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unaton"/>
        <w:tblW w:w="0" w:type="auto"/>
        <w:jc w:val="right"/>
        <w:tblLayout w:type="fixed"/>
        <w:tblCellMar>
          <w:left w:w="0" w:type="dxa"/>
          <w:right w:w="0" w:type="dxa"/>
        </w:tblCellMar>
        <w:tblLook w:val="04A0" w:firstRow="1" w:lastRow="0" w:firstColumn="1" w:lastColumn="0" w:noHBand="0" w:noVBand="1"/>
      </w:tblPr>
      <w:tblGrid>
        <w:gridCol w:w="9486"/>
      </w:tblGrid>
      <w:tr w:rsidR="00A11CBD" w:rsidRPr="00A11CBD" w14:paraId="0338388B" w14:textId="77777777" w:rsidTr="002B589C">
        <w:trPr>
          <w:trHeight w:hRule="exact" w:val="510"/>
          <w:jc w:val="right"/>
        </w:trPr>
        <w:tc>
          <w:tcPr>
            <w:tcW w:w="9486" w:type="dxa"/>
          </w:tcPr>
          <w:sdt>
            <w:sdtPr>
              <w:rPr>
                <w:rFonts w:cs="Arial"/>
                <w:b/>
                <w:caps/>
                <w:color w:val="FF0000"/>
              </w:rPr>
              <w:alias w:val="Aihe"/>
              <w:tag w:val=""/>
              <w:id w:val="-1312863289"/>
              <w:placeholder>
                <w:docPart w:val="E2DF5CAF061244CFA1B9AD516290CD38"/>
              </w:placeholder>
              <w:dataBinding w:prefixMappings="xmlns:ns0='http://purl.org/dc/elements/1.1/' xmlns:ns1='http://schemas.openxmlformats.org/package/2006/metadata/core-properties' " w:xpath="/ns1:coreProperties[1]/ns0:subject[1]" w:storeItemID="{6C3C8BC8-F283-45AE-878A-BAB7291924A1}"/>
              <w:text/>
            </w:sdtPr>
            <w:sdtEndPr/>
            <w:sdtContent>
              <w:p w14:paraId="74AF38F0" w14:textId="1A4CA4B5" w:rsidR="00A11CBD" w:rsidRPr="00A11CBD" w:rsidRDefault="0072453B" w:rsidP="00A11CBD">
                <w:pPr>
                  <w:pStyle w:val="Yltunniste"/>
                  <w:jc w:val="right"/>
                  <w:rPr>
                    <w:rFonts w:cs="Arial"/>
                    <w:b/>
                    <w:caps/>
                    <w:color w:val="FFFFFF" w:themeColor="background1"/>
                  </w:rPr>
                </w:pPr>
                <w:r w:rsidRPr="00D36A0C">
                  <w:rPr>
                    <w:rFonts w:cs="Arial"/>
                    <w:b/>
                    <w:caps/>
                    <w:color w:val="FF0000"/>
                  </w:rPr>
                  <w:t xml:space="preserve">Luonnos </w:t>
                </w:r>
                <w:r w:rsidR="00F43F04">
                  <w:rPr>
                    <w:rFonts w:cs="Arial"/>
                    <w:b/>
                    <w:caps/>
                    <w:color w:val="FF0000"/>
                  </w:rPr>
                  <w:t>2</w:t>
                </w:r>
                <w:r w:rsidRPr="00D36A0C">
                  <w:rPr>
                    <w:rFonts w:cs="Arial"/>
                    <w:b/>
                    <w:caps/>
                    <w:color w:val="FF0000"/>
                  </w:rPr>
                  <w:t>, Määräys STUK Y/</w:t>
                </w:r>
                <w:r>
                  <w:rPr>
                    <w:rFonts w:cs="Arial"/>
                    <w:b/>
                    <w:caps/>
                    <w:color w:val="FF0000"/>
                  </w:rPr>
                  <w:t>3</w:t>
                </w:r>
                <w:r w:rsidRPr="00D36A0C">
                  <w:rPr>
                    <w:rFonts w:cs="Arial"/>
                    <w:b/>
                    <w:caps/>
                    <w:color w:val="FF0000"/>
                  </w:rPr>
                  <w:t>/2020</w:t>
                </w:r>
              </w:p>
            </w:sdtContent>
          </w:sdt>
          <w:p w14:paraId="01285457" w14:textId="77777777" w:rsidR="00A11CBD" w:rsidRPr="00A11CBD" w:rsidRDefault="00A11CBD" w:rsidP="00A11CBD">
            <w:pPr>
              <w:rPr>
                <w:rFonts w:ascii="Arial" w:hAnsi="Arial" w:cs="Arial"/>
              </w:rPr>
            </w:pPr>
          </w:p>
        </w:tc>
      </w:tr>
      <w:tr w:rsidR="00A11CBD" w:rsidRPr="00A11CBD" w14:paraId="032B570B" w14:textId="77777777" w:rsidTr="002B589C">
        <w:trPr>
          <w:trHeight w:hRule="exact" w:val="964"/>
          <w:jc w:val="right"/>
        </w:trPr>
        <w:tc>
          <w:tcPr>
            <w:tcW w:w="9486" w:type="dxa"/>
          </w:tcPr>
          <w:sdt>
            <w:sdtPr>
              <w:rPr>
                <w:rFonts w:cs="Arial"/>
                <w:b/>
                <w:color w:val="FFFFFF" w:themeColor="background1"/>
                <w:sz w:val="28"/>
                <w:szCs w:val="28"/>
              </w:rPr>
              <w:alias w:val="Otsikko"/>
              <w:tag w:val=""/>
              <w:id w:val="-625702088"/>
              <w:placeholder>
                <w:docPart w:val="1BBF8827CAF14B3AA5AE44C9A4ADAD63"/>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EDDE30C" w14:textId="1204F360" w:rsidR="00A11CBD" w:rsidRPr="00E8578A" w:rsidRDefault="006553CF" w:rsidP="00537271">
                <w:pPr>
                  <w:pStyle w:val="Yltunniste"/>
                  <w:jc w:val="center"/>
                  <w:rPr>
                    <w:rFonts w:cs="Arial"/>
                    <w:color w:val="FFFFFF" w:themeColor="background1"/>
                    <w:sz w:val="32"/>
                    <w:szCs w:val="32"/>
                  </w:rPr>
                </w:pPr>
                <w:r w:rsidRPr="00E8578A">
                  <w:rPr>
                    <w:rFonts w:cs="Arial"/>
                    <w:b/>
                    <w:color w:val="FFFFFF" w:themeColor="background1"/>
                    <w:sz w:val="28"/>
                    <w:szCs w:val="28"/>
                  </w:rPr>
                  <w:t xml:space="preserve">Säteilyturvakeskuksen määräys </w:t>
                </w:r>
                <w:r>
                  <w:rPr>
                    <w:rFonts w:cs="Arial"/>
                    <w:b/>
                    <w:color w:val="FFFFFF" w:themeColor="background1"/>
                    <w:sz w:val="28"/>
                    <w:szCs w:val="28"/>
                  </w:rPr>
                  <w:br/>
                  <w:t>ydinenergian käytön turvajärjestelyistä</w:t>
                </w:r>
              </w:p>
            </w:sdtContent>
          </w:sdt>
          <w:p w14:paraId="415C0B53" w14:textId="77777777" w:rsidR="00A11CBD" w:rsidRPr="00E8578A" w:rsidRDefault="00A11CBD" w:rsidP="00162E82">
            <w:pPr>
              <w:jc w:val="right"/>
              <w:rPr>
                <w:rFonts w:ascii="Arial" w:hAnsi="Arial" w:cs="Arial"/>
                <w:sz w:val="24"/>
                <w:szCs w:val="24"/>
              </w:rPr>
            </w:pPr>
          </w:p>
        </w:tc>
      </w:tr>
      <w:tr w:rsidR="00A11CBD" w:rsidRPr="00A11CBD" w14:paraId="77CA60BD" w14:textId="77777777" w:rsidTr="002B589C">
        <w:trPr>
          <w:trHeight w:hRule="exact" w:val="284"/>
          <w:jc w:val="right"/>
        </w:trPr>
        <w:tc>
          <w:tcPr>
            <w:tcW w:w="9486" w:type="dxa"/>
            <w:vAlign w:val="bottom"/>
          </w:tcPr>
          <w:p w14:paraId="30B701BC" w14:textId="0D194490" w:rsidR="00A11CBD" w:rsidRPr="00A11CBD" w:rsidRDefault="00A11CBD" w:rsidP="00537271">
            <w:pPr>
              <w:jc w:val="center"/>
              <w:rPr>
                <w:rFonts w:ascii="Arial" w:hAnsi="Arial" w:cs="Arial"/>
              </w:rPr>
            </w:pPr>
            <w:r w:rsidRPr="00A11CBD">
              <w:rPr>
                <w:rFonts w:ascii="Arial" w:hAnsi="Arial" w:cs="Arial"/>
                <w:color w:val="FFFFFF" w:themeColor="background1"/>
              </w:rPr>
              <w:t xml:space="preserve">Annettu Helsingissä </w:t>
            </w:r>
            <w:sdt>
              <w:sdtPr>
                <w:rPr>
                  <w:rFonts w:ascii="Arial" w:hAnsi="Arial" w:cs="Arial"/>
                  <w:color w:val="FFFFFF" w:themeColor="background1"/>
                </w:rPr>
                <w:alias w:val="Julkaisupäivämäärä"/>
                <w:tag w:val=""/>
                <w:id w:val="350312232"/>
                <w:placeholder>
                  <w:docPart w:val="E0072DAA99394903A3AB0DAC8E39E095"/>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r w:rsidR="0087658F">
                  <w:rPr>
                    <w:rFonts w:ascii="Arial" w:hAnsi="Arial" w:cs="Arial"/>
                    <w:color w:val="FFFFFF" w:themeColor="background1"/>
                  </w:rPr>
                  <w:t xml:space="preserve">          </w:t>
                </w:r>
                <w:r w:rsidR="00F8305B">
                  <w:rPr>
                    <w:rFonts w:ascii="Arial" w:hAnsi="Arial" w:cs="Arial"/>
                    <w:color w:val="FFFFFF" w:themeColor="background1"/>
                  </w:rPr>
                  <w:t>xxxx</w:t>
                </w:r>
                <w:r w:rsidR="0087658F">
                  <w:rPr>
                    <w:rFonts w:ascii="Arial" w:hAnsi="Arial" w:cs="Arial"/>
                    <w:color w:val="FFFFFF" w:themeColor="background1"/>
                  </w:rPr>
                  <w:t>kuuta 20</w:t>
                </w:r>
                <w:r w:rsidR="00F8305B">
                  <w:rPr>
                    <w:rFonts w:ascii="Arial" w:hAnsi="Arial" w:cs="Arial"/>
                    <w:color w:val="FFFFFF" w:themeColor="background1"/>
                  </w:rPr>
                  <w:t>20</w:t>
                </w:r>
              </w:sdtContent>
            </w:sdt>
          </w:p>
        </w:tc>
      </w:tr>
    </w:tbl>
    <w:p w14:paraId="29EE2288" w14:textId="77777777" w:rsidR="00A11CBD" w:rsidRPr="004527EC" w:rsidRDefault="00A11CBD" w:rsidP="00A016A4">
      <w:pPr>
        <w:spacing w:after="200" w:line="276" w:lineRule="auto"/>
        <w:rPr>
          <w:rFonts w:ascii="Calibri" w:eastAsia="Calibri" w:hAnsi="Calibri" w:cs="Times New Roman"/>
          <w:color w:val="FFFFFF" w:themeColor="background1"/>
        </w:rPr>
      </w:pPr>
    </w:p>
    <w:p w14:paraId="2FAF763A" w14:textId="77777777" w:rsidR="00FF143E" w:rsidRDefault="00FF143E" w:rsidP="00E9290B"/>
    <w:p w14:paraId="79575919" w14:textId="77777777" w:rsidR="00A061D8" w:rsidRDefault="00A061D8" w:rsidP="00E9290B">
      <w:pPr>
        <w:sectPr w:rsidR="00A061D8" w:rsidSect="00A061D8">
          <w:headerReference w:type="default" r:id="rId9"/>
          <w:footerReference w:type="default" r:id="rId10"/>
          <w:pgSz w:w="11906" w:h="16838"/>
          <w:pgMar w:top="1701" w:right="1134" w:bottom="1701" w:left="1134" w:header="709" w:footer="454" w:gutter="0"/>
          <w:pgNumType w:start="1"/>
          <w:cols w:space="708"/>
          <w:docGrid w:linePitch="360"/>
        </w:sectPr>
      </w:pPr>
    </w:p>
    <w:p w14:paraId="2701FF9B" w14:textId="7DE87461" w:rsidR="003C57FA" w:rsidRDefault="003C57FA" w:rsidP="0072453B">
      <w:r>
        <w:t>Säteilyturvakeskuksen päätöksen mukaisesti määrätään ydinenergialain (990/1987) 7 q §:n</w:t>
      </w:r>
    </w:p>
    <w:p w14:paraId="12B7A9F7" w14:textId="4E422378" w:rsidR="00A016A4" w:rsidRDefault="004D27F6" w:rsidP="00F43F04">
      <w:pPr>
        <w:ind w:left="1304"/>
      </w:pPr>
      <w:r>
        <w:t xml:space="preserve">1 momentin </w:t>
      </w:r>
      <w:r w:rsidR="00EF6B4D">
        <w:t xml:space="preserve">22 </w:t>
      </w:r>
      <w:r>
        <w:t xml:space="preserve">kohdan nojalla, </w:t>
      </w:r>
      <w:r w:rsidR="003C57FA">
        <w:t xml:space="preserve">sellaisena kuin se on laissa </w:t>
      </w:r>
      <w:proofErr w:type="gramStart"/>
      <w:r w:rsidR="000F1510">
        <w:t xml:space="preserve">( </w:t>
      </w:r>
      <w:r w:rsidR="00F43F04">
        <w:t xml:space="preserve"> </w:t>
      </w:r>
      <w:proofErr w:type="gramEnd"/>
      <w:r w:rsidR="00F43F04">
        <w:t xml:space="preserve"> </w:t>
      </w:r>
      <w:r w:rsidR="003C57FA">
        <w:t>/</w:t>
      </w:r>
      <w:r w:rsidR="00F43F04">
        <w:t>2020</w:t>
      </w:r>
      <w:r w:rsidR="000F1510">
        <w:t>)</w:t>
      </w:r>
      <w:r w:rsidR="003C57FA">
        <w:t>:</w:t>
      </w:r>
    </w:p>
    <w:p w14:paraId="2B00153D" w14:textId="77777777" w:rsidR="003C57FA" w:rsidRDefault="003C57FA" w:rsidP="003C57FA"/>
    <w:p w14:paraId="3D3B9AF4" w14:textId="77777777" w:rsidR="000E26B7" w:rsidRDefault="000E26B7" w:rsidP="003C57FA"/>
    <w:p w14:paraId="32B45BA8" w14:textId="77777777" w:rsidR="00FF143E" w:rsidRDefault="00C46C36" w:rsidP="00AD5FC1">
      <w:pPr>
        <w:pStyle w:val="Otsikko1"/>
      </w:pPr>
      <w:r>
        <w:br/>
        <w:t>Soveltamisala ja määritelmät</w:t>
      </w:r>
    </w:p>
    <w:p w14:paraId="4C2D0DC7" w14:textId="77777777" w:rsidR="00C46C36" w:rsidRDefault="00C46C36" w:rsidP="00F532F4">
      <w:pPr>
        <w:pStyle w:val="Otsikko2"/>
      </w:pPr>
      <w:r w:rsidRPr="00F532F4">
        <w:t>Soveltamisala</w:t>
      </w:r>
    </w:p>
    <w:p w14:paraId="77766BA6" w14:textId="49807BE7" w:rsidR="00F8305B" w:rsidRPr="00CD44DB" w:rsidRDefault="00F8305B" w:rsidP="00234ACE">
      <w:pPr>
        <w:numPr>
          <w:ilvl w:val="0"/>
          <w:numId w:val="12"/>
        </w:numPr>
        <w:tabs>
          <w:tab w:val="left" w:pos="284"/>
        </w:tabs>
        <w:spacing w:after="100" w:afterAutospacing="1"/>
        <w:ind w:left="0" w:firstLine="0"/>
        <w:contextualSpacing/>
        <w:jc w:val="both"/>
        <w:rPr>
          <w:rFonts w:ascii="Cambria" w:eastAsia="Times New Roman" w:hAnsi="Cambria" w:cs="Times New Roman"/>
          <w:lang w:eastAsia="fi-FI"/>
        </w:rPr>
      </w:pPr>
      <w:r w:rsidRPr="00CD44DB">
        <w:rPr>
          <w:rFonts w:ascii="Cambria" w:eastAsia="Times New Roman" w:hAnsi="Cambria" w:cs="Times New Roman"/>
          <w:lang w:eastAsia="fi-FI"/>
        </w:rPr>
        <w:t xml:space="preserve">Tämä määräys koskee </w:t>
      </w:r>
      <w:r w:rsidR="006553CF" w:rsidRPr="00CD44DB">
        <w:rPr>
          <w:rFonts w:ascii="Cambria" w:eastAsia="Times New Roman" w:hAnsi="Cambria" w:cs="Times New Roman"/>
          <w:lang w:eastAsia="fi-FI"/>
        </w:rPr>
        <w:t>ydinenergian käytön turvajärjestelyjä</w:t>
      </w:r>
      <w:r w:rsidRPr="00CD44DB">
        <w:rPr>
          <w:rFonts w:ascii="Cambria" w:eastAsia="Times New Roman" w:hAnsi="Cambria" w:cs="Times New Roman"/>
          <w:lang w:eastAsia="fi-FI"/>
        </w:rPr>
        <w:t xml:space="preserve">. </w:t>
      </w:r>
      <w:bookmarkStart w:id="0" w:name="_Hlk34053822"/>
      <w:r w:rsidR="00BA2F70">
        <w:rPr>
          <w:rFonts w:ascii="Cambria" w:eastAsia="Times New Roman" w:hAnsi="Cambria" w:cs="Times New Roman"/>
          <w:lang w:eastAsia="fi-FI"/>
        </w:rPr>
        <w:t>Määräyksessä asetetaan luvanhaltijaa</w:t>
      </w:r>
      <w:r w:rsidR="0026334D">
        <w:rPr>
          <w:rFonts w:ascii="Cambria" w:eastAsia="Times New Roman" w:hAnsi="Cambria" w:cs="Times New Roman"/>
          <w:lang w:eastAsia="fi-FI"/>
        </w:rPr>
        <w:t xml:space="preserve"> </w:t>
      </w:r>
      <w:r w:rsidR="003411D3">
        <w:rPr>
          <w:rFonts w:ascii="Cambria" w:eastAsia="Times New Roman" w:hAnsi="Cambria" w:cs="Times New Roman"/>
          <w:lang w:eastAsia="fi-FI"/>
        </w:rPr>
        <w:t>k</w:t>
      </w:r>
      <w:r w:rsidR="00BA2F70">
        <w:rPr>
          <w:rFonts w:ascii="Cambria" w:eastAsia="Times New Roman" w:hAnsi="Cambria" w:cs="Times New Roman"/>
          <w:lang w:eastAsia="fi-FI"/>
        </w:rPr>
        <w:t>oskevia vaatimuksia turvajärjestelyjen toteuttamiseksi.</w:t>
      </w:r>
      <w:bookmarkEnd w:id="0"/>
    </w:p>
    <w:p w14:paraId="150CAFC6" w14:textId="77777777" w:rsidR="00F8305B" w:rsidRDefault="00F8305B" w:rsidP="00F5647E">
      <w:pPr>
        <w:jc w:val="both"/>
      </w:pPr>
    </w:p>
    <w:p w14:paraId="22C00B22" w14:textId="0EE18CEF" w:rsidR="00CD44DB" w:rsidRPr="00CD44DB" w:rsidRDefault="00CD44DB" w:rsidP="00E95B09">
      <w:pPr>
        <w:numPr>
          <w:ilvl w:val="0"/>
          <w:numId w:val="12"/>
        </w:numPr>
        <w:tabs>
          <w:tab w:val="left" w:pos="284"/>
        </w:tabs>
        <w:spacing w:after="120"/>
        <w:ind w:left="0" w:firstLine="0"/>
        <w:contextualSpacing/>
        <w:jc w:val="both"/>
        <w:rPr>
          <w:rFonts w:ascii="Cambria" w:eastAsia="Times New Roman" w:hAnsi="Cambria" w:cs="Times New Roman"/>
          <w:lang w:eastAsia="fi-FI"/>
        </w:rPr>
      </w:pPr>
      <w:r w:rsidRPr="00CD44DB">
        <w:rPr>
          <w:rFonts w:ascii="Cambria" w:eastAsia="Times New Roman" w:hAnsi="Cambria" w:cs="Times New Roman"/>
          <w:lang w:eastAsia="fi-FI"/>
        </w:rPr>
        <w:t xml:space="preserve">Määräystä sovelletaan ydinlaitokseen sen </w:t>
      </w:r>
      <w:r w:rsidRPr="00CD44DB">
        <w:rPr>
          <w:rFonts w:ascii="Cambria" w:eastAsia="Cambria" w:hAnsi="Cambria" w:cs="Cambria"/>
        </w:rPr>
        <w:t>elinkaaren eri vaiheissa ja ydinlaitoksen toimintaan liittyvän ydinaineen ja ydinjätteen kuljetukseen.</w:t>
      </w:r>
      <w:r w:rsidRPr="00CD44DB">
        <w:rPr>
          <w:rFonts w:ascii="Cambria" w:eastAsia="Times New Roman" w:hAnsi="Cambria" w:cs="Times New Roman"/>
          <w:lang w:eastAsia="fi-FI"/>
        </w:rPr>
        <w:t xml:space="preserve"> Muuhun ydinenergian käyttöön määräystä sovelletaan seuraavasti:</w:t>
      </w:r>
    </w:p>
    <w:p w14:paraId="3C77E6C7" w14:textId="6D01C9C8" w:rsidR="00CD44DB" w:rsidRPr="00CD44DB" w:rsidRDefault="00CD44DB" w:rsidP="00E95B09">
      <w:pPr>
        <w:pStyle w:val="Luettelokappale"/>
        <w:numPr>
          <w:ilvl w:val="0"/>
          <w:numId w:val="13"/>
        </w:numPr>
        <w:spacing w:before="120" w:after="100" w:afterAutospacing="1"/>
        <w:ind w:left="357" w:hanging="357"/>
        <w:rPr>
          <w:rFonts w:ascii="Cambria" w:eastAsia="Times New Roman" w:hAnsi="Cambria" w:cs="Times New Roman"/>
          <w:lang w:eastAsia="fi-FI"/>
        </w:rPr>
      </w:pPr>
      <w:r w:rsidRPr="00CD44DB">
        <w:rPr>
          <w:rFonts w:ascii="Cambria" w:eastAsia="Times New Roman" w:hAnsi="Cambria" w:cs="Times New Roman"/>
          <w:lang w:eastAsia="fi-FI"/>
        </w:rPr>
        <w:t xml:space="preserve">kaivos- ja rikastustoimintaan, jonka tarkoituksena on uraanin tai toriumin tuottaminen sovelletaan määräyksen kohtia </w:t>
      </w:r>
      <w:r w:rsidR="00855699">
        <w:rPr>
          <w:rFonts w:ascii="Cambria" w:eastAsia="Times New Roman" w:hAnsi="Cambria" w:cs="Times New Roman"/>
          <w:lang w:eastAsia="fi-FI"/>
        </w:rPr>
        <w:t>2</w:t>
      </w:r>
      <w:r w:rsidRPr="00CD44DB">
        <w:rPr>
          <w:rFonts w:ascii="Cambria" w:eastAsia="Times New Roman" w:hAnsi="Cambria" w:cs="Times New Roman"/>
          <w:lang w:eastAsia="fi-FI"/>
        </w:rPr>
        <w:t xml:space="preserve"> § (3</w:t>
      </w:r>
      <w:r w:rsidR="00AA2C69">
        <w:rPr>
          <w:rFonts w:ascii="Cambria" w:eastAsia="Times New Roman" w:hAnsi="Cambria" w:cs="Times New Roman"/>
          <w:lang w:eastAsia="fi-FI"/>
        </w:rPr>
        <w:t xml:space="preserve"> ja 4</w:t>
      </w:r>
      <w:r w:rsidRPr="00CD44DB">
        <w:rPr>
          <w:rFonts w:ascii="Cambria" w:eastAsia="Times New Roman" w:hAnsi="Cambria" w:cs="Times New Roman"/>
          <w:lang w:eastAsia="fi-FI"/>
        </w:rPr>
        <w:t>); 3 §; 4 § (1</w:t>
      </w:r>
      <w:r w:rsidR="0011749A">
        <w:rPr>
          <w:rFonts w:ascii="Cambria" w:eastAsia="Times New Roman" w:hAnsi="Cambria" w:cs="Times New Roman"/>
          <w:lang w:eastAsia="fi-FI"/>
        </w:rPr>
        <w:t>,</w:t>
      </w:r>
      <w:r w:rsidR="0011749A" w:rsidRPr="00CD44DB">
        <w:rPr>
          <w:rFonts w:ascii="Cambria" w:eastAsia="Times New Roman" w:hAnsi="Cambria" w:cs="Times New Roman"/>
          <w:lang w:eastAsia="fi-FI"/>
        </w:rPr>
        <w:t xml:space="preserve"> </w:t>
      </w:r>
      <w:r w:rsidRPr="00CD44DB">
        <w:rPr>
          <w:rFonts w:ascii="Cambria" w:eastAsia="Times New Roman" w:hAnsi="Cambria" w:cs="Times New Roman"/>
          <w:lang w:eastAsia="fi-FI"/>
        </w:rPr>
        <w:t>6</w:t>
      </w:r>
      <w:r w:rsidR="0011749A">
        <w:rPr>
          <w:rFonts w:ascii="Cambria" w:eastAsia="Times New Roman" w:hAnsi="Cambria" w:cs="Times New Roman"/>
          <w:lang w:eastAsia="fi-FI"/>
        </w:rPr>
        <w:t xml:space="preserve"> ja</w:t>
      </w:r>
      <w:r w:rsidRPr="00CD44DB">
        <w:rPr>
          <w:rFonts w:ascii="Cambria" w:eastAsia="Times New Roman" w:hAnsi="Cambria" w:cs="Times New Roman"/>
          <w:lang w:eastAsia="fi-FI"/>
        </w:rPr>
        <w:t>7); 5 § (1</w:t>
      </w:r>
      <w:r w:rsidR="00882C3B">
        <w:rPr>
          <w:rFonts w:ascii="Cambria" w:eastAsia="Times New Roman" w:hAnsi="Cambria" w:cs="Times New Roman"/>
          <w:lang w:eastAsia="fi-FI"/>
        </w:rPr>
        <w:t xml:space="preserve"> ja 2</w:t>
      </w:r>
      <w:r w:rsidRPr="00CD44DB">
        <w:rPr>
          <w:rFonts w:ascii="Cambria" w:eastAsia="Times New Roman" w:hAnsi="Cambria" w:cs="Times New Roman"/>
          <w:lang w:eastAsia="fi-FI"/>
        </w:rPr>
        <w:t>); 6 § (1</w:t>
      </w:r>
      <w:r w:rsidR="0011749A">
        <w:rPr>
          <w:rFonts w:ascii="Cambria" w:eastAsia="Times New Roman" w:hAnsi="Cambria" w:cs="Times New Roman"/>
          <w:lang w:eastAsia="fi-FI"/>
        </w:rPr>
        <w:t xml:space="preserve"> ja</w:t>
      </w:r>
      <w:r w:rsidR="0011749A" w:rsidRPr="00CD44DB">
        <w:rPr>
          <w:rFonts w:ascii="Cambria" w:eastAsia="Times New Roman" w:hAnsi="Cambria" w:cs="Times New Roman"/>
          <w:lang w:eastAsia="fi-FI"/>
        </w:rPr>
        <w:t xml:space="preserve"> </w:t>
      </w:r>
      <w:r w:rsidRPr="00CD44DB">
        <w:rPr>
          <w:rFonts w:ascii="Cambria" w:eastAsia="Times New Roman" w:hAnsi="Cambria" w:cs="Times New Roman"/>
          <w:lang w:eastAsia="fi-FI"/>
        </w:rPr>
        <w:t xml:space="preserve">6); </w:t>
      </w:r>
      <w:r w:rsidR="00D72539">
        <w:rPr>
          <w:rFonts w:ascii="Cambria" w:eastAsia="Times New Roman" w:hAnsi="Cambria" w:cs="Times New Roman"/>
          <w:lang w:eastAsia="fi-FI"/>
        </w:rPr>
        <w:t xml:space="preserve">7 § (2 ja 3); </w:t>
      </w:r>
      <w:r w:rsidRPr="00CD44DB">
        <w:rPr>
          <w:rFonts w:ascii="Cambria" w:eastAsia="Times New Roman" w:hAnsi="Cambria" w:cs="Times New Roman"/>
          <w:lang w:eastAsia="fi-FI"/>
        </w:rPr>
        <w:t>8 § (2</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3); 13 § (1</w:t>
      </w:r>
      <w:r w:rsidR="00357AB8">
        <w:rPr>
          <w:rFonts w:ascii="Cambria" w:eastAsia="Times New Roman" w:hAnsi="Cambria" w:cs="Times New Roman"/>
          <w:lang w:eastAsia="fi-FI"/>
        </w:rPr>
        <w:t>,</w:t>
      </w:r>
      <w:r w:rsidR="0011749A">
        <w:rPr>
          <w:rFonts w:ascii="Cambria" w:eastAsia="Times New Roman" w:hAnsi="Cambria" w:cs="Times New Roman"/>
          <w:lang w:eastAsia="fi-FI"/>
        </w:rPr>
        <w:t xml:space="preserve"> </w:t>
      </w:r>
      <w:r w:rsidRPr="00CD44DB">
        <w:rPr>
          <w:rFonts w:ascii="Cambria" w:eastAsia="Times New Roman" w:hAnsi="Cambria" w:cs="Times New Roman"/>
          <w:lang w:eastAsia="fi-FI"/>
        </w:rPr>
        <w:t>2</w:t>
      </w:r>
      <w:r w:rsidR="00357AB8">
        <w:rPr>
          <w:rFonts w:ascii="Cambria" w:eastAsia="Times New Roman" w:hAnsi="Cambria" w:cs="Times New Roman"/>
          <w:lang w:eastAsia="fi-FI"/>
        </w:rPr>
        <w:t xml:space="preserve"> ja 3</w:t>
      </w:r>
      <w:r w:rsidRPr="00CD44DB">
        <w:rPr>
          <w:rFonts w:ascii="Cambria" w:eastAsia="Times New Roman" w:hAnsi="Cambria" w:cs="Times New Roman"/>
          <w:lang w:eastAsia="fi-FI"/>
        </w:rPr>
        <w:t>); 14 § ja 1</w:t>
      </w:r>
      <w:r w:rsidR="00357AB8">
        <w:rPr>
          <w:rFonts w:ascii="Cambria" w:eastAsia="Times New Roman" w:hAnsi="Cambria" w:cs="Times New Roman"/>
          <w:lang w:eastAsia="fi-FI"/>
        </w:rPr>
        <w:t>7</w:t>
      </w:r>
      <w:r w:rsidRPr="00CD44DB">
        <w:rPr>
          <w:rFonts w:ascii="Cambria" w:eastAsia="Times New Roman" w:hAnsi="Cambria" w:cs="Times New Roman"/>
          <w:lang w:eastAsia="fi-FI"/>
        </w:rPr>
        <w:t xml:space="preserve"> §; </w:t>
      </w:r>
    </w:p>
    <w:p w14:paraId="5EDD2873" w14:textId="410C7FE7" w:rsidR="00CD44DB" w:rsidRPr="00CD44DB" w:rsidRDefault="00CD44DB" w:rsidP="00234ACE">
      <w:pPr>
        <w:pStyle w:val="Luettelokappale"/>
        <w:numPr>
          <w:ilvl w:val="0"/>
          <w:numId w:val="13"/>
        </w:numPr>
        <w:spacing w:before="100" w:beforeAutospacing="1" w:after="100" w:afterAutospacing="1"/>
        <w:rPr>
          <w:rFonts w:ascii="Cambria" w:eastAsia="Times New Roman" w:hAnsi="Cambria" w:cs="Times New Roman"/>
          <w:lang w:eastAsia="fi-FI"/>
        </w:rPr>
      </w:pPr>
      <w:r w:rsidRPr="00CD44DB">
        <w:rPr>
          <w:rFonts w:ascii="Cambria" w:eastAsia="Times New Roman" w:hAnsi="Cambria" w:cs="Times New Roman"/>
          <w:lang w:eastAsia="fi-FI"/>
        </w:rPr>
        <w:t xml:space="preserve">ydinaineiden hallussapitoon, valmistukseen, tuottamiseen, luovutukseen, käsittelyyn, käyttämiseen, varastointiin, kuljetukseen ja tuontiin silloin kun ydinenergian käytössä ei ole kyse ydinlaitoksesta, sovelletaan määräyksen kohtia </w:t>
      </w:r>
      <w:r w:rsidR="006D0D1B">
        <w:rPr>
          <w:rFonts w:ascii="Cambria" w:eastAsia="Times New Roman" w:hAnsi="Cambria" w:cs="Times New Roman"/>
          <w:lang w:eastAsia="fi-FI"/>
        </w:rPr>
        <w:t>2</w:t>
      </w:r>
      <w:r w:rsidRPr="00CD44DB">
        <w:rPr>
          <w:rFonts w:ascii="Cambria" w:eastAsia="Times New Roman" w:hAnsi="Cambria" w:cs="Times New Roman"/>
          <w:lang w:eastAsia="fi-FI"/>
        </w:rPr>
        <w:t xml:space="preserve"> § (3</w:t>
      </w:r>
      <w:r w:rsidR="00AA2C69">
        <w:rPr>
          <w:rFonts w:ascii="Cambria" w:eastAsia="Times New Roman" w:hAnsi="Cambria" w:cs="Times New Roman"/>
          <w:lang w:eastAsia="fi-FI"/>
        </w:rPr>
        <w:t xml:space="preserve"> ja 4</w:t>
      </w:r>
      <w:r w:rsidRPr="00CD44DB">
        <w:rPr>
          <w:rFonts w:ascii="Cambria" w:eastAsia="Times New Roman" w:hAnsi="Cambria" w:cs="Times New Roman"/>
          <w:lang w:eastAsia="fi-FI"/>
        </w:rPr>
        <w:t>); 3 §; 4 § (1</w:t>
      </w:r>
      <w:r w:rsidR="0011749A">
        <w:rPr>
          <w:rFonts w:ascii="Cambria" w:eastAsia="Times New Roman" w:hAnsi="Cambria" w:cs="Times New Roman"/>
          <w:lang w:eastAsia="fi-FI"/>
        </w:rPr>
        <w:t xml:space="preserve">, </w:t>
      </w:r>
      <w:r w:rsidRPr="00CD44DB">
        <w:rPr>
          <w:rFonts w:ascii="Cambria" w:eastAsia="Times New Roman" w:hAnsi="Cambria" w:cs="Times New Roman"/>
          <w:lang w:eastAsia="fi-FI"/>
        </w:rPr>
        <w:t>6</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7); 5 § (1); 6 § (1</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6); 8 § (2</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3); 13 § (1</w:t>
      </w:r>
      <w:r w:rsidR="00357AB8">
        <w:rPr>
          <w:rFonts w:ascii="Cambria" w:eastAsia="Times New Roman" w:hAnsi="Cambria" w:cs="Times New Roman"/>
          <w:lang w:eastAsia="fi-FI"/>
        </w:rPr>
        <w:t>,</w:t>
      </w:r>
      <w:r w:rsidR="0011749A">
        <w:rPr>
          <w:rFonts w:ascii="Cambria" w:eastAsia="Times New Roman" w:hAnsi="Cambria" w:cs="Times New Roman"/>
          <w:lang w:eastAsia="fi-FI"/>
        </w:rPr>
        <w:t xml:space="preserve"> </w:t>
      </w:r>
      <w:r w:rsidRPr="00CD44DB">
        <w:rPr>
          <w:rFonts w:ascii="Cambria" w:eastAsia="Times New Roman" w:hAnsi="Cambria" w:cs="Times New Roman"/>
          <w:lang w:eastAsia="fi-FI"/>
        </w:rPr>
        <w:t>2</w:t>
      </w:r>
      <w:r w:rsidR="00357AB8">
        <w:rPr>
          <w:rFonts w:ascii="Cambria" w:eastAsia="Times New Roman" w:hAnsi="Cambria" w:cs="Times New Roman"/>
          <w:lang w:eastAsia="fi-FI"/>
        </w:rPr>
        <w:t xml:space="preserve"> ja 3</w:t>
      </w:r>
      <w:r w:rsidRPr="00CD44DB">
        <w:rPr>
          <w:rFonts w:ascii="Cambria" w:eastAsia="Times New Roman" w:hAnsi="Cambria" w:cs="Times New Roman"/>
          <w:lang w:eastAsia="fi-FI"/>
        </w:rPr>
        <w:t>); 14 § ja 1</w:t>
      </w:r>
      <w:r w:rsidR="00357AB8">
        <w:rPr>
          <w:rFonts w:ascii="Cambria" w:eastAsia="Times New Roman" w:hAnsi="Cambria" w:cs="Times New Roman"/>
          <w:lang w:eastAsia="fi-FI"/>
        </w:rPr>
        <w:t>7</w:t>
      </w:r>
      <w:r w:rsidRPr="00CD44DB">
        <w:rPr>
          <w:rFonts w:ascii="Cambria" w:eastAsia="Times New Roman" w:hAnsi="Cambria" w:cs="Times New Roman"/>
          <w:lang w:eastAsia="fi-FI"/>
        </w:rPr>
        <w:t xml:space="preserve"> §;</w:t>
      </w:r>
    </w:p>
    <w:p w14:paraId="65659A8B" w14:textId="719BC09C" w:rsidR="00CD44DB" w:rsidRPr="00CD44DB" w:rsidRDefault="00CD44DB" w:rsidP="00234ACE">
      <w:pPr>
        <w:pStyle w:val="Luettelokappale"/>
        <w:numPr>
          <w:ilvl w:val="0"/>
          <w:numId w:val="13"/>
        </w:numPr>
        <w:spacing w:before="100" w:beforeAutospacing="1" w:after="100" w:afterAutospacing="1"/>
        <w:rPr>
          <w:rFonts w:ascii="Cambria" w:eastAsia="Times New Roman" w:hAnsi="Cambria" w:cs="Times New Roman"/>
          <w:lang w:eastAsia="fi-FI"/>
        </w:rPr>
      </w:pPr>
      <w:r w:rsidRPr="00CD44DB">
        <w:rPr>
          <w:rFonts w:ascii="Cambria" w:eastAsia="Times New Roman" w:hAnsi="Cambria" w:cs="Times New Roman"/>
          <w:lang w:eastAsia="fi-FI"/>
        </w:rPr>
        <w:t xml:space="preserve">ydinjätteiden hallussapitoon, valmistukseen, tuottamiseen, luovutukseen, käsittelyyn, käyttämiseen, varastointiin, kuljetukseen, vientiin ja tuontiin silloin kun ydinenergian käytössä ei ole kyse ydinlaitoksesta, sovelletaan määräyksen kohtia </w:t>
      </w:r>
      <w:r w:rsidR="006D0D1B">
        <w:rPr>
          <w:rFonts w:ascii="Cambria" w:eastAsia="Times New Roman" w:hAnsi="Cambria" w:cs="Times New Roman"/>
          <w:lang w:eastAsia="fi-FI"/>
        </w:rPr>
        <w:t>2</w:t>
      </w:r>
      <w:r w:rsidRPr="00CD44DB">
        <w:rPr>
          <w:rFonts w:ascii="Cambria" w:eastAsia="Times New Roman" w:hAnsi="Cambria" w:cs="Times New Roman"/>
          <w:lang w:eastAsia="fi-FI"/>
        </w:rPr>
        <w:t xml:space="preserve"> § (3</w:t>
      </w:r>
      <w:r w:rsidR="00AA2C69">
        <w:rPr>
          <w:rFonts w:ascii="Cambria" w:eastAsia="Times New Roman" w:hAnsi="Cambria" w:cs="Times New Roman"/>
          <w:lang w:eastAsia="fi-FI"/>
        </w:rPr>
        <w:t xml:space="preserve"> ja 4</w:t>
      </w:r>
      <w:r w:rsidRPr="00CD44DB">
        <w:rPr>
          <w:rFonts w:ascii="Cambria" w:eastAsia="Times New Roman" w:hAnsi="Cambria" w:cs="Times New Roman"/>
          <w:lang w:eastAsia="fi-FI"/>
        </w:rPr>
        <w:t>); 3 §; 4 § (1</w:t>
      </w:r>
      <w:r w:rsidR="0011749A">
        <w:rPr>
          <w:rFonts w:ascii="Cambria" w:eastAsia="Times New Roman" w:hAnsi="Cambria" w:cs="Times New Roman"/>
          <w:lang w:eastAsia="fi-FI"/>
        </w:rPr>
        <w:t>,</w:t>
      </w:r>
      <w:r w:rsidRPr="00CD44DB">
        <w:rPr>
          <w:rFonts w:ascii="Cambria" w:eastAsia="Times New Roman" w:hAnsi="Cambria" w:cs="Times New Roman"/>
          <w:lang w:eastAsia="fi-FI"/>
        </w:rPr>
        <w:t xml:space="preserve"> 6</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7); 5 § (1); 6 § (1</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6); 8 § (2</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3); 13 § (1</w:t>
      </w:r>
      <w:r w:rsidR="00357AB8">
        <w:rPr>
          <w:rFonts w:ascii="Cambria" w:eastAsia="Times New Roman" w:hAnsi="Cambria" w:cs="Times New Roman"/>
          <w:lang w:eastAsia="fi-FI"/>
        </w:rPr>
        <w:t>,</w:t>
      </w:r>
      <w:r w:rsidR="0011749A">
        <w:rPr>
          <w:rFonts w:ascii="Cambria" w:eastAsia="Times New Roman" w:hAnsi="Cambria" w:cs="Times New Roman"/>
          <w:lang w:eastAsia="fi-FI"/>
        </w:rPr>
        <w:t xml:space="preserve"> </w:t>
      </w:r>
      <w:r w:rsidRPr="00CD44DB">
        <w:rPr>
          <w:rFonts w:ascii="Cambria" w:eastAsia="Times New Roman" w:hAnsi="Cambria" w:cs="Times New Roman"/>
          <w:lang w:eastAsia="fi-FI"/>
        </w:rPr>
        <w:t>2</w:t>
      </w:r>
      <w:r w:rsidR="00357AB8">
        <w:rPr>
          <w:rFonts w:ascii="Cambria" w:eastAsia="Times New Roman" w:hAnsi="Cambria" w:cs="Times New Roman"/>
          <w:lang w:eastAsia="fi-FI"/>
        </w:rPr>
        <w:t xml:space="preserve"> ja 3</w:t>
      </w:r>
      <w:r w:rsidRPr="00CD44DB">
        <w:rPr>
          <w:rFonts w:ascii="Cambria" w:eastAsia="Times New Roman" w:hAnsi="Cambria" w:cs="Times New Roman"/>
          <w:lang w:eastAsia="fi-FI"/>
        </w:rPr>
        <w:t>); 14 § ja 1</w:t>
      </w:r>
      <w:r w:rsidR="00357AB8">
        <w:rPr>
          <w:rFonts w:ascii="Cambria" w:eastAsia="Times New Roman" w:hAnsi="Cambria" w:cs="Times New Roman"/>
          <w:lang w:eastAsia="fi-FI"/>
        </w:rPr>
        <w:t>7</w:t>
      </w:r>
      <w:r w:rsidRPr="00CD44DB">
        <w:rPr>
          <w:rFonts w:ascii="Cambria" w:eastAsia="Times New Roman" w:hAnsi="Cambria" w:cs="Times New Roman"/>
          <w:lang w:eastAsia="fi-FI"/>
        </w:rPr>
        <w:t xml:space="preserve"> §;</w:t>
      </w:r>
    </w:p>
    <w:p w14:paraId="05E6AD60" w14:textId="432F101E" w:rsidR="00CD44DB" w:rsidRPr="00CD44DB" w:rsidRDefault="00CD44DB" w:rsidP="00E95B09">
      <w:pPr>
        <w:pStyle w:val="Luettelokappale"/>
        <w:numPr>
          <w:ilvl w:val="0"/>
          <w:numId w:val="13"/>
        </w:numPr>
        <w:spacing w:before="100" w:beforeAutospacing="1"/>
        <w:ind w:left="357" w:hanging="357"/>
        <w:rPr>
          <w:rFonts w:ascii="Cambria" w:eastAsia="Times New Roman" w:hAnsi="Cambria" w:cs="Times New Roman"/>
          <w:lang w:eastAsia="fi-FI"/>
        </w:rPr>
      </w:pPr>
      <w:r w:rsidRPr="00CD44DB">
        <w:rPr>
          <w:rFonts w:ascii="Cambria" w:eastAsia="Times New Roman" w:hAnsi="Cambria" w:cs="Times New Roman"/>
          <w:lang w:eastAsia="fi-FI"/>
        </w:rPr>
        <w:t>ydinenergialain 2 § 5) kohdan mukaiseen ydinenergian käyttöön sovelletaan määräyksen kohtia</w:t>
      </w:r>
      <w:r w:rsidR="00AA2C69">
        <w:rPr>
          <w:rFonts w:ascii="Cambria" w:eastAsia="Times New Roman" w:hAnsi="Cambria" w:cs="Times New Roman"/>
          <w:lang w:eastAsia="fi-FI"/>
        </w:rPr>
        <w:t xml:space="preserve"> </w:t>
      </w:r>
      <w:r w:rsidRPr="00CD44DB">
        <w:rPr>
          <w:rFonts w:ascii="Cambria" w:eastAsia="Times New Roman" w:hAnsi="Cambria" w:cs="Times New Roman"/>
          <w:lang w:eastAsia="fi-FI"/>
        </w:rPr>
        <w:t>2 § (</w:t>
      </w:r>
      <w:r w:rsidR="00357AB8">
        <w:rPr>
          <w:rFonts w:ascii="Cambria" w:eastAsia="Times New Roman" w:hAnsi="Cambria" w:cs="Times New Roman"/>
          <w:lang w:eastAsia="fi-FI"/>
        </w:rPr>
        <w:t>3</w:t>
      </w:r>
      <w:r w:rsidR="006D0D1B">
        <w:rPr>
          <w:rFonts w:ascii="Cambria" w:eastAsia="Times New Roman" w:hAnsi="Cambria" w:cs="Times New Roman"/>
          <w:lang w:eastAsia="fi-FI"/>
        </w:rPr>
        <w:t xml:space="preserve"> ja 4</w:t>
      </w:r>
      <w:r w:rsidRPr="00CD44DB">
        <w:rPr>
          <w:rFonts w:ascii="Cambria" w:eastAsia="Times New Roman" w:hAnsi="Cambria" w:cs="Times New Roman"/>
          <w:lang w:eastAsia="fi-FI"/>
        </w:rPr>
        <w:t>); 3 § (1); 4 § (1</w:t>
      </w:r>
      <w:r w:rsidR="003E2C93">
        <w:rPr>
          <w:rFonts w:ascii="Cambria" w:eastAsia="Times New Roman" w:hAnsi="Cambria" w:cs="Times New Roman"/>
          <w:lang w:eastAsia="fi-FI"/>
        </w:rPr>
        <w:t>,</w:t>
      </w:r>
      <w:r w:rsidR="0011749A">
        <w:rPr>
          <w:rFonts w:ascii="Cambria" w:eastAsia="Times New Roman" w:hAnsi="Cambria" w:cs="Times New Roman"/>
          <w:lang w:eastAsia="fi-FI"/>
        </w:rPr>
        <w:t xml:space="preserve"> </w:t>
      </w:r>
      <w:r w:rsidRPr="00CD44DB">
        <w:rPr>
          <w:rFonts w:ascii="Cambria" w:eastAsia="Times New Roman" w:hAnsi="Cambria" w:cs="Times New Roman"/>
          <w:lang w:eastAsia="fi-FI"/>
        </w:rPr>
        <w:t>6</w:t>
      </w:r>
      <w:r w:rsidR="00AA2C69">
        <w:rPr>
          <w:rFonts w:ascii="Cambria" w:eastAsia="Times New Roman" w:hAnsi="Cambria" w:cs="Times New Roman"/>
          <w:lang w:eastAsia="fi-FI"/>
        </w:rPr>
        <w:t xml:space="preserve"> ja 7</w:t>
      </w:r>
      <w:r w:rsidRPr="00CD44DB">
        <w:rPr>
          <w:rFonts w:ascii="Cambria" w:eastAsia="Times New Roman" w:hAnsi="Cambria" w:cs="Times New Roman"/>
          <w:lang w:eastAsia="fi-FI"/>
        </w:rPr>
        <w:t>); 5 § (1); 6 § (1); 8 § (3); 13 § (1</w:t>
      </w:r>
      <w:r w:rsidR="0011749A">
        <w:rPr>
          <w:rFonts w:ascii="Cambria" w:eastAsia="Times New Roman" w:hAnsi="Cambria" w:cs="Times New Roman"/>
          <w:lang w:eastAsia="fi-FI"/>
        </w:rPr>
        <w:t xml:space="preserve"> ja </w:t>
      </w:r>
      <w:r w:rsidRPr="00CD44DB">
        <w:rPr>
          <w:rFonts w:ascii="Cambria" w:eastAsia="Times New Roman" w:hAnsi="Cambria" w:cs="Times New Roman"/>
          <w:lang w:eastAsia="fi-FI"/>
        </w:rPr>
        <w:t>2); 14 § ja 1</w:t>
      </w:r>
      <w:r w:rsidR="00357AB8">
        <w:rPr>
          <w:rFonts w:ascii="Cambria" w:eastAsia="Times New Roman" w:hAnsi="Cambria" w:cs="Times New Roman"/>
          <w:lang w:eastAsia="fi-FI"/>
        </w:rPr>
        <w:t>7</w:t>
      </w:r>
      <w:r w:rsidRPr="00CD44DB">
        <w:rPr>
          <w:rFonts w:ascii="Cambria" w:eastAsia="Times New Roman" w:hAnsi="Cambria" w:cs="Times New Roman"/>
          <w:lang w:eastAsia="fi-FI"/>
        </w:rPr>
        <w:t xml:space="preserve"> §.</w:t>
      </w:r>
    </w:p>
    <w:p w14:paraId="7D95FE68" w14:textId="77777777" w:rsidR="00CD44DB" w:rsidRPr="00CD44DB" w:rsidRDefault="00CD44DB" w:rsidP="00E95B09">
      <w:pPr>
        <w:ind w:left="720"/>
        <w:contextualSpacing/>
        <w:rPr>
          <w:rFonts w:ascii="Cambria" w:eastAsia="Times New Roman" w:hAnsi="Cambria" w:cs="Times New Roman"/>
          <w:lang w:eastAsia="fi-FI"/>
        </w:rPr>
      </w:pPr>
    </w:p>
    <w:p w14:paraId="7E4DE75F" w14:textId="77777777" w:rsidR="00CD44DB" w:rsidRPr="00CD44DB" w:rsidRDefault="00CD44DB" w:rsidP="00234ACE">
      <w:pPr>
        <w:numPr>
          <w:ilvl w:val="0"/>
          <w:numId w:val="12"/>
        </w:numPr>
        <w:tabs>
          <w:tab w:val="left" w:pos="284"/>
        </w:tabs>
        <w:spacing w:after="100" w:afterAutospacing="1"/>
        <w:ind w:left="0" w:firstLine="0"/>
        <w:contextualSpacing/>
        <w:jc w:val="both"/>
        <w:rPr>
          <w:rFonts w:ascii="Cambria" w:eastAsia="Times New Roman" w:hAnsi="Cambria" w:cs="Times New Roman"/>
          <w:lang w:eastAsia="fi-FI"/>
        </w:rPr>
      </w:pPr>
      <w:r w:rsidRPr="00CD44DB">
        <w:rPr>
          <w:rFonts w:ascii="Cambria" w:eastAsia="Times New Roman" w:hAnsi="Cambria" w:cs="Times New Roman"/>
          <w:lang w:eastAsia="fi-FI"/>
        </w:rPr>
        <w:t>Turvajärjestelyihin kuuluvat sekä fyysiset turvajärjestelyt että tietoturvallisuus.</w:t>
      </w:r>
    </w:p>
    <w:p w14:paraId="0DB210A4" w14:textId="77777777" w:rsidR="00EF71D9" w:rsidRDefault="00EF71D9" w:rsidP="009B3711">
      <w:pPr>
        <w:jc w:val="both"/>
      </w:pPr>
    </w:p>
    <w:p w14:paraId="03351110" w14:textId="77777777" w:rsidR="003C57FA" w:rsidRDefault="003C57FA" w:rsidP="00924215">
      <w:pPr>
        <w:pStyle w:val="Otsikko2"/>
        <w:spacing w:before="100" w:beforeAutospacing="1"/>
      </w:pPr>
      <w:r>
        <w:t>Määritelmät</w:t>
      </w:r>
    </w:p>
    <w:p w14:paraId="25DC501B" w14:textId="77777777" w:rsidR="003C57FA" w:rsidRPr="00224025" w:rsidRDefault="003C57FA" w:rsidP="003C57FA">
      <w:pPr>
        <w:pStyle w:val="Leipteksti"/>
      </w:pPr>
      <w:r>
        <w:t xml:space="preserve">1. </w:t>
      </w:r>
      <w:r w:rsidR="000E26B7" w:rsidRPr="000E26B7">
        <w:t>Tässä määräyksessä tarkoitetaan:</w:t>
      </w:r>
    </w:p>
    <w:p w14:paraId="44E1EDE8" w14:textId="7F8A1D45" w:rsidR="000E26B7" w:rsidRPr="000E26B7" w:rsidRDefault="00BA2F70" w:rsidP="000E26B7">
      <w:pPr>
        <w:ind w:left="527" w:hanging="357"/>
        <w:rPr>
          <w:rFonts w:ascii="Cambria" w:eastAsia="Cambria" w:hAnsi="Cambria" w:cs="Cambria"/>
        </w:rPr>
      </w:pPr>
      <w:r>
        <w:rPr>
          <w:rFonts w:ascii="Cambria" w:eastAsia="Cambria" w:hAnsi="Cambria" w:cs="Cambria"/>
        </w:rPr>
        <w:t>1</w:t>
      </w:r>
      <w:r w:rsidR="000E26B7" w:rsidRPr="000E26B7">
        <w:rPr>
          <w:rFonts w:ascii="Cambria" w:eastAsia="Cambria" w:hAnsi="Cambria" w:cs="Cambria"/>
        </w:rPr>
        <w:t>)</w:t>
      </w:r>
      <w:r w:rsidR="000E26B7" w:rsidRPr="000E26B7">
        <w:rPr>
          <w:rFonts w:ascii="Cambria" w:eastAsia="Cambria" w:hAnsi="Cambria" w:cs="Cambria"/>
          <w:i/>
        </w:rPr>
        <w:t xml:space="preserve"> </w:t>
      </w:r>
      <w:r w:rsidR="000E26B7" w:rsidRPr="000E26B7">
        <w:rPr>
          <w:rFonts w:ascii="Cambria" w:eastAsia="Cambria" w:hAnsi="Cambria" w:cs="Cambria"/>
          <w:i/>
        </w:rPr>
        <w:tab/>
      </w:r>
      <w:r w:rsidR="00CD44DB" w:rsidRPr="00CD44DB">
        <w:rPr>
          <w:rFonts w:ascii="Cambria" w:eastAsia="Times New Roman" w:hAnsi="Cambria" w:cs="Times New Roman"/>
          <w:i/>
          <w:iCs/>
          <w:lang w:eastAsia="fi-FI"/>
        </w:rPr>
        <w:t>riskianalyysillä</w:t>
      </w:r>
      <w:r w:rsidR="00CD44DB" w:rsidRPr="00CD44DB">
        <w:rPr>
          <w:rFonts w:ascii="Cambria" w:eastAsia="Times New Roman" w:hAnsi="Cambria" w:cs="Times New Roman"/>
          <w:lang w:eastAsia="fi-FI"/>
        </w:rPr>
        <w:t xml:space="preserve"> järjestelmällisin menetelmin tehtäviä selvityksiä</w:t>
      </w:r>
      <w:r w:rsidR="00AA2C69">
        <w:rPr>
          <w:rFonts w:ascii="Cambria" w:eastAsia="Times New Roman" w:hAnsi="Cambria" w:cs="Times New Roman"/>
          <w:lang w:eastAsia="fi-FI"/>
        </w:rPr>
        <w:t xml:space="preserve">, </w:t>
      </w:r>
      <w:r w:rsidR="00AA2C69">
        <w:rPr>
          <w:color w:val="000000"/>
          <w:sz w:val="20"/>
          <w:szCs w:val="20"/>
        </w:rPr>
        <w:t xml:space="preserve">joilla 1) kartoitetaan uhkat, ongelmat ja haavoittuvuudet, 2) tunnistetaan näihin johtavat syyt, sekä 3) arvioidaan ja luokitellaan ei-toivottujen tilanteiden </w:t>
      </w:r>
      <w:r w:rsidR="00AA2C69">
        <w:rPr>
          <w:sz w:val="20"/>
          <w:szCs w:val="20"/>
        </w:rPr>
        <w:t xml:space="preserve">seuraukset ja </w:t>
      </w:r>
      <w:r w:rsidR="00AA2C69">
        <w:rPr>
          <w:color w:val="000000"/>
          <w:sz w:val="20"/>
          <w:szCs w:val="20"/>
        </w:rPr>
        <w:t>niihin liittyvät riskit</w:t>
      </w:r>
      <w:r w:rsidR="00CD44DB" w:rsidRPr="00CD44DB">
        <w:rPr>
          <w:rFonts w:ascii="Cambria" w:eastAsia="Times New Roman" w:hAnsi="Cambria" w:cs="Times New Roman"/>
          <w:lang w:eastAsia="fi-FI"/>
        </w:rPr>
        <w:t>;</w:t>
      </w:r>
    </w:p>
    <w:p w14:paraId="441C6C33" w14:textId="77777777" w:rsidR="000E26B7" w:rsidRPr="000E26B7" w:rsidRDefault="000E26B7" w:rsidP="000E26B7">
      <w:pPr>
        <w:ind w:left="527" w:hanging="357"/>
        <w:rPr>
          <w:rFonts w:ascii="Cambria" w:eastAsia="Cambria" w:hAnsi="Cambria" w:cs="Cambria"/>
        </w:rPr>
      </w:pPr>
      <w:bookmarkStart w:id="1" w:name="_GoBack"/>
      <w:bookmarkEnd w:id="1"/>
    </w:p>
    <w:p w14:paraId="116FC9F4" w14:textId="06BD3C2E" w:rsidR="00EF71D9" w:rsidRPr="00EF71D9" w:rsidRDefault="00AA2C69" w:rsidP="00EF71D9">
      <w:pPr>
        <w:ind w:left="527" w:hanging="357"/>
        <w:rPr>
          <w:rFonts w:ascii="Cambria" w:eastAsia="Cambria" w:hAnsi="Cambria" w:cs="Cambria"/>
        </w:rPr>
      </w:pPr>
      <w:r>
        <w:rPr>
          <w:rFonts w:ascii="Cambria" w:eastAsia="Cambria" w:hAnsi="Cambria" w:cs="Cambria"/>
        </w:rPr>
        <w:t>2</w:t>
      </w:r>
      <w:r w:rsidR="000E26B7" w:rsidRPr="000E26B7">
        <w:rPr>
          <w:rFonts w:ascii="Cambria" w:eastAsia="Cambria" w:hAnsi="Cambria" w:cs="Cambria"/>
        </w:rPr>
        <w:t>)</w:t>
      </w:r>
      <w:r w:rsidR="00EF71D9">
        <w:rPr>
          <w:rFonts w:ascii="Cambria" w:eastAsia="Cambria" w:hAnsi="Cambria" w:cs="Cambria"/>
        </w:rPr>
        <w:tab/>
      </w:r>
      <w:r w:rsidR="00CD44DB" w:rsidRPr="00CD44DB">
        <w:rPr>
          <w:rFonts w:ascii="Cambria" w:eastAsia="Cambria" w:hAnsi="Cambria" w:cs="Cambria"/>
          <w:i/>
          <w:lang w:eastAsia="fi-FI"/>
        </w:rPr>
        <w:t>turvajärjestelyvyöhykkeellä</w:t>
      </w:r>
      <w:r w:rsidR="00CD44DB" w:rsidRPr="00CD44DB">
        <w:rPr>
          <w:rFonts w:ascii="Cambria" w:eastAsia="Cambria" w:hAnsi="Cambria" w:cs="Cambria"/>
          <w:lang w:eastAsia="fi-FI"/>
        </w:rPr>
        <w:t xml:space="preserve"> ydinlaitoksen turvajärjestelyjen toteuttamiseksi </w:t>
      </w:r>
      <w:r w:rsidR="00635783">
        <w:rPr>
          <w:rFonts w:ascii="Cambria" w:eastAsia="Cambria" w:hAnsi="Cambria" w:cs="Cambria"/>
          <w:lang w:eastAsia="fi-FI"/>
        </w:rPr>
        <w:t>määriteltyä aluetta</w:t>
      </w:r>
      <w:r w:rsidR="00EF71D9" w:rsidRPr="00EF71D9">
        <w:rPr>
          <w:rFonts w:ascii="Cambria" w:eastAsia="Cambria" w:hAnsi="Cambria" w:cs="Cambria"/>
        </w:rPr>
        <w:t>;</w:t>
      </w:r>
    </w:p>
    <w:p w14:paraId="08A35EED" w14:textId="77777777" w:rsidR="000E26B7" w:rsidRPr="000E26B7" w:rsidRDefault="000E26B7" w:rsidP="000E26B7">
      <w:pPr>
        <w:ind w:left="527" w:hanging="357"/>
        <w:rPr>
          <w:rFonts w:ascii="Cambria" w:eastAsia="Cambria" w:hAnsi="Cambria" w:cs="Cambria"/>
        </w:rPr>
      </w:pPr>
    </w:p>
    <w:p w14:paraId="7E7D4FEF" w14:textId="24BA538E" w:rsidR="000E26B7" w:rsidRPr="000E26B7" w:rsidRDefault="00AA2C69" w:rsidP="000E26B7">
      <w:pPr>
        <w:ind w:left="527" w:hanging="357"/>
        <w:rPr>
          <w:rFonts w:ascii="Cambria" w:eastAsia="Cambria" w:hAnsi="Cambria" w:cs="Cambria"/>
        </w:rPr>
      </w:pPr>
      <w:r>
        <w:rPr>
          <w:rFonts w:ascii="Cambria" w:eastAsia="Cambria" w:hAnsi="Cambria" w:cs="Cambria"/>
        </w:rPr>
        <w:t>3</w:t>
      </w:r>
      <w:r w:rsidR="000E26B7" w:rsidRPr="000E26B7">
        <w:rPr>
          <w:rFonts w:ascii="Cambria" w:eastAsia="Cambria" w:hAnsi="Cambria" w:cs="Cambria"/>
        </w:rPr>
        <w:t>)</w:t>
      </w:r>
      <w:r w:rsidR="000E26B7" w:rsidRPr="000E26B7">
        <w:rPr>
          <w:rFonts w:ascii="Cambria" w:eastAsia="Cambria" w:hAnsi="Cambria" w:cs="Cambria"/>
          <w:i/>
        </w:rPr>
        <w:t xml:space="preserve"> </w:t>
      </w:r>
      <w:r w:rsidR="000E26B7" w:rsidRPr="000E26B7">
        <w:rPr>
          <w:rFonts w:ascii="Cambria" w:eastAsia="Cambria" w:hAnsi="Cambria" w:cs="Cambria"/>
          <w:i/>
        </w:rPr>
        <w:tab/>
      </w:r>
      <w:r w:rsidR="00CD44DB" w:rsidRPr="00CD44DB">
        <w:rPr>
          <w:rFonts w:ascii="Cambria" w:eastAsia="Times New Roman" w:hAnsi="Cambria" w:cs="Times New Roman"/>
          <w:i/>
          <w:iCs/>
          <w:lang w:eastAsia="fi-FI"/>
        </w:rPr>
        <w:t>uhkatilanteella</w:t>
      </w:r>
      <w:r w:rsidR="00CD44DB" w:rsidRPr="00CD44DB">
        <w:rPr>
          <w:rFonts w:ascii="Cambria" w:eastAsia="Times New Roman" w:hAnsi="Cambria" w:cs="Times New Roman"/>
          <w:lang w:eastAsia="fi-FI"/>
        </w:rPr>
        <w:t xml:space="preserve"> tilannetta, jossa todetaan tai on syytä epäillä ydinenergian käyttöön, ydinlaitokseen, ydinmateriaaliin, tai ydinjätteeseen kohdistuvaa ydin- tai säteily</w:t>
      </w:r>
      <w:r w:rsidR="00CD44DB">
        <w:rPr>
          <w:rFonts w:ascii="Cambria" w:eastAsia="Times New Roman" w:hAnsi="Cambria" w:cs="Times New Roman"/>
          <w:lang w:eastAsia="fi-FI"/>
        </w:rPr>
        <w:softHyphen/>
      </w:r>
      <w:r w:rsidR="00CD44DB" w:rsidRPr="00CD44DB">
        <w:rPr>
          <w:rFonts w:ascii="Cambria" w:eastAsia="Times New Roman" w:hAnsi="Cambria" w:cs="Times New Roman"/>
          <w:lang w:eastAsia="fi-FI"/>
        </w:rPr>
        <w:t>turvallisuutta vaarantavaa toimintaa</w:t>
      </w:r>
      <w:r w:rsidR="00635783">
        <w:rPr>
          <w:rFonts w:ascii="Cambria" w:eastAsia="Times New Roman" w:hAnsi="Cambria" w:cs="Times New Roman"/>
          <w:lang w:eastAsia="fi-FI"/>
        </w:rPr>
        <w:t>;</w:t>
      </w:r>
      <w:r w:rsidR="00635783" w:rsidRPr="00CD44DB">
        <w:rPr>
          <w:rFonts w:ascii="Cambria" w:eastAsia="Times New Roman" w:hAnsi="Cambria" w:cs="Times New Roman"/>
          <w:lang w:eastAsia="fi-FI"/>
        </w:rPr>
        <w:t xml:space="preserve"> </w:t>
      </w:r>
      <w:r w:rsidR="00635783">
        <w:rPr>
          <w:rFonts w:ascii="Cambria" w:eastAsia="Times New Roman" w:hAnsi="Cambria" w:cs="Times New Roman"/>
          <w:lang w:eastAsia="fi-FI"/>
        </w:rPr>
        <w:t>u</w:t>
      </w:r>
      <w:r w:rsidR="00CD44DB" w:rsidRPr="00CD44DB">
        <w:rPr>
          <w:rFonts w:ascii="Cambria" w:eastAsia="Times New Roman" w:hAnsi="Cambria" w:cs="Times New Roman"/>
          <w:lang w:eastAsia="fi-FI"/>
        </w:rPr>
        <w:t xml:space="preserve">hkatilanne voi kohdistua myös </w:t>
      </w:r>
      <w:r w:rsidR="00635783">
        <w:rPr>
          <w:rFonts w:ascii="Cambria" w:eastAsia="Times New Roman" w:hAnsi="Cambria" w:cs="Times New Roman"/>
          <w:lang w:eastAsia="fi-FI"/>
        </w:rPr>
        <w:t>henkilöön</w:t>
      </w:r>
      <w:r w:rsidR="00EF71D9" w:rsidRPr="004A65EC">
        <w:rPr>
          <w:rFonts w:ascii="Cambria" w:eastAsia="Cambria" w:hAnsi="Cambria" w:cs="Cambria"/>
        </w:rPr>
        <w:t>;</w:t>
      </w:r>
    </w:p>
    <w:p w14:paraId="2870799D" w14:textId="77777777" w:rsidR="000E26B7" w:rsidRPr="000E26B7" w:rsidRDefault="000E26B7" w:rsidP="000E26B7">
      <w:pPr>
        <w:ind w:left="527" w:hanging="357"/>
        <w:rPr>
          <w:rFonts w:ascii="Cambria" w:eastAsia="Cambria" w:hAnsi="Cambria" w:cs="Cambria"/>
        </w:rPr>
      </w:pPr>
    </w:p>
    <w:p w14:paraId="7DF64430" w14:textId="1B2433D2" w:rsidR="000E26B7" w:rsidRPr="000E26B7" w:rsidRDefault="00AA2C69" w:rsidP="000E26B7">
      <w:pPr>
        <w:ind w:left="527" w:hanging="357"/>
        <w:rPr>
          <w:rFonts w:ascii="Cambria" w:eastAsia="Cambria" w:hAnsi="Cambria" w:cs="Cambria"/>
        </w:rPr>
      </w:pPr>
      <w:r>
        <w:rPr>
          <w:rFonts w:ascii="Cambria" w:eastAsia="Cambria" w:hAnsi="Cambria" w:cs="Cambria"/>
        </w:rPr>
        <w:t>4</w:t>
      </w:r>
      <w:r w:rsidR="000E26B7" w:rsidRPr="000E26B7">
        <w:rPr>
          <w:rFonts w:ascii="Cambria" w:eastAsia="Cambria" w:hAnsi="Cambria" w:cs="Cambria"/>
        </w:rPr>
        <w:t xml:space="preserve">) </w:t>
      </w:r>
      <w:r w:rsidR="000E26B7" w:rsidRPr="000E26B7">
        <w:rPr>
          <w:rFonts w:ascii="Cambria" w:eastAsia="Cambria" w:hAnsi="Cambria" w:cs="Cambria"/>
        </w:rPr>
        <w:tab/>
      </w:r>
      <w:r w:rsidR="00CD44DB" w:rsidRPr="00CD44DB">
        <w:rPr>
          <w:rFonts w:ascii="Cambria" w:eastAsia="Times New Roman" w:hAnsi="Cambria" w:cs="Times New Roman"/>
          <w:i/>
          <w:iCs/>
          <w:lang w:eastAsia="fi-FI"/>
        </w:rPr>
        <w:t>vaarallisella esineellä</w:t>
      </w:r>
      <w:r w:rsidR="00CD44DB" w:rsidRPr="00CD44DB">
        <w:rPr>
          <w:rFonts w:ascii="Cambria" w:eastAsia="Times New Roman" w:hAnsi="Cambria" w:cs="Times New Roman"/>
          <w:lang w:eastAsia="fi-FI"/>
        </w:rPr>
        <w:t xml:space="preserve"> esinettä, esineen jäljitelmää ja ainetta, joka voi vaarantaa tai jota voidaan käyttää vaarantamaan ydinenergian käyttöä, ydinenergian käyttöpaikalla </w:t>
      </w:r>
      <w:r w:rsidR="00635783">
        <w:rPr>
          <w:rFonts w:ascii="Cambria" w:eastAsia="Times New Roman" w:hAnsi="Cambria" w:cs="Times New Roman"/>
          <w:lang w:eastAsia="fi-FI"/>
        </w:rPr>
        <w:t>olevan henkilön</w:t>
      </w:r>
      <w:r w:rsidR="00CD44DB" w:rsidRPr="00CD44DB">
        <w:rPr>
          <w:rFonts w:ascii="Cambria" w:eastAsia="Times New Roman" w:hAnsi="Cambria" w:cs="Times New Roman"/>
          <w:lang w:eastAsia="fi-FI"/>
        </w:rPr>
        <w:t xml:space="preserve"> turvallisuutta tai ydinmateriaalin tai ydinjätteen käsittelyyn ja kuljetukseen osallistuvien henkilöiden turvallisuutta</w:t>
      </w:r>
      <w:r w:rsidR="00EF71D9" w:rsidRPr="004A65EC">
        <w:rPr>
          <w:rFonts w:ascii="Cambria" w:eastAsia="Cambria" w:hAnsi="Cambria" w:cs="Cambria"/>
        </w:rPr>
        <w:t>;</w:t>
      </w:r>
    </w:p>
    <w:p w14:paraId="6BA2E291" w14:textId="77777777" w:rsidR="000E26B7" w:rsidRPr="000E26B7" w:rsidRDefault="000E26B7" w:rsidP="000E26B7">
      <w:pPr>
        <w:ind w:left="527" w:hanging="357"/>
        <w:rPr>
          <w:rFonts w:ascii="Cambria" w:eastAsia="Cambria" w:hAnsi="Cambria" w:cs="Cambria"/>
        </w:rPr>
      </w:pPr>
    </w:p>
    <w:p w14:paraId="62DABBB3" w14:textId="56E4D2D5" w:rsidR="004A65EC" w:rsidRPr="004A65EC" w:rsidRDefault="00AA2C69" w:rsidP="004A65EC">
      <w:pPr>
        <w:ind w:left="527" w:hanging="357"/>
        <w:rPr>
          <w:rFonts w:ascii="Cambria" w:eastAsia="Cambria" w:hAnsi="Cambria" w:cs="Cambria"/>
        </w:rPr>
      </w:pPr>
      <w:r>
        <w:rPr>
          <w:rFonts w:ascii="Cambria" w:eastAsia="Cambria" w:hAnsi="Cambria" w:cs="Cambria"/>
        </w:rPr>
        <w:t>5</w:t>
      </w:r>
      <w:r w:rsidR="000E26B7" w:rsidRPr="000E26B7">
        <w:rPr>
          <w:rFonts w:ascii="Cambria" w:eastAsia="Cambria" w:hAnsi="Cambria" w:cs="Cambria"/>
        </w:rPr>
        <w:t>)</w:t>
      </w:r>
      <w:r w:rsidR="004A65EC">
        <w:rPr>
          <w:rFonts w:ascii="Cambria" w:eastAsia="Cambria" w:hAnsi="Cambria" w:cs="Cambria"/>
        </w:rPr>
        <w:tab/>
      </w:r>
      <w:r w:rsidR="00CD44DB" w:rsidRPr="00CD44DB">
        <w:rPr>
          <w:rFonts w:ascii="Cambria" w:eastAsia="Times New Roman" w:hAnsi="Cambria" w:cs="Times New Roman"/>
          <w:i/>
          <w:iCs/>
          <w:lang w:eastAsia="fi-FI"/>
        </w:rPr>
        <w:t>yhteisvialla</w:t>
      </w:r>
      <w:r w:rsidR="00CD44DB" w:rsidRPr="00CD44DB">
        <w:rPr>
          <w:rFonts w:ascii="Cambria" w:eastAsia="Times New Roman" w:hAnsi="Cambria" w:cs="Times New Roman"/>
          <w:lang w:eastAsia="fi-FI"/>
        </w:rPr>
        <w:t xml:space="preserve"> ydinlaitoksen usean järjestelmän, laitteen tai rakenteen yhtäaikaisesti tai lyhyessä ajassa tapahtuvaa vikaantumista yksittäisen tapahtuman tai syyn seurauksena</w:t>
      </w:r>
      <w:r w:rsidR="004A65EC">
        <w:rPr>
          <w:rFonts w:ascii="Cambria" w:eastAsia="Cambria" w:hAnsi="Cambria" w:cs="Cambria"/>
        </w:rPr>
        <w:t>;</w:t>
      </w:r>
    </w:p>
    <w:p w14:paraId="7C5FB8EF" w14:textId="77777777" w:rsidR="000E26B7" w:rsidRPr="000E26B7" w:rsidRDefault="000E26B7" w:rsidP="000E26B7">
      <w:pPr>
        <w:ind w:left="527" w:hanging="357"/>
        <w:rPr>
          <w:rFonts w:ascii="Cambria" w:eastAsia="Cambria" w:hAnsi="Cambria" w:cs="Cambria"/>
        </w:rPr>
      </w:pPr>
    </w:p>
    <w:p w14:paraId="7F46B323" w14:textId="77777777" w:rsidR="0061123B" w:rsidRPr="00764D6E" w:rsidRDefault="0061123B" w:rsidP="004A65EC">
      <w:pPr>
        <w:ind w:left="170"/>
      </w:pPr>
    </w:p>
    <w:p w14:paraId="565351E8" w14:textId="77777777" w:rsidR="007C322F" w:rsidRDefault="00241DA3" w:rsidP="000E26B7">
      <w:pPr>
        <w:pStyle w:val="Otsikko1"/>
      </w:pPr>
      <w:r>
        <w:br/>
      </w:r>
      <w:bookmarkStart w:id="2" w:name="_Toc525913716"/>
      <w:bookmarkEnd w:id="2"/>
      <w:r w:rsidR="00CD44DB">
        <w:t>Turvajärjestelyjen perusteet</w:t>
      </w:r>
    </w:p>
    <w:p w14:paraId="557A056D" w14:textId="77777777" w:rsidR="007C322F" w:rsidRDefault="00CD44DB" w:rsidP="004168AB">
      <w:pPr>
        <w:pStyle w:val="Otsikko2"/>
      </w:pPr>
      <w:bookmarkStart w:id="3" w:name="_Toc525913717"/>
      <w:bookmarkEnd w:id="3"/>
      <w:r w:rsidRPr="00CD44DB">
        <w:t>Yleiset turvajärjestelyjen suunnitteluperusteet</w:t>
      </w:r>
    </w:p>
    <w:p w14:paraId="452EFFC3" w14:textId="77777777" w:rsidR="00BD1742" w:rsidRPr="004622AA" w:rsidRDefault="00BD1742" w:rsidP="00234ACE">
      <w:pPr>
        <w:pStyle w:val="Luettelokappale"/>
        <w:numPr>
          <w:ilvl w:val="0"/>
          <w:numId w:val="14"/>
        </w:numPr>
        <w:tabs>
          <w:tab w:val="left" w:pos="284"/>
          <w:tab w:val="left" w:pos="851"/>
        </w:tabs>
        <w:spacing w:before="100" w:beforeAutospacing="1"/>
        <w:ind w:left="0" w:firstLine="0"/>
        <w:rPr>
          <w:rFonts w:eastAsia="Times New Roman" w:cs="Times New Roman"/>
          <w:lang w:eastAsia="fi-FI"/>
        </w:rPr>
      </w:pPr>
      <w:r w:rsidRPr="00E43071">
        <w:rPr>
          <w:rFonts w:eastAsia="Times New Roman" w:cs="Times New Roman"/>
          <w:lang w:eastAsia="fi-FI"/>
        </w:rPr>
        <w:t xml:space="preserve">Turvajärjestelyjen suunnittelun perusteena </w:t>
      </w:r>
      <w:r>
        <w:rPr>
          <w:rFonts w:eastAsia="Times New Roman" w:cs="Times New Roman"/>
          <w:lang w:eastAsia="fi-FI"/>
        </w:rPr>
        <w:t>on käytettävä</w:t>
      </w:r>
      <w:r w:rsidRPr="00E43071">
        <w:rPr>
          <w:rFonts w:eastAsia="Times New Roman" w:cs="Times New Roman"/>
          <w:lang w:eastAsia="fi-FI"/>
        </w:rPr>
        <w:t xml:space="preserve"> suunnitteluperusteuhkaa, turvattavaa toimintaa koskevia riskianalyysejä ja niiden perusteella arvioituja suojaustarpeita. </w:t>
      </w:r>
    </w:p>
    <w:p w14:paraId="3716BB86" w14:textId="77777777" w:rsidR="00BD1742" w:rsidRPr="004622AA" w:rsidRDefault="00BD1742" w:rsidP="00BD1742">
      <w:pPr>
        <w:tabs>
          <w:tab w:val="left" w:pos="284"/>
          <w:tab w:val="left" w:pos="851"/>
        </w:tabs>
        <w:rPr>
          <w:rFonts w:eastAsia="Times New Roman" w:cs="Times New Roman"/>
          <w:lang w:eastAsia="fi-FI"/>
        </w:rPr>
      </w:pPr>
    </w:p>
    <w:p w14:paraId="7E24DBCB" w14:textId="77777777" w:rsidR="00BD1742" w:rsidRDefault="00BD1742" w:rsidP="00234ACE">
      <w:pPr>
        <w:pStyle w:val="Luettelokappale"/>
        <w:numPr>
          <w:ilvl w:val="0"/>
          <w:numId w:val="14"/>
        </w:numPr>
        <w:tabs>
          <w:tab w:val="left" w:pos="284"/>
          <w:tab w:val="left" w:pos="851"/>
        </w:tabs>
        <w:ind w:left="0" w:firstLine="0"/>
        <w:rPr>
          <w:rFonts w:eastAsia="Times New Roman" w:cs="Times New Roman"/>
          <w:lang w:eastAsia="fi-FI"/>
        </w:rPr>
      </w:pPr>
      <w:r w:rsidRPr="0034057C">
        <w:rPr>
          <w:rFonts w:eastAsia="Times New Roman" w:cs="Times New Roman"/>
          <w:lang w:eastAsia="fi-FI"/>
        </w:rPr>
        <w:t>Turvajärjestelyt on sovitettava yhteen ydinenergian käyttötoiminnan, paloturvallisuuden ja valmiusjärjestelyjen kanssa.</w:t>
      </w:r>
      <w:r>
        <w:rPr>
          <w:rFonts w:eastAsia="Times New Roman" w:cs="Times New Roman"/>
          <w:lang w:eastAsia="fi-FI"/>
        </w:rPr>
        <w:t xml:space="preserve"> Ydinmateriaalivalvonnan tavoitteet ja järjestelyjen yhteensovittaminen on otettava huomioon turvajärjestelyjen suunnittelussa.</w:t>
      </w:r>
    </w:p>
    <w:p w14:paraId="6710EBF6" w14:textId="77777777" w:rsidR="00BD1742" w:rsidRDefault="00BD1742" w:rsidP="00BD1742">
      <w:pPr>
        <w:tabs>
          <w:tab w:val="left" w:pos="284"/>
        </w:tabs>
        <w:rPr>
          <w:rFonts w:eastAsia="Times New Roman" w:cs="Times New Roman"/>
          <w:lang w:eastAsia="fi-FI"/>
        </w:rPr>
      </w:pPr>
    </w:p>
    <w:p w14:paraId="0F3927E5" w14:textId="77777777" w:rsidR="00BD1742" w:rsidRDefault="00BD1742" w:rsidP="00234ACE">
      <w:pPr>
        <w:pStyle w:val="Luettelokappale"/>
        <w:numPr>
          <w:ilvl w:val="0"/>
          <w:numId w:val="14"/>
        </w:numPr>
        <w:tabs>
          <w:tab w:val="left" w:pos="284"/>
          <w:tab w:val="left" w:pos="851"/>
        </w:tabs>
        <w:ind w:left="0" w:firstLine="0"/>
        <w:rPr>
          <w:rFonts w:eastAsia="Times New Roman" w:cs="Times New Roman"/>
          <w:lang w:eastAsia="fi-FI"/>
        </w:rPr>
      </w:pPr>
      <w:r w:rsidRPr="0034057C">
        <w:rPr>
          <w:rFonts w:eastAsia="Times New Roman" w:cs="Times New Roman"/>
          <w:lang w:eastAsia="fi-FI"/>
        </w:rPr>
        <w:t xml:space="preserve">Turvajärjestelyt on lisäksi sovitettava yhteen viranomaisten laatimien </w:t>
      </w:r>
      <w:r>
        <w:rPr>
          <w:rFonts w:eastAsia="Times New Roman" w:cs="Times New Roman"/>
          <w:lang w:eastAsia="fi-FI"/>
        </w:rPr>
        <w:t xml:space="preserve">erityistilanne-, valmius- ja </w:t>
      </w:r>
      <w:r w:rsidRPr="0034057C">
        <w:rPr>
          <w:rFonts w:eastAsia="Times New Roman" w:cs="Times New Roman"/>
          <w:lang w:eastAsia="fi-FI"/>
        </w:rPr>
        <w:t>pelastussuunnitelmien kanssa.</w:t>
      </w:r>
      <w:r>
        <w:rPr>
          <w:rFonts w:eastAsia="Times New Roman" w:cs="Times New Roman"/>
          <w:lang w:eastAsia="fi-FI"/>
        </w:rPr>
        <w:t xml:space="preserve"> </w:t>
      </w:r>
    </w:p>
    <w:p w14:paraId="1EBC2268" w14:textId="77777777" w:rsidR="00BD1742" w:rsidRPr="009A7DEA" w:rsidRDefault="00BD1742" w:rsidP="00BD1742">
      <w:pPr>
        <w:rPr>
          <w:rFonts w:eastAsia="Times New Roman" w:cs="Times New Roman"/>
          <w:lang w:eastAsia="fi-FI"/>
        </w:rPr>
      </w:pPr>
    </w:p>
    <w:p w14:paraId="3280BBAF" w14:textId="1A88E3FF" w:rsidR="00BD1742" w:rsidRPr="00763811" w:rsidRDefault="00BD1742" w:rsidP="00234ACE">
      <w:pPr>
        <w:pStyle w:val="Luettelokappale"/>
        <w:numPr>
          <w:ilvl w:val="0"/>
          <w:numId w:val="14"/>
        </w:numPr>
        <w:tabs>
          <w:tab w:val="left" w:pos="284"/>
          <w:tab w:val="left" w:pos="851"/>
        </w:tabs>
        <w:ind w:left="0" w:firstLine="0"/>
        <w:rPr>
          <w:rFonts w:eastAsia="Times New Roman" w:cs="Times New Roman"/>
          <w:lang w:eastAsia="fi-FI"/>
        </w:rPr>
      </w:pPr>
      <w:r>
        <w:rPr>
          <w:rFonts w:eastAsia="Times New Roman" w:cs="Times New Roman"/>
          <w:lang w:eastAsia="fi-FI"/>
        </w:rPr>
        <w:t>Suunnitteluperusteuhkan sekä y</w:t>
      </w:r>
      <w:r w:rsidRPr="00763811">
        <w:rPr>
          <w:rFonts w:eastAsia="Times New Roman" w:cs="Times New Roman"/>
          <w:lang w:eastAsia="fi-FI"/>
        </w:rPr>
        <w:t>dinenergian käyttöön kohdistuvan lainvastaisen toiminnan uhkakuvan määrittelemise</w:t>
      </w:r>
      <w:r>
        <w:rPr>
          <w:rFonts w:eastAsia="Times New Roman" w:cs="Times New Roman"/>
          <w:lang w:eastAsia="fi-FI"/>
        </w:rPr>
        <w:t xml:space="preserve">stä </w:t>
      </w:r>
      <w:r w:rsidRPr="00763811">
        <w:rPr>
          <w:rFonts w:eastAsia="Times New Roman" w:cs="Times New Roman"/>
          <w:lang w:eastAsia="fi-FI"/>
        </w:rPr>
        <w:t>säädetään ydinenergia-asetukse</w:t>
      </w:r>
      <w:r>
        <w:rPr>
          <w:rFonts w:eastAsia="Times New Roman" w:cs="Times New Roman"/>
          <w:lang w:eastAsia="fi-FI"/>
        </w:rPr>
        <w:t>n</w:t>
      </w:r>
      <w:r w:rsidR="00095289">
        <w:rPr>
          <w:rFonts w:eastAsia="Times New Roman" w:cs="Times New Roman"/>
          <w:lang w:eastAsia="fi-FI"/>
        </w:rPr>
        <w:t xml:space="preserve"> </w:t>
      </w:r>
      <w:r w:rsidR="00095289" w:rsidRPr="00095289">
        <w:rPr>
          <w:rFonts w:eastAsia="Times New Roman" w:cs="Times New Roman"/>
          <w:lang w:eastAsia="fi-FI"/>
        </w:rPr>
        <w:t>(161/1988)</w:t>
      </w:r>
      <w:r>
        <w:rPr>
          <w:rFonts w:eastAsia="Times New Roman" w:cs="Times New Roman"/>
          <w:lang w:eastAsia="fi-FI"/>
        </w:rPr>
        <w:t xml:space="preserve"> 146 §:</w:t>
      </w:r>
      <w:proofErr w:type="spellStart"/>
      <w:r>
        <w:rPr>
          <w:rFonts w:eastAsia="Times New Roman" w:cs="Times New Roman"/>
          <w:lang w:eastAsia="fi-FI"/>
        </w:rPr>
        <w:t>ssä</w:t>
      </w:r>
      <w:proofErr w:type="spellEnd"/>
      <w:r w:rsidRPr="00763811">
        <w:rPr>
          <w:rFonts w:eastAsia="Times New Roman" w:cs="Times New Roman"/>
          <w:lang w:eastAsia="fi-FI"/>
        </w:rPr>
        <w:t>.</w:t>
      </w:r>
    </w:p>
    <w:p w14:paraId="0FAD027E" w14:textId="77777777" w:rsidR="00241DA3" w:rsidRPr="00241DA3" w:rsidRDefault="00241DA3" w:rsidP="009B3711">
      <w:pPr>
        <w:jc w:val="both"/>
        <w:rPr>
          <w:rFonts w:ascii="Cambria" w:eastAsia="Cambria" w:hAnsi="Cambria" w:cs="Cambria"/>
        </w:rPr>
      </w:pPr>
    </w:p>
    <w:p w14:paraId="7B454E0C" w14:textId="77777777" w:rsidR="00412B66" w:rsidRPr="00412B66" w:rsidRDefault="00E16386" w:rsidP="00924215">
      <w:pPr>
        <w:pStyle w:val="Otsikko2"/>
        <w:spacing w:before="100" w:beforeAutospacing="1"/>
      </w:pPr>
      <w:r>
        <w:t>Ydinenergian käytön yleissuunnittelu</w:t>
      </w:r>
    </w:p>
    <w:p w14:paraId="2CD01DFE" w14:textId="77777777" w:rsidR="00E16386" w:rsidRDefault="00E16386" w:rsidP="00234ACE">
      <w:pPr>
        <w:pStyle w:val="Luettelokappale"/>
        <w:numPr>
          <w:ilvl w:val="0"/>
          <w:numId w:val="15"/>
        </w:numPr>
        <w:tabs>
          <w:tab w:val="left" w:pos="284"/>
          <w:tab w:val="left" w:pos="851"/>
        </w:tabs>
        <w:spacing w:before="100" w:beforeAutospacing="1"/>
        <w:ind w:left="0" w:firstLine="0"/>
        <w:rPr>
          <w:rFonts w:eastAsia="Times New Roman" w:cs="Times New Roman"/>
          <w:lang w:eastAsia="fi-FI"/>
        </w:rPr>
      </w:pPr>
      <w:r>
        <w:rPr>
          <w:rFonts w:eastAsia="Times New Roman" w:cs="Times New Roman"/>
          <w:lang w:eastAsia="fi-FI"/>
        </w:rPr>
        <w:t>T</w:t>
      </w:r>
      <w:r w:rsidRPr="0034057C">
        <w:rPr>
          <w:rFonts w:eastAsia="Times New Roman" w:cs="Times New Roman"/>
          <w:lang w:eastAsia="fi-FI"/>
        </w:rPr>
        <w:t>urvallisuuden kannalta tärkeät järjestelmät</w:t>
      </w:r>
      <w:r>
        <w:rPr>
          <w:rFonts w:eastAsia="Times New Roman" w:cs="Times New Roman"/>
          <w:lang w:eastAsia="fi-FI"/>
        </w:rPr>
        <w:t>,</w:t>
      </w:r>
      <w:r w:rsidRPr="0034057C">
        <w:rPr>
          <w:rFonts w:eastAsia="Times New Roman" w:cs="Times New Roman"/>
          <w:lang w:eastAsia="fi-FI"/>
        </w:rPr>
        <w:t xml:space="preserve"> rakenteet ja laitteet sekä ydinmateriaalin ja </w:t>
      </w:r>
      <w:r>
        <w:rPr>
          <w:rFonts w:eastAsia="Times New Roman" w:cs="Times New Roman"/>
          <w:lang w:eastAsia="fi-FI"/>
        </w:rPr>
        <w:t>ydin</w:t>
      </w:r>
      <w:r w:rsidRPr="0034057C">
        <w:rPr>
          <w:rFonts w:eastAsia="Times New Roman" w:cs="Times New Roman"/>
          <w:lang w:eastAsia="fi-FI"/>
        </w:rPr>
        <w:t xml:space="preserve">jätteen </w:t>
      </w:r>
      <w:r>
        <w:rPr>
          <w:rFonts w:eastAsia="Times New Roman" w:cs="Times New Roman"/>
          <w:lang w:eastAsia="fi-FI"/>
        </w:rPr>
        <w:t xml:space="preserve">säilytys- ja </w:t>
      </w:r>
      <w:r w:rsidRPr="0034057C">
        <w:rPr>
          <w:rFonts w:eastAsia="Times New Roman" w:cs="Times New Roman"/>
          <w:lang w:eastAsia="fi-FI"/>
        </w:rPr>
        <w:t>sijoituspaikat on suunniteltava ydin- ja säteilyturvallisuutta koskevat vaatimukset huomioon ottaen siten, että turvajärjestelyt voidaan toteuttaa tehokkaasti.</w:t>
      </w:r>
    </w:p>
    <w:p w14:paraId="471B6806" w14:textId="77777777" w:rsidR="00E16386" w:rsidRDefault="00E16386" w:rsidP="00E16386">
      <w:pPr>
        <w:tabs>
          <w:tab w:val="left" w:pos="284"/>
        </w:tabs>
        <w:rPr>
          <w:rFonts w:eastAsia="Times New Roman" w:cs="Times New Roman"/>
          <w:lang w:eastAsia="fi-FI"/>
        </w:rPr>
      </w:pPr>
    </w:p>
    <w:p w14:paraId="0172845A" w14:textId="77777777" w:rsidR="00E16386" w:rsidRDefault="00E16386" w:rsidP="00234ACE">
      <w:pPr>
        <w:pStyle w:val="Luettelokappale"/>
        <w:numPr>
          <w:ilvl w:val="0"/>
          <w:numId w:val="15"/>
        </w:numPr>
        <w:tabs>
          <w:tab w:val="left" w:pos="284"/>
          <w:tab w:val="left" w:pos="851"/>
        </w:tabs>
        <w:ind w:left="0" w:firstLine="0"/>
        <w:rPr>
          <w:rFonts w:eastAsia="Times New Roman" w:cs="Times New Roman"/>
          <w:lang w:eastAsia="fi-FI"/>
        </w:rPr>
      </w:pPr>
      <w:bookmarkStart w:id="4" w:name="_Hlk28858696"/>
      <w:r w:rsidRPr="0034057C">
        <w:rPr>
          <w:rFonts w:eastAsia="Times New Roman" w:cs="Times New Roman"/>
          <w:lang w:eastAsia="fi-FI"/>
        </w:rPr>
        <w:t>Turvajärjestelyjen on perustuttava sisäkkäis</w:t>
      </w:r>
      <w:r>
        <w:rPr>
          <w:rFonts w:eastAsia="Times New Roman" w:cs="Times New Roman"/>
          <w:lang w:eastAsia="fi-FI"/>
        </w:rPr>
        <w:t>t</w:t>
      </w:r>
      <w:r w:rsidRPr="0034057C">
        <w:rPr>
          <w:rFonts w:eastAsia="Times New Roman" w:cs="Times New Roman"/>
          <w:lang w:eastAsia="fi-FI"/>
        </w:rPr>
        <w:t>en turvajärjestelyvyöhykke</w:t>
      </w:r>
      <w:r>
        <w:rPr>
          <w:rFonts w:eastAsia="Times New Roman" w:cs="Times New Roman"/>
          <w:lang w:eastAsia="fi-FI"/>
        </w:rPr>
        <w:t>id</w:t>
      </w:r>
      <w:r w:rsidRPr="0034057C">
        <w:rPr>
          <w:rFonts w:eastAsia="Times New Roman" w:cs="Times New Roman"/>
          <w:lang w:eastAsia="fi-FI"/>
        </w:rPr>
        <w:t>en käyttöön siten, että turvallisuuden kannalta tärkeät järjestelmät</w:t>
      </w:r>
      <w:r>
        <w:rPr>
          <w:rFonts w:eastAsia="Times New Roman" w:cs="Times New Roman"/>
          <w:lang w:eastAsia="fi-FI"/>
        </w:rPr>
        <w:t>,</w:t>
      </w:r>
      <w:r w:rsidRPr="0034057C">
        <w:rPr>
          <w:rFonts w:eastAsia="Times New Roman" w:cs="Times New Roman"/>
          <w:lang w:eastAsia="fi-FI"/>
        </w:rPr>
        <w:t xml:space="preserve"> </w:t>
      </w:r>
      <w:r>
        <w:rPr>
          <w:rFonts w:eastAsia="Times New Roman" w:cs="Times New Roman"/>
          <w:lang w:eastAsia="fi-FI"/>
        </w:rPr>
        <w:t>rakenteet</w:t>
      </w:r>
      <w:r w:rsidRPr="0034057C">
        <w:rPr>
          <w:rFonts w:eastAsia="Times New Roman" w:cs="Times New Roman"/>
          <w:lang w:eastAsia="fi-FI"/>
        </w:rPr>
        <w:t xml:space="preserve"> ja laitteet sekä ydinmateriaali ja </w:t>
      </w:r>
      <w:r>
        <w:rPr>
          <w:rFonts w:eastAsia="Times New Roman" w:cs="Times New Roman"/>
          <w:lang w:eastAsia="fi-FI"/>
        </w:rPr>
        <w:t>ydin</w:t>
      </w:r>
      <w:r w:rsidRPr="0034057C">
        <w:rPr>
          <w:rFonts w:eastAsia="Times New Roman" w:cs="Times New Roman"/>
          <w:lang w:eastAsia="fi-FI"/>
        </w:rPr>
        <w:t xml:space="preserve">jäte </w:t>
      </w:r>
      <w:r>
        <w:rPr>
          <w:rFonts w:eastAsia="Times New Roman" w:cs="Times New Roman"/>
          <w:lang w:eastAsia="fi-FI"/>
        </w:rPr>
        <w:t>suojataan niiden turvallisuusmerkityksen perusteella</w:t>
      </w:r>
      <w:r w:rsidRPr="0034057C">
        <w:rPr>
          <w:rFonts w:eastAsia="Times New Roman" w:cs="Times New Roman"/>
          <w:lang w:eastAsia="fi-FI"/>
        </w:rPr>
        <w:t xml:space="preserve"> ja että kulun</w:t>
      </w:r>
      <w:r>
        <w:rPr>
          <w:rFonts w:eastAsia="Times New Roman" w:cs="Times New Roman"/>
          <w:lang w:eastAsia="fi-FI"/>
        </w:rPr>
        <w:t>-</w:t>
      </w:r>
      <w:r w:rsidRPr="0034057C">
        <w:rPr>
          <w:rFonts w:eastAsia="Times New Roman" w:cs="Times New Roman"/>
          <w:lang w:eastAsia="fi-FI"/>
        </w:rPr>
        <w:t xml:space="preserve"> ja tavaraliikenteen valvonta voidaan järjestää.</w:t>
      </w:r>
      <w:r>
        <w:rPr>
          <w:rFonts w:eastAsia="Times New Roman" w:cs="Times New Roman"/>
          <w:lang w:eastAsia="fi-FI"/>
        </w:rPr>
        <w:t xml:space="preserve"> </w:t>
      </w:r>
    </w:p>
    <w:bookmarkEnd w:id="4"/>
    <w:p w14:paraId="214C1FD4" w14:textId="77777777" w:rsidR="00E16386" w:rsidRDefault="00E16386" w:rsidP="00E16386">
      <w:pPr>
        <w:pStyle w:val="Luettelokappale"/>
        <w:tabs>
          <w:tab w:val="left" w:pos="284"/>
          <w:tab w:val="left" w:pos="851"/>
        </w:tabs>
        <w:ind w:left="0"/>
        <w:rPr>
          <w:rFonts w:eastAsia="Times New Roman" w:cs="Times New Roman"/>
          <w:lang w:eastAsia="fi-FI"/>
        </w:rPr>
      </w:pPr>
    </w:p>
    <w:p w14:paraId="006DC52A" w14:textId="77777777" w:rsidR="00E16386" w:rsidRDefault="00E16386" w:rsidP="00234ACE">
      <w:pPr>
        <w:pStyle w:val="Luettelokappale"/>
        <w:numPr>
          <w:ilvl w:val="0"/>
          <w:numId w:val="15"/>
        </w:numPr>
        <w:tabs>
          <w:tab w:val="left" w:pos="284"/>
          <w:tab w:val="left" w:pos="851"/>
        </w:tabs>
        <w:ind w:left="0" w:firstLine="0"/>
        <w:rPr>
          <w:rFonts w:eastAsia="Times New Roman" w:cs="Times New Roman"/>
          <w:lang w:eastAsia="fi-FI"/>
        </w:rPr>
      </w:pPr>
      <w:r>
        <w:rPr>
          <w:rFonts w:eastAsia="Times New Roman" w:cs="Times New Roman"/>
          <w:lang w:eastAsia="fi-FI"/>
        </w:rPr>
        <w:t xml:space="preserve">Turvajärjestelyvyöhykkeiden asettamisen perusteena on oltava vyöhykkeen merkitys ydin- tai säteilyturvallisuudelle tai turvajärjestelyjen tehokkaalle toteuttamiselle. </w:t>
      </w:r>
    </w:p>
    <w:p w14:paraId="0E317D44" w14:textId="77777777" w:rsidR="00E16386" w:rsidRDefault="00E16386" w:rsidP="00E16386">
      <w:pPr>
        <w:tabs>
          <w:tab w:val="left" w:pos="284"/>
        </w:tabs>
        <w:rPr>
          <w:rFonts w:eastAsia="Times New Roman" w:cs="Times New Roman"/>
          <w:lang w:eastAsia="fi-FI"/>
        </w:rPr>
      </w:pPr>
    </w:p>
    <w:p w14:paraId="1B9F60DA" w14:textId="77777777" w:rsidR="00E16386" w:rsidRDefault="00E16386" w:rsidP="00234ACE">
      <w:pPr>
        <w:pStyle w:val="Luettelokappale"/>
        <w:numPr>
          <w:ilvl w:val="0"/>
          <w:numId w:val="15"/>
        </w:numPr>
        <w:tabs>
          <w:tab w:val="left" w:pos="284"/>
          <w:tab w:val="left" w:pos="851"/>
        </w:tabs>
        <w:ind w:left="0" w:firstLine="0"/>
        <w:rPr>
          <w:rFonts w:eastAsia="Times New Roman" w:cs="Times New Roman"/>
          <w:lang w:eastAsia="fi-FI"/>
        </w:rPr>
      </w:pPr>
      <w:bookmarkStart w:id="5" w:name="_Hlk28858590"/>
      <w:r w:rsidRPr="0034057C">
        <w:rPr>
          <w:rFonts w:eastAsia="Times New Roman" w:cs="Times New Roman"/>
          <w:lang w:eastAsia="fi-FI"/>
        </w:rPr>
        <w:t>Turvajärjestelyvyöhykkeiden on muodostettava tehokkaat</w:t>
      </w:r>
      <w:r>
        <w:rPr>
          <w:rFonts w:eastAsia="Times New Roman" w:cs="Times New Roman"/>
          <w:lang w:eastAsia="fi-FI"/>
        </w:rPr>
        <w:t xml:space="preserve"> ja tarkoituksenmukaiset</w:t>
      </w:r>
      <w:r w:rsidRPr="0034057C">
        <w:rPr>
          <w:rFonts w:eastAsia="Times New Roman" w:cs="Times New Roman"/>
          <w:lang w:eastAsia="fi-FI"/>
        </w:rPr>
        <w:t xml:space="preserve"> </w:t>
      </w:r>
      <w:r>
        <w:rPr>
          <w:rFonts w:eastAsia="Times New Roman" w:cs="Times New Roman"/>
          <w:lang w:eastAsia="fi-FI"/>
        </w:rPr>
        <w:t>turvajärjestelyt</w:t>
      </w:r>
      <w:r w:rsidRPr="0034057C">
        <w:rPr>
          <w:rFonts w:eastAsia="Times New Roman" w:cs="Times New Roman"/>
          <w:lang w:eastAsia="fi-FI"/>
        </w:rPr>
        <w:t xml:space="preserve"> </w:t>
      </w:r>
      <w:r>
        <w:rPr>
          <w:rFonts w:eastAsia="Times New Roman" w:cs="Times New Roman"/>
          <w:lang w:eastAsia="fi-FI"/>
        </w:rPr>
        <w:t>ydin- tai säteilyturvallisuutta vaarantavaa</w:t>
      </w:r>
      <w:r w:rsidRPr="0034057C">
        <w:rPr>
          <w:rFonts w:eastAsia="Times New Roman" w:cs="Times New Roman"/>
          <w:lang w:eastAsia="fi-FI"/>
        </w:rPr>
        <w:t xml:space="preserve"> toimin</w:t>
      </w:r>
      <w:r>
        <w:rPr>
          <w:rFonts w:eastAsia="Times New Roman" w:cs="Times New Roman"/>
          <w:lang w:eastAsia="fi-FI"/>
        </w:rPr>
        <w:t>taa vastaan</w:t>
      </w:r>
      <w:r w:rsidRPr="0034057C">
        <w:rPr>
          <w:rFonts w:eastAsia="Times New Roman" w:cs="Times New Roman"/>
          <w:lang w:eastAsia="fi-FI"/>
        </w:rPr>
        <w:t>.</w:t>
      </w:r>
      <w:r>
        <w:rPr>
          <w:rFonts w:eastAsia="Times New Roman" w:cs="Times New Roman"/>
          <w:lang w:eastAsia="fi-FI"/>
        </w:rPr>
        <w:t xml:space="preserve"> Turvajärjestely</w:t>
      </w:r>
      <w:r>
        <w:rPr>
          <w:rFonts w:eastAsia="Times New Roman" w:cs="Times New Roman"/>
          <w:lang w:eastAsia="fi-FI"/>
        </w:rPr>
        <w:softHyphen/>
        <w:t>vyöhykkeillä on oltava järjestelyt uhkatilanteiden havaitsemisen mahdollistamiseksi.</w:t>
      </w:r>
    </w:p>
    <w:bookmarkEnd w:id="5"/>
    <w:p w14:paraId="4C5348F0" w14:textId="77777777" w:rsidR="00E16386" w:rsidRDefault="00E16386" w:rsidP="00E16386">
      <w:pPr>
        <w:tabs>
          <w:tab w:val="left" w:pos="284"/>
        </w:tabs>
        <w:rPr>
          <w:rFonts w:eastAsia="Times New Roman" w:cs="Times New Roman"/>
          <w:lang w:eastAsia="fi-FI"/>
        </w:rPr>
      </w:pPr>
    </w:p>
    <w:p w14:paraId="3221EC71" w14:textId="72D23FBF" w:rsidR="00E16386" w:rsidRDefault="00BA2F70" w:rsidP="00234ACE">
      <w:pPr>
        <w:pStyle w:val="Luettelokappale"/>
        <w:numPr>
          <w:ilvl w:val="0"/>
          <w:numId w:val="15"/>
        </w:numPr>
        <w:tabs>
          <w:tab w:val="left" w:pos="284"/>
          <w:tab w:val="left" w:pos="851"/>
        </w:tabs>
        <w:ind w:left="0" w:firstLine="0"/>
        <w:rPr>
          <w:rFonts w:eastAsia="Times New Roman" w:cs="Times New Roman"/>
          <w:lang w:eastAsia="fi-FI"/>
        </w:rPr>
      </w:pPr>
      <w:r>
        <w:rPr>
          <w:rFonts w:eastAsia="Times New Roman" w:cs="Times New Roman"/>
          <w:lang w:eastAsia="fi-FI"/>
        </w:rPr>
        <w:t>J</w:t>
      </w:r>
      <w:r w:rsidR="00E16386" w:rsidRPr="0034057C">
        <w:rPr>
          <w:rFonts w:eastAsia="Times New Roman" w:cs="Times New Roman"/>
          <w:lang w:eastAsia="fi-FI"/>
        </w:rPr>
        <w:t>ärjestelmien</w:t>
      </w:r>
      <w:r w:rsidR="00E16386">
        <w:rPr>
          <w:rFonts w:eastAsia="Times New Roman" w:cs="Times New Roman"/>
          <w:lang w:eastAsia="fi-FI"/>
        </w:rPr>
        <w:t xml:space="preserve"> ja laitteiden</w:t>
      </w:r>
      <w:r w:rsidR="00E16386" w:rsidRPr="0034057C">
        <w:rPr>
          <w:rFonts w:eastAsia="Times New Roman" w:cs="Times New Roman"/>
          <w:lang w:eastAsia="fi-FI"/>
        </w:rPr>
        <w:t xml:space="preserve"> suunnittelussa ja ylläpidossa</w:t>
      </w:r>
      <w:r>
        <w:rPr>
          <w:rFonts w:eastAsia="Times New Roman" w:cs="Times New Roman"/>
          <w:lang w:eastAsia="fi-FI"/>
        </w:rPr>
        <w:t xml:space="preserve"> on käytettävä</w:t>
      </w:r>
      <w:r w:rsidR="00E16386" w:rsidRPr="0034057C">
        <w:rPr>
          <w:rFonts w:eastAsia="Times New Roman" w:cs="Times New Roman"/>
          <w:lang w:eastAsia="fi-FI"/>
        </w:rPr>
        <w:t xml:space="preserve"> tarkoituksenmukaisia tietoturvallisuusperiaatteita. Turvallisuuden kannalta tärkeitä järjestelmiä</w:t>
      </w:r>
      <w:r w:rsidR="00E16386">
        <w:rPr>
          <w:rFonts w:eastAsia="Times New Roman" w:cs="Times New Roman"/>
          <w:lang w:eastAsia="fi-FI"/>
        </w:rPr>
        <w:t xml:space="preserve"> ja laitteita</w:t>
      </w:r>
      <w:r w:rsidR="00E16386" w:rsidRPr="0034057C">
        <w:rPr>
          <w:rFonts w:eastAsia="Times New Roman" w:cs="Times New Roman"/>
          <w:lang w:eastAsia="fi-FI"/>
        </w:rPr>
        <w:t xml:space="preserve"> koskevan luvattoman toiminnan ja tietoturvallisuuspoikkeamien havaitsemi</w:t>
      </w:r>
      <w:r w:rsidR="00E16386">
        <w:rPr>
          <w:rFonts w:eastAsia="Times New Roman" w:cs="Times New Roman"/>
          <w:lang w:eastAsia="fi-FI"/>
        </w:rPr>
        <w:t>se</w:t>
      </w:r>
      <w:r w:rsidR="00E16386" w:rsidRPr="0034057C">
        <w:rPr>
          <w:rFonts w:eastAsia="Times New Roman" w:cs="Times New Roman"/>
          <w:lang w:eastAsia="fi-FI"/>
        </w:rPr>
        <w:t xml:space="preserve">ksi ja estämiseksi </w:t>
      </w:r>
      <w:r w:rsidR="00E16386">
        <w:rPr>
          <w:rFonts w:eastAsia="Times New Roman" w:cs="Times New Roman"/>
          <w:lang w:eastAsia="fi-FI"/>
        </w:rPr>
        <w:t xml:space="preserve">sekä vahingollisten seurausten rajoittamiseksi </w:t>
      </w:r>
      <w:r w:rsidR="00E16386" w:rsidRPr="0034057C">
        <w:rPr>
          <w:rFonts w:eastAsia="Times New Roman" w:cs="Times New Roman"/>
          <w:lang w:eastAsia="fi-FI"/>
        </w:rPr>
        <w:t>on oltava tehokkaat menetelmät</w:t>
      </w:r>
      <w:r w:rsidR="00E16386">
        <w:rPr>
          <w:rFonts w:eastAsia="Times New Roman" w:cs="Times New Roman"/>
          <w:lang w:eastAsia="fi-FI"/>
        </w:rPr>
        <w:t xml:space="preserve"> ja niitä koskevat suunnitelmat</w:t>
      </w:r>
      <w:r w:rsidR="00E16386" w:rsidRPr="0034057C">
        <w:rPr>
          <w:rFonts w:eastAsia="Times New Roman" w:cs="Times New Roman"/>
          <w:lang w:eastAsia="fi-FI"/>
        </w:rPr>
        <w:t>.</w:t>
      </w:r>
    </w:p>
    <w:p w14:paraId="5A7868F1" w14:textId="77777777" w:rsidR="00E16386" w:rsidRPr="004622AA" w:rsidRDefault="00E16386" w:rsidP="00E16386">
      <w:pPr>
        <w:tabs>
          <w:tab w:val="left" w:pos="284"/>
        </w:tabs>
        <w:rPr>
          <w:rFonts w:eastAsia="Times New Roman" w:cs="Times New Roman"/>
          <w:lang w:eastAsia="fi-FI"/>
        </w:rPr>
      </w:pPr>
    </w:p>
    <w:p w14:paraId="585EC0BD" w14:textId="77777777" w:rsidR="00E16386" w:rsidRDefault="00E16386" w:rsidP="00234ACE">
      <w:pPr>
        <w:pStyle w:val="Luettelokappale"/>
        <w:numPr>
          <w:ilvl w:val="0"/>
          <w:numId w:val="15"/>
        </w:numPr>
        <w:tabs>
          <w:tab w:val="left" w:pos="284"/>
          <w:tab w:val="left" w:pos="851"/>
        </w:tabs>
        <w:ind w:left="0" w:firstLine="0"/>
        <w:rPr>
          <w:rFonts w:eastAsia="Times New Roman" w:cs="Times New Roman"/>
          <w:lang w:eastAsia="fi-FI"/>
        </w:rPr>
      </w:pPr>
      <w:r>
        <w:rPr>
          <w:rFonts w:eastAsia="Times New Roman" w:cs="Times New Roman"/>
          <w:lang w:eastAsia="fi-FI"/>
        </w:rPr>
        <w:t>Ydinenergian käytössä o</w:t>
      </w:r>
      <w:r w:rsidRPr="0034057C">
        <w:rPr>
          <w:rFonts w:eastAsia="Times New Roman" w:cs="Times New Roman"/>
          <w:lang w:eastAsia="fi-FI"/>
        </w:rPr>
        <w:t>n varauduttava tietoturvallisuusuhkista johtuvien poikkeavien tilanteiden hallintaan.</w:t>
      </w:r>
    </w:p>
    <w:p w14:paraId="4614EEAC" w14:textId="77777777" w:rsidR="00E16386" w:rsidRDefault="00E16386" w:rsidP="00E16386">
      <w:pPr>
        <w:pStyle w:val="Luettelokappale"/>
        <w:tabs>
          <w:tab w:val="left" w:pos="284"/>
          <w:tab w:val="left" w:pos="851"/>
        </w:tabs>
        <w:ind w:left="0"/>
        <w:rPr>
          <w:rFonts w:eastAsia="Times New Roman" w:cs="Times New Roman"/>
          <w:lang w:eastAsia="fi-FI"/>
        </w:rPr>
      </w:pPr>
    </w:p>
    <w:p w14:paraId="2C15186C" w14:textId="77777777" w:rsidR="00E16386" w:rsidRDefault="00E16386" w:rsidP="00234ACE">
      <w:pPr>
        <w:pStyle w:val="Luettelokappale"/>
        <w:numPr>
          <w:ilvl w:val="0"/>
          <w:numId w:val="15"/>
        </w:numPr>
        <w:tabs>
          <w:tab w:val="left" w:pos="284"/>
          <w:tab w:val="left" w:pos="851"/>
        </w:tabs>
        <w:ind w:left="0" w:firstLine="0"/>
        <w:rPr>
          <w:rFonts w:eastAsia="Times New Roman" w:cs="Times New Roman"/>
          <w:lang w:eastAsia="fi-FI"/>
        </w:rPr>
      </w:pPr>
      <w:r w:rsidRPr="00AE70E9">
        <w:rPr>
          <w:rFonts w:eastAsia="Times New Roman" w:cs="Times New Roman"/>
          <w:lang w:eastAsia="fi-FI"/>
        </w:rPr>
        <w:t xml:space="preserve">Turvajärjestelyjä on ylläpidettävä ja kehitettävä niiden </w:t>
      </w:r>
      <w:r>
        <w:rPr>
          <w:rFonts w:eastAsia="Times New Roman" w:cs="Times New Roman"/>
          <w:lang w:eastAsia="fi-FI"/>
        </w:rPr>
        <w:t>laadun ja vaatimustenmukaisuuden</w:t>
      </w:r>
      <w:r w:rsidRPr="00AE70E9">
        <w:rPr>
          <w:rFonts w:eastAsia="Times New Roman" w:cs="Times New Roman"/>
          <w:lang w:eastAsia="fi-FI"/>
        </w:rPr>
        <w:t xml:space="preserve"> varmistamiseksi.</w:t>
      </w:r>
    </w:p>
    <w:p w14:paraId="4056BC34" w14:textId="77777777" w:rsidR="00E16386" w:rsidRDefault="00E16386" w:rsidP="00E16386">
      <w:pPr>
        <w:pStyle w:val="Luettelokappale"/>
        <w:tabs>
          <w:tab w:val="left" w:pos="284"/>
          <w:tab w:val="left" w:pos="851"/>
        </w:tabs>
        <w:ind w:left="0"/>
        <w:rPr>
          <w:rFonts w:eastAsia="Times New Roman" w:cs="Times New Roman"/>
          <w:lang w:eastAsia="fi-FI"/>
        </w:rPr>
      </w:pPr>
    </w:p>
    <w:p w14:paraId="5A7EEFFB" w14:textId="3997AB37" w:rsidR="00412B66" w:rsidRPr="00D8122B" w:rsidRDefault="00BA2F70" w:rsidP="00D8122B">
      <w:pPr>
        <w:pStyle w:val="Luettelokappale"/>
        <w:numPr>
          <w:ilvl w:val="0"/>
          <w:numId w:val="15"/>
        </w:numPr>
        <w:tabs>
          <w:tab w:val="left" w:pos="284"/>
          <w:tab w:val="left" w:pos="851"/>
        </w:tabs>
        <w:ind w:left="0" w:firstLine="0"/>
        <w:rPr>
          <w:rFonts w:eastAsia="Times New Roman" w:cs="Times New Roman"/>
          <w:lang w:eastAsia="fi-FI"/>
        </w:rPr>
      </w:pPr>
      <w:r>
        <w:rPr>
          <w:rFonts w:eastAsia="Times New Roman" w:cs="Times New Roman"/>
          <w:lang w:eastAsia="fi-FI"/>
        </w:rPr>
        <w:t>U</w:t>
      </w:r>
      <w:r w:rsidR="00E16386">
        <w:rPr>
          <w:rFonts w:eastAsia="Times New Roman" w:cs="Times New Roman"/>
          <w:lang w:eastAsia="fi-FI"/>
        </w:rPr>
        <w:t>hkatilanteiden viestintää varten</w:t>
      </w:r>
      <w:r>
        <w:rPr>
          <w:rFonts w:eastAsia="Times New Roman" w:cs="Times New Roman"/>
          <w:lang w:eastAsia="fi-FI"/>
        </w:rPr>
        <w:t xml:space="preserve"> on toteutettava</w:t>
      </w:r>
      <w:r w:rsidR="00E16386">
        <w:rPr>
          <w:rFonts w:eastAsia="Times New Roman" w:cs="Times New Roman"/>
          <w:lang w:eastAsia="fi-FI"/>
        </w:rPr>
        <w:t xml:space="preserve"> järjestelyt, joilla turva</w:t>
      </w:r>
      <w:r w:rsidR="00E16386">
        <w:rPr>
          <w:rFonts w:eastAsia="Times New Roman" w:cs="Times New Roman"/>
          <w:lang w:eastAsia="fi-FI"/>
        </w:rPr>
        <w:softHyphen/>
        <w:t>organisaatio pystyy kommunikoimaan sisäisesti ja viranomaisen kanssa tietoturvallisesti koko ydinlaitoksen alueella sekä ydinaineen tai ydinjätteen kuljetusten yhteydessä</w:t>
      </w:r>
      <w:r w:rsidR="00D8122B">
        <w:rPr>
          <w:rFonts w:eastAsia="Times New Roman" w:cs="Times New Roman"/>
          <w:lang w:eastAsia="fi-FI"/>
        </w:rPr>
        <w:t>.</w:t>
      </w:r>
    </w:p>
    <w:p w14:paraId="52C948E6" w14:textId="77777777" w:rsidR="00412B66" w:rsidRDefault="00412B66" w:rsidP="00D36A0C">
      <w:pPr>
        <w:tabs>
          <w:tab w:val="left" w:pos="284"/>
          <w:tab w:val="left" w:pos="851"/>
        </w:tabs>
      </w:pPr>
    </w:p>
    <w:p w14:paraId="0EFE7BCB" w14:textId="0A902238" w:rsidR="00E16386" w:rsidRPr="00E16386" w:rsidRDefault="003411D3" w:rsidP="00E16386">
      <w:pPr>
        <w:pStyle w:val="Otsikko2"/>
        <w:spacing w:before="100" w:beforeAutospacing="1"/>
      </w:pPr>
      <w:r>
        <w:t>Sisäiset uhkat</w:t>
      </w:r>
    </w:p>
    <w:p w14:paraId="53DFE539" w14:textId="77777777" w:rsidR="00E16386" w:rsidRPr="00E16386" w:rsidRDefault="00E16386" w:rsidP="00234ACE">
      <w:pPr>
        <w:numPr>
          <w:ilvl w:val="0"/>
          <w:numId w:val="16"/>
        </w:numPr>
        <w:tabs>
          <w:tab w:val="left" w:pos="284"/>
          <w:tab w:val="left" w:pos="851"/>
        </w:tabs>
        <w:spacing w:before="100" w:beforeAutospacing="1"/>
        <w:ind w:left="0" w:firstLine="0"/>
        <w:contextualSpacing/>
        <w:jc w:val="both"/>
        <w:rPr>
          <w:rFonts w:ascii="Cambria" w:eastAsia="Times New Roman" w:hAnsi="Cambria" w:cs="Times New Roman"/>
          <w:lang w:eastAsia="fi-FI"/>
        </w:rPr>
      </w:pPr>
      <w:r w:rsidRPr="00E16386">
        <w:rPr>
          <w:rFonts w:ascii="Cambria" w:eastAsia="Times New Roman" w:hAnsi="Cambria" w:cs="Times New Roman"/>
          <w:lang w:eastAsia="fi-FI"/>
        </w:rPr>
        <w:t>Toimenpiteet, joilla torjutaan henkilöihin liittyviä uhkia, on toteutettava suunnitelmallisesti ja ne on ulotettava tarvittavassa laajuudessa myös luvanhaltijan käyttämiin alihankkijoihin ja niiden palveluksessa oleviin henkilöihin. Ydinlaitoksella työskentelevien ja ydinmateriaalin, ydinaineen tai ydinjätteen käsittelyyn ja kuljetukseen osallistuvien henkilöiden tietojen saanti- ja käyttöoikeudet on määriteltävä.</w:t>
      </w:r>
    </w:p>
    <w:p w14:paraId="4F69AAAD" w14:textId="77777777" w:rsidR="00E16386" w:rsidRPr="00E16386" w:rsidRDefault="00E16386" w:rsidP="00E16386">
      <w:pPr>
        <w:tabs>
          <w:tab w:val="left" w:pos="284"/>
        </w:tabs>
        <w:rPr>
          <w:rFonts w:ascii="Cambria" w:eastAsia="Times New Roman" w:hAnsi="Cambria" w:cs="Times New Roman"/>
          <w:lang w:eastAsia="fi-FI"/>
        </w:rPr>
      </w:pPr>
    </w:p>
    <w:p w14:paraId="23C58910" w14:textId="2492E1D4" w:rsidR="00E16386" w:rsidRPr="00E16386" w:rsidRDefault="00E16386" w:rsidP="00234ACE">
      <w:pPr>
        <w:numPr>
          <w:ilvl w:val="0"/>
          <w:numId w:val="16"/>
        </w:numPr>
        <w:tabs>
          <w:tab w:val="left" w:pos="284"/>
          <w:tab w:val="left" w:pos="851"/>
        </w:tabs>
        <w:ind w:left="0" w:firstLine="0"/>
        <w:contextualSpacing/>
        <w:jc w:val="both"/>
        <w:rPr>
          <w:rFonts w:ascii="Cambria" w:eastAsia="Times New Roman" w:hAnsi="Cambria" w:cs="Times New Roman"/>
          <w:lang w:eastAsia="fi-FI"/>
        </w:rPr>
      </w:pPr>
      <w:bookmarkStart w:id="6" w:name="_Hlk28861834"/>
      <w:r w:rsidRPr="00E16386">
        <w:rPr>
          <w:rFonts w:ascii="Cambria" w:eastAsia="Times New Roman" w:hAnsi="Cambria" w:cs="Times New Roman"/>
          <w:lang w:eastAsia="fi-FI"/>
        </w:rPr>
        <w:t>Ydinlaitoksella</w:t>
      </w:r>
      <w:r w:rsidR="00882C3B">
        <w:rPr>
          <w:rFonts w:ascii="Cambria" w:eastAsia="Times New Roman" w:hAnsi="Cambria" w:cs="Times New Roman"/>
          <w:lang w:eastAsia="fi-FI"/>
        </w:rPr>
        <w:t xml:space="preserve"> </w:t>
      </w:r>
      <w:bookmarkStart w:id="7" w:name="_Hlk34055439"/>
      <w:r w:rsidR="00882C3B">
        <w:rPr>
          <w:rFonts w:ascii="Cambria" w:eastAsia="Times New Roman" w:hAnsi="Cambria" w:cs="Times New Roman"/>
          <w:lang w:eastAsia="fi-FI"/>
        </w:rPr>
        <w:t>ja ydinenergialain 2 § 2) kohdan mukaisella alueella</w:t>
      </w:r>
      <w:r w:rsidRPr="00E16386">
        <w:rPr>
          <w:rFonts w:ascii="Cambria" w:eastAsia="Times New Roman" w:hAnsi="Cambria" w:cs="Times New Roman"/>
          <w:lang w:eastAsia="fi-FI"/>
        </w:rPr>
        <w:t xml:space="preserve"> </w:t>
      </w:r>
      <w:bookmarkEnd w:id="7"/>
      <w:r w:rsidRPr="00E16386">
        <w:rPr>
          <w:rFonts w:ascii="Cambria" w:eastAsia="Times New Roman" w:hAnsi="Cambria" w:cs="Times New Roman"/>
          <w:lang w:eastAsia="fi-FI"/>
        </w:rPr>
        <w:t>työskentelevien henkilöiden kulkuoikeudet alueella ja osallistuminen ydinaineen tai ydinjätteen kuljetukseen on määriteltävä.</w:t>
      </w:r>
      <w:bookmarkStart w:id="8" w:name="P6"/>
      <w:r w:rsidRPr="00E16386">
        <w:rPr>
          <w:rFonts w:ascii="Cambria" w:eastAsia="Times New Roman" w:hAnsi="Cambria" w:cs="Times New Roman"/>
          <w:lang w:eastAsia="fi-FI"/>
        </w:rPr>
        <w:t xml:space="preserve"> </w:t>
      </w:r>
      <w:r w:rsidR="00882C3B">
        <w:rPr>
          <w:rFonts w:ascii="Cambria" w:eastAsia="Times New Roman" w:hAnsi="Cambria" w:cs="Times New Roman"/>
          <w:lang w:eastAsia="fi-FI"/>
        </w:rPr>
        <w:t>A</w:t>
      </w:r>
      <w:r w:rsidRPr="00E16386">
        <w:rPr>
          <w:rFonts w:ascii="Cambria" w:eastAsia="Times New Roman" w:hAnsi="Cambria" w:cs="Times New Roman"/>
          <w:lang w:eastAsia="fi-FI"/>
        </w:rPr>
        <w:t>lueella on pidettävä näkyvissä kulkuun oikeuttava tunniste</w:t>
      </w:r>
      <w:bookmarkEnd w:id="6"/>
      <w:r w:rsidRPr="00E16386">
        <w:rPr>
          <w:rFonts w:ascii="Cambria" w:eastAsia="Times New Roman" w:hAnsi="Cambria" w:cs="Times New Roman"/>
          <w:lang w:eastAsia="fi-FI"/>
        </w:rPr>
        <w:t>.</w:t>
      </w:r>
    </w:p>
    <w:p w14:paraId="6C27F8F6" w14:textId="77777777" w:rsidR="00E16386" w:rsidRPr="00E16386" w:rsidRDefault="00E16386" w:rsidP="00E16386">
      <w:pPr>
        <w:tabs>
          <w:tab w:val="left" w:pos="284"/>
          <w:tab w:val="left" w:pos="851"/>
        </w:tabs>
      </w:pPr>
    </w:p>
    <w:bookmarkEnd w:id="8"/>
    <w:p w14:paraId="5486E084" w14:textId="77777777" w:rsidR="00E16386" w:rsidRPr="00E16386" w:rsidRDefault="00E16386" w:rsidP="00E16386">
      <w:pPr>
        <w:pStyle w:val="Otsikko2"/>
        <w:spacing w:before="100" w:beforeAutospacing="1"/>
      </w:pPr>
      <w:r w:rsidRPr="00E16386">
        <w:t>Turvajärjestelyjen toteuttaminen ja turvallisuuden ylläpitäminen</w:t>
      </w:r>
    </w:p>
    <w:p w14:paraId="555FF833" w14:textId="23792387" w:rsidR="00E16386" w:rsidRPr="00E16386" w:rsidRDefault="00E16386" w:rsidP="00234ACE">
      <w:pPr>
        <w:numPr>
          <w:ilvl w:val="0"/>
          <w:numId w:val="17"/>
        </w:numPr>
        <w:tabs>
          <w:tab w:val="left" w:pos="284"/>
          <w:tab w:val="left" w:pos="851"/>
        </w:tabs>
        <w:spacing w:before="100" w:beforeAutospacing="1"/>
        <w:ind w:left="0" w:firstLine="0"/>
        <w:contextualSpacing/>
        <w:jc w:val="both"/>
        <w:rPr>
          <w:rFonts w:ascii="Cambria" w:eastAsia="Times New Roman" w:hAnsi="Cambria" w:cs="Times New Roman"/>
          <w:lang w:eastAsia="fi-FI"/>
        </w:rPr>
      </w:pPr>
      <w:bookmarkStart w:id="9" w:name="_Hlk28863250"/>
      <w:r w:rsidRPr="00E16386">
        <w:rPr>
          <w:rFonts w:ascii="Cambria" w:eastAsia="Times New Roman" w:hAnsi="Cambria" w:cs="Times New Roman"/>
          <w:lang w:eastAsia="fi-FI"/>
        </w:rPr>
        <w:t xml:space="preserve">Turvajärjestelyt on toteutettava </w:t>
      </w:r>
      <w:bookmarkStart w:id="10" w:name="_Hlk34055483"/>
      <w:proofErr w:type="spellStart"/>
      <w:r w:rsidR="004F25A1">
        <w:rPr>
          <w:rFonts w:ascii="Cambria" w:eastAsia="Times New Roman" w:hAnsi="Cambria" w:cs="Times New Roman"/>
          <w:lang w:eastAsia="fi-FI"/>
        </w:rPr>
        <w:t>STUKin</w:t>
      </w:r>
      <w:proofErr w:type="spellEnd"/>
      <w:r w:rsidR="004F25A1">
        <w:rPr>
          <w:rFonts w:ascii="Cambria" w:eastAsia="Times New Roman" w:hAnsi="Cambria" w:cs="Times New Roman"/>
          <w:lang w:eastAsia="fi-FI"/>
        </w:rPr>
        <w:t xml:space="preserve"> hyväksymällä tavalla</w:t>
      </w:r>
      <w:r w:rsidRPr="00E16386">
        <w:rPr>
          <w:rFonts w:ascii="Cambria" w:eastAsia="Times New Roman" w:hAnsi="Cambria" w:cs="Times New Roman"/>
          <w:lang w:eastAsia="fi-FI"/>
        </w:rPr>
        <w:t>.</w:t>
      </w:r>
      <w:bookmarkEnd w:id="10"/>
      <w:r w:rsidRPr="00E16386">
        <w:rPr>
          <w:rFonts w:ascii="Cambria" w:eastAsia="Times New Roman" w:hAnsi="Cambria" w:cs="Times New Roman"/>
          <w:lang w:eastAsia="fi-FI"/>
        </w:rPr>
        <w:t xml:space="preserve"> Turvajärjestelyjä koskevat asiakirjat on pidettävä ajan tasalla</w:t>
      </w:r>
      <w:bookmarkEnd w:id="9"/>
      <w:r w:rsidRPr="00E16386">
        <w:rPr>
          <w:rFonts w:ascii="Cambria" w:eastAsia="Times New Roman" w:hAnsi="Cambria" w:cs="Times New Roman"/>
          <w:lang w:eastAsia="fi-FI"/>
        </w:rPr>
        <w:t>.</w:t>
      </w:r>
    </w:p>
    <w:p w14:paraId="5DC1AAF8" w14:textId="77777777" w:rsidR="00E16386" w:rsidRPr="00E16386" w:rsidRDefault="00E16386" w:rsidP="00E16386">
      <w:pPr>
        <w:tabs>
          <w:tab w:val="left" w:pos="284"/>
        </w:tabs>
        <w:rPr>
          <w:rFonts w:ascii="Cambria" w:eastAsia="Times New Roman" w:hAnsi="Cambria" w:cs="Times New Roman"/>
          <w:lang w:eastAsia="fi-FI"/>
        </w:rPr>
      </w:pPr>
    </w:p>
    <w:p w14:paraId="69C8E241" w14:textId="03F483DF" w:rsidR="00E16386" w:rsidRPr="00E16386" w:rsidRDefault="00E16386" w:rsidP="00234ACE">
      <w:pPr>
        <w:numPr>
          <w:ilvl w:val="0"/>
          <w:numId w:val="17"/>
        </w:numPr>
        <w:tabs>
          <w:tab w:val="left" w:pos="284"/>
          <w:tab w:val="left" w:pos="851"/>
        </w:tabs>
        <w:ind w:left="0" w:firstLine="0"/>
        <w:contextualSpacing/>
        <w:jc w:val="both"/>
        <w:rPr>
          <w:rFonts w:ascii="Cambria" w:eastAsia="Times New Roman" w:hAnsi="Cambria" w:cs="Times New Roman"/>
          <w:lang w:eastAsia="fi-FI"/>
        </w:rPr>
      </w:pPr>
      <w:bookmarkStart w:id="11" w:name="_Hlk28863281"/>
      <w:r w:rsidRPr="00E16386">
        <w:rPr>
          <w:rFonts w:ascii="Cambria" w:eastAsia="Times New Roman" w:hAnsi="Cambria" w:cs="Times New Roman"/>
          <w:lang w:eastAsia="fi-FI"/>
        </w:rPr>
        <w:t>Turvajärjestelyjen tehokkuus ei saa merkittävästi laskea yksittäisen turvajärjestelmän, -rakenteen tai -laitteen vikaantumisen takia. Turvajärjestelyistä on kyettävä huolehtimaan ydinlaitoksen mahdollisten yhteisvikojen, häiriöiden tai onnettomuuksien, kuten sähkön</w:t>
      </w:r>
      <w:r w:rsidR="00390698">
        <w:rPr>
          <w:rFonts w:ascii="Cambria" w:eastAsia="Times New Roman" w:hAnsi="Cambria" w:cs="Times New Roman"/>
          <w:lang w:eastAsia="fi-FI"/>
        </w:rPr>
        <w:softHyphen/>
      </w:r>
      <w:r w:rsidRPr="00E16386">
        <w:rPr>
          <w:rFonts w:ascii="Cambria" w:eastAsia="Times New Roman" w:hAnsi="Cambria" w:cs="Times New Roman"/>
          <w:lang w:eastAsia="fi-FI"/>
        </w:rPr>
        <w:t>menetyksen, tulipalon tai luonnonmullistusten, sattuessa</w:t>
      </w:r>
      <w:bookmarkEnd w:id="11"/>
      <w:r w:rsidRPr="00E16386">
        <w:rPr>
          <w:rFonts w:ascii="Cambria" w:eastAsia="Times New Roman" w:hAnsi="Cambria" w:cs="Times New Roman"/>
          <w:lang w:eastAsia="fi-FI"/>
        </w:rPr>
        <w:t>.</w:t>
      </w:r>
    </w:p>
    <w:p w14:paraId="5A9CC29C" w14:textId="77777777" w:rsidR="00E16386" w:rsidRPr="00E16386" w:rsidRDefault="00E16386" w:rsidP="00E16386">
      <w:pPr>
        <w:tabs>
          <w:tab w:val="left" w:pos="284"/>
        </w:tabs>
        <w:rPr>
          <w:rFonts w:ascii="Cambria" w:eastAsia="Times New Roman" w:hAnsi="Cambria" w:cs="Times New Roman"/>
          <w:lang w:eastAsia="fi-FI"/>
        </w:rPr>
      </w:pPr>
    </w:p>
    <w:p w14:paraId="4AE2C332" w14:textId="77777777" w:rsidR="00E16386" w:rsidRPr="00E16386" w:rsidRDefault="00E16386" w:rsidP="00D8122B">
      <w:pPr>
        <w:numPr>
          <w:ilvl w:val="0"/>
          <w:numId w:val="17"/>
        </w:numPr>
        <w:tabs>
          <w:tab w:val="left" w:pos="284"/>
          <w:tab w:val="left" w:pos="851"/>
        </w:tabs>
        <w:ind w:left="0" w:firstLine="0"/>
        <w:contextualSpacing/>
        <w:rPr>
          <w:rFonts w:ascii="Cambria" w:eastAsia="Times New Roman" w:hAnsi="Cambria" w:cs="Times New Roman"/>
          <w:lang w:eastAsia="fi-FI"/>
        </w:rPr>
      </w:pPr>
      <w:r w:rsidRPr="00E16386">
        <w:rPr>
          <w:rFonts w:ascii="Cambria" w:eastAsia="Times New Roman" w:hAnsi="Cambria" w:cs="Times New Roman"/>
          <w:lang w:eastAsia="fi-FI"/>
        </w:rPr>
        <w:t xml:space="preserve">Turvasuunnitelman ja ydinlaitoksen turvaohjesäännön mukaista toimintaa uhkatilanteissa on harjoiteltava vuosittain. </w:t>
      </w:r>
      <w:bookmarkStart w:id="12" w:name="_Hlk28864875"/>
      <w:r w:rsidRPr="00E16386">
        <w:rPr>
          <w:rFonts w:ascii="Cambria" w:eastAsia="Times New Roman" w:hAnsi="Cambria" w:cs="Times New Roman"/>
          <w:lang w:eastAsia="fi-FI"/>
        </w:rPr>
        <w:t>Harjoitusten on sisällettävä suunnitteluperusteuhkan mukaisia skenaarioita säännöllisesti.</w:t>
      </w:r>
    </w:p>
    <w:bookmarkEnd w:id="12"/>
    <w:p w14:paraId="78673DE9" w14:textId="77777777" w:rsidR="00E16386" w:rsidRPr="00E16386" w:rsidRDefault="00E16386" w:rsidP="00D8122B">
      <w:pPr>
        <w:spacing w:before="100" w:beforeAutospacing="1" w:after="100" w:afterAutospacing="1"/>
        <w:contextualSpacing/>
        <w:rPr>
          <w:rFonts w:ascii="Cambria" w:eastAsia="Times New Roman" w:hAnsi="Cambria" w:cs="Times New Roman"/>
          <w:lang w:eastAsia="fi-FI"/>
        </w:rPr>
      </w:pPr>
    </w:p>
    <w:p w14:paraId="2BBF114D" w14:textId="52126E92" w:rsidR="00E16386" w:rsidRPr="00E16386" w:rsidRDefault="00443751" w:rsidP="00D8122B">
      <w:pPr>
        <w:numPr>
          <w:ilvl w:val="0"/>
          <w:numId w:val="17"/>
        </w:numPr>
        <w:tabs>
          <w:tab w:val="left" w:pos="284"/>
          <w:tab w:val="left" w:pos="851"/>
        </w:tabs>
        <w:ind w:left="0" w:firstLine="0"/>
        <w:contextualSpacing/>
        <w:rPr>
          <w:rFonts w:ascii="Cambria" w:eastAsia="Times New Roman" w:hAnsi="Cambria" w:cs="Times New Roman"/>
          <w:lang w:eastAsia="fi-FI"/>
        </w:rPr>
      </w:pPr>
      <w:bookmarkStart w:id="13" w:name="_Hlk28864419"/>
      <w:r>
        <w:rPr>
          <w:rFonts w:ascii="Cambria" w:eastAsia="Times New Roman" w:hAnsi="Cambria" w:cs="Times New Roman"/>
          <w:lang w:eastAsia="fi-FI"/>
        </w:rPr>
        <w:t>Luvanhaltijan o</w:t>
      </w:r>
      <w:r w:rsidR="00E16386" w:rsidRPr="00E16386">
        <w:rPr>
          <w:rFonts w:ascii="Cambria" w:eastAsia="Times New Roman" w:hAnsi="Cambria" w:cs="Times New Roman"/>
          <w:lang w:eastAsia="fi-FI"/>
        </w:rPr>
        <w:t>n osoitettava turvajärjestelyjen vaikuttavuus uhkatilanteita vastaan. Vaikuttavuuden osoittamiseksi on käytettävä harjoituksia</w:t>
      </w:r>
      <w:bookmarkEnd w:id="13"/>
      <w:r w:rsidR="00E16386" w:rsidRPr="00E16386">
        <w:rPr>
          <w:rFonts w:ascii="Cambria" w:eastAsia="Times New Roman" w:hAnsi="Cambria" w:cs="Times New Roman"/>
          <w:lang w:eastAsia="fi-FI"/>
        </w:rPr>
        <w:t>.</w:t>
      </w:r>
    </w:p>
    <w:p w14:paraId="5C0781F9" w14:textId="77777777" w:rsidR="00E16386" w:rsidRPr="00E16386" w:rsidRDefault="00E16386" w:rsidP="00D8122B">
      <w:pPr>
        <w:spacing w:before="100" w:beforeAutospacing="1" w:after="100" w:afterAutospacing="1"/>
        <w:contextualSpacing/>
        <w:rPr>
          <w:rFonts w:ascii="Cambria" w:eastAsia="Times New Roman" w:hAnsi="Cambria" w:cs="Times New Roman"/>
          <w:lang w:eastAsia="fi-FI"/>
        </w:rPr>
      </w:pPr>
    </w:p>
    <w:p w14:paraId="271226D8" w14:textId="77777777" w:rsidR="00E16386" w:rsidRPr="00E16386" w:rsidRDefault="00E16386" w:rsidP="00D8122B">
      <w:pPr>
        <w:numPr>
          <w:ilvl w:val="0"/>
          <w:numId w:val="17"/>
        </w:numPr>
        <w:tabs>
          <w:tab w:val="left" w:pos="284"/>
          <w:tab w:val="left" w:pos="851"/>
        </w:tabs>
        <w:ind w:left="0" w:firstLine="0"/>
        <w:contextualSpacing/>
        <w:rPr>
          <w:rFonts w:ascii="Cambria" w:eastAsia="Times New Roman" w:hAnsi="Cambria" w:cs="Times New Roman"/>
          <w:lang w:eastAsia="fi-FI"/>
        </w:rPr>
      </w:pPr>
      <w:bookmarkStart w:id="14" w:name="_Hlk34218476"/>
      <w:r w:rsidRPr="00E16386">
        <w:rPr>
          <w:rFonts w:ascii="Cambria" w:eastAsia="Times New Roman" w:hAnsi="Cambria" w:cs="Times New Roman"/>
          <w:lang w:eastAsia="fi-FI"/>
        </w:rPr>
        <w:t>Ydinlaitoksella harjoituksia on järjestettävä asianomaisten viranomaisten kanssa säännöllisesti.</w:t>
      </w:r>
    </w:p>
    <w:bookmarkEnd w:id="14"/>
    <w:p w14:paraId="7E68E9D5" w14:textId="77777777" w:rsidR="00E16386" w:rsidRPr="00E16386" w:rsidRDefault="00E16386" w:rsidP="00D8122B">
      <w:pPr>
        <w:tabs>
          <w:tab w:val="left" w:pos="284"/>
        </w:tabs>
        <w:rPr>
          <w:rFonts w:ascii="Cambria" w:eastAsia="Times New Roman" w:hAnsi="Cambria" w:cs="Times New Roman"/>
          <w:lang w:eastAsia="fi-FI"/>
        </w:rPr>
      </w:pPr>
    </w:p>
    <w:p w14:paraId="19DF8784" w14:textId="77777777" w:rsidR="00E16386" w:rsidRPr="00E16386" w:rsidRDefault="00E16386" w:rsidP="00D8122B">
      <w:pPr>
        <w:numPr>
          <w:ilvl w:val="0"/>
          <w:numId w:val="17"/>
        </w:numPr>
        <w:tabs>
          <w:tab w:val="left" w:pos="284"/>
          <w:tab w:val="left" w:pos="851"/>
        </w:tabs>
        <w:spacing w:after="100" w:afterAutospacing="1"/>
        <w:ind w:left="0" w:firstLine="0"/>
        <w:contextualSpacing/>
        <w:rPr>
          <w:rFonts w:ascii="Cambria" w:eastAsia="Times New Roman" w:hAnsi="Cambria" w:cs="Times New Roman"/>
          <w:lang w:eastAsia="fi-FI"/>
        </w:rPr>
      </w:pPr>
      <w:bookmarkStart w:id="15" w:name="_Hlk28863446"/>
      <w:r w:rsidRPr="00E16386">
        <w:rPr>
          <w:rFonts w:ascii="Cambria" w:eastAsia="Times New Roman" w:hAnsi="Cambria" w:cs="Times New Roman"/>
          <w:lang w:eastAsia="fi-FI"/>
        </w:rPr>
        <w:t>Ydinenergian käytön henkilöstö on perehdytettävä turvajärjestelyihin sekä niiden toteuttamista edesauttaviin toimintatapoihin.</w:t>
      </w:r>
    </w:p>
    <w:bookmarkEnd w:id="15"/>
    <w:p w14:paraId="2F5EA59A" w14:textId="77777777" w:rsidR="003D43C8" w:rsidRDefault="003D43C8" w:rsidP="00D36A0C">
      <w:pPr>
        <w:tabs>
          <w:tab w:val="left" w:pos="284"/>
          <w:tab w:val="left" w:pos="851"/>
        </w:tabs>
      </w:pPr>
    </w:p>
    <w:p w14:paraId="5D03C5D5" w14:textId="77777777" w:rsidR="00DE1A89" w:rsidRDefault="00DE1A89" w:rsidP="00D36A0C">
      <w:pPr>
        <w:tabs>
          <w:tab w:val="left" w:pos="284"/>
          <w:tab w:val="left" w:pos="851"/>
        </w:tabs>
      </w:pPr>
    </w:p>
    <w:p w14:paraId="74C961C1" w14:textId="77777777" w:rsidR="005F12FC" w:rsidRDefault="00BC7288" w:rsidP="00DF377E">
      <w:pPr>
        <w:pStyle w:val="Otsikko1"/>
        <w:tabs>
          <w:tab w:val="left" w:pos="284"/>
        </w:tabs>
      </w:pPr>
      <w:r>
        <w:br/>
      </w:r>
      <w:r w:rsidR="00DE1A89">
        <w:t>Turvavalvonta</w:t>
      </w:r>
    </w:p>
    <w:p w14:paraId="6CB82019" w14:textId="77777777" w:rsidR="00412B66" w:rsidRPr="00412B66" w:rsidRDefault="00DE1A89" w:rsidP="00412B66">
      <w:pPr>
        <w:pStyle w:val="Otsikko2"/>
      </w:pPr>
      <w:r w:rsidRPr="00DE1A89">
        <w:rPr>
          <w:rFonts w:ascii="Cambria" w:eastAsia="Times New Roman" w:hAnsi="Cambria" w:cs="Times New Roman"/>
          <w:szCs w:val="22"/>
          <w:lang w:eastAsia="fi-FI"/>
        </w:rPr>
        <w:t>Asiointi ydinlaitoksella</w:t>
      </w:r>
    </w:p>
    <w:p w14:paraId="6EB44A01" w14:textId="77777777" w:rsidR="00DE1A89" w:rsidRDefault="00DE1A89" w:rsidP="00234ACE">
      <w:pPr>
        <w:pStyle w:val="Luettelokappale"/>
        <w:numPr>
          <w:ilvl w:val="0"/>
          <w:numId w:val="18"/>
        </w:numPr>
        <w:tabs>
          <w:tab w:val="left" w:pos="284"/>
          <w:tab w:val="left" w:pos="851"/>
        </w:tabs>
        <w:spacing w:before="100" w:beforeAutospacing="1"/>
        <w:ind w:left="0" w:firstLine="0"/>
        <w:rPr>
          <w:rFonts w:eastAsia="Times New Roman" w:cs="Times New Roman"/>
          <w:lang w:eastAsia="fi-FI"/>
        </w:rPr>
      </w:pPr>
      <w:r>
        <w:rPr>
          <w:rFonts w:eastAsia="Times New Roman" w:cs="Times New Roman"/>
          <w:lang w:eastAsia="fi-FI"/>
        </w:rPr>
        <w:t>A</w:t>
      </w:r>
      <w:r w:rsidRPr="0034057C">
        <w:rPr>
          <w:rFonts w:eastAsia="Times New Roman" w:cs="Times New Roman"/>
          <w:lang w:eastAsia="fi-FI"/>
        </w:rPr>
        <w:t>siointiin liittyvien uhkien torjumiseksi</w:t>
      </w:r>
      <w:r>
        <w:rPr>
          <w:rFonts w:eastAsia="Times New Roman" w:cs="Times New Roman"/>
          <w:lang w:eastAsia="fi-FI"/>
        </w:rPr>
        <w:t xml:space="preserve"> on ydinlaitoksella suunniteltava ja toteutettava turvajärjestelyt</w:t>
      </w:r>
      <w:r w:rsidRPr="0034057C">
        <w:rPr>
          <w:rFonts w:eastAsia="Times New Roman" w:cs="Times New Roman"/>
          <w:lang w:eastAsia="fi-FI"/>
        </w:rPr>
        <w:t xml:space="preserve">. </w:t>
      </w:r>
      <w:r>
        <w:rPr>
          <w:rFonts w:eastAsia="Times New Roman" w:cs="Times New Roman"/>
          <w:lang w:eastAsia="fi-FI"/>
        </w:rPr>
        <w:t>Vierailukäyntien</w:t>
      </w:r>
      <w:r w:rsidRPr="0034057C">
        <w:rPr>
          <w:rFonts w:eastAsia="Times New Roman" w:cs="Times New Roman"/>
          <w:lang w:eastAsia="fi-FI"/>
        </w:rPr>
        <w:t xml:space="preserve"> kulkua ja ohjelmaa suunniteltaessa on otettava huomioon turvajärjestelynäkökohdat</w:t>
      </w:r>
      <w:r>
        <w:rPr>
          <w:rFonts w:eastAsia="Times New Roman" w:cs="Times New Roman"/>
          <w:lang w:eastAsia="fi-FI"/>
        </w:rPr>
        <w:t>.</w:t>
      </w:r>
    </w:p>
    <w:p w14:paraId="1587E9FF" w14:textId="77777777" w:rsidR="00DE1A89" w:rsidRDefault="00DE1A89" w:rsidP="00DE1A89">
      <w:pPr>
        <w:tabs>
          <w:tab w:val="left" w:pos="284"/>
        </w:tabs>
        <w:rPr>
          <w:rFonts w:eastAsia="Times New Roman" w:cs="Times New Roman"/>
          <w:lang w:eastAsia="fi-FI"/>
        </w:rPr>
      </w:pPr>
    </w:p>
    <w:p w14:paraId="1A28A931" w14:textId="0A000144" w:rsidR="00DE1A89" w:rsidRDefault="00DE1A89" w:rsidP="00234ACE">
      <w:pPr>
        <w:pStyle w:val="Luettelokappale"/>
        <w:numPr>
          <w:ilvl w:val="0"/>
          <w:numId w:val="18"/>
        </w:numPr>
        <w:tabs>
          <w:tab w:val="left" w:pos="284"/>
          <w:tab w:val="left" w:pos="851"/>
        </w:tabs>
        <w:ind w:left="0" w:firstLine="0"/>
        <w:rPr>
          <w:rFonts w:eastAsia="Times New Roman" w:cs="Times New Roman"/>
          <w:lang w:eastAsia="fi-FI"/>
        </w:rPr>
      </w:pPr>
      <w:bookmarkStart w:id="16" w:name="_Hlk28859953"/>
      <w:r w:rsidRPr="0034057C">
        <w:rPr>
          <w:rFonts w:eastAsia="Times New Roman" w:cs="Times New Roman"/>
          <w:lang w:eastAsia="fi-FI"/>
        </w:rPr>
        <w:t xml:space="preserve">Ydinlaitoksella </w:t>
      </w:r>
      <w:bookmarkStart w:id="17" w:name="_Hlk34055598"/>
      <w:r w:rsidR="000B36CA">
        <w:rPr>
          <w:rFonts w:ascii="Cambria" w:eastAsia="Times New Roman" w:hAnsi="Cambria" w:cs="Times New Roman"/>
          <w:lang w:eastAsia="fi-FI"/>
        </w:rPr>
        <w:t xml:space="preserve">ja ydinenergialain 2 § 2) kohdan mukaisella </w:t>
      </w:r>
      <w:r w:rsidR="000B36CA" w:rsidRPr="0034057C">
        <w:rPr>
          <w:rFonts w:eastAsia="Times New Roman" w:cs="Times New Roman"/>
          <w:lang w:eastAsia="fi-FI"/>
        </w:rPr>
        <w:t xml:space="preserve">alueella </w:t>
      </w:r>
      <w:bookmarkEnd w:id="17"/>
      <w:r w:rsidRPr="0034057C">
        <w:rPr>
          <w:rFonts w:eastAsia="Times New Roman" w:cs="Times New Roman"/>
          <w:lang w:eastAsia="fi-FI"/>
        </w:rPr>
        <w:t xml:space="preserve">asioivien </w:t>
      </w:r>
      <w:r>
        <w:rPr>
          <w:rFonts w:eastAsia="Times New Roman" w:cs="Times New Roman"/>
          <w:lang w:eastAsia="fi-FI"/>
        </w:rPr>
        <w:t xml:space="preserve">sekä ydinaineen tai ydinjätteen kuljetukseen osallistuvien </w:t>
      </w:r>
      <w:r w:rsidRPr="0034057C">
        <w:rPr>
          <w:rFonts w:eastAsia="Times New Roman" w:cs="Times New Roman"/>
          <w:lang w:eastAsia="fi-FI"/>
        </w:rPr>
        <w:t>henkilöllisyydestä</w:t>
      </w:r>
      <w:r>
        <w:rPr>
          <w:rFonts w:eastAsia="Times New Roman" w:cs="Times New Roman"/>
          <w:lang w:eastAsia="fi-FI"/>
        </w:rPr>
        <w:t xml:space="preserve"> </w:t>
      </w:r>
      <w:r w:rsidRPr="0034057C">
        <w:rPr>
          <w:rFonts w:eastAsia="Times New Roman" w:cs="Times New Roman"/>
          <w:lang w:eastAsia="fi-FI"/>
        </w:rPr>
        <w:t xml:space="preserve">on varmistuttava. </w:t>
      </w:r>
      <w:bookmarkEnd w:id="16"/>
      <w:r w:rsidRPr="0034057C">
        <w:rPr>
          <w:rFonts w:eastAsia="Times New Roman" w:cs="Times New Roman"/>
          <w:lang w:eastAsia="fi-FI"/>
        </w:rPr>
        <w:t xml:space="preserve">Asiointiin liittyvässä turvavalvonnassa on käytettävä </w:t>
      </w:r>
      <w:r>
        <w:rPr>
          <w:rFonts w:eastAsia="Times New Roman" w:cs="Times New Roman"/>
          <w:lang w:eastAsia="fi-FI"/>
        </w:rPr>
        <w:t>tarkoitukseen soveltuvia</w:t>
      </w:r>
      <w:r w:rsidRPr="0034057C">
        <w:rPr>
          <w:rFonts w:eastAsia="Times New Roman" w:cs="Times New Roman"/>
          <w:lang w:eastAsia="fi-FI"/>
        </w:rPr>
        <w:t xml:space="preserve"> valvontavälineitä ja tarkoitukseensa soveltuvaa ajanmukaista tekniikkaa.</w:t>
      </w:r>
    </w:p>
    <w:p w14:paraId="24EF7034" w14:textId="77777777" w:rsidR="00DE1A89" w:rsidRDefault="00DE1A89" w:rsidP="00DE1A89">
      <w:pPr>
        <w:tabs>
          <w:tab w:val="left" w:pos="284"/>
        </w:tabs>
        <w:rPr>
          <w:rFonts w:eastAsia="Times New Roman" w:cs="Times New Roman"/>
          <w:lang w:eastAsia="fi-FI"/>
        </w:rPr>
      </w:pPr>
    </w:p>
    <w:p w14:paraId="10B04599" w14:textId="67FC5B3D" w:rsidR="00DE1A89" w:rsidRDefault="00DE1A89" w:rsidP="00234ACE">
      <w:pPr>
        <w:pStyle w:val="Luettelokappale"/>
        <w:numPr>
          <w:ilvl w:val="0"/>
          <w:numId w:val="18"/>
        </w:numPr>
        <w:tabs>
          <w:tab w:val="left" w:pos="284"/>
          <w:tab w:val="left" w:pos="851"/>
        </w:tabs>
        <w:ind w:left="0" w:firstLine="0"/>
        <w:rPr>
          <w:rFonts w:eastAsia="Times New Roman" w:cs="Times New Roman"/>
          <w:lang w:eastAsia="fi-FI"/>
        </w:rPr>
      </w:pPr>
      <w:bookmarkStart w:id="18" w:name="_Hlk28861975"/>
      <w:r>
        <w:rPr>
          <w:rFonts w:eastAsia="Times New Roman" w:cs="Times New Roman"/>
          <w:lang w:eastAsia="fi-FI"/>
        </w:rPr>
        <w:t>L</w:t>
      </w:r>
      <w:r w:rsidRPr="0034057C">
        <w:rPr>
          <w:rFonts w:eastAsia="Times New Roman" w:cs="Times New Roman"/>
          <w:lang w:eastAsia="fi-FI"/>
        </w:rPr>
        <w:t>iikkumi</w:t>
      </w:r>
      <w:r>
        <w:rPr>
          <w:rFonts w:eastAsia="Times New Roman" w:cs="Times New Roman"/>
          <w:lang w:eastAsia="fi-FI"/>
        </w:rPr>
        <w:t>n</w:t>
      </w:r>
      <w:r w:rsidRPr="0034057C">
        <w:rPr>
          <w:rFonts w:eastAsia="Times New Roman" w:cs="Times New Roman"/>
          <w:lang w:eastAsia="fi-FI"/>
        </w:rPr>
        <w:t xml:space="preserve">en </w:t>
      </w:r>
      <w:r>
        <w:rPr>
          <w:rFonts w:eastAsia="Times New Roman" w:cs="Times New Roman"/>
          <w:lang w:eastAsia="fi-FI"/>
        </w:rPr>
        <w:t>ydin</w:t>
      </w:r>
      <w:r w:rsidRPr="0034057C">
        <w:rPr>
          <w:rFonts w:eastAsia="Times New Roman" w:cs="Times New Roman"/>
          <w:lang w:eastAsia="fi-FI"/>
        </w:rPr>
        <w:t>laitoksen</w:t>
      </w:r>
      <w:r w:rsidR="00D72539">
        <w:rPr>
          <w:rFonts w:eastAsia="Times New Roman" w:cs="Times New Roman"/>
          <w:lang w:eastAsia="fi-FI"/>
        </w:rPr>
        <w:t xml:space="preserve"> </w:t>
      </w:r>
      <w:r w:rsidR="00D72539">
        <w:rPr>
          <w:rFonts w:ascii="Cambria" w:eastAsia="Times New Roman" w:hAnsi="Cambria" w:cs="Times New Roman"/>
          <w:lang w:eastAsia="fi-FI"/>
        </w:rPr>
        <w:t xml:space="preserve">ja ydinenergialain 2 § 2) kohdan mukaisella </w:t>
      </w:r>
      <w:r w:rsidRPr="0034057C">
        <w:rPr>
          <w:rFonts w:eastAsia="Times New Roman" w:cs="Times New Roman"/>
          <w:lang w:eastAsia="fi-FI"/>
        </w:rPr>
        <w:t xml:space="preserve">alueella on oltava asioinnin tarkoituksen mukaan rajoitettua ja valvottua. </w:t>
      </w:r>
    </w:p>
    <w:bookmarkEnd w:id="18"/>
    <w:p w14:paraId="556AB5BA" w14:textId="77777777" w:rsidR="00DE1A89" w:rsidRDefault="00DE1A89" w:rsidP="00DE1A89"/>
    <w:p w14:paraId="79CA94C8" w14:textId="77777777" w:rsidR="00412B66" w:rsidRPr="00412B66" w:rsidRDefault="00DE1A89" w:rsidP="00924215">
      <w:pPr>
        <w:pStyle w:val="Otsikko2"/>
        <w:spacing w:before="100" w:beforeAutospacing="1"/>
      </w:pPr>
      <w:r w:rsidRPr="00DE1A89">
        <w:rPr>
          <w:rFonts w:ascii="Cambria" w:eastAsia="Times New Roman" w:hAnsi="Cambria" w:cs="Times New Roman"/>
          <w:szCs w:val="22"/>
          <w:lang w:eastAsia="fi-FI"/>
        </w:rPr>
        <w:t>Henkilö- ja tavaraliikenteen valvonta</w:t>
      </w:r>
    </w:p>
    <w:p w14:paraId="6BBAB24B" w14:textId="77777777" w:rsidR="00DE1A89" w:rsidRDefault="00DE1A89" w:rsidP="00234ACE">
      <w:pPr>
        <w:pStyle w:val="Luettelokappale"/>
        <w:numPr>
          <w:ilvl w:val="0"/>
          <w:numId w:val="19"/>
        </w:numPr>
        <w:tabs>
          <w:tab w:val="left" w:pos="284"/>
          <w:tab w:val="left" w:pos="851"/>
        </w:tabs>
        <w:spacing w:before="100" w:beforeAutospacing="1"/>
        <w:ind w:left="0" w:firstLine="0"/>
        <w:rPr>
          <w:rFonts w:eastAsia="Times New Roman" w:cs="Times New Roman"/>
          <w:lang w:eastAsia="fi-FI"/>
        </w:rPr>
      </w:pPr>
      <w:r w:rsidRPr="0034057C">
        <w:rPr>
          <w:rFonts w:eastAsia="Times New Roman" w:cs="Times New Roman"/>
          <w:lang w:eastAsia="fi-FI"/>
        </w:rPr>
        <w:t>Ajoneuvot, henkilöt</w:t>
      </w:r>
      <w:r>
        <w:rPr>
          <w:rFonts w:eastAsia="Times New Roman" w:cs="Times New Roman"/>
          <w:lang w:eastAsia="fi-FI"/>
        </w:rPr>
        <w:t xml:space="preserve"> ja näiden mukana olevat tavarat</w:t>
      </w:r>
      <w:r w:rsidRPr="0034057C">
        <w:rPr>
          <w:rFonts w:eastAsia="Times New Roman" w:cs="Times New Roman"/>
          <w:lang w:eastAsia="fi-FI"/>
        </w:rPr>
        <w:t>, esineet ja aineet sekä tavaroiden kuljetusvälineet on tarkastettava</w:t>
      </w:r>
      <w:r>
        <w:rPr>
          <w:rFonts w:eastAsia="Times New Roman" w:cs="Times New Roman"/>
          <w:lang w:eastAsia="fi-FI"/>
        </w:rPr>
        <w:t xml:space="preserve"> viimeistään laitosalueen rajalla</w:t>
      </w:r>
      <w:r w:rsidRPr="0034057C">
        <w:rPr>
          <w:rFonts w:eastAsia="Times New Roman" w:cs="Times New Roman"/>
          <w:lang w:eastAsia="fi-FI"/>
        </w:rPr>
        <w:t xml:space="preserve"> sen varmistamiseksi, ettei ydinlaitokselle tuoda </w:t>
      </w:r>
      <w:r>
        <w:rPr>
          <w:rFonts w:eastAsia="Times New Roman" w:cs="Times New Roman"/>
          <w:lang w:eastAsia="fi-FI"/>
        </w:rPr>
        <w:t xml:space="preserve">luvatta </w:t>
      </w:r>
      <w:r w:rsidRPr="0034057C">
        <w:rPr>
          <w:rFonts w:eastAsia="Times New Roman" w:cs="Times New Roman"/>
          <w:lang w:eastAsia="fi-FI"/>
        </w:rPr>
        <w:t>vaarallisia esineitä. Ydinlaitoksella liikkumisen on oltava rajoitettua ja valvottua siten, että turvajärjestely- ja turvallisuusnäkökohdat voidaan ottaa tehokkaasti huomioon.</w:t>
      </w:r>
    </w:p>
    <w:p w14:paraId="7456C7FA" w14:textId="77777777" w:rsidR="00DE1A89" w:rsidRDefault="00DE1A89" w:rsidP="00DE1A89">
      <w:pPr>
        <w:tabs>
          <w:tab w:val="left" w:pos="284"/>
        </w:tabs>
        <w:rPr>
          <w:rFonts w:eastAsia="Times New Roman" w:cs="Times New Roman"/>
          <w:lang w:eastAsia="fi-FI"/>
        </w:rPr>
      </w:pPr>
    </w:p>
    <w:p w14:paraId="4042AED7" w14:textId="74EED1E1" w:rsidR="00DE1A89" w:rsidRDefault="00DE1A89" w:rsidP="00234ACE">
      <w:pPr>
        <w:pStyle w:val="Luettelokappale"/>
        <w:numPr>
          <w:ilvl w:val="0"/>
          <w:numId w:val="19"/>
        </w:numPr>
        <w:tabs>
          <w:tab w:val="left" w:pos="284"/>
          <w:tab w:val="left" w:pos="851"/>
        </w:tabs>
        <w:ind w:left="0" w:firstLine="0"/>
        <w:rPr>
          <w:rFonts w:eastAsia="Times New Roman" w:cs="Times New Roman"/>
          <w:lang w:eastAsia="fi-FI"/>
        </w:rPr>
      </w:pPr>
      <w:r w:rsidRPr="0034057C">
        <w:rPr>
          <w:rFonts w:eastAsia="Times New Roman" w:cs="Times New Roman"/>
          <w:lang w:eastAsia="fi-FI"/>
        </w:rPr>
        <w:t>Kulun ja tavaraliikenteen valvonta on järjestettävä myös ydin</w:t>
      </w:r>
      <w:r>
        <w:rPr>
          <w:rFonts w:eastAsia="Times New Roman" w:cs="Times New Roman"/>
          <w:lang w:eastAsia="fi-FI"/>
        </w:rPr>
        <w:t>aineen</w:t>
      </w:r>
      <w:r w:rsidRPr="0034057C">
        <w:rPr>
          <w:rFonts w:eastAsia="Times New Roman" w:cs="Times New Roman"/>
          <w:lang w:eastAsia="fi-FI"/>
        </w:rPr>
        <w:t xml:space="preserve"> </w:t>
      </w:r>
      <w:r>
        <w:rPr>
          <w:rFonts w:eastAsia="Times New Roman" w:cs="Times New Roman"/>
          <w:lang w:eastAsia="fi-FI"/>
        </w:rPr>
        <w:t>ja</w:t>
      </w:r>
      <w:r w:rsidRPr="0034057C">
        <w:rPr>
          <w:rFonts w:eastAsia="Times New Roman" w:cs="Times New Roman"/>
          <w:lang w:eastAsia="fi-FI"/>
        </w:rPr>
        <w:t xml:space="preserve"> </w:t>
      </w:r>
      <w:r>
        <w:rPr>
          <w:rFonts w:eastAsia="Times New Roman" w:cs="Times New Roman"/>
          <w:lang w:eastAsia="fi-FI"/>
        </w:rPr>
        <w:t>ydin</w:t>
      </w:r>
      <w:r w:rsidRPr="0034057C">
        <w:rPr>
          <w:rFonts w:eastAsia="Times New Roman" w:cs="Times New Roman"/>
          <w:lang w:eastAsia="fi-FI"/>
        </w:rPr>
        <w:t>jätteen kuljetuksen ja siihen mahdollisesti liittyvän varastoinnin yhteydessä.</w:t>
      </w:r>
    </w:p>
    <w:p w14:paraId="593A5308" w14:textId="77777777" w:rsidR="00DE1A89" w:rsidRPr="000F7D05" w:rsidRDefault="00DE1A89" w:rsidP="00DE1A89">
      <w:pPr>
        <w:tabs>
          <w:tab w:val="left" w:pos="284"/>
        </w:tabs>
        <w:rPr>
          <w:rFonts w:eastAsia="Times New Roman" w:cs="Times New Roman"/>
          <w:lang w:eastAsia="fi-FI"/>
        </w:rPr>
      </w:pPr>
    </w:p>
    <w:p w14:paraId="2D904D72" w14:textId="79D1DB55" w:rsidR="00412B66" w:rsidRPr="00D8122B" w:rsidRDefault="00DE1A89" w:rsidP="00E95B09">
      <w:pPr>
        <w:pStyle w:val="Luettelokappale"/>
        <w:numPr>
          <w:ilvl w:val="0"/>
          <w:numId w:val="19"/>
        </w:numPr>
        <w:tabs>
          <w:tab w:val="left" w:pos="284"/>
          <w:tab w:val="left" w:pos="851"/>
        </w:tabs>
        <w:ind w:left="0" w:firstLine="0"/>
        <w:rPr>
          <w:rFonts w:eastAsia="Times New Roman" w:cs="Times New Roman"/>
          <w:lang w:eastAsia="fi-FI"/>
        </w:rPr>
      </w:pPr>
      <w:r>
        <w:rPr>
          <w:rFonts w:eastAsia="Times New Roman" w:cs="Times New Roman"/>
          <w:lang w:eastAsia="fi-FI"/>
        </w:rPr>
        <w:t>Ydinenergian käytössä</w:t>
      </w:r>
      <w:r w:rsidRPr="00E43071">
        <w:rPr>
          <w:rFonts w:eastAsia="Times New Roman" w:cs="Times New Roman"/>
          <w:lang w:eastAsia="fi-FI"/>
        </w:rPr>
        <w:t xml:space="preserve"> on oltava menetelmät ydinmateriaalien, ydinjätteiden ja </w:t>
      </w:r>
      <w:r>
        <w:rPr>
          <w:rFonts w:eastAsia="Times New Roman" w:cs="Times New Roman"/>
          <w:lang w:eastAsia="fi-FI"/>
        </w:rPr>
        <w:t xml:space="preserve">muiden </w:t>
      </w:r>
      <w:r w:rsidRPr="00E43071">
        <w:rPr>
          <w:rFonts w:eastAsia="Times New Roman" w:cs="Times New Roman"/>
          <w:lang w:eastAsia="fi-FI"/>
        </w:rPr>
        <w:t>radioaktiivisten aineiden ja salassa pidettävän tietoaineiston luvattoman poisviennin havaitsemiseksi ja estämiseksi</w:t>
      </w:r>
      <w:r>
        <w:rPr>
          <w:rFonts w:eastAsia="Times New Roman" w:cs="Times New Roman"/>
          <w:lang w:eastAsia="fi-FI"/>
        </w:rPr>
        <w:t>.</w:t>
      </w:r>
    </w:p>
    <w:p w14:paraId="13F7EBB4" w14:textId="77777777" w:rsidR="00F3433D" w:rsidRDefault="00F3433D" w:rsidP="00E95B09">
      <w:pPr>
        <w:tabs>
          <w:tab w:val="left" w:pos="284"/>
          <w:tab w:val="left" w:pos="851"/>
        </w:tabs>
        <w:contextualSpacing/>
        <w:rPr>
          <w:rFonts w:ascii="Cambria" w:eastAsia="Cambria" w:hAnsi="Cambria" w:cs="Cambria"/>
        </w:rPr>
      </w:pPr>
    </w:p>
    <w:p w14:paraId="291A1156" w14:textId="77777777" w:rsidR="003D43C8" w:rsidRPr="006A756E" w:rsidRDefault="003D43C8" w:rsidP="00F3433D">
      <w:pPr>
        <w:tabs>
          <w:tab w:val="left" w:pos="284"/>
          <w:tab w:val="left" w:pos="851"/>
        </w:tabs>
        <w:spacing w:before="100" w:beforeAutospacing="1" w:after="120"/>
        <w:contextualSpacing/>
        <w:rPr>
          <w:rFonts w:ascii="Cambria" w:eastAsia="Cambria" w:hAnsi="Cambria" w:cs="Cambria"/>
        </w:rPr>
      </w:pPr>
    </w:p>
    <w:p w14:paraId="6817EBE1" w14:textId="77777777" w:rsidR="00412B66" w:rsidRPr="000E26B7" w:rsidRDefault="00412B66" w:rsidP="00516043">
      <w:pPr>
        <w:pStyle w:val="Otsikko1"/>
      </w:pPr>
      <w:bookmarkStart w:id="19" w:name="_Toc525913718"/>
      <w:bookmarkEnd w:id="19"/>
      <w:r>
        <w:br/>
      </w:r>
      <w:r w:rsidR="00DE1A89" w:rsidRPr="00DE1A89">
        <w:rPr>
          <w:rFonts w:ascii="Cambria" w:eastAsia="Times New Roman" w:hAnsi="Cambria" w:cs="Times New Roman"/>
          <w:szCs w:val="22"/>
          <w:lang w:eastAsia="fi-FI"/>
        </w:rPr>
        <w:t>Turvahenkilöt ja uhkatilanteisiin varautumine</w:t>
      </w:r>
      <w:r w:rsidR="00DE1A89">
        <w:rPr>
          <w:rFonts w:ascii="Cambria" w:eastAsia="Times New Roman" w:hAnsi="Cambria" w:cs="Times New Roman"/>
          <w:szCs w:val="22"/>
          <w:lang w:eastAsia="fi-FI"/>
        </w:rPr>
        <w:t>n</w:t>
      </w:r>
    </w:p>
    <w:p w14:paraId="78C0F632" w14:textId="77777777" w:rsidR="000E26B7" w:rsidRPr="000E26B7" w:rsidRDefault="00DE1A89" w:rsidP="00516043">
      <w:pPr>
        <w:pStyle w:val="Otsikko2"/>
      </w:pPr>
      <w:r w:rsidRPr="00DE1A89">
        <w:rPr>
          <w:rFonts w:ascii="Cambria" w:eastAsia="Times New Roman" w:hAnsi="Cambria" w:cs="Times New Roman"/>
          <w:szCs w:val="22"/>
          <w:lang w:eastAsia="fi-FI"/>
        </w:rPr>
        <w:t>Turvahenkilön koulutusvaatimukset</w:t>
      </w:r>
    </w:p>
    <w:p w14:paraId="1F3FED92" w14:textId="4852B67A" w:rsidR="00DE1A89" w:rsidRPr="00DE1A89" w:rsidRDefault="00915393" w:rsidP="00D8122B">
      <w:pPr>
        <w:numPr>
          <w:ilvl w:val="0"/>
          <w:numId w:val="21"/>
        </w:numPr>
        <w:tabs>
          <w:tab w:val="left" w:pos="284"/>
          <w:tab w:val="left" w:pos="851"/>
        </w:tabs>
        <w:ind w:left="0" w:firstLine="0"/>
        <w:contextualSpacing/>
        <w:rPr>
          <w:rFonts w:ascii="Cambria" w:eastAsia="Times New Roman" w:hAnsi="Cambria" w:cs="Times New Roman"/>
          <w:lang w:eastAsia="fi-FI"/>
        </w:rPr>
      </w:pPr>
      <w:r>
        <w:rPr>
          <w:rFonts w:ascii="Cambria" w:eastAsia="Times New Roman" w:hAnsi="Cambria" w:cs="Times New Roman"/>
          <w:lang w:eastAsia="fi-FI"/>
        </w:rPr>
        <w:t>Luvanhaltijan o</w:t>
      </w:r>
      <w:r w:rsidR="00BA2F70">
        <w:rPr>
          <w:rFonts w:ascii="Cambria" w:eastAsia="Times New Roman" w:hAnsi="Cambria" w:cs="Times New Roman"/>
          <w:lang w:eastAsia="fi-FI"/>
        </w:rPr>
        <w:t>n varmistettava, että</w:t>
      </w:r>
      <w:r w:rsidR="00BA2F70" w:rsidRPr="00DE1A89">
        <w:rPr>
          <w:rFonts w:ascii="Cambria" w:eastAsia="Times New Roman" w:hAnsi="Cambria" w:cs="Times New Roman"/>
          <w:lang w:eastAsia="fi-FI"/>
        </w:rPr>
        <w:t xml:space="preserve"> </w:t>
      </w:r>
      <w:r w:rsidR="00DE1A89" w:rsidRPr="00DE1A89">
        <w:rPr>
          <w:rFonts w:ascii="Cambria" w:eastAsia="Times New Roman" w:hAnsi="Cambria" w:cs="Times New Roman"/>
          <w:lang w:eastAsia="fi-FI"/>
        </w:rPr>
        <w:t xml:space="preserve">turvaorganisaatioon kuuluva </w:t>
      </w:r>
      <w:r w:rsidR="00BA2F70">
        <w:rPr>
          <w:rFonts w:ascii="Cambria" w:eastAsia="Times New Roman" w:hAnsi="Cambria" w:cs="Times New Roman"/>
          <w:lang w:eastAsia="fi-FI"/>
        </w:rPr>
        <w:t>osoittaa</w:t>
      </w:r>
      <w:r w:rsidR="00BA2F70" w:rsidRPr="00DE1A89">
        <w:rPr>
          <w:rFonts w:ascii="Cambria" w:eastAsia="Times New Roman" w:hAnsi="Cambria" w:cs="Times New Roman"/>
          <w:lang w:eastAsia="fi-FI"/>
        </w:rPr>
        <w:t xml:space="preserve"> </w:t>
      </w:r>
      <w:r w:rsidR="00DE1A89" w:rsidRPr="00DE1A89">
        <w:rPr>
          <w:rFonts w:ascii="Cambria" w:eastAsia="Times New Roman" w:hAnsi="Cambria" w:cs="Times New Roman"/>
          <w:lang w:eastAsia="fi-FI"/>
        </w:rPr>
        <w:t>osaavansa tehtävänsä edellyttämät tiedot:</w:t>
      </w:r>
    </w:p>
    <w:p w14:paraId="7289C617" w14:textId="77777777" w:rsidR="00DE1A89" w:rsidRPr="00DE1A89" w:rsidRDefault="00DE1A89" w:rsidP="00D8122B">
      <w:pPr>
        <w:ind w:left="170"/>
        <w:rPr>
          <w:rFonts w:ascii="Cambria" w:eastAsia="Times New Roman" w:hAnsi="Cambria" w:cs="Times New Roman"/>
          <w:lang w:eastAsia="fi-FI"/>
        </w:rPr>
      </w:pPr>
    </w:p>
    <w:p w14:paraId="2A814835" w14:textId="77777777" w:rsidR="00DE1A89" w:rsidRPr="00DE1A89" w:rsidRDefault="00DE1A89" w:rsidP="00D8122B">
      <w:pPr>
        <w:numPr>
          <w:ilvl w:val="0"/>
          <w:numId w:val="20"/>
        </w:numPr>
        <w:ind w:left="527" w:hanging="357"/>
        <w:contextualSpacing/>
        <w:rPr>
          <w:rFonts w:ascii="Cambria" w:eastAsia="Times New Roman" w:hAnsi="Cambria" w:cs="Times New Roman"/>
          <w:lang w:eastAsia="fi-FI"/>
        </w:rPr>
      </w:pPr>
      <w:r w:rsidRPr="00DE1A89">
        <w:rPr>
          <w:rFonts w:ascii="Cambria" w:eastAsia="Times New Roman" w:hAnsi="Cambria" w:cs="Times New Roman"/>
          <w:lang w:eastAsia="fi-FI"/>
        </w:rPr>
        <w:t>turvaohjesäännöstä ja turvaorganisaation toimintaa koskevista periaatteista ja ohjeista;</w:t>
      </w:r>
    </w:p>
    <w:p w14:paraId="3CBBE9CD" w14:textId="77777777" w:rsidR="00DE1A89" w:rsidRPr="00DE1A89" w:rsidRDefault="00DE1A89" w:rsidP="00D8122B">
      <w:pPr>
        <w:ind w:left="527" w:hanging="357"/>
        <w:rPr>
          <w:rFonts w:ascii="Cambria" w:eastAsia="Times New Roman" w:hAnsi="Cambria" w:cs="Times New Roman"/>
          <w:lang w:eastAsia="fi-FI"/>
        </w:rPr>
      </w:pPr>
    </w:p>
    <w:p w14:paraId="1005416E" w14:textId="77777777" w:rsidR="00DE1A89" w:rsidRPr="00DE1A89" w:rsidRDefault="00DE1A89" w:rsidP="00D8122B">
      <w:pPr>
        <w:numPr>
          <w:ilvl w:val="0"/>
          <w:numId w:val="20"/>
        </w:numPr>
        <w:ind w:left="527" w:hanging="357"/>
        <w:contextualSpacing/>
        <w:rPr>
          <w:rFonts w:ascii="Cambria" w:eastAsia="Times New Roman" w:hAnsi="Cambria" w:cs="Times New Roman"/>
          <w:lang w:eastAsia="fi-FI"/>
        </w:rPr>
      </w:pPr>
      <w:r w:rsidRPr="00DE1A89">
        <w:rPr>
          <w:rFonts w:ascii="Cambria" w:eastAsia="Times New Roman" w:hAnsi="Cambria" w:cs="Times New Roman"/>
          <w:lang w:eastAsia="fi-FI"/>
        </w:rPr>
        <w:t>toiminnan pääperiaatteista ja kohteeseen liittyvistä turvattavista toiminnoista;</w:t>
      </w:r>
    </w:p>
    <w:p w14:paraId="34ABD847" w14:textId="77777777" w:rsidR="00DE1A89" w:rsidRPr="00DE1A89" w:rsidRDefault="00DE1A89" w:rsidP="00D8122B">
      <w:pPr>
        <w:ind w:left="527" w:hanging="357"/>
        <w:rPr>
          <w:rFonts w:ascii="Cambria" w:eastAsia="Times New Roman" w:hAnsi="Cambria" w:cs="Times New Roman"/>
          <w:lang w:eastAsia="fi-FI"/>
        </w:rPr>
      </w:pPr>
    </w:p>
    <w:p w14:paraId="3F94E1ED" w14:textId="77777777" w:rsidR="00DE1A89" w:rsidRPr="00DE1A89" w:rsidRDefault="00DE1A89" w:rsidP="00D8122B">
      <w:pPr>
        <w:numPr>
          <w:ilvl w:val="0"/>
          <w:numId w:val="20"/>
        </w:numPr>
        <w:ind w:left="527" w:hanging="357"/>
        <w:contextualSpacing/>
        <w:rPr>
          <w:rFonts w:ascii="Cambria" w:eastAsia="Times New Roman" w:hAnsi="Cambria" w:cs="Times New Roman"/>
          <w:lang w:eastAsia="fi-FI"/>
        </w:rPr>
      </w:pPr>
      <w:r w:rsidRPr="00DE1A89">
        <w:rPr>
          <w:rFonts w:ascii="Cambria" w:eastAsia="Times New Roman" w:hAnsi="Cambria" w:cs="Times New Roman"/>
          <w:lang w:eastAsia="fi-FI"/>
        </w:rPr>
        <w:t xml:space="preserve">toimintaa koskevista erityistilanne-, valmius- ja pelastussuunnitelmista; </w:t>
      </w:r>
    </w:p>
    <w:p w14:paraId="4DAC1B89" w14:textId="77777777" w:rsidR="00DE1A89" w:rsidRPr="00DE1A89" w:rsidRDefault="00DE1A89" w:rsidP="00D8122B">
      <w:pPr>
        <w:ind w:left="527" w:hanging="357"/>
        <w:rPr>
          <w:rFonts w:ascii="Cambria" w:eastAsia="Times New Roman" w:hAnsi="Cambria" w:cs="Times New Roman"/>
          <w:lang w:eastAsia="fi-FI"/>
        </w:rPr>
      </w:pPr>
    </w:p>
    <w:p w14:paraId="5EA939D3" w14:textId="77777777" w:rsidR="00DE1A89" w:rsidRPr="00DE1A89" w:rsidRDefault="00DE1A89" w:rsidP="00D8122B">
      <w:pPr>
        <w:ind w:left="527" w:hanging="357"/>
        <w:rPr>
          <w:rFonts w:ascii="Cambria" w:eastAsia="Times New Roman" w:hAnsi="Cambria" w:cs="Times New Roman"/>
          <w:lang w:eastAsia="fi-FI"/>
        </w:rPr>
      </w:pPr>
      <w:r w:rsidRPr="00DE1A89">
        <w:rPr>
          <w:rFonts w:ascii="Cambria" w:eastAsia="Times New Roman" w:hAnsi="Cambria" w:cs="Times New Roman"/>
          <w:lang w:eastAsia="fi-FI"/>
        </w:rPr>
        <w:t>4)</w:t>
      </w:r>
      <w:r w:rsidRPr="00DE1A89">
        <w:rPr>
          <w:rFonts w:ascii="Cambria" w:eastAsia="Times New Roman" w:hAnsi="Cambria" w:cs="Times New Roman"/>
          <w:lang w:eastAsia="fi-FI"/>
        </w:rPr>
        <w:tab/>
        <w:t>mahdollisista muista tarvittavista toimintaohjeista, joiden avulla henkilö kykenee suorittamaan tehtävänsä oikein ja turvallisesti.</w:t>
      </w:r>
    </w:p>
    <w:p w14:paraId="1D1C3270" w14:textId="77777777" w:rsidR="00BD53D4" w:rsidRPr="00BD53D4" w:rsidRDefault="00BD53D4" w:rsidP="009B3711">
      <w:pPr>
        <w:tabs>
          <w:tab w:val="left" w:pos="284"/>
          <w:tab w:val="left" w:pos="851"/>
        </w:tabs>
        <w:jc w:val="both"/>
        <w:rPr>
          <w:rFonts w:ascii="Cambria" w:eastAsia="Cambria" w:hAnsi="Cambria" w:cs="Cambria"/>
        </w:rPr>
      </w:pPr>
    </w:p>
    <w:p w14:paraId="5DC7C3E9" w14:textId="77777777" w:rsidR="00F640FF" w:rsidRPr="000E26B7" w:rsidRDefault="00DE1A89" w:rsidP="00924215">
      <w:pPr>
        <w:pStyle w:val="Otsikko2"/>
        <w:spacing w:before="100" w:beforeAutospacing="1"/>
      </w:pPr>
      <w:r w:rsidRPr="00DE1A89">
        <w:rPr>
          <w:rFonts w:ascii="Cambria" w:eastAsia="Times New Roman" w:hAnsi="Cambria" w:cs="Times New Roman"/>
          <w:szCs w:val="22"/>
          <w:lang w:eastAsia="fi-FI"/>
        </w:rPr>
        <w:t>Voimakeinojen käyttöön ja voimankäyttövälineisiin liittyvät erityisvaatimukset</w:t>
      </w:r>
    </w:p>
    <w:p w14:paraId="53B39796" w14:textId="5673C78B" w:rsidR="00DE1A89" w:rsidRDefault="00DE1A89" w:rsidP="00234ACE">
      <w:pPr>
        <w:pStyle w:val="Luettelokappale"/>
        <w:numPr>
          <w:ilvl w:val="0"/>
          <w:numId w:val="22"/>
        </w:numPr>
        <w:tabs>
          <w:tab w:val="left" w:pos="284"/>
          <w:tab w:val="left" w:pos="851"/>
        </w:tabs>
        <w:spacing w:before="100" w:beforeAutospacing="1"/>
        <w:ind w:left="0" w:firstLine="0"/>
        <w:rPr>
          <w:rFonts w:eastAsia="Times New Roman" w:cs="Times New Roman"/>
          <w:lang w:eastAsia="fi-FI"/>
        </w:rPr>
      </w:pPr>
      <w:r w:rsidRPr="0034057C">
        <w:rPr>
          <w:rFonts w:eastAsia="Times New Roman" w:cs="Times New Roman"/>
          <w:lang w:eastAsia="fi-FI"/>
        </w:rPr>
        <w:t>Turvahenkilöltä, joka kantaa voimankäyttövälineitä tai jonka tehtäviin kuuluu varautuminen käyttämään näitä välineitä tai fyysisiä voimakeinoja tehtävässään, edellytettävää perus- ja erikoiskoulutusta koskevat vaatimukset määrätään ydinlaitoksen turvaohjesäännössä. Turvaohjesäännössä määrätään edellä mainittujen perus- ja erikoiskoulutuksen edellyttämästä kouluttaja- ja käyttökoulutuksesta sekä vaadittavan taitotason osoittamisesta ja seurannasta.</w:t>
      </w:r>
    </w:p>
    <w:p w14:paraId="2BCB3C72" w14:textId="77777777" w:rsidR="00DE1A89" w:rsidRDefault="00DE1A89" w:rsidP="00DE1A89">
      <w:pPr>
        <w:tabs>
          <w:tab w:val="left" w:pos="284"/>
        </w:tabs>
        <w:rPr>
          <w:rFonts w:eastAsia="Times New Roman" w:cs="Times New Roman"/>
          <w:lang w:eastAsia="fi-FI"/>
        </w:rPr>
      </w:pPr>
    </w:p>
    <w:p w14:paraId="2EDAAAEC" w14:textId="06904DB9" w:rsidR="00DE1A89" w:rsidRDefault="00DE1A89" w:rsidP="00234ACE">
      <w:pPr>
        <w:pStyle w:val="Luettelokappale"/>
        <w:numPr>
          <w:ilvl w:val="0"/>
          <w:numId w:val="22"/>
        </w:numPr>
        <w:tabs>
          <w:tab w:val="left" w:pos="284"/>
          <w:tab w:val="left" w:pos="851"/>
        </w:tabs>
        <w:ind w:left="0" w:firstLine="0"/>
        <w:rPr>
          <w:rFonts w:eastAsia="Times New Roman" w:cs="Times New Roman"/>
          <w:lang w:eastAsia="fi-FI"/>
        </w:rPr>
      </w:pPr>
      <w:r w:rsidRPr="0034057C">
        <w:rPr>
          <w:rFonts w:eastAsia="Times New Roman" w:cs="Times New Roman"/>
          <w:lang w:eastAsia="fi-FI"/>
        </w:rPr>
        <w:t xml:space="preserve">Ydinlaitoksen turvaorganisaation käytössä saa olla ainoastaan turvaohjesäännön mukaisia, luvanhaltijan tai vartioimisliikkeen </w:t>
      </w:r>
      <w:r w:rsidR="00BA2F70">
        <w:rPr>
          <w:rFonts w:eastAsia="Times New Roman" w:cs="Times New Roman"/>
          <w:lang w:eastAsia="fi-FI"/>
        </w:rPr>
        <w:t>omistamia</w:t>
      </w:r>
      <w:r w:rsidR="00BA2F70" w:rsidRPr="0034057C">
        <w:rPr>
          <w:rFonts w:eastAsia="Times New Roman" w:cs="Times New Roman"/>
          <w:lang w:eastAsia="fi-FI"/>
        </w:rPr>
        <w:t xml:space="preserve"> </w:t>
      </w:r>
      <w:r w:rsidRPr="0034057C">
        <w:rPr>
          <w:rFonts w:eastAsia="Times New Roman" w:cs="Times New Roman"/>
          <w:lang w:eastAsia="fi-FI"/>
        </w:rPr>
        <w:t>voimankäyttövälineitä.</w:t>
      </w:r>
    </w:p>
    <w:p w14:paraId="15DBDA7B" w14:textId="77777777" w:rsidR="00DE1A89" w:rsidRPr="000F7D05" w:rsidRDefault="00DE1A89" w:rsidP="00DE1A89">
      <w:pPr>
        <w:rPr>
          <w:rFonts w:eastAsia="Times New Roman" w:cs="Times New Roman"/>
          <w:lang w:eastAsia="fi-FI"/>
        </w:rPr>
      </w:pPr>
    </w:p>
    <w:p w14:paraId="2E5963BF" w14:textId="77777777" w:rsidR="00DE1A89" w:rsidRPr="00E43071" w:rsidRDefault="00DE1A89" w:rsidP="00234ACE">
      <w:pPr>
        <w:pStyle w:val="Luettelokappale"/>
        <w:numPr>
          <w:ilvl w:val="0"/>
          <w:numId w:val="22"/>
        </w:numPr>
        <w:tabs>
          <w:tab w:val="left" w:pos="284"/>
          <w:tab w:val="left" w:pos="851"/>
        </w:tabs>
        <w:ind w:left="0" w:firstLine="0"/>
        <w:rPr>
          <w:rFonts w:eastAsia="Times New Roman" w:cs="Times New Roman"/>
          <w:lang w:eastAsia="fi-FI"/>
        </w:rPr>
      </w:pPr>
      <w:r w:rsidRPr="000B401D">
        <w:t>Turvahenkilöiden oikeudesta käyttää voimakeinoja säädetään ydinenergialain 7</w:t>
      </w:r>
      <w:r>
        <w:t xml:space="preserve"> t</w:t>
      </w:r>
      <w:r w:rsidRPr="000B401D">
        <w:t xml:space="preserve"> §:</w:t>
      </w:r>
      <w:proofErr w:type="spellStart"/>
      <w:r w:rsidRPr="000B401D">
        <w:t>ssä</w:t>
      </w:r>
      <w:proofErr w:type="spellEnd"/>
      <w:r>
        <w:t>.</w:t>
      </w:r>
    </w:p>
    <w:p w14:paraId="36545FAB" w14:textId="77777777" w:rsidR="00F640FF" w:rsidRDefault="00F640FF" w:rsidP="009B3711">
      <w:pPr>
        <w:tabs>
          <w:tab w:val="left" w:pos="284"/>
          <w:tab w:val="left" w:pos="851"/>
        </w:tabs>
        <w:jc w:val="both"/>
        <w:rPr>
          <w:rFonts w:ascii="Cambria" w:eastAsia="Cambria" w:hAnsi="Cambria" w:cs="Cambria"/>
        </w:rPr>
      </w:pPr>
    </w:p>
    <w:p w14:paraId="5DE6EF52" w14:textId="77777777" w:rsidR="009D75DD" w:rsidRPr="000E26B7" w:rsidRDefault="001E538D" w:rsidP="00A8770B">
      <w:pPr>
        <w:pStyle w:val="Otsikko2"/>
        <w:spacing w:before="100" w:beforeAutospacing="1"/>
      </w:pPr>
      <w:r>
        <w:t>Hälytyskeskus</w:t>
      </w:r>
    </w:p>
    <w:p w14:paraId="7F781293" w14:textId="16DCA932" w:rsidR="001E538D" w:rsidRDefault="001E538D" w:rsidP="00234ACE">
      <w:pPr>
        <w:pStyle w:val="Luettelokappale"/>
        <w:numPr>
          <w:ilvl w:val="0"/>
          <w:numId w:val="23"/>
        </w:numPr>
        <w:tabs>
          <w:tab w:val="left" w:pos="284"/>
          <w:tab w:val="left" w:pos="851"/>
        </w:tabs>
        <w:spacing w:before="100" w:beforeAutospacing="1"/>
        <w:ind w:left="0" w:firstLine="0"/>
        <w:rPr>
          <w:rFonts w:eastAsia="Times New Roman" w:cs="Times New Roman"/>
          <w:lang w:eastAsia="fi-FI"/>
        </w:rPr>
      </w:pPr>
      <w:r w:rsidRPr="0034057C">
        <w:rPr>
          <w:rFonts w:eastAsia="Times New Roman" w:cs="Times New Roman"/>
          <w:lang w:eastAsia="fi-FI"/>
        </w:rPr>
        <w:t>Ydinlaitoksella on oltava turvajärjestelyjä varten hälytyskeskus ja sille vara</w:t>
      </w:r>
      <w:r>
        <w:rPr>
          <w:rFonts w:eastAsia="Times New Roman" w:cs="Times New Roman"/>
          <w:lang w:eastAsia="fi-FI"/>
        </w:rPr>
        <w:t>hälytys</w:t>
      </w:r>
      <w:r w:rsidRPr="0034057C">
        <w:rPr>
          <w:rFonts w:eastAsia="Times New Roman" w:cs="Times New Roman"/>
          <w:lang w:eastAsia="fi-FI"/>
        </w:rPr>
        <w:t xml:space="preserve">keskus. Molemmista </w:t>
      </w:r>
      <w:r>
        <w:rPr>
          <w:rFonts w:eastAsia="Times New Roman" w:cs="Times New Roman"/>
          <w:lang w:eastAsia="fi-FI"/>
        </w:rPr>
        <w:t>on oltava</w:t>
      </w:r>
      <w:r w:rsidRPr="0034057C">
        <w:rPr>
          <w:rFonts w:eastAsia="Times New Roman" w:cs="Times New Roman"/>
          <w:lang w:eastAsia="fi-FI"/>
        </w:rPr>
        <w:t xml:space="preserve"> varmennetut</w:t>
      </w:r>
      <w:r>
        <w:rPr>
          <w:rFonts w:eastAsia="Times New Roman" w:cs="Times New Roman"/>
          <w:lang w:eastAsia="fi-FI"/>
        </w:rPr>
        <w:t>,</w:t>
      </w:r>
      <w:r w:rsidRPr="0034057C">
        <w:rPr>
          <w:rFonts w:eastAsia="Times New Roman" w:cs="Times New Roman"/>
          <w:lang w:eastAsia="fi-FI"/>
        </w:rPr>
        <w:t xml:space="preserve"> </w:t>
      </w:r>
      <w:r>
        <w:rPr>
          <w:rFonts w:eastAsia="Times New Roman" w:cs="Times New Roman"/>
          <w:lang w:eastAsia="fi-FI"/>
        </w:rPr>
        <w:t xml:space="preserve">tietoturvalliset </w:t>
      </w:r>
      <w:r w:rsidRPr="0034057C">
        <w:rPr>
          <w:rFonts w:eastAsia="Times New Roman" w:cs="Times New Roman"/>
          <w:lang w:eastAsia="fi-FI"/>
        </w:rPr>
        <w:t>yhteydet po</w:t>
      </w:r>
      <w:r>
        <w:rPr>
          <w:rFonts w:eastAsia="Times New Roman" w:cs="Times New Roman"/>
          <w:lang w:eastAsia="fi-FI"/>
        </w:rPr>
        <w:t>liisiin, ydinlaitoksen johto</w:t>
      </w:r>
      <w:r w:rsidR="00390698">
        <w:rPr>
          <w:rFonts w:eastAsia="Times New Roman" w:cs="Times New Roman"/>
          <w:lang w:eastAsia="fi-FI"/>
        </w:rPr>
        <w:softHyphen/>
      </w:r>
      <w:r>
        <w:rPr>
          <w:rFonts w:eastAsia="Times New Roman" w:cs="Times New Roman"/>
          <w:lang w:eastAsia="fi-FI"/>
        </w:rPr>
        <w:t xml:space="preserve">keskukseen ja ydinlaitoksen valvomoon. </w:t>
      </w:r>
      <w:r w:rsidRPr="00BF4588">
        <w:rPr>
          <w:rFonts w:eastAsia="Times New Roman" w:cs="Times New Roman"/>
          <w:lang w:eastAsia="fi-FI"/>
        </w:rPr>
        <w:t xml:space="preserve">Varahälytyskeskuksen on oltava eroteltu varsinaisesta hälytyskeskuksesta etäisyyden </w:t>
      </w:r>
      <w:r>
        <w:rPr>
          <w:rFonts w:eastAsia="Times New Roman" w:cs="Times New Roman"/>
          <w:lang w:eastAsia="fi-FI"/>
        </w:rPr>
        <w:t>tai</w:t>
      </w:r>
      <w:r w:rsidRPr="00BF4588">
        <w:rPr>
          <w:rFonts w:eastAsia="Times New Roman" w:cs="Times New Roman"/>
          <w:lang w:eastAsia="fi-FI"/>
        </w:rPr>
        <w:t xml:space="preserve"> rakenteellisten</w:t>
      </w:r>
      <w:r w:rsidR="00D8122B">
        <w:rPr>
          <w:rFonts w:eastAsia="Times New Roman" w:cs="Times New Roman"/>
          <w:lang w:eastAsia="fi-FI"/>
        </w:rPr>
        <w:t xml:space="preserve"> </w:t>
      </w:r>
      <w:r w:rsidR="00D8122B" w:rsidRPr="00D8122B">
        <w:rPr>
          <w:rFonts w:eastAsia="Times New Roman" w:cs="Times New Roman"/>
          <w:lang w:eastAsia="fi-FI"/>
        </w:rPr>
        <w:t>ratkaisujen avulla</w:t>
      </w:r>
      <w:r w:rsidRPr="00BF4588">
        <w:rPr>
          <w:rFonts w:eastAsia="Times New Roman" w:cs="Times New Roman"/>
          <w:lang w:eastAsia="fi-FI"/>
        </w:rPr>
        <w:t xml:space="preserve">, jotta keskuksia ei menetetä samasta ulkoisesta tai sisäisestä syystä samanaikaisesti. </w:t>
      </w:r>
      <w:r w:rsidRPr="0034057C">
        <w:rPr>
          <w:rFonts w:eastAsia="Times New Roman" w:cs="Times New Roman"/>
          <w:lang w:eastAsia="fi-FI"/>
        </w:rPr>
        <w:t>Hälytyskeskuksessa tai varahälytyskeskuksessa on oltava paikalla vähintään yksi hälytystoiminnoista vastaava henkilö.</w:t>
      </w:r>
    </w:p>
    <w:p w14:paraId="3C6D7FEC" w14:textId="77777777" w:rsidR="001E538D" w:rsidRDefault="001E538D" w:rsidP="001E538D">
      <w:pPr>
        <w:tabs>
          <w:tab w:val="left" w:pos="284"/>
        </w:tabs>
        <w:rPr>
          <w:rFonts w:eastAsia="Times New Roman" w:cs="Times New Roman"/>
          <w:lang w:eastAsia="fi-FI"/>
        </w:rPr>
      </w:pPr>
    </w:p>
    <w:p w14:paraId="4FD15793" w14:textId="77777777" w:rsidR="001E538D" w:rsidRDefault="001E538D" w:rsidP="00234ACE">
      <w:pPr>
        <w:pStyle w:val="Luettelokappale"/>
        <w:numPr>
          <w:ilvl w:val="0"/>
          <w:numId w:val="23"/>
        </w:numPr>
        <w:tabs>
          <w:tab w:val="left" w:pos="284"/>
          <w:tab w:val="left" w:pos="851"/>
        </w:tabs>
        <w:ind w:left="0" w:firstLine="0"/>
        <w:rPr>
          <w:rFonts w:eastAsia="Times New Roman" w:cs="Times New Roman"/>
          <w:lang w:eastAsia="fi-FI"/>
        </w:rPr>
      </w:pPr>
      <w:r w:rsidRPr="0034057C">
        <w:rPr>
          <w:rFonts w:eastAsia="Times New Roman" w:cs="Times New Roman"/>
          <w:lang w:eastAsia="fi-FI"/>
        </w:rPr>
        <w:t>Ydin</w:t>
      </w:r>
      <w:r>
        <w:rPr>
          <w:rFonts w:eastAsia="Times New Roman" w:cs="Times New Roman"/>
          <w:lang w:eastAsia="fi-FI"/>
        </w:rPr>
        <w:t>aineiden</w:t>
      </w:r>
      <w:r w:rsidRPr="0034057C">
        <w:rPr>
          <w:rFonts w:eastAsia="Times New Roman" w:cs="Times New Roman"/>
          <w:lang w:eastAsia="fi-FI"/>
        </w:rPr>
        <w:t xml:space="preserve"> tai ydinjätteen kuljetuksen tai varastoinnin yhteydessä </w:t>
      </w:r>
      <w:r>
        <w:rPr>
          <w:rFonts w:eastAsia="Times New Roman" w:cs="Times New Roman"/>
          <w:lang w:eastAsia="fi-FI"/>
        </w:rPr>
        <w:t>on toteutettava</w:t>
      </w:r>
      <w:r w:rsidRPr="0034057C">
        <w:rPr>
          <w:rFonts w:eastAsia="Times New Roman" w:cs="Times New Roman"/>
          <w:lang w:eastAsia="fi-FI"/>
        </w:rPr>
        <w:t xml:space="preserve"> hälytysyhteydet ja -järjestelyt siten kuin kuljetuksen tai varastoinnin turvaaminen edellyttää.</w:t>
      </w:r>
    </w:p>
    <w:p w14:paraId="2D199040" w14:textId="77777777" w:rsidR="009D75DD" w:rsidRPr="007C4562" w:rsidRDefault="009D75DD" w:rsidP="009B3711">
      <w:pPr>
        <w:tabs>
          <w:tab w:val="left" w:pos="284"/>
          <w:tab w:val="left" w:pos="851"/>
        </w:tabs>
        <w:ind w:left="6"/>
        <w:jc w:val="both"/>
        <w:rPr>
          <w:rFonts w:ascii="Cambria" w:eastAsia="Cambria" w:hAnsi="Cambria" w:cs="Cambria"/>
        </w:rPr>
      </w:pPr>
    </w:p>
    <w:p w14:paraId="48BFA5AA" w14:textId="77777777" w:rsidR="009D75DD" w:rsidRPr="002D5623" w:rsidRDefault="001E538D" w:rsidP="00924215">
      <w:pPr>
        <w:pStyle w:val="Otsikko2"/>
        <w:spacing w:before="100" w:beforeAutospacing="1"/>
      </w:pPr>
      <w:r w:rsidRPr="001E538D">
        <w:rPr>
          <w:rFonts w:ascii="Cambria" w:eastAsia="Times New Roman" w:hAnsi="Cambria" w:cs="Times New Roman"/>
          <w:szCs w:val="22"/>
          <w:lang w:eastAsia="fi-FI"/>
        </w:rPr>
        <w:t>Johtokeskus ja johtaminen</w:t>
      </w:r>
    </w:p>
    <w:p w14:paraId="7B43505B" w14:textId="34C3D86B" w:rsidR="001E538D" w:rsidRDefault="001E538D" w:rsidP="00234ACE">
      <w:pPr>
        <w:pStyle w:val="Luettelokappale"/>
        <w:numPr>
          <w:ilvl w:val="0"/>
          <w:numId w:val="24"/>
        </w:numPr>
        <w:tabs>
          <w:tab w:val="left" w:pos="284"/>
          <w:tab w:val="left" w:pos="851"/>
        </w:tabs>
        <w:spacing w:before="100" w:beforeAutospacing="1"/>
        <w:ind w:left="0" w:firstLine="0"/>
        <w:rPr>
          <w:rFonts w:eastAsia="Times New Roman" w:cs="Times New Roman"/>
          <w:lang w:eastAsia="fi-FI"/>
        </w:rPr>
      </w:pPr>
      <w:bookmarkStart w:id="20" w:name="_Hlk28862651"/>
      <w:r w:rsidRPr="0034057C">
        <w:rPr>
          <w:rFonts w:eastAsia="Times New Roman" w:cs="Times New Roman"/>
          <w:lang w:eastAsia="fi-FI"/>
        </w:rPr>
        <w:t>Ydinlaitoksella on oltava jatkuvasti</w:t>
      </w:r>
      <w:r w:rsidR="00BA2F70">
        <w:rPr>
          <w:rFonts w:eastAsia="Times New Roman" w:cs="Times New Roman"/>
          <w:lang w:eastAsia="fi-FI"/>
        </w:rPr>
        <w:t xml:space="preserve"> paikalla</w:t>
      </w:r>
      <w:r w:rsidRPr="0034057C">
        <w:rPr>
          <w:rFonts w:eastAsia="Times New Roman" w:cs="Times New Roman"/>
          <w:lang w:eastAsia="fi-FI"/>
        </w:rPr>
        <w:t xml:space="preserve"> turvaorganisaation johtamisesta vastaava henkilö</w:t>
      </w:r>
      <w:r>
        <w:rPr>
          <w:rFonts w:eastAsia="Times New Roman" w:cs="Times New Roman"/>
          <w:lang w:eastAsia="fi-FI"/>
        </w:rPr>
        <w:t>. U</w:t>
      </w:r>
      <w:r w:rsidRPr="0034057C">
        <w:rPr>
          <w:rFonts w:eastAsia="Times New Roman" w:cs="Times New Roman"/>
          <w:lang w:eastAsia="fi-FI"/>
        </w:rPr>
        <w:t>hkatilanteiden varalle</w:t>
      </w:r>
      <w:r>
        <w:rPr>
          <w:rFonts w:eastAsia="Times New Roman" w:cs="Times New Roman"/>
          <w:lang w:eastAsia="fi-FI"/>
        </w:rPr>
        <w:t xml:space="preserve"> on oltava</w:t>
      </w:r>
      <w:r w:rsidRPr="0034057C">
        <w:rPr>
          <w:rFonts w:eastAsia="Times New Roman" w:cs="Times New Roman"/>
          <w:lang w:eastAsia="fi-FI"/>
        </w:rPr>
        <w:t xml:space="preserve"> varustettu johtokeskus ja sille varajohtokeskus</w:t>
      </w:r>
      <w:bookmarkEnd w:id="20"/>
      <w:r w:rsidRPr="0034057C">
        <w:rPr>
          <w:rFonts w:eastAsia="Times New Roman" w:cs="Times New Roman"/>
          <w:lang w:eastAsia="fi-FI"/>
        </w:rPr>
        <w:t xml:space="preserve">. Molemmista </w:t>
      </w:r>
      <w:r>
        <w:rPr>
          <w:rFonts w:eastAsia="Times New Roman" w:cs="Times New Roman"/>
          <w:lang w:eastAsia="fi-FI"/>
        </w:rPr>
        <w:t>on oltava</w:t>
      </w:r>
      <w:r w:rsidRPr="0034057C">
        <w:rPr>
          <w:rFonts w:eastAsia="Times New Roman" w:cs="Times New Roman"/>
          <w:lang w:eastAsia="fi-FI"/>
        </w:rPr>
        <w:t xml:space="preserve"> varmennetut, </w:t>
      </w:r>
      <w:r>
        <w:rPr>
          <w:rFonts w:eastAsia="Times New Roman" w:cs="Times New Roman"/>
          <w:lang w:eastAsia="fi-FI"/>
        </w:rPr>
        <w:t xml:space="preserve">tietoturvalliset </w:t>
      </w:r>
      <w:r w:rsidRPr="0034057C">
        <w:rPr>
          <w:rFonts w:eastAsia="Times New Roman" w:cs="Times New Roman"/>
          <w:lang w:eastAsia="fi-FI"/>
        </w:rPr>
        <w:t>yhteydet poliisiin</w:t>
      </w:r>
      <w:r>
        <w:rPr>
          <w:rFonts w:eastAsia="Times New Roman" w:cs="Times New Roman"/>
          <w:lang w:eastAsia="fi-FI"/>
        </w:rPr>
        <w:t>, ydinlaitoksen hälytyskeskukseen</w:t>
      </w:r>
      <w:r w:rsidRPr="0034057C">
        <w:rPr>
          <w:rFonts w:eastAsia="Times New Roman" w:cs="Times New Roman"/>
          <w:lang w:eastAsia="fi-FI"/>
        </w:rPr>
        <w:t xml:space="preserve"> ja </w:t>
      </w:r>
      <w:r>
        <w:rPr>
          <w:rFonts w:eastAsia="Times New Roman" w:cs="Times New Roman"/>
          <w:lang w:eastAsia="fi-FI"/>
        </w:rPr>
        <w:t>ydin</w:t>
      </w:r>
      <w:r w:rsidRPr="0034057C">
        <w:rPr>
          <w:rFonts w:eastAsia="Times New Roman" w:cs="Times New Roman"/>
          <w:lang w:eastAsia="fi-FI"/>
        </w:rPr>
        <w:t>laitoksen valvomoon.</w:t>
      </w:r>
      <w:r>
        <w:rPr>
          <w:rFonts w:eastAsia="Times New Roman" w:cs="Times New Roman"/>
          <w:lang w:eastAsia="fi-FI"/>
        </w:rPr>
        <w:t xml:space="preserve"> Varajohto</w:t>
      </w:r>
      <w:r w:rsidRPr="00BF4588">
        <w:rPr>
          <w:rFonts w:eastAsia="Times New Roman" w:cs="Times New Roman"/>
          <w:lang w:eastAsia="fi-FI"/>
        </w:rPr>
        <w:t>keskuksen on olta</w:t>
      </w:r>
      <w:r>
        <w:rPr>
          <w:rFonts w:eastAsia="Times New Roman" w:cs="Times New Roman"/>
          <w:lang w:eastAsia="fi-FI"/>
        </w:rPr>
        <w:t>va eroteltu varsinaisesta johto</w:t>
      </w:r>
      <w:r w:rsidRPr="00BF4588">
        <w:rPr>
          <w:rFonts w:eastAsia="Times New Roman" w:cs="Times New Roman"/>
          <w:lang w:eastAsia="fi-FI"/>
        </w:rPr>
        <w:t xml:space="preserve">keskuksesta etäisyyden </w:t>
      </w:r>
      <w:r>
        <w:rPr>
          <w:rFonts w:eastAsia="Times New Roman" w:cs="Times New Roman"/>
          <w:lang w:eastAsia="fi-FI"/>
        </w:rPr>
        <w:t>tai</w:t>
      </w:r>
      <w:r w:rsidRPr="00BF4588">
        <w:rPr>
          <w:rFonts w:eastAsia="Times New Roman" w:cs="Times New Roman"/>
          <w:lang w:eastAsia="fi-FI"/>
        </w:rPr>
        <w:t xml:space="preserve"> rakenteellisten ratkaisujen avulla, jotta keskuksia ei menetetä samasta ulkoisesta tai sisäisestä syystä samanaikaisesti.</w:t>
      </w:r>
    </w:p>
    <w:p w14:paraId="606EBEF3" w14:textId="77777777" w:rsidR="001E538D" w:rsidRDefault="001E538D" w:rsidP="001E538D">
      <w:pPr>
        <w:tabs>
          <w:tab w:val="left" w:pos="284"/>
        </w:tabs>
        <w:rPr>
          <w:rFonts w:eastAsia="Times New Roman" w:cs="Times New Roman"/>
          <w:lang w:eastAsia="fi-FI"/>
        </w:rPr>
      </w:pPr>
    </w:p>
    <w:p w14:paraId="13A04EEA" w14:textId="7743C801" w:rsidR="001E538D" w:rsidRDefault="001E538D" w:rsidP="00234ACE">
      <w:pPr>
        <w:pStyle w:val="Luettelokappale"/>
        <w:numPr>
          <w:ilvl w:val="0"/>
          <w:numId w:val="24"/>
        </w:numPr>
        <w:tabs>
          <w:tab w:val="left" w:pos="284"/>
          <w:tab w:val="left" w:pos="851"/>
        </w:tabs>
        <w:ind w:left="0" w:firstLine="0"/>
        <w:rPr>
          <w:rFonts w:eastAsia="Times New Roman" w:cs="Times New Roman"/>
          <w:lang w:eastAsia="fi-FI"/>
        </w:rPr>
      </w:pPr>
      <w:r w:rsidRPr="0034057C">
        <w:rPr>
          <w:rFonts w:eastAsia="Times New Roman" w:cs="Times New Roman"/>
          <w:lang w:eastAsia="fi-FI"/>
        </w:rPr>
        <w:t>Ydinlaitoksella on oltava poliisin käyttöön osoitett</w:t>
      </w:r>
      <w:r w:rsidR="00216910">
        <w:rPr>
          <w:rFonts w:eastAsia="Times New Roman" w:cs="Times New Roman"/>
          <w:lang w:eastAsia="fi-FI"/>
        </w:rPr>
        <w:t>u</w:t>
      </w:r>
      <w:r w:rsidRPr="0034057C">
        <w:rPr>
          <w:rFonts w:eastAsia="Times New Roman" w:cs="Times New Roman"/>
          <w:lang w:eastAsia="fi-FI"/>
        </w:rPr>
        <w:t xml:space="preserve"> </w:t>
      </w:r>
      <w:r w:rsidR="00BA2F70">
        <w:rPr>
          <w:rFonts w:eastAsia="Times New Roman" w:cs="Times New Roman"/>
          <w:lang w:eastAsia="fi-FI"/>
        </w:rPr>
        <w:t>ja</w:t>
      </w:r>
      <w:r w:rsidR="00BA2F70" w:rsidRPr="0034057C">
        <w:rPr>
          <w:rFonts w:eastAsia="Times New Roman" w:cs="Times New Roman"/>
          <w:lang w:eastAsia="fi-FI"/>
        </w:rPr>
        <w:t xml:space="preserve"> </w:t>
      </w:r>
      <w:r w:rsidRPr="0034057C">
        <w:rPr>
          <w:rFonts w:eastAsia="Times New Roman" w:cs="Times New Roman"/>
          <w:lang w:eastAsia="fi-FI"/>
        </w:rPr>
        <w:t xml:space="preserve">varustettu tila, josta poliisi voi johtaa toimintaa ydinlaitokseen kohdistuvan </w:t>
      </w:r>
      <w:r>
        <w:rPr>
          <w:rFonts w:eastAsia="Times New Roman" w:cs="Times New Roman"/>
          <w:lang w:eastAsia="fi-FI"/>
        </w:rPr>
        <w:t>uhkatilanteen</w:t>
      </w:r>
      <w:r w:rsidRPr="0034057C">
        <w:rPr>
          <w:rFonts w:eastAsia="Times New Roman" w:cs="Times New Roman"/>
          <w:lang w:eastAsia="fi-FI"/>
        </w:rPr>
        <w:t xml:space="preserve"> torjumiseksi.</w:t>
      </w:r>
    </w:p>
    <w:p w14:paraId="08002A4C" w14:textId="77777777" w:rsidR="001E538D" w:rsidRDefault="001E538D" w:rsidP="001E538D">
      <w:pPr>
        <w:tabs>
          <w:tab w:val="left" w:pos="284"/>
        </w:tabs>
        <w:rPr>
          <w:rFonts w:eastAsia="Times New Roman" w:cs="Times New Roman"/>
          <w:lang w:eastAsia="fi-FI"/>
        </w:rPr>
      </w:pPr>
    </w:p>
    <w:p w14:paraId="09635D6F" w14:textId="77777777" w:rsidR="009D75DD" w:rsidRDefault="001E538D" w:rsidP="00234ACE">
      <w:pPr>
        <w:pStyle w:val="Luettelokappale"/>
        <w:numPr>
          <w:ilvl w:val="0"/>
          <w:numId w:val="24"/>
        </w:numPr>
        <w:tabs>
          <w:tab w:val="left" w:pos="284"/>
          <w:tab w:val="left" w:pos="851"/>
        </w:tabs>
        <w:ind w:left="0" w:firstLine="0"/>
        <w:rPr>
          <w:rFonts w:eastAsia="Times New Roman" w:cs="Times New Roman"/>
          <w:lang w:eastAsia="fi-FI"/>
        </w:rPr>
      </w:pPr>
      <w:r w:rsidRPr="0034057C">
        <w:rPr>
          <w:rFonts w:eastAsia="Times New Roman" w:cs="Times New Roman"/>
          <w:lang w:eastAsia="fi-FI"/>
        </w:rPr>
        <w:t>Ydin</w:t>
      </w:r>
      <w:r>
        <w:rPr>
          <w:rFonts w:eastAsia="Times New Roman" w:cs="Times New Roman"/>
          <w:lang w:eastAsia="fi-FI"/>
        </w:rPr>
        <w:t>voima</w:t>
      </w:r>
      <w:r w:rsidRPr="0034057C">
        <w:rPr>
          <w:rFonts w:eastAsia="Times New Roman" w:cs="Times New Roman"/>
          <w:lang w:eastAsia="fi-FI"/>
        </w:rPr>
        <w:t xml:space="preserve">laitoksella sama henkilö ei </w:t>
      </w:r>
      <w:r>
        <w:rPr>
          <w:rFonts w:eastAsia="Times New Roman" w:cs="Times New Roman"/>
          <w:lang w:eastAsia="fi-FI"/>
        </w:rPr>
        <w:t>saa</w:t>
      </w:r>
      <w:r w:rsidRPr="0034057C">
        <w:rPr>
          <w:rFonts w:eastAsia="Times New Roman" w:cs="Times New Roman"/>
          <w:lang w:eastAsia="fi-FI"/>
        </w:rPr>
        <w:t xml:space="preserve"> toimia yhtäaikaisesti turvaorganisaation johtamisesta ja hälytystoiminnoista vastaavana henkilönä.</w:t>
      </w:r>
    </w:p>
    <w:p w14:paraId="44042B2A" w14:textId="77777777" w:rsidR="000864F3" w:rsidRDefault="000864F3" w:rsidP="000864F3">
      <w:pPr>
        <w:tabs>
          <w:tab w:val="left" w:pos="284"/>
          <w:tab w:val="left" w:pos="851"/>
        </w:tabs>
        <w:jc w:val="both"/>
        <w:rPr>
          <w:rFonts w:ascii="Cambria" w:eastAsia="Cambria" w:hAnsi="Cambria" w:cs="Cambria"/>
        </w:rPr>
      </w:pPr>
    </w:p>
    <w:p w14:paraId="6EF8BACE" w14:textId="77777777" w:rsidR="000864F3" w:rsidRDefault="000864F3" w:rsidP="000864F3">
      <w:pPr>
        <w:tabs>
          <w:tab w:val="left" w:pos="284"/>
          <w:tab w:val="left" w:pos="851"/>
        </w:tabs>
        <w:jc w:val="both"/>
        <w:rPr>
          <w:rFonts w:ascii="Cambria" w:eastAsia="Cambria" w:hAnsi="Cambria" w:cs="Cambria"/>
        </w:rPr>
      </w:pPr>
    </w:p>
    <w:p w14:paraId="572354CA" w14:textId="77777777" w:rsidR="000864F3" w:rsidRPr="000E26B7" w:rsidRDefault="000864F3" w:rsidP="000864F3">
      <w:pPr>
        <w:pStyle w:val="Otsikko1"/>
      </w:pPr>
      <w:r w:rsidRPr="000864F3">
        <w:rPr>
          <w:rFonts w:eastAsia="Cambria"/>
        </w:rPr>
        <w:lastRenderedPageBreak/>
        <w:br/>
      </w:r>
      <w:r>
        <w:rPr>
          <w:rFonts w:eastAsia="Cambria"/>
        </w:rPr>
        <w:t>Uhkatilanteet</w:t>
      </w:r>
    </w:p>
    <w:p w14:paraId="0178AF37" w14:textId="77777777" w:rsidR="009D75DD" w:rsidRDefault="000864F3" w:rsidP="00924215">
      <w:pPr>
        <w:pStyle w:val="Otsikko2"/>
        <w:spacing w:before="100" w:beforeAutospacing="1"/>
      </w:pPr>
      <w:r>
        <w:t>Toiminta uhkatilanteissa</w:t>
      </w:r>
    </w:p>
    <w:p w14:paraId="0DE67EB1" w14:textId="77777777" w:rsidR="000C3858" w:rsidRDefault="000C3858" w:rsidP="00234ACE">
      <w:pPr>
        <w:pStyle w:val="Luettelokappale"/>
        <w:numPr>
          <w:ilvl w:val="0"/>
          <w:numId w:val="25"/>
        </w:numPr>
        <w:tabs>
          <w:tab w:val="left" w:pos="284"/>
          <w:tab w:val="left" w:pos="851"/>
        </w:tabs>
        <w:spacing w:before="100" w:beforeAutospacing="1"/>
        <w:ind w:left="0" w:firstLine="0"/>
        <w:rPr>
          <w:rFonts w:eastAsia="Times New Roman" w:cs="Times New Roman"/>
          <w:lang w:eastAsia="fi-FI"/>
        </w:rPr>
      </w:pPr>
      <w:r w:rsidRPr="0034057C">
        <w:rPr>
          <w:rFonts w:eastAsia="Times New Roman" w:cs="Times New Roman"/>
          <w:lang w:eastAsia="fi-FI"/>
        </w:rPr>
        <w:t xml:space="preserve">Uhkatilanteessa on viipymättä ryhdyttävä </w:t>
      </w:r>
      <w:r>
        <w:rPr>
          <w:rFonts w:eastAsia="Times New Roman" w:cs="Times New Roman"/>
          <w:lang w:eastAsia="fi-FI"/>
        </w:rPr>
        <w:t>tilanteen vaatimiin toimenpiteisiin</w:t>
      </w:r>
      <w:r w:rsidRPr="0034057C">
        <w:rPr>
          <w:rFonts w:eastAsia="Times New Roman" w:cs="Times New Roman"/>
          <w:lang w:eastAsia="fi-FI"/>
        </w:rPr>
        <w:t>.</w:t>
      </w:r>
      <w:r w:rsidRPr="00222B66">
        <w:rPr>
          <w:rFonts w:eastAsia="Times New Roman" w:cs="Times New Roman"/>
          <w:lang w:eastAsia="fi-FI"/>
        </w:rPr>
        <w:t xml:space="preserve"> </w:t>
      </w:r>
    </w:p>
    <w:p w14:paraId="5E96F822" w14:textId="77777777" w:rsidR="000C3858" w:rsidRDefault="000C3858" w:rsidP="000C3858">
      <w:pPr>
        <w:tabs>
          <w:tab w:val="left" w:pos="284"/>
        </w:tabs>
        <w:rPr>
          <w:rFonts w:eastAsia="Times New Roman" w:cs="Times New Roman"/>
          <w:lang w:eastAsia="fi-FI"/>
        </w:rPr>
      </w:pPr>
    </w:p>
    <w:p w14:paraId="60BA1FA8" w14:textId="77777777" w:rsidR="000C3858" w:rsidRDefault="000C3858" w:rsidP="00234ACE">
      <w:pPr>
        <w:pStyle w:val="Luettelokappale"/>
        <w:numPr>
          <w:ilvl w:val="0"/>
          <w:numId w:val="25"/>
        </w:numPr>
        <w:tabs>
          <w:tab w:val="left" w:pos="284"/>
          <w:tab w:val="left" w:pos="851"/>
        </w:tabs>
        <w:ind w:left="0" w:firstLine="0"/>
        <w:rPr>
          <w:rFonts w:eastAsia="Times New Roman" w:cs="Times New Roman"/>
          <w:lang w:eastAsia="fi-FI"/>
        </w:rPr>
      </w:pPr>
      <w:bookmarkStart w:id="21" w:name="_Hlk28863896"/>
      <w:r>
        <w:rPr>
          <w:rFonts w:eastAsia="Times New Roman" w:cs="Times New Roman"/>
          <w:lang w:eastAsia="fi-FI"/>
        </w:rPr>
        <w:t>Poliisi on hälytettävä heti, kun uhka on todettu</w:t>
      </w:r>
      <w:r w:rsidRPr="0034057C">
        <w:rPr>
          <w:rFonts w:eastAsia="Times New Roman" w:cs="Times New Roman"/>
          <w:lang w:eastAsia="fi-FI"/>
        </w:rPr>
        <w:t xml:space="preserve">. </w:t>
      </w:r>
      <w:bookmarkEnd w:id="21"/>
      <w:r w:rsidRPr="0034057C">
        <w:rPr>
          <w:rFonts w:eastAsia="Times New Roman" w:cs="Times New Roman"/>
          <w:lang w:eastAsia="fi-FI"/>
        </w:rPr>
        <w:t xml:space="preserve">Poliisille on </w:t>
      </w:r>
      <w:r>
        <w:rPr>
          <w:rFonts w:eastAsia="Times New Roman" w:cs="Times New Roman"/>
          <w:lang w:eastAsia="fi-FI"/>
        </w:rPr>
        <w:t>ennen sen saapumista</w:t>
      </w:r>
      <w:r w:rsidRPr="0034057C">
        <w:rPr>
          <w:rFonts w:eastAsia="Times New Roman" w:cs="Times New Roman"/>
          <w:lang w:eastAsia="fi-FI"/>
        </w:rPr>
        <w:t xml:space="preserve"> paikalle toimitettava tietoa uhkatilanteesta ja sen etene</w:t>
      </w:r>
      <w:r>
        <w:rPr>
          <w:rFonts w:eastAsia="Times New Roman" w:cs="Times New Roman"/>
          <w:lang w:eastAsia="fi-FI"/>
        </w:rPr>
        <w:softHyphen/>
      </w:r>
      <w:r w:rsidRPr="0034057C">
        <w:rPr>
          <w:rFonts w:eastAsia="Times New Roman" w:cs="Times New Roman"/>
          <w:lang w:eastAsia="fi-FI"/>
        </w:rPr>
        <w:t>misestä.</w:t>
      </w:r>
    </w:p>
    <w:p w14:paraId="5F5D5662" w14:textId="77777777" w:rsidR="000C3858" w:rsidRDefault="000C3858" w:rsidP="000C3858">
      <w:pPr>
        <w:tabs>
          <w:tab w:val="left" w:pos="284"/>
        </w:tabs>
        <w:rPr>
          <w:rFonts w:eastAsia="Times New Roman" w:cs="Times New Roman"/>
          <w:lang w:eastAsia="fi-FI"/>
        </w:rPr>
      </w:pPr>
    </w:p>
    <w:p w14:paraId="1AC7CC17" w14:textId="282F43E8" w:rsidR="000C3858" w:rsidRDefault="008528A0" w:rsidP="00234ACE">
      <w:pPr>
        <w:pStyle w:val="Luettelokappale"/>
        <w:numPr>
          <w:ilvl w:val="0"/>
          <w:numId w:val="25"/>
        </w:numPr>
        <w:tabs>
          <w:tab w:val="left" w:pos="284"/>
          <w:tab w:val="left" w:pos="851"/>
        </w:tabs>
        <w:ind w:left="0" w:firstLine="0"/>
        <w:rPr>
          <w:rFonts w:eastAsia="Times New Roman" w:cs="Times New Roman"/>
          <w:lang w:eastAsia="fi-FI"/>
        </w:rPr>
      </w:pPr>
      <w:bookmarkStart w:id="22" w:name="_Hlk34056105"/>
      <w:r>
        <w:rPr>
          <w:rFonts w:eastAsia="Times New Roman" w:cs="Times New Roman"/>
          <w:lang w:eastAsia="fi-FI"/>
        </w:rPr>
        <w:t>Luvanhaltijan o</w:t>
      </w:r>
      <w:r w:rsidR="00BA2F70">
        <w:rPr>
          <w:rFonts w:eastAsia="Times New Roman" w:cs="Times New Roman"/>
          <w:lang w:eastAsia="fi-FI"/>
        </w:rPr>
        <w:t>n määriteltävä, kuka johtaa toimenpiteitä uhkan torjumiseksi</w:t>
      </w:r>
      <w:bookmarkEnd w:id="22"/>
      <w:r w:rsidR="00BA2F70">
        <w:rPr>
          <w:rFonts w:eastAsia="Times New Roman" w:cs="Times New Roman"/>
          <w:lang w:eastAsia="fi-FI"/>
        </w:rPr>
        <w:t>, k</w:t>
      </w:r>
      <w:r w:rsidR="000C3858" w:rsidRPr="0034057C">
        <w:rPr>
          <w:rFonts w:eastAsia="Times New Roman" w:cs="Times New Roman"/>
          <w:lang w:eastAsia="fi-FI"/>
        </w:rPr>
        <w:t>un uh</w:t>
      </w:r>
      <w:r w:rsidR="000C3858">
        <w:rPr>
          <w:rFonts w:eastAsia="Times New Roman" w:cs="Times New Roman"/>
          <w:lang w:eastAsia="fi-FI"/>
        </w:rPr>
        <w:t>k</w:t>
      </w:r>
      <w:r w:rsidR="000C3858" w:rsidRPr="0034057C">
        <w:rPr>
          <w:rFonts w:eastAsia="Times New Roman" w:cs="Times New Roman"/>
          <w:lang w:eastAsia="fi-FI"/>
        </w:rPr>
        <w:t>an olemassaolo on todettu.</w:t>
      </w:r>
      <w:r w:rsidR="000C3858" w:rsidRPr="005F126A">
        <w:rPr>
          <w:rFonts w:eastAsia="Times New Roman" w:cs="Times New Roman"/>
          <w:lang w:eastAsia="fi-FI"/>
        </w:rPr>
        <w:t xml:space="preserve"> </w:t>
      </w:r>
      <w:r w:rsidR="000C3858" w:rsidRPr="0034057C">
        <w:rPr>
          <w:rFonts w:eastAsia="Times New Roman" w:cs="Times New Roman"/>
          <w:lang w:eastAsia="fi-FI"/>
        </w:rPr>
        <w:t xml:space="preserve">Turvajärjestelyihin liittyvien uhkatilanteiden johtovastuun siirtymisestä poliisille </w:t>
      </w:r>
      <w:r w:rsidR="000C3858">
        <w:rPr>
          <w:rFonts w:eastAsia="Times New Roman" w:cs="Times New Roman"/>
          <w:lang w:eastAsia="fi-FI"/>
        </w:rPr>
        <w:t>säädetään ydinenergialain 7 n §:</w:t>
      </w:r>
      <w:proofErr w:type="spellStart"/>
      <w:r w:rsidR="000C3858">
        <w:rPr>
          <w:rFonts w:eastAsia="Times New Roman" w:cs="Times New Roman"/>
          <w:lang w:eastAsia="fi-FI"/>
        </w:rPr>
        <w:t>ssä</w:t>
      </w:r>
      <w:proofErr w:type="spellEnd"/>
      <w:r w:rsidR="000C3858" w:rsidRPr="0034057C">
        <w:rPr>
          <w:rFonts w:eastAsia="Times New Roman" w:cs="Times New Roman"/>
          <w:lang w:eastAsia="fi-FI"/>
        </w:rPr>
        <w:t xml:space="preserve">. </w:t>
      </w:r>
    </w:p>
    <w:p w14:paraId="7DED43B3" w14:textId="77777777" w:rsidR="000C3858" w:rsidRDefault="000C3858" w:rsidP="000C3858">
      <w:pPr>
        <w:tabs>
          <w:tab w:val="left" w:pos="284"/>
        </w:tabs>
        <w:rPr>
          <w:rFonts w:eastAsia="Times New Roman" w:cs="Times New Roman"/>
          <w:lang w:eastAsia="fi-FI"/>
        </w:rPr>
      </w:pPr>
    </w:p>
    <w:p w14:paraId="124B36D2" w14:textId="47F83611" w:rsidR="000C3858" w:rsidRDefault="000C3858" w:rsidP="00234ACE">
      <w:pPr>
        <w:pStyle w:val="Luettelokappale"/>
        <w:numPr>
          <w:ilvl w:val="0"/>
          <w:numId w:val="25"/>
        </w:numPr>
        <w:tabs>
          <w:tab w:val="left" w:pos="284"/>
          <w:tab w:val="left" w:pos="851"/>
        </w:tabs>
        <w:ind w:left="0" w:firstLine="0"/>
        <w:rPr>
          <w:rFonts w:eastAsia="Times New Roman" w:cs="Times New Roman"/>
          <w:lang w:eastAsia="fi-FI"/>
        </w:rPr>
      </w:pPr>
      <w:bookmarkStart w:id="23" w:name="_Hlk28864222"/>
      <w:r>
        <w:rPr>
          <w:rFonts w:eastAsia="Times New Roman" w:cs="Times New Roman"/>
          <w:lang w:eastAsia="fi-FI"/>
        </w:rPr>
        <w:t xml:space="preserve">Luvanhaltijan </w:t>
      </w:r>
      <w:r w:rsidRPr="0034057C">
        <w:rPr>
          <w:rFonts w:eastAsia="Times New Roman" w:cs="Times New Roman"/>
          <w:lang w:eastAsia="fi-FI"/>
        </w:rPr>
        <w:t xml:space="preserve">on asetettava </w:t>
      </w:r>
      <w:r>
        <w:rPr>
          <w:rFonts w:eastAsia="Times New Roman" w:cs="Times New Roman"/>
          <w:lang w:eastAsia="fi-FI"/>
        </w:rPr>
        <w:t>p</w:t>
      </w:r>
      <w:r w:rsidRPr="0034057C">
        <w:rPr>
          <w:rFonts w:eastAsia="Times New Roman" w:cs="Times New Roman"/>
          <w:lang w:eastAsia="fi-FI"/>
        </w:rPr>
        <w:t>oliisin avuksi riittävästi henkilöitä, joilla on ydin</w:t>
      </w:r>
      <w:r>
        <w:rPr>
          <w:rFonts w:eastAsia="Times New Roman" w:cs="Times New Roman"/>
          <w:lang w:eastAsia="fi-FI"/>
        </w:rPr>
        <w:t>-</w:t>
      </w:r>
      <w:r w:rsidRPr="0034057C">
        <w:rPr>
          <w:rFonts w:eastAsia="Times New Roman" w:cs="Times New Roman"/>
          <w:lang w:eastAsia="fi-FI"/>
        </w:rPr>
        <w:t xml:space="preserve"> ja säteily</w:t>
      </w:r>
      <w:r>
        <w:rPr>
          <w:rFonts w:eastAsia="Times New Roman" w:cs="Times New Roman"/>
          <w:lang w:eastAsia="fi-FI"/>
        </w:rPr>
        <w:t xml:space="preserve">turvallisuuden </w:t>
      </w:r>
      <w:r w:rsidRPr="0034057C">
        <w:rPr>
          <w:rFonts w:eastAsia="Times New Roman" w:cs="Times New Roman"/>
          <w:lang w:eastAsia="fi-FI"/>
        </w:rPr>
        <w:t>asiantuntemusta. Ydin</w:t>
      </w:r>
      <w:r>
        <w:rPr>
          <w:rFonts w:eastAsia="Times New Roman" w:cs="Times New Roman"/>
          <w:lang w:eastAsia="fi-FI"/>
        </w:rPr>
        <w:t>-</w:t>
      </w:r>
      <w:r w:rsidRPr="0034057C">
        <w:rPr>
          <w:rFonts w:eastAsia="Times New Roman" w:cs="Times New Roman"/>
          <w:lang w:eastAsia="fi-FI"/>
        </w:rPr>
        <w:t xml:space="preserve"> ja säteily</w:t>
      </w:r>
      <w:r>
        <w:rPr>
          <w:rFonts w:eastAsia="Times New Roman" w:cs="Times New Roman"/>
          <w:lang w:eastAsia="fi-FI"/>
        </w:rPr>
        <w:t>turvallisuuteen</w:t>
      </w:r>
      <w:r w:rsidRPr="0034057C">
        <w:rPr>
          <w:rFonts w:eastAsia="Times New Roman" w:cs="Times New Roman"/>
          <w:lang w:eastAsia="fi-FI"/>
        </w:rPr>
        <w:t xml:space="preserve"> liittyvistä asioista ydinlaitoksella </w:t>
      </w:r>
      <w:r>
        <w:rPr>
          <w:rFonts w:eastAsia="Times New Roman" w:cs="Times New Roman"/>
          <w:lang w:eastAsia="fi-FI"/>
        </w:rPr>
        <w:t>huolehtii</w:t>
      </w:r>
      <w:r w:rsidRPr="0034057C">
        <w:rPr>
          <w:rFonts w:eastAsia="Times New Roman" w:cs="Times New Roman"/>
          <w:lang w:eastAsia="fi-FI"/>
        </w:rPr>
        <w:t xml:space="preserve"> luvanhaltija.</w:t>
      </w:r>
    </w:p>
    <w:bookmarkEnd w:id="23"/>
    <w:p w14:paraId="6A82D574" w14:textId="77777777" w:rsidR="009D75DD" w:rsidRPr="009B3711" w:rsidRDefault="009D75DD" w:rsidP="000C3858">
      <w:pPr>
        <w:pStyle w:val="Luettelokappale"/>
        <w:spacing w:before="100" w:beforeAutospacing="1" w:after="100" w:afterAutospacing="1"/>
        <w:ind w:left="0"/>
        <w:jc w:val="both"/>
        <w:rPr>
          <w:strike/>
        </w:rPr>
      </w:pPr>
    </w:p>
    <w:p w14:paraId="3843A1B3" w14:textId="77777777" w:rsidR="009D75DD" w:rsidRPr="002D5623" w:rsidRDefault="000C3858" w:rsidP="00924215">
      <w:pPr>
        <w:pStyle w:val="Otsikko2"/>
        <w:spacing w:before="100" w:beforeAutospacing="1"/>
      </w:pPr>
      <w:r w:rsidRPr="000C3858">
        <w:rPr>
          <w:rFonts w:ascii="Cambria" w:eastAsia="Times New Roman" w:hAnsi="Cambria" w:cs="Times New Roman"/>
          <w:szCs w:val="22"/>
          <w:lang w:eastAsia="fi-FI"/>
        </w:rPr>
        <w:t>Ilmoittaminen Säteilyturvakeskukselle</w:t>
      </w:r>
    </w:p>
    <w:p w14:paraId="159F32B6" w14:textId="77777777" w:rsidR="009D75DD" w:rsidRPr="000C3858" w:rsidRDefault="000C3858" w:rsidP="00234ACE">
      <w:pPr>
        <w:pStyle w:val="Luettelokappale"/>
        <w:numPr>
          <w:ilvl w:val="0"/>
          <w:numId w:val="26"/>
        </w:numPr>
        <w:tabs>
          <w:tab w:val="left" w:pos="284"/>
          <w:tab w:val="left" w:pos="851"/>
        </w:tabs>
        <w:spacing w:before="100" w:beforeAutospacing="1"/>
        <w:ind w:left="0" w:firstLine="0"/>
        <w:rPr>
          <w:rFonts w:eastAsia="Times New Roman" w:cs="Times New Roman"/>
          <w:lang w:eastAsia="fi-FI"/>
        </w:rPr>
      </w:pPr>
      <w:r w:rsidRPr="000C3858">
        <w:rPr>
          <w:rFonts w:eastAsia="Times New Roman" w:cs="Times New Roman"/>
          <w:lang w:eastAsia="fi-FI"/>
        </w:rPr>
        <w:t>Ilmoitus Säteilyturvakeskukselle on tehtävä viipymättä, kun uhkan olemassaolo on todettu. Luvanhaltijan on huolehdittava sen järjestämisestä, että Säteilyturvakeskukselle toimitetaan tietoja uhkatilanteesta ja sen etenemisestä siinäkin tapauksessa, että turvaorganisaation johto on sidoksissa uhkan torjuntatehtäviin</w:t>
      </w:r>
      <w:r w:rsidR="009D75DD" w:rsidRPr="000C3858">
        <w:rPr>
          <w:rFonts w:eastAsia="Times New Roman" w:cs="Times New Roman"/>
          <w:lang w:eastAsia="fi-FI"/>
        </w:rPr>
        <w:t>.</w:t>
      </w:r>
    </w:p>
    <w:p w14:paraId="17692C10" w14:textId="77777777" w:rsidR="000C3858" w:rsidRDefault="000C3858" w:rsidP="009B3711">
      <w:pPr>
        <w:jc w:val="both"/>
      </w:pPr>
    </w:p>
    <w:p w14:paraId="38CC2147" w14:textId="77777777" w:rsidR="000C3858" w:rsidRDefault="000C3858" w:rsidP="009B3711">
      <w:pPr>
        <w:jc w:val="both"/>
      </w:pPr>
    </w:p>
    <w:p w14:paraId="0A2574DE" w14:textId="77777777" w:rsidR="000C3858" w:rsidRPr="000E26B7" w:rsidRDefault="000C3858" w:rsidP="000C3858">
      <w:pPr>
        <w:pStyle w:val="Otsikko1"/>
      </w:pPr>
      <w:r>
        <w:br/>
        <w:t>Erinäiset säännökset</w:t>
      </w:r>
    </w:p>
    <w:p w14:paraId="5A01147B" w14:textId="77777777" w:rsidR="000C3858" w:rsidRPr="000C3858" w:rsidRDefault="000C3858" w:rsidP="000C3858">
      <w:pPr>
        <w:pStyle w:val="Otsikko2"/>
        <w:spacing w:before="100" w:beforeAutospacing="1"/>
        <w:rPr>
          <w:rFonts w:ascii="Cambria" w:eastAsia="Times New Roman" w:hAnsi="Cambria" w:cs="Times New Roman"/>
          <w:szCs w:val="22"/>
          <w:lang w:eastAsia="fi-FI"/>
        </w:rPr>
      </w:pPr>
      <w:r w:rsidRPr="000C3858">
        <w:rPr>
          <w:rFonts w:ascii="Cambria" w:eastAsia="Times New Roman" w:hAnsi="Cambria" w:cs="Times New Roman"/>
          <w:szCs w:val="22"/>
          <w:lang w:eastAsia="fi-FI"/>
        </w:rPr>
        <w:t>Suunnitelmien laatiminen</w:t>
      </w:r>
    </w:p>
    <w:p w14:paraId="767B967C" w14:textId="77777777" w:rsidR="000C3858" w:rsidRPr="000C3858" w:rsidRDefault="000C3858" w:rsidP="00234ACE">
      <w:pPr>
        <w:pStyle w:val="Luettelokappale"/>
        <w:numPr>
          <w:ilvl w:val="0"/>
          <w:numId w:val="27"/>
        </w:numPr>
        <w:tabs>
          <w:tab w:val="left" w:pos="0"/>
          <w:tab w:val="left" w:pos="284"/>
          <w:tab w:val="left" w:pos="851"/>
        </w:tabs>
        <w:spacing w:before="100" w:beforeAutospacing="1"/>
        <w:ind w:left="0" w:firstLine="0"/>
        <w:rPr>
          <w:rFonts w:eastAsia="Times New Roman" w:cs="Times New Roman"/>
          <w:lang w:eastAsia="fi-FI"/>
        </w:rPr>
      </w:pPr>
      <w:r w:rsidRPr="000C3858">
        <w:rPr>
          <w:rFonts w:eastAsia="Times New Roman" w:cs="Times New Roman"/>
          <w:lang w:eastAsia="fi-FI"/>
        </w:rPr>
        <w:t>Turvajärjestelyjä koskevat suunnitelmat ja toimenpiteet uhkatilanteiden varalta on valmisteltava yhteistyössä asianomaisten poliisiviranomaisten kanssa.</w:t>
      </w:r>
    </w:p>
    <w:p w14:paraId="7E491126" w14:textId="77777777" w:rsidR="000C3858" w:rsidRPr="000C3858" w:rsidRDefault="000C3858" w:rsidP="00E95B09">
      <w:pPr>
        <w:tabs>
          <w:tab w:val="left" w:pos="284"/>
          <w:tab w:val="left" w:pos="851"/>
        </w:tabs>
        <w:rPr>
          <w:rFonts w:eastAsia="Times New Roman" w:cs="Times New Roman"/>
          <w:lang w:eastAsia="fi-FI"/>
        </w:rPr>
      </w:pPr>
    </w:p>
    <w:p w14:paraId="5423D39E" w14:textId="77777777" w:rsidR="000C3858" w:rsidRPr="000C3858" w:rsidRDefault="000C3858" w:rsidP="00E95B09">
      <w:pPr>
        <w:pStyle w:val="Luettelokappale"/>
        <w:numPr>
          <w:ilvl w:val="0"/>
          <w:numId w:val="27"/>
        </w:numPr>
        <w:tabs>
          <w:tab w:val="left" w:pos="284"/>
          <w:tab w:val="left" w:pos="851"/>
        </w:tabs>
        <w:ind w:left="0" w:firstLine="0"/>
        <w:rPr>
          <w:rFonts w:eastAsia="Times New Roman" w:cs="Times New Roman"/>
          <w:lang w:eastAsia="fi-FI"/>
        </w:rPr>
      </w:pPr>
      <w:r w:rsidRPr="000C3858">
        <w:rPr>
          <w:rFonts w:eastAsia="Times New Roman" w:cs="Times New Roman"/>
          <w:lang w:eastAsia="fi-FI"/>
        </w:rPr>
        <w:t>Ydinlaitoksessa ja sen toimintaan liittyvissä ydinaineen tai ydinjätteen kuljetuksissa on oltava suunnitelmalliset menettelyt kadonneen tai anastetun ydinaineen tai ydinjätteen takaisinsaamiseksi, sekä tahallisesti aiheutettujen säteilyvaikutusten vähentämiseksi.</w:t>
      </w:r>
    </w:p>
    <w:p w14:paraId="63AA248B" w14:textId="77777777" w:rsidR="00D8122B" w:rsidRPr="000C3858" w:rsidRDefault="00D8122B" w:rsidP="00001366">
      <w:pPr>
        <w:rPr>
          <w:lang w:eastAsia="fi-FI"/>
        </w:rPr>
      </w:pPr>
    </w:p>
    <w:p w14:paraId="54551FEF" w14:textId="77777777" w:rsidR="000C3858" w:rsidRPr="000C3858" w:rsidRDefault="000C3858" w:rsidP="00C25776">
      <w:pPr>
        <w:pStyle w:val="Otsikko2"/>
        <w:spacing w:before="100" w:beforeAutospacing="1"/>
        <w:rPr>
          <w:rFonts w:eastAsia="Times New Roman"/>
          <w:lang w:eastAsia="fi-FI"/>
        </w:rPr>
      </w:pPr>
      <w:bookmarkStart w:id="24" w:name="_Hlk34304633"/>
      <w:r w:rsidRPr="000C3858">
        <w:rPr>
          <w:rFonts w:eastAsia="Times New Roman"/>
          <w:lang w:eastAsia="fi-FI"/>
        </w:rPr>
        <w:t>Turvahenkilön asu ja ydinlaitoksen liikkumis- ja oleskelurajoitusalueen merkitseminen</w:t>
      </w:r>
    </w:p>
    <w:bookmarkEnd w:id="24"/>
    <w:p w14:paraId="60B6F1DC" w14:textId="77777777" w:rsidR="000C3858" w:rsidRDefault="000C3858" w:rsidP="00234ACE">
      <w:pPr>
        <w:pStyle w:val="Luettelokappale"/>
        <w:numPr>
          <w:ilvl w:val="0"/>
          <w:numId w:val="28"/>
        </w:numPr>
        <w:tabs>
          <w:tab w:val="left" w:pos="284"/>
          <w:tab w:val="left" w:pos="851"/>
        </w:tabs>
        <w:ind w:left="357" w:hanging="357"/>
        <w:rPr>
          <w:rFonts w:eastAsia="Times New Roman" w:cs="Times New Roman"/>
          <w:lang w:eastAsia="fi-FI"/>
        </w:rPr>
      </w:pPr>
      <w:r w:rsidRPr="000C3858">
        <w:rPr>
          <w:rFonts w:eastAsia="Times New Roman" w:cs="Times New Roman"/>
          <w:lang w:eastAsia="fi-FI"/>
        </w:rPr>
        <w:t>Turvahenkilön asun on oltava määräyksen liitteen 1. mukainen.</w:t>
      </w:r>
    </w:p>
    <w:p w14:paraId="65695D2F" w14:textId="77777777" w:rsidR="00001366" w:rsidRPr="00001366" w:rsidRDefault="00001366" w:rsidP="00001366">
      <w:pPr>
        <w:tabs>
          <w:tab w:val="left" w:pos="284"/>
          <w:tab w:val="left" w:pos="851"/>
        </w:tabs>
        <w:rPr>
          <w:rFonts w:eastAsia="Times New Roman" w:cs="Times New Roman"/>
          <w:lang w:eastAsia="fi-FI"/>
        </w:rPr>
      </w:pPr>
    </w:p>
    <w:p w14:paraId="1628D33B" w14:textId="3D4B6E42" w:rsidR="000C3858" w:rsidRDefault="000C3858" w:rsidP="00234ACE">
      <w:pPr>
        <w:pStyle w:val="Luettelokappale"/>
        <w:numPr>
          <w:ilvl w:val="0"/>
          <w:numId w:val="28"/>
        </w:numPr>
        <w:tabs>
          <w:tab w:val="left" w:pos="0"/>
          <w:tab w:val="left" w:pos="284"/>
          <w:tab w:val="left" w:pos="851"/>
        </w:tabs>
        <w:ind w:left="0" w:firstLine="0"/>
        <w:rPr>
          <w:rFonts w:eastAsia="Times New Roman" w:cs="Times New Roman"/>
          <w:lang w:eastAsia="fi-FI"/>
        </w:rPr>
      </w:pPr>
      <w:r w:rsidRPr="000C3858">
        <w:rPr>
          <w:rFonts w:eastAsia="Times New Roman" w:cs="Times New Roman"/>
          <w:lang w:eastAsia="fi-FI"/>
        </w:rPr>
        <w:t>Ydinlaitoksen liikkumis- ja oleskelurajoitusalue on merkittävä määräyksen liitteen 1. mukaisesti.</w:t>
      </w:r>
    </w:p>
    <w:p w14:paraId="328AC604" w14:textId="77777777" w:rsidR="00C0492E" w:rsidRPr="00C0492E" w:rsidRDefault="00C0492E" w:rsidP="001A7324">
      <w:pPr>
        <w:pStyle w:val="Luettelokappale"/>
        <w:ind w:left="0"/>
        <w:rPr>
          <w:rFonts w:eastAsia="Times New Roman" w:cs="Times New Roman"/>
          <w:lang w:eastAsia="fi-FI"/>
        </w:rPr>
      </w:pPr>
    </w:p>
    <w:p w14:paraId="38C95509" w14:textId="10CB518C" w:rsidR="00C0492E" w:rsidRPr="001A7324" w:rsidRDefault="00C0492E" w:rsidP="001A7324">
      <w:pPr>
        <w:pStyle w:val="Luettelokappale"/>
        <w:numPr>
          <w:ilvl w:val="0"/>
          <w:numId w:val="28"/>
        </w:numPr>
        <w:tabs>
          <w:tab w:val="left" w:pos="0"/>
          <w:tab w:val="left" w:pos="284"/>
          <w:tab w:val="left" w:pos="851"/>
        </w:tabs>
        <w:ind w:left="0" w:firstLine="0"/>
        <w:rPr>
          <w:rFonts w:eastAsia="Times New Roman" w:cs="Times New Roman"/>
          <w:lang w:eastAsia="fi-FI"/>
        </w:rPr>
      </w:pPr>
      <w:bookmarkStart w:id="25" w:name="_Hlk34056192"/>
      <w:r w:rsidRPr="001A7324">
        <w:rPr>
          <w:rFonts w:eastAsia="Times New Roman" w:cs="Times New Roman"/>
          <w:lang w:eastAsia="fi-FI"/>
        </w:rPr>
        <w:t>Turvahenkilön asun merkkien ja tekstien on oltava selvästi erottuvia.</w:t>
      </w:r>
    </w:p>
    <w:p w14:paraId="1ED01635" w14:textId="77777777" w:rsidR="00C0492E" w:rsidRPr="001A7324" w:rsidRDefault="00C0492E" w:rsidP="001A7324">
      <w:pPr>
        <w:tabs>
          <w:tab w:val="left" w:pos="0"/>
          <w:tab w:val="left" w:pos="284"/>
          <w:tab w:val="left" w:pos="851"/>
        </w:tabs>
        <w:rPr>
          <w:rFonts w:eastAsia="Times New Roman" w:cs="Times New Roman"/>
          <w:lang w:eastAsia="fi-FI"/>
        </w:rPr>
      </w:pPr>
    </w:p>
    <w:p w14:paraId="2FF0C439" w14:textId="357ECD2A" w:rsidR="00C0492E" w:rsidRPr="001A7324" w:rsidRDefault="00C0492E" w:rsidP="001A7324">
      <w:pPr>
        <w:pStyle w:val="Luettelokappale"/>
        <w:numPr>
          <w:ilvl w:val="0"/>
          <w:numId w:val="28"/>
        </w:numPr>
        <w:tabs>
          <w:tab w:val="left" w:pos="0"/>
          <w:tab w:val="left" w:pos="284"/>
          <w:tab w:val="left" w:pos="851"/>
        </w:tabs>
        <w:ind w:left="0" w:firstLine="0"/>
        <w:rPr>
          <w:rFonts w:eastAsia="Times New Roman" w:cs="Times New Roman"/>
          <w:lang w:eastAsia="fi-FI"/>
        </w:rPr>
      </w:pPr>
      <w:r w:rsidRPr="001A7324">
        <w:rPr>
          <w:rFonts w:eastAsia="Times New Roman" w:cs="Times New Roman"/>
          <w:lang w:eastAsia="fi-FI"/>
        </w:rPr>
        <w:lastRenderedPageBreak/>
        <w:t>Turvahenkilön asu ei saa väritykseltään muistuttaa erehdyttävästi ydinenergialain 7 m §:ssä mainittujen viranomaisten käyttämiä asuja.</w:t>
      </w:r>
    </w:p>
    <w:p w14:paraId="42A497CC" w14:textId="77777777" w:rsidR="00C0492E" w:rsidRPr="001A7324" w:rsidRDefault="00C0492E" w:rsidP="001A7324">
      <w:pPr>
        <w:tabs>
          <w:tab w:val="left" w:pos="0"/>
          <w:tab w:val="left" w:pos="284"/>
          <w:tab w:val="left" w:pos="851"/>
        </w:tabs>
        <w:rPr>
          <w:rFonts w:eastAsia="Times New Roman" w:cs="Times New Roman"/>
          <w:lang w:eastAsia="fi-FI"/>
        </w:rPr>
      </w:pPr>
    </w:p>
    <w:p w14:paraId="3F6045D3" w14:textId="4A580127" w:rsidR="00C0492E" w:rsidRPr="001A7324" w:rsidRDefault="00C0492E" w:rsidP="001A7324">
      <w:pPr>
        <w:pStyle w:val="Luettelokappale"/>
        <w:numPr>
          <w:ilvl w:val="0"/>
          <w:numId w:val="28"/>
        </w:numPr>
        <w:tabs>
          <w:tab w:val="left" w:pos="0"/>
          <w:tab w:val="left" w:pos="284"/>
          <w:tab w:val="left" w:pos="851"/>
        </w:tabs>
        <w:ind w:left="0" w:firstLine="0"/>
        <w:rPr>
          <w:rFonts w:eastAsia="Times New Roman" w:cs="Times New Roman"/>
          <w:lang w:eastAsia="fi-FI"/>
        </w:rPr>
      </w:pPr>
      <w:r w:rsidRPr="001A7324">
        <w:rPr>
          <w:rFonts w:eastAsia="Times New Roman" w:cs="Times New Roman"/>
          <w:lang w:eastAsia="fi-FI"/>
        </w:rPr>
        <w:t>Turvahenkilön asuun kuuluvan vaatekappaleen oikeaan rintamukseen voidaan merkitä turvahenkilön nimi. Muita kuin kangasmateriaalista valmistettuja irrotettavia nimikylttejä ei saa työturvallisuussyistä käyttää.</w:t>
      </w:r>
    </w:p>
    <w:p w14:paraId="6B638BE3" w14:textId="77777777" w:rsidR="00C0492E" w:rsidRPr="001A7324" w:rsidRDefault="00C0492E" w:rsidP="001A7324">
      <w:pPr>
        <w:tabs>
          <w:tab w:val="left" w:pos="0"/>
          <w:tab w:val="left" w:pos="284"/>
          <w:tab w:val="left" w:pos="851"/>
        </w:tabs>
        <w:rPr>
          <w:rFonts w:eastAsia="Times New Roman" w:cs="Times New Roman"/>
          <w:lang w:eastAsia="fi-FI"/>
        </w:rPr>
      </w:pPr>
    </w:p>
    <w:p w14:paraId="64FA744E" w14:textId="4A3CE030" w:rsidR="00C0492E" w:rsidRPr="001A7324" w:rsidRDefault="00C0492E" w:rsidP="001A7324">
      <w:pPr>
        <w:pStyle w:val="Luettelokappale"/>
        <w:numPr>
          <w:ilvl w:val="0"/>
          <w:numId w:val="28"/>
        </w:numPr>
        <w:tabs>
          <w:tab w:val="left" w:pos="0"/>
          <w:tab w:val="left" w:pos="284"/>
          <w:tab w:val="left" w:pos="851"/>
        </w:tabs>
        <w:ind w:left="0" w:firstLine="0"/>
        <w:rPr>
          <w:rFonts w:eastAsia="Times New Roman" w:cs="Times New Roman"/>
          <w:lang w:eastAsia="fi-FI"/>
        </w:rPr>
      </w:pPr>
      <w:r w:rsidRPr="001A7324">
        <w:rPr>
          <w:rFonts w:eastAsia="Times New Roman" w:cs="Times New Roman"/>
          <w:lang w:eastAsia="fi-FI"/>
        </w:rPr>
        <w:t xml:space="preserve">Muihin työasuun kuuluviin turvahenkilön vaatekappaleisiin ei tarvitse tehdä em. merkintöjä. </w:t>
      </w:r>
    </w:p>
    <w:p w14:paraId="774CC374" w14:textId="77777777" w:rsidR="00C0492E" w:rsidRPr="001A7324" w:rsidRDefault="00C0492E" w:rsidP="001A7324">
      <w:pPr>
        <w:tabs>
          <w:tab w:val="left" w:pos="0"/>
          <w:tab w:val="left" w:pos="284"/>
          <w:tab w:val="left" w:pos="851"/>
        </w:tabs>
        <w:rPr>
          <w:rFonts w:eastAsia="Times New Roman" w:cs="Times New Roman"/>
          <w:lang w:eastAsia="fi-FI"/>
        </w:rPr>
      </w:pPr>
    </w:p>
    <w:p w14:paraId="56F3214A" w14:textId="159DA433" w:rsidR="00C0492E" w:rsidRPr="001A7324" w:rsidRDefault="00C0492E" w:rsidP="001A7324">
      <w:pPr>
        <w:pStyle w:val="Luettelokappale"/>
        <w:numPr>
          <w:ilvl w:val="0"/>
          <w:numId w:val="28"/>
        </w:numPr>
        <w:tabs>
          <w:tab w:val="left" w:pos="0"/>
          <w:tab w:val="left" w:pos="284"/>
          <w:tab w:val="left" w:pos="851"/>
        </w:tabs>
        <w:ind w:left="0" w:firstLine="0"/>
        <w:rPr>
          <w:rFonts w:eastAsia="Times New Roman" w:cs="Times New Roman"/>
          <w:lang w:eastAsia="fi-FI"/>
        </w:rPr>
      </w:pPr>
      <w:r w:rsidRPr="001A7324">
        <w:rPr>
          <w:rFonts w:eastAsia="Times New Roman" w:cs="Times New Roman"/>
          <w:lang w:eastAsia="fi-FI"/>
        </w:rPr>
        <w:t>Em. merkintöjen lisäksi luvanhaltija voi käyttää työasuissa luvanhaltijan oman tai turvajärjestelyihin käyttämänsä vartioimisliikkeen virallisia tunnuksia ja logoja. Nämä merkinnät eivät saa kuitenkaan olla harhaanjohtavia tai muistuttaa erehdyttävästi ydinenergialain 7 m §:ssä määriteltyjen viranomaisten tunnuksia.</w:t>
      </w:r>
    </w:p>
    <w:bookmarkEnd w:id="25"/>
    <w:p w14:paraId="373C3B47" w14:textId="77777777" w:rsidR="000C3858" w:rsidRPr="0042465A" w:rsidRDefault="000C3858" w:rsidP="00C25776">
      <w:pPr>
        <w:jc w:val="both"/>
      </w:pPr>
    </w:p>
    <w:p w14:paraId="1CBAD927" w14:textId="77777777" w:rsidR="009D75DD" w:rsidRDefault="00001366" w:rsidP="00C25776">
      <w:pPr>
        <w:pStyle w:val="Otsikko2"/>
        <w:spacing w:before="100" w:beforeAutospacing="1"/>
      </w:pPr>
      <w:r>
        <w:t>Vaitiolo- ja salassapitovelvollisuus</w:t>
      </w:r>
    </w:p>
    <w:p w14:paraId="47297626" w14:textId="51A6D2D6" w:rsidR="00001366" w:rsidRDefault="00001366" w:rsidP="00234ACE">
      <w:pPr>
        <w:pStyle w:val="Luettelokappale"/>
        <w:numPr>
          <w:ilvl w:val="0"/>
          <w:numId w:val="29"/>
        </w:numPr>
        <w:tabs>
          <w:tab w:val="left" w:pos="284"/>
        </w:tabs>
        <w:ind w:left="0" w:firstLine="0"/>
        <w:rPr>
          <w:rFonts w:eastAsia="Times New Roman" w:cs="Times New Roman"/>
          <w:lang w:eastAsia="fi-FI"/>
        </w:rPr>
      </w:pPr>
      <w:r>
        <w:rPr>
          <w:rFonts w:eastAsia="Times New Roman" w:cs="Times New Roman"/>
          <w:lang w:eastAsia="fi-FI"/>
        </w:rPr>
        <w:t>Ydinenergian käyttöön liittyvästä vaitiolo- ja s</w:t>
      </w:r>
      <w:r w:rsidRPr="0034057C">
        <w:rPr>
          <w:rFonts w:eastAsia="Times New Roman" w:cs="Times New Roman"/>
          <w:lang w:eastAsia="fi-FI"/>
        </w:rPr>
        <w:t xml:space="preserve">alassapitovelvollisuudesta säädetään ydinenergialain 78 §:ssä sekä </w:t>
      </w:r>
      <w:r>
        <w:rPr>
          <w:rFonts w:eastAsia="Times New Roman" w:cs="Times New Roman"/>
          <w:lang w:eastAsia="fi-FI"/>
        </w:rPr>
        <w:t>turvahenkilöitä ja vartijoita koskevasta vaitiolo- ja salassapito</w:t>
      </w:r>
      <w:r w:rsidR="004E06AD">
        <w:rPr>
          <w:rFonts w:eastAsia="Times New Roman" w:cs="Times New Roman"/>
          <w:lang w:eastAsia="fi-FI"/>
        </w:rPr>
        <w:softHyphen/>
      </w:r>
      <w:r>
        <w:rPr>
          <w:rFonts w:eastAsia="Times New Roman" w:cs="Times New Roman"/>
          <w:lang w:eastAsia="fi-FI"/>
        </w:rPr>
        <w:t xml:space="preserve">velvollisuudesta </w:t>
      </w:r>
      <w:r w:rsidRPr="0034057C">
        <w:rPr>
          <w:rFonts w:eastAsia="Times New Roman" w:cs="Times New Roman"/>
          <w:lang w:eastAsia="fi-FI"/>
        </w:rPr>
        <w:t>yksityisistä turvallisuuspalveluista annetun lain</w:t>
      </w:r>
      <w:r>
        <w:rPr>
          <w:rFonts w:eastAsia="Times New Roman" w:cs="Times New Roman"/>
          <w:lang w:eastAsia="fi-FI"/>
        </w:rPr>
        <w:t xml:space="preserve"> (1085/2015)</w:t>
      </w:r>
      <w:r w:rsidRPr="0034057C">
        <w:rPr>
          <w:rFonts w:eastAsia="Times New Roman" w:cs="Times New Roman"/>
          <w:lang w:eastAsia="fi-FI"/>
        </w:rPr>
        <w:t xml:space="preserve"> </w:t>
      </w:r>
      <w:r>
        <w:rPr>
          <w:rFonts w:eastAsia="Times New Roman" w:cs="Times New Roman"/>
          <w:lang w:eastAsia="fi-FI"/>
        </w:rPr>
        <w:t>9</w:t>
      </w:r>
      <w:r w:rsidRPr="0034057C">
        <w:rPr>
          <w:rFonts w:eastAsia="Times New Roman" w:cs="Times New Roman"/>
          <w:lang w:eastAsia="fi-FI"/>
        </w:rPr>
        <w:t xml:space="preserve"> </w:t>
      </w:r>
      <w:r>
        <w:rPr>
          <w:rFonts w:eastAsia="Times New Roman" w:cs="Times New Roman"/>
          <w:lang w:eastAsia="fi-FI"/>
        </w:rPr>
        <w:t xml:space="preserve">ja 34 </w:t>
      </w:r>
      <w:r w:rsidRPr="0034057C">
        <w:rPr>
          <w:rFonts w:eastAsia="Times New Roman" w:cs="Times New Roman"/>
          <w:lang w:eastAsia="fi-FI"/>
        </w:rPr>
        <w:t>§:</w:t>
      </w:r>
      <w:proofErr w:type="spellStart"/>
      <w:r w:rsidRPr="0034057C">
        <w:rPr>
          <w:rFonts w:eastAsia="Times New Roman" w:cs="Times New Roman"/>
          <w:lang w:eastAsia="fi-FI"/>
        </w:rPr>
        <w:t>ssä</w:t>
      </w:r>
      <w:proofErr w:type="spellEnd"/>
      <w:r w:rsidRPr="0034057C">
        <w:rPr>
          <w:rFonts w:eastAsia="Times New Roman" w:cs="Times New Roman"/>
          <w:lang w:eastAsia="fi-FI"/>
        </w:rPr>
        <w:t>.</w:t>
      </w:r>
    </w:p>
    <w:p w14:paraId="1CA66680" w14:textId="77777777" w:rsidR="00F640FF" w:rsidRDefault="00F640FF" w:rsidP="00001366"/>
    <w:p w14:paraId="36B6F60C" w14:textId="77777777" w:rsidR="00FF663D" w:rsidRPr="00E36A23" w:rsidRDefault="00FF663D" w:rsidP="00FF663D">
      <w:pPr>
        <w:pStyle w:val="Luettelokappale"/>
        <w:tabs>
          <w:tab w:val="left" w:pos="284"/>
          <w:tab w:val="left" w:pos="851"/>
        </w:tabs>
        <w:ind w:left="0"/>
        <w:rPr>
          <w:rFonts w:ascii="Cambria" w:eastAsia="Cambria" w:hAnsi="Cambria" w:cs="Cambria"/>
        </w:rPr>
      </w:pPr>
    </w:p>
    <w:p w14:paraId="2409F105" w14:textId="77777777" w:rsidR="00F640FF" w:rsidRPr="000E26B7" w:rsidRDefault="00E36A23" w:rsidP="00516043">
      <w:pPr>
        <w:pStyle w:val="Otsikko1"/>
      </w:pPr>
      <w:bookmarkStart w:id="26" w:name="_Hlk32501138"/>
      <w:r>
        <w:br/>
      </w:r>
      <w:r w:rsidRPr="00E36A23">
        <w:t>Voimaantulo</w:t>
      </w:r>
      <w:r w:rsidR="002B0FE3">
        <w:t>- ja siirtymäsäännökset</w:t>
      </w:r>
    </w:p>
    <w:bookmarkEnd w:id="26"/>
    <w:p w14:paraId="2C700B4F" w14:textId="77777777" w:rsidR="00F640FF" w:rsidRPr="000E26B7" w:rsidRDefault="00E36A23" w:rsidP="00516043">
      <w:pPr>
        <w:pStyle w:val="Otsikko2"/>
      </w:pPr>
      <w:r w:rsidRPr="00E36A23">
        <w:rPr>
          <w:rFonts w:eastAsia="Cambria"/>
        </w:rPr>
        <w:t>Voimaantulo</w:t>
      </w:r>
    </w:p>
    <w:p w14:paraId="616E9BE8" w14:textId="77777777" w:rsidR="00E36A23" w:rsidRPr="00E36A23" w:rsidRDefault="00E36A23" w:rsidP="00CC1897">
      <w:pPr>
        <w:tabs>
          <w:tab w:val="left" w:pos="0"/>
          <w:tab w:val="left" w:pos="284"/>
        </w:tabs>
        <w:jc w:val="both"/>
        <w:rPr>
          <w:rFonts w:ascii="Cambria" w:eastAsia="Cambria" w:hAnsi="Cambria" w:cs="Cambria"/>
        </w:rPr>
      </w:pPr>
      <w:r w:rsidRPr="00E36A23">
        <w:rPr>
          <w:rFonts w:ascii="Cambria" w:eastAsia="Cambria" w:hAnsi="Cambria" w:cs="Cambria"/>
        </w:rPr>
        <w:t xml:space="preserve">1. Tämä määräys tulee voimaan </w:t>
      </w:r>
      <w:r w:rsidR="00470FF8">
        <w:rPr>
          <w:rFonts w:ascii="Cambria" w:eastAsia="Cambria" w:hAnsi="Cambria" w:cs="Cambria"/>
        </w:rPr>
        <w:t xml:space="preserve">    </w:t>
      </w:r>
      <w:r w:rsidRPr="00E36A23">
        <w:rPr>
          <w:rFonts w:ascii="Cambria" w:eastAsia="Cambria" w:hAnsi="Cambria" w:cs="Cambria"/>
        </w:rPr>
        <w:t xml:space="preserve"> </w:t>
      </w:r>
      <w:r w:rsidR="0087658F">
        <w:rPr>
          <w:rFonts w:ascii="Cambria" w:eastAsia="Cambria" w:hAnsi="Cambria" w:cs="Cambria"/>
        </w:rPr>
        <w:t xml:space="preserve">     </w:t>
      </w:r>
      <w:r w:rsidRPr="00E36A23">
        <w:rPr>
          <w:rFonts w:ascii="Cambria" w:eastAsia="Cambria" w:hAnsi="Cambria" w:cs="Cambria"/>
        </w:rPr>
        <w:t xml:space="preserve">päivänä </w:t>
      </w:r>
      <w:r w:rsidR="00FF663D">
        <w:rPr>
          <w:rFonts w:ascii="Cambria" w:eastAsia="Cambria" w:hAnsi="Cambria" w:cs="Cambria"/>
        </w:rPr>
        <w:t>xxx</w:t>
      </w:r>
      <w:r w:rsidRPr="00E36A23">
        <w:rPr>
          <w:rFonts w:ascii="Cambria" w:eastAsia="Cambria" w:hAnsi="Cambria" w:cs="Cambria"/>
        </w:rPr>
        <w:t>kuuta 20</w:t>
      </w:r>
      <w:r w:rsidR="00FF663D">
        <w:rPr>
          <w:rFonts w:ascii="Cambria" w:eastAsia="Cambria" w:hAnsi="Cambria" w:cs="Cambria"/>
        </w:rPr>
        <w:t>20</w:t>
      </w:r>
      <w:r w:rsidR="00A20586" w:rsidRPr="00A20586">
        <w:t xml:space="preserve"> </w:t>
      </w:r>
      <w:r w:rsidR="00A20586" w:rsidRPr="00A20586">
        <w:rPr>
          <w:rFonts w:ascii="Cambria" w:eastAsia="Cambria" w:hAnsi="Cambria" w:cs="Cambria"/>
        </w:rPr>
        <w:t>ja on voimassa toistaiseksi</w:t>
      </w:r>
      <w:r w:rsidRPr="00E36A23">
        <w:rPr>
          <w:rFonts w:ascii="Cambria" w:eastAsia="Cambria" w:hAnsi="Cambria" w:cs="Cambria"/>
        </w:rPr>
        <w:t>.</w:t>
      </w:r>
    </w:p>
    <w:p w14:paraId="6B5FF4B0" w14:textId="77777777" w:rsidR="00E36A23" w:rsidRPr="00E36A23" w:rsidRDefault="00E36A23" w:rsidP="00CC1897">
      <w:pPr>
        <w:tabs>
          <w:tab w:val="left" w:pos="0"/>
          <w:tab w:val="left" w:pos="284"/>
        </w:tabs>
        <w:jc w:val="both"/>
        <w:rPr>
          <w:rFonts w:ascii="Cambria" w:eastAsia="Cambria" w:hAnsi="Cambria" w:cs="Cambria"/>
        </w:rPr>
      </w:pPr>
    </w:p>
    <w:p w14:paraId="5B3AE2DF" w14:textId="0F1A63DE" w:rsidR="00E36A23" w:rsidRPr="00E36A23" w:rsidRDefault="00E36A23" w:rsidP="004E06AD">
      <w:pPr>
        <w:tabs>
          <w:tab w:val="left" w:pos="0"/>
          <w:tab w:val="left" w:pos="284"/>
        </w:tabs>
        <w:rPr>
          <w:rFonts w:ascii="Cambria" w:eastAsia="Cambria" w:hAnsi="Cambria" w:cs="Cambria"/>
        </w:rPr>
      </w:pPr>
      <w:r w:rsidRPr="00E36A23">
        <w:rPr>
          <w:rFonts w:ascii="Cambria" w:eastAsia="Cambria" w:hAnsi="Cambria" w:cs="Cambria"/>
        </w:rPr>
        <w:t xml:space="preserve">2. Tällä määräyksellä kumotaan </w:t>
      </w:r>
      <w:r w:rsidR="00095289" w:rsidRPr="00095289">
        <w:rPr>
          <w:rFonts w:ascii="Cambria" w:eastAsia="Cambria" w:hAnsi="Cambria" w:cs="Cambria"/>
        </w:rPr>
        <w:t xml:space="preserve">ydinenergian käytön turvajärjestelyistä </w:t>
      </w:r>
      <w:r w:rsidRPr="00E36A23">
        <w:rPr>
          <w:rFonts w:ascii="Cambria" w:eastAsia="Cambria" w:hAnsi="Cambria" w:cs="Cambria"/>
        </w:rPr>
        <w:t xml:space="preserve">annettu Säteilyturvakeskuksen määräys </w:t>
      </w:r>
      <w:r w:rsidR="00FF663D" w:rsidRPr="00FF663D">
        <w:rPr>
          <w:rFonts w:ascii="Cambria" w:eastAsia="Cambria" w:hAnsi="Cambria" w:cs="Cambria"/>
        </w:rPr>
        <w:t>(STUK Y/</w:t>
      </w:r>
      <w:r w:rsidR="00234ACE">
        <w:rPr>
          <w:rFonts w:ascii="Cambria" w:eastAsia="Cambria" w:hAnsi="Cambria" w:cs="Cambria"/>
        </w:rPr>
        <w:t>3</w:t>
      </w:r>
      <w:r w:rsidR="00FF663D" w:rsidRPr="00FF663D">
        <w:rPr>
          <w:rFonts w:ascii="Cambria" w:eastAsia="Cambria" w:hAnsi="Cambria" w:cs="Cambria"/>
        </w:rPr>
        <w:t>/2016</w:t>
      </w:r>
      <w:r w:rsidRPr="00E36A23">
        <w:rPr>
          <w:rFonts w:ascii="Cambria" w:eastAsia="Cambria" w:hAnsi="Cambria" w:cs="Cambria"/>
        </w:rPr>
        <w:t>).</w:t>
      </w:r>
    </w:p>
    <w:p w14:paraId="7D1E643E" w14:textId="77777777" w:rsidR="00E36A23" w:rsidRPr="00E36A23" w:rsidRDefault="00E36A23" w:rsidP="004E06AD">
      <w:pPr>
        <w:tabs>
          <w:tab w:val="left" w:pos="0"/>
          <w:tab w:val="left" w:pos="284"/>
        </w:tabs>
        <w:rPr>
          <w:rFonts w:ascii="Cambria" w:eastAsia="Cambria" w:hAnsi="Cambria" w:cs="Cambria"/>
        </w:rPr>
      </w:pPr>
    </w:p>
    <w:p w14:paraId="11F8998F" w14:textId="77777777" w:rsidR="00E36A23" w:rsidRPr="00E36A23" w:rsidRDefault="00E36A23" w:rsidP="00CC1897">
      <w:pPr>
        <w:tabs>
          <w:tab w:val="left" w:pos="0"/>
          <w:tab w:val="left" w:pos="284"/>
        </w:tabs>
        <w:jc w:val="both"/>
        <w:rPr>
          <w:rFonts w:ascii="Cambria" w:eastAsia="Cambria" w:hAnsi="Cambria" w:cs="Cambria"/>
        </w:rPr>
      </w:pPr>
      <w:r w:rsidRPr="00E36A23">
        <w:rPr>
          <w:rFonts w:ascii="Cambria" w:eastAsia="Cambria" w:hAnsi="Cambria" w:cs="Cambria"/>
        </w:rPr>
        <w:t>3. Tämän määräyksen voimaan tullessa vireillä oleviin asioihin sovelletaan tätä määräystä.</w:t>
      </w:r>
    </w:p>
    <w:p w14:paraId="0927C052" w14:textId="77777777" w:rsidR="00F640FF" w:rsidRPr="000E26B7" w:rsidRDefault="00F640FF" w:rsidP="00F640FF">
      <w:pPr>
        <w:spacing w:after="220"/>
      </w:pPr>
    </w:p>
    <w:p w14:paraId="5509B433" w14:textId="3E2167A7" w:rsidR="00F640FF" w:rsidRDefault="00D3304B" w:rsidP="00D3304B">
      <w:pPr>
        <w:pStyle w:val="Otsikko2"/>
        <w:ind w:left="142"/>
        <w:rPr>
          <w:rFonts w:eastAsia="Cambria"/>
        </w:rPr>
      </w:pPr>
      <w:r>
        <w:rPr>
          <w:rFonts w:eastAsia="Cambria"/>
        </w:rPr>
        <w:t>Siirtymäsäännös</w:t>
      </w:r>
    </w:p>
    <w:p w14:paraId="229244D7" w14:textId="65155AB0" w:rsidR="00D3304B" w:rsidRDefault="00D3304B" w:rsidP="00D3304B">
      <w:pPr>
        <w:pStyle w:val="Leipteksti"/>
      </w:pPr>
      <w:r>
        <w:t xml:space="preserve">1. </w:t>
      </w:r>
      <w:r w:rsidRPr="00D3304B">
        <w:t xml:space="preserve">Luvanhaltijan ydinlaitoksen liikkumis- ja oleskelurajoitusalueen </w:t>
      </w:r>
      <w:r w:rsidR="008A3A0A" w:rsidRPr="00D3304B">
        <w:t>merkitsemise</w:t>
      </w:r>
      <w:r w:rsidR="008A3A0A">
        <w:t>ssä</w:t>
      </w:r>
      <w:r w:rsidR="008A3A0A" w:rsidRPr="00D3304B">
        <w:t xml:space="preserve"> </w:t>
      </w:r>
      <w:r w:rsidRPr="00D3304B">
        <w:t xml:space="preserve">sekä turvahenkilön </w:t>
      </w:r>
      <w:r w:rsidR="005A06AD">
        <w:t>työ</w:t>
      </w:r>
      <w:r w:rsidRPr="00D3304B">
        <w:t xml:space="preserve">asuissa nykyisin </w:t>
      </w:r>
      <w:r w:rsidR="007733D1" w:rsidRPr="00D3304B">
        <w:t>käyt</w:t>
      </w:r>
      <w:r w:rsidR="007733D1">
        <w:t>e</w:t>
      </w:r>
      <w:r w:rsidR="007733D1" w:rsidRPr="00D3304B">
        <w:t>t</w:t>
      </w:r>
      <w:r w:rsidR="007733D1">
        <w:t>tyj</w:t>
      </w:r>
      <w:r w:rsidR="007733D1" w:rsidRPr="00D3304B">
        <w:t xml:space="preserve">ä </w:t>
      </w:r>
      <w:r w:rsidRPr="00D3304B">
        <w:t>merkintöjä voidaan käyttää 31.12.2020 saakka.</w:t>
      </w:r>
    </w:p>
    <w:p w14:paraId="05F3FFAE" w14:textId="77777777" w:rsidR="00D3304B" w:rsidRPr="00D3304B" w:rsidRDefault="00D3304B" w:rsidP="00D3304B">
      <w:pPr>
        <w:pStyle w:val="Leipteksti"/>
      </w:pPr>
    </w:p>
    <w:p w14:paraId="35A94E7F" w14:textId="301D37E3" w:rsidR="00531282" w:rsidRDefault="00531282" w:rsidP="00531282">
      <w:pPr>
        <w:pStyle w:val="Leipteksti"/>
      </w:pPr>
      <w:r>
        <w:t xml:space="preserve">Annettu </w:t>
      </w:r>
      <w:r w:rsidRPr="00531282">
        <w:t>Helsingissä</w:t>
      </w:r>
      <w:r>
        <w:t xml:space="preserve"> </w:t>
      </w:r>
      <w:sdt>
        <w:sdtPr>
          <w:alias w:val="Julkaisupäivämäärä"/>
          <w:tag w:val=""/>
          <w:id w:val="535469875"/>
          <w:placeholder>
            <w:docPart w:val="B8A963989F174E1687A85760938E714A"/>
          </w:placeholde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EndPr/>
        <w:sdtContent>
          <w:r w:rsidR="00F8305B">
            <w:t xml:space="preserve">          xxxxkuuta 2020</w:t>
          </w:r>
        </w:sdtContent>
      </w:sdt>
    </w:p>
    <w:p w14:paraId="3B352565" w14:textId="77777777" w:rsidR="00A11CBD" w:rsidRDefault="00A11CBD" w:rsidP="00A11CBD">
      <w:pPr>
        <w:pStyle w:val="Eivli"/>
      </w:pPr>
    </w:p>
    <w:p w14:paraId="6E407D47" w14:textId="77777777" w:rsidR="000E46C7" w:rsidRDefault="000E46C7" w:rsidP="00A11CBD">
      <w:pPr>
        <w:pStyle w:val="Eivli"/>
      </w:pPr>
    </w:p>
    <w:tbl>
      <w:tblPr>
        <w:tblStyle w:val="reunaton"/>
        <w:tblW w:w="7138" w:type="dxa"/>
        <w:tblLayout w:type="fixed"/>
        <w:tblCellMar>
          <w:left w:w="0" w:type="dxa"/>
        </w:tblCellMar>
        <w:tblLook w:val="04A0" w:firstRow="1" w:lastRow="0" w:firstColumn="1" w:lastColumn="0" w:noHBand="0" w:noVBand="1"/>
      </w:tblPr>
      <w:tblGrid>
        <w:gridCol w:w="2608"/>
        <w:gridCol w:w="4530"/>
      </w:tblGrid>
      <w:tr w:rsidR="00A11CBD" w14:paraId="18A42C85" w14:textId="77777777" w:rsidTr="00A11CBD">
        <w:tc>
          <w:tcPr>
            <w:tcW w:w="2608" w:type="dxa"/>
          </w:tcPr>
          <w:p w14:paraId="3B12F133" w14:textId="77777777" w:rsidR="00A11CBD" w:rsidRDefault="00E36A23" w:rsidP="00954600">
            <w:r>
              <w:t>Pääjohtaja</w:t>
            </w:r>
          </w:p>
          <w:p w14:paraId="60BBFFD3" w14:textId="77777777" w:rsidR="00A11CBD" w:rsidRPr="00A647D0" w:rsidRDefault="00A11CBD" w:rsidP="00954600">
            <w:pPr>
              <w:rPr>
                <w:lang w:val="en-US"/>
              </w:rPr>
            </w:pPr>
          </w:p>
        </w:tc>
        <w:tc>
          <w:tcPr>
            <w:tcW w:w="4530" w:type="dxa"/>
          </w:tcPr>
          <w:p w14:paraId="27523ABD" w14:textId="77777777" w:rsidR="00A11CBD" w:rsidRPr="00AB3CD3" w:rsidRDefault="00E36A23" w:rsidP="00E36A23">
            <w:r>
              <w:t>Petteri Tiippana</w:t>
            </w:r>
          </w:p>
        </w:tc>
      </w:tr>
    </w:tbl>
    <w:p w14:paraId="6D4CA535" w14:textId="77777777" w:rsidR="00A11CBD" w:rsidRDefault="00A11CBD" w:rsidP="00A11CBD">
      <w:pPr>
        <w:pStyle w:val="Eivli"/>
      </w:pPr>
    </w:p>
    <w:p w14:paraId="0E2B4384" w14:textId="77777777" w:rsidR="00A11CBD" w:rsidRDefault="00A11CBD" w:rsidP="00A11CBD">
      <w:pPr>
        <w:pStyle w:val="Eivli"/>
      </w:pPr>
    </w:p>
    <w:tbl>
      <w:tblPr>
        <w:tblStyle w:val="reunaton"/>
        <w:tblW w:w="7138" w:type="dxa"/>
        <w:tblLayout w:type="fixed"/>
        <w:tblCellMar>
          <w:left w:w="0" w:type="dxa"/>
        </w:tblCellMar>
        <w:tblLook w:val="04A0" w:firstRow="1" w:lastRow="0" w:firstColumn="1" w:lastColumn="0" w:noHBand="0" w:noVBand="1"/>
      </w:tblPr>
      <w:tblGrid>
        <w:gridCol w:w="2608"/>
        <w:gridCol w:w="4530"/>
      </w:tblGrid>
      <w:tr w:rsidR="00A11CBD" w14:paraId="2DE0E65A" w14:textId="77777777" w:rsidTr="00A11CBD">
        <w:tc>
          <w:tcPr>
            <w:tcW w:w="2608" w:type="dxa"/>
          </w:tcPr>
          <w:p w14:paraId="2CC9CC83" w14:textId="77777777" w:rsidR="00A11CBD" w:rsidRDefault="00E36A23" w:rsidP="00954600">
            <w:r>
              <w:t>Johtaja</w:t>
            </w:r>
          </w:p>
          <w:p w14:paraId="54B781D9" w14:textId="77777777" w:rsidR="00A11CBD" w:rsidRPr="00A647D0" w:rsidRDefault="00A11CBD" w:rsidP="00954600">
            <w:pPr>
              <w:rPr>
                <w:lang w:val="en-US"/>
              </w:rPr>
            </w:pPr>
          </w:p>
        </w:tc>
        <w:tc>
          <w:tcPr>
            <w:tcW w:w="4530" w:type="dxa"/>
          </w:tcPr>
          <w:p w14:paraId="1EFD4DE2" w14:textId="77777777" w:rsidR="00A11CBD" w:rsidRDefault="00234ACE" w:rsidP="00A11CBD">
            <w:r>
              <w:t>Kirsi Alm-Lytz</w:t>
            </w:r>
          </w:p>
          <w:p w14:paraId="76A187BA" w14:textId="77777777" w:rsidR="00A11CBD" w:rsidRPr="00A647D0" w:rsidRDefault="00A11CBD" w:rsidP="00954600">
            <w:pPr>
              <w:rPr>
                <w:lang w:val="en-US"/>
              </w:rPr>
            </w:pPr>
          </w:p>
        </w:tc>
      </w:tr>
    </w:tbl>
    <w:p w14:paraId="27F1E73C" w14:textId="77777777" w:rsidR="00A11CBD" w:rsidRDefault="00A11CBD" w:rsidP="00531282">
      <w:pPr>
        <w:pStyle w:val="Leipteksti"/>
      </w:pPr>
    </w:p>
    <w:p w14:paraId="58180193" w14:textId="77777777" w:rsidR="00224025" w:rsidRDefault="00224025" w:rsidP="00224025">
      <w:pPr>
        <w:pStyle w:val="Otsikko"/>
      </w:pPr>
      <w:r>
        <w:t>Määräyksen saatavuus, ohjaus ja neuvonta</w:t>
      </w:r>
    </w:p>
    <w:p w14:paraId="2C014AD5" w14:textId="77777777" w:rsidR="00224025" w:rsidRDefault="00224025" w:rsidP="00224025">
      <w:r>
        <w:t>Tämä määräys on julkaistu Säteilyturvakeskuksen määräyskokoelmassa ja se on saatavissa</w:t>
      </w:r>
    </w:p>
    <w:p w14:paraId="48A08C78" w14:textId="77777777" w:rsidR="00224025" w:rsidRDefault="00224025" w:rsidP="00224025">
      <w:r>
        <w:t xml:space="preserve">Säteilyturvakeskuksesta. </w:t>
      </w:r>
    </w:p>
    <w:p w14:paraId="5239AF2F" w14:textId="77777777" w:rsidR="00224025" w:rsidRDefault="00224025" w:rsidP="00224025"/>
    <w:p w14:paraId="0A0284E1" w14:textId="77777777" w:rsidR="00224025" w:rsidRDefault="00224025" w:rsidP="00224025">
      <w:r>
        <w:t xml:space="preserve">Käyntiosoite: Laippatie 4, 00880 Helsinki </w:t>
      </w:r>
    </w:p>
    <w:p w14:paraId="1DB0674F" w14:textId="77777777" w:rsidR="00224025" w:rsidRDefault="00224025" w:rsidP="00224025">
      <w:r>
        <w:t>Postiosoite: PL 14, 00811 Helsinki</w:t>
      </w:r>
    </w:p>
    <w:p w14:paraId="137804B0" w14:textId="77777777" w:rsidR="00224025" w:rsidRDefault="00224025" w:rsidP="00224025">
      <w:r>
        <w:t>Puhelin: 09 759 881</w:t>
      </w:r>
    </w:p>
    <w:p w14:paraId="7E58963F" w14:textId="77777777" w:rsidR="00767082" w:rsidRDefault="00224025" w:rsidP="00224025">
      <w:pPr>
        <w:rPr>
          <w:rStyle w:val="Hyperlinkki"/>
        </w:rPr>
      </w:pPr>
      <w:r>
        <w:t xml:space="preserve">Määräyskokoelma: </w:t>
      </w:r>
      <w:hyperlink r:id="rId11" w:history="1">
        <w:r w:rsidRPr="0052228B">
          <w:rPr>
            <w:rStyle w:val="Hyperlinkki"/>
          </w:rPr>
          <w:t>http://www.finlex.fi/fi/viranomaiset/normi/555001/</w:t>
        </w:r>
      </w:hyperlink>
    </w:p>
    <w:p w14:paraId="2788E593" w14:textId="408DCB01" w:rsidR="00224025" w:rsidRDefault="00224025" w:rsidP="00224025"/>
    <w:p w14:paraId="1AB1B0E5" w14:textId="2DDBF844" w:rsidR="00AE3DEA" w:rsidRDefault="00AE3DEA" w:rsidP="00224025"/>
    <w:p w14:paraId="6AD00F95" w14:textId="1C515345" w:rsidR="00AE3DEA" w:rsidRDefault="00AE3DEA" w:rsidP="00224025">
      <w:pPr>
        <w:rPr>
          <w:b/>
          <w:bCs/>
        </w:rPr>
      </w:pPr>
      <w:r w:rsidRPr="00AE3DEA">
        <w:rPr>
          <w:b/>
          <w:bCs/>
        </w:rPr>
        <w:t>LIITTEET</w:t>
      </w:r>
    </w:p>
    <w:p w14:paraId="76F43609" w14:textId="11C9EB69" w:rsidR="00AE3DEA" w:rsidRDefault="00AE3DEA" w:rsidP="00224025">
      <w:pPr>
        <w:rPr>
          <w:b/>
          <w:bCs/>
        </w:rPr>
      </w:pPr>
    </w:p>
    <w:p w14:paraId="0A58E39B" w14:textId="1A1D35D1" w:rsidR="00AE3DEA" w:rsidRDefault="00AE3DEA" w:rsidP="00224025">
      <w:r w:rsidRPr="00AE3DEA">
        <w:t>Liite 1</w:t>
      </w:r>
    </w:p>
    <w:p w14:paraId="6DA65C6E" w14:textId="1E60C8B2" w:rsidR="00AE3DEA" w:rsidRPr="00AE3DEA" w:rsidRDefault="00AE3DEA" w:rsidP="00224025">
      <w:r w:rsidRPr="00AE3DEA">
        <w:t>Turvahenkilön asu ja ydinlaitoksen liikkumis- ja oleskelurajoitusalueen merkitseminen</w:t>
      </w:r>
    </w:p>
    <w:sectPr w:rsidR="00AE3DEA" w:rsidRPr="00AE3DEA" w:rsidSect="00767082">
      <w:headerReference w:type="default" r:id="rId12"/>
      <w:type w:val="continuous"/>
      <w:pgSz w:w="11906" w:h="16838"/>
      <w:pgMar w:top="1701" w:right="1418" w:bottom="1701"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1FD4" w14:textId="77777777" w:rsidR="003C57FA" w:rsidRDefault="003C57FA" w:rsidP="001D19F9">
      <w:r>
        <w:separator/>
      </w:r>
    </w:p>
    <w:p w14:paraId="694DF8C8" w14:textId="77777777" w:rsidR="003C57FA" w:rsidRDefault="003C57FA"/>
  </w:endnote>
  <w:endnote w:type="continuationSeparator" w:id="0">
    <w:p w14:paraId="1D49235E" w14:textId="77777777" w:rsidR="003C57FA" w:rsidRDefault="003C57FA" w:rsidP="001D19F9">
      <w:r>
        <w:continuationSeparator/>
      </w:r>
    </w:p>
    <w:p w14:paraId="19DE9B00" w14:textId="77777777" w:rsidR="003C57FA" w:rsidRDefault="003C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89" w:type="pct"/>
      <w:tblInd w:w="-176" w:type="dxa"/>
      <w:tblLook w:val="04A0" w:firstRow="1" w:lastRow="0" w:firstColumn="1" w:lastColumn="0" w:noHBand="0" w:noVBand="1"/>
    </w:tblPr>
    <w:tblGrid>
      <w:gridCol w:w="3393"/>
      <w:gridCol w:w="5838"/>
    </w:tblGrid>
    <w:tr w:rsidR="00A061D8" w:rsidRPr="004656D1" w14:paraId="0AB7CE3E" w14:textId="77777777" w:rsidTr="005D7840">
      <w:trPr>
        <w:trHeight w:hRule="exact" w:val="113"/>
      </w:trPr>
      <w:tc>
        <w:tcPr>
          <w:tcW w:w="1838" w:type="pct"/>
          <w:tcBorders>
            <w:top w:val="single" w:sz="8" w:space="0" w:color="auto"/>
          </w:tcBorders>
        </w:tcPr>
        <w:p w14:paraId="45E3D336" w14:textId="77777777" w:rsidR="00A061D8" w:rsidRPr="004656D1" w:rsidRDefault="00A061D8" w:rsidP="00A061D8">
          <w:pPr>
            <w:pStyle w:val="Alatunniste"/>
            <w:rPr>
              <w:rFonts w:ascii="Arial Black" w:hAnsi="Arial Black" w:cs="Arial"/>
              <w:b/>
              <w:sz w:val="20"/>
              <w:szCs w:val="20"/>
              <w:lang w:val="en-US"/>
            </w:rPr>
          </w:pPr>
        </w:p>
      </w:tc>
      <w:tc>
        <w:tcPr>
          <w:tcW w:w="3162" w:type="pct"/>
          <w:tcBorders>
            <w:top w:val="single" w:sz="8" w:space="0" w:color="auto"/>
          </w:tcBorders>
        </w:tcPr>
        <w:p w14:paraId="502A8832" w14:textId="77777777" w:rsidR="00A061D8" w:rsidRPr="004656D1" w:rsidRDefault="00A061D8" w:rsidP="00A061D8">
          <w:pPr>
            <w:pStyle w:val="Alatunniste"/>
            <w:rPr>
              <w:lang w:val="en-US"/>
            </w:rPr>
          </w:pPr>
        </w:p>
      </w:tc>
    </w:tr>
    <w:tr w:rsidR="00A061D8" w:rsidRPr="00D91839" w14:paraId="69B135B0" w14:textId="77777777" w:rsidTr="005D7840">
      <w:trPr>
        <w:trHeight w:hRule="exact" w:val="113"/>
      </w:trPr>
      <w:tc>
        <w:tcPr>
          <w:tcW w:w="1838" w:type="pct"/>
          <w:vMerge w:val="restart"/>
        </w:tcPr>
        <w:p w14:paraId="486FDF77" w14:textId="77777777" w:rsidR="00A061D8" w:rsidRPr="004656D1" w:rsidRDefault="00A061D8" w:rsidP="00A061D8">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06DCA1E4" w14:textId="77777777" w:rsidR="00A061D8" w:rsidRPr="004656D1" w:rsidRDefault="00A061D8" w:rsidP="00A061D8">
          <w:pPr>
            <w:pStyle w:val="Alatunniste"/>
            <w:rPr>
              <w:rFonts w:ascii="Arial" w:hAnsi="Arial" w:cs="Arial"/>
              <w:b/>
              <w:sz w:val="14"/>
              <w:szCs w:val="14"/>
              <w:lang w:val="en-US"/>
            </w:rPr>
          </w:pPr>
          <w:r w:rsidRPr="004656D1">
            <w:rPr>
              <w:rFonts w:ascii="Arial" w:hAnsi="Arial" w:cs="Arial"/>
              <w:b/>
              <w:sz w:val="14"/>
              <w:szCs w:val="14"/>
              <w:lang w:val="en-US"/>
            </w:rPr>
            <w:t>SÄTEILYTURVAKESKUS</w:t>
          </w:r>
        </w:p>
        <w:p w14:paraId="593B4A25" w14:textId="77777777" w:rsidR="00A061D8" w:rsidRPr="004656D1" w:rsidRDefault="00A061D8" w:rsidP="00A061D8">
          <w:pPr>
            <w:pStyle w:val="Alatunniste"/>
            <w:rPr>
              <w:rFonts w:ascii="Arial" w:hAnsi="Arial" w:cs="Arial"/>
              <w:b/>
              <w:sz w:val="14"/>
              <w:szCs w:val="14"/>
              <w:lang w:val="en-US"/>
            </w:rPr>
          </w:pPr>
          <w:r w:rsidRPr="004656D1">
            <w:rPr>
              <w:rFonts w:ascii="Arial" w:hAnsi="Arial" w:cs="Arial"/>
              <w:b/>
              <w:sz w:val="14"/>
              <w:szCs w:val="14"/>
              <w:lang w:val="en-US"/>
            </w:rPr>
            <w:t>STRÅLSÄKERHETSCENTRALEN</w:t>
          </w:r>
        </w:p>
        <w:p w14:paraId="52984E9F" w14:textId="77777777" w:rsidR="00A061D8" w:rsidRPr="004656D1" w:rsidRDefault="00A061D8" w:rsidP="00A061D8">
          <w:pPr>
            <w:pStyle w:val="Alatunniste"/>
            <w:rPr>
              <w:lang w:val="en-US"/>
            </w:rPr>
          </w:pPr>
          <w:r w:rsidRPr="004656D1">
            <w:rPr>
              <w:rFonts w:ascii="Arial" w:hAnsi="Arial" w:cs="Arial"/>
              <w:b/>
              <w:sz w:val="14"/>
              <w:szCs w:val="14"/>
              <w:lang w:val="en-US"/>
            </w:rPr>
            <w:t>RADIATION AND NUCLEAR SAFETY AUTHORITY</w:t>
          </w:r>
        </w:p>
      </w:tc>
      <w:tc>
        <w:tcPr>
          <w:tcW w:w="3162" w:type="pct"/>
        </w:tcPr>
        <w:p w14:paraId="380D1A28" w14:textId="77777777" w:rsidR="00A061D8" w:rsidRPr="004656D1" w:rsidRDefault="00A061D8" w:rsidP="00A061D8">
          <w:pPr>
            <w:pStyle w:val="Alatunniste"/>
            <w:rPr>
              <w:lang w:val="en-US"/>
            </w:rPr>
          </w:pPr>
        </w:p>
      </w:tc>
    </w:tr>
    <w:tr w:rsidR="00A061D8" w:rsidRPr="00D91839" w14:paraId="2F8C510B" w14:textId="77777777" w:rsidTr="005D7840">
      <w:trPr>
        <w:trHeight w:val="644"/>
      </w:trPr>
      <w:tc>
        <w:tcPr>
          <w:tcW w:w="1838" w:type="pct"/>
          <w:vMerge/>
        </w:tcPr>
        <w:p w14:paraId="4E6593E0" w14:textId="77777777" w:rsidR="00A061D8" w:rsidRPr="004656D1" w:rsidRDefault="00A061D8" w:rsidP="00A061D8">
          <w:pPr>
            <w:pStyle w:val="Alatunniste"/>
            <w:rPr>
              <w:rFonts w:ascii="Arial" w:hAnsi="Arial" w:cs="Arial"/>
              <w:b/>
              <w:sz w:val="14"/>
              <w:szCs w:val="14"/>
              <w:lang w:val="en-US"/>
            </w:rPr>
          </w:pPr>
        </w:p>
      </w:tc>
      <w:tc>
        <w:tcPr>
          <w:tcW w:w="3162" w:type="pct"/>
          <w:vAlign w:val="bottom"/>
        </w:tcPr>
        <w:p w14:paraId="29E6EAA4" w14:textId="77777777" w:rsidR="00A061D8" w:rsidRPr="003C57FA" w:rsidRDefault="00A061D8" w:rsidP="00A061D8">
          <w:pPr>
            <w:pStyle w:val="Alatunniste"/>
            <w:rPr>
              <w:rFonts w:ascii="Arial" w:hAnsi="Arial" w:cs="Arial"/>
              <w:sz w:val="14"/>
              <w:szCs w:val="14"/>
              <w:lang w:val="en-US"/>
            </w:rPr>
          </w:pPr>
        </w:p>
        <w:p w14:paraId="1AC46F7F" w14:textId="77777777" w:rsidR="00A061D8" w:rsidRPr="003C57FA" w:rsidRDefault="00A061D8" w:rsidP="00A061D8">
          <w:pPr>
            <w:pStyle w:val="Alatunniste"/>
            <w:rPr>
              <w:rFonts w:ascii="Arial" w:hAnsi="Arial" w:cs="Arial"/>
              <w:sz w:val="14"/>
              <w:szCs w:val="14"/>
              <w:lang w:val="en-US"/>
            </w:rPr>
          </w:pPr>
          <w:r w:rsidRPr="003C57FA">
            <w:rPr>
              <w:rFonts w:ascii="Arial" w:hAnsi="Arial" w:cs="Arial"/>
              <w:sz w:val="14"/>
              <w:szCs w:val="14"/>
              <w:lang w:val="en-US"/>
            </w:rPr>
            <w:t>Osoite / Address | Laippatie 4, 00880 Helsinki</w:t>
          </w:r>
        </w:p>
        <w:p w14:paraId="7CF60D69" w14:textId="77777777" w:rsidR="00A061D8" w:rsidRPr="003C57FA" w:rsidRDefault="00A061D8" w:rsidP="00A061D8">
          <w:pPr>
            <w:pStyle w:val="Alatunniste"/>
            <w:rPr>
              <w:rFonts w:ascii="Arial" w:hAnsi="Arial" w:cs="Arial"/>
              <w:sz w:val="14"/>
              <w:szCs w:val="14"/>
              <w:lang w:val="en-US"/>
            </w:rPr>
          </w:pPr>
          <w:r w:rsidRPr="003C57FA">
            <w:rPr>
              <w:rFonts w:ascii="Arial" w:hAnsi="Arial" w:cs="Arial"/>
              <w:sz w:val="14"/>
              <w:szCs w:val="14"/>
              <w:lang w:val="en-US"/>
            </w:rPr>
            <w:t>Postiosoite / Postal address | PL / P.O.Box 14, FI-00811 Helsinki, FINLAND</w:t>
          </w:r>
        </w:p>
        <w:p w14:paraId="066D70C8" w14:textId="77777777" w:rsidR="00A061D8" w:rsidRPr="004656D1" w:rsidRDefault="00A061D8" w:rsidP="00A061D8">
          <w:pPr>
            <w:pStyle w:val="Alatunniste"/>
            <w:rPr>
              <w:rFonts w:ascii="Arial" w:hAnsi="Arial" w:cs="Arial"/>
              <w:sz w:val="14"/>
              <w:szCs w:val="14"/>
              <w:lang w:val="en-US"/>
            </w:rPr>
          </w:pPr>
          <w:r w:rsidRPr="004656D1">
            <w:rPr>
              <w:rFonts w:ascii="Arial" w:hAnsi="Arial" w:cs="Arial"/>
              <w:sz w:val="14"/>
              <w:szCs w:val="14"/>
              <w:lang w:val="en-US"/>
            </w:rPr>
            <w:t>Puh. / Tel.</w:t>
          </w:r>
          <w:r>
            <w:rPr>
              <w:rFonts w:ascii="Arial" w:hAnsi="Arial" w:cs="Arial"/>
              <w:sz w:val="14"/>
              <w:szCs w:val="14"/>
              <w:lang w:val="en-US"/>
            </w:rPr>
            <w:t xml:space="preserve"> </w:t>
          </w:r>
          <w:r w:rsidRPr="004656D1">
            <w:rPr>
              <w:rFonts w:ascii="Arial" w:hAnsi="Arial" w:cs="Arial"/>
              <w:sz w:val="14"/>
              <w:szCs w:val="14"/>
              <w:lang w:val="en-US"/>
            </w:rPr>
            <w:t>(09) 759 881, +358 9 759 </w:t>
          </w:r>
          <w:r>
            <w:rPr>
              <w:rFonts w:ascii="Arial" w:hAnsi="Arial" w:cs="Arial"/>
              <w:sz w:val="14"/>
              <w:szCs w:val="14"/>
              <w:lang w:val="en-US"/>
            </w:rPr>
            <w:t>881 |</w:t>
          </w:r>
          <w:r w:rsidRPr="004656D1">
            <w:rPr>
              <w:rFonts w:ascii="Arial" w:hAnsi="Arial" w:cs="Arial"/>
              <w:sz w:val="14"/>
              <w:szCs w:val="14"/>
              <w:lang w:val="en-US"/>
            </w:rPr>
            <w:t xml:space="preserve"> Fax (09)</w:t>
          </w:r>
          <w:r>
            <w:rPr>
              <w:rFonts w:ascii="Arial" w:hAnsi="Arial" w:cs="Arial"/>
              <w:sz w:val="14"/>
              <w:szCs w:val="14"/>
              <w:lang w:val="en-US"/>
            </w:rPr>
            <w:t xml:space="preserve"> 759 88 500, +358 9 759 88 500 |</w:t>
          </w:r>
          <w:r w:rsidRPr="004656D1">
            <w:rPr>
              <w:rFonts w:ascii="Arial" w:hAnsi="Arial" w:cs="Arial"/>
              <w:sz w:val="14"/>
              <w:szCs w:val="14"/>
              <w:lang w:val="en-US"/>
            </w:rPr>
            <w:t xml:space="preserve"> www.stuk.fi</w:t>
          </w:r>
        </w:p>
      </w:tc>
    </w:tr>
  </w:tbl>
  <w:p w14:paraId="350DE92A" w14:textId="77777777" w:rsidR="00A061D8" w:rsidRPr="003C57FA" w:rsidRDefault="00A061D8">
    <w:pPr>
      <w:pStyle w:val="Alatunnist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83E9A" w14:textId="77777777" w:rsidR="003C57FA" w:rsidRDefault="003C57FA" w:rsidP="001D19F9">
      <w:r>
        <w:separator/>
      </w:r>
    </w:p>
    <w:p w14:paraId="7506902E" w14:textId="77777777" w:rsidR="003C57FA" w:rsidRDefault="003C57FA"/>
  </w:footnote>
  <w:footnote w:type="continuationSeparator" w:id="0">
    <w:p w14:paraId="0D969F54" w14:textId="77777777" w:rsidR="003C57FA" w:rsidRDefault="003C57FA" w:rsidP="001D19F9">
      <w:r>
        <w:continuationSeparator/>
      </w:r>
    </w:p>
    <w:p w14:paraId="666B233E" w14:textId="77777777" w:rsidR="003C57FA" w:rsidRDefault="003C5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4404" w14:textId="77777777" w:rsidR="000366EA" w:rsidRDefault="007F54E4" w:rsidP="007F54E4">
    <w:pPr>
      <w:tabs>
        <w:tab w:val="left" w:pos="1276"/>
        <w:tab w:val="left" w:pos="6521"/>
        <w:tab w:val="left" w:pos="7230"/>
      </w:tabs>
      <w:jc w:val="right"/>
    </w:pPr>
    <w:r w:rsidRPr="00392CF0">
      <w:rPr>
        <w:b/>
        <w:noProof/>
        <w:lang w:eastAsia="fi-FI"/>
      </w:rPr>
      <w:drawing>
        <wp:anchor distT="0" distB="0" distL="114300" distR="114300" simplePos="0" relativeHeight="251674624" behindDoc="0" locked="1" layoutInCell="1" allowOverlap="1" wp14:anchorId="74D79BA5" wp14:editId="0E7AFC7C">
          <wp:simplePos x="0" y="0"/>
          <wp:positionH relativeFrom="page">
            <wp:posOffset>5335270</wp:posOffset>
          </wp:positionH>
          <wp:positionV relativeFrom="page">
            <wp:posOffset>290195</wp:posOffset>
          </wp:positionV>
          <wp:extent cx="1562100" cy="539750"/>
          <wp:effectExtent l="0" t="0" r="0" b="0"/>
          <wp:wrapTopAndBottom/>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539750"/>
                  </a:xfrm>
                  <a:prstGeom prst="rect">
                    <a:avLst/>
                  </a:prstGeom>
                </pic:spPr>
              </pic:pic>
            </a:graphicData>
          </a:graphic>
          <wp14:sizeRelH relativeFrom="margin">
            <wp14:pctWidth>0</wp14:pctWidth>
          </wp14:sizeRelH>
          <wp14:sizeRelV relativeFrom="margin">
            <wp14:pctHeight>0</wp14:pctHeight>
          </wp14:sizeRelV>
        </wp:anchor>
      </w:drawing>
    </w:r>
    <w:r w:rsidR="00A061D8" w:rsidRPr="00FF143E">
      <w:rPr>
        <w:noProof/>
        <w:lang w:eastAsia="fi-FI"/>
      </w:rPr>
      <w:drawing>
        <wp:anchor distT="0" distB="0" distL="114300" distR="114300" simplePos="0" relativeHeight="251672576" behindDoc="1" locked="0" layoutInCell="1" allowOverlap="1" wp14:anchorId="1F34D81F" wp14:editId="4953E425">
          <wp:simplePos x="0" y="0"/>
          <wp:positionH relativeFrom="page">
            <wp:posOffset>28765</wp:posOffset>
          </wp:positionH>
          <wp:positionV relativeFrom="page">
            <wp:posOffset>-60960</wp:posOffset>
          </wp:positionV>
          <wp:extent cx="723900" cy="5521325"/>
          <wp:effectExtent l="0" t="0" r="0" b="3175"/>
          <wp:wrapNone/>
          <wp:docPr id="2" name="Kuva 2" descr="Kuva, joka sisältää kohteen objekti, rannekello&#10;&#10;Kuvaus luotu, erittäin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kansi.png"/>
                  <pic:cNvPicPr/>
                </pic:nvPicPr>
                <pic:blipFill rotWithShape="1">
                  <a:blip r:embed="rId3">
                    <a:extLst>
                      <a:ext uri="{28A0092B-C50C-407E-A947-70E740481C1C}">
                        <a14:useLocalDpi xmlns:a14="http://schemas.microsoft.com/office/drawing/2010/main" val="0"/>
                      </a:ext>
                    </a:extLst>
                  </a:blip>
                  <a:srcRect r="58364"/>
                  <a:stretch/>
                </pic:blipFill>
                <pic:spPr bwMode="auto">
                  <a:xfrm>
                    <a:off x="0" y="0"/>
                    <a:ext cx="723900" cy="552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43E" w:rsidRPr="00FF143E">
      <w:rPr>
        <w:noProof/>
        <w:lang w:eastAsia="fi-FI"/>
      </w:rPr>
      <mc:AlternateContent>
        <mc:Choice Requires="wps">
          <w:drawing>
            <wp:anchor distT="0" distB="0" distL="114300" distR="114300" simplePos="0" relativeHeight="251671552" behindDoc="1" locked="0" layoutInCell="1" allowOverlap="1" wp14:anchorId="326432D6" wp14:editId="48FF1BF3">
              <wp:simplePos x="0" y="0"/>
              <wp:positionH relativeFrom="column">
                <wp:posOffset>-723900</wp:posOffset>
              </wp:positionH>
              <wp:positionV relativeFrom="paragraph">
                <wp:posOffset>-437325</wp:posOffset>
              </wp:positionV>
              <wp:extent cx="8346440" cy="2228850"/>
              <wp:effectExtent l="0" t="0" r="0" b="0"/>
              <wp:wrapNone/>
              <wp:docPr id="7" name="Rectangle 7"/>
              <wp:cNvGraphicFramePr/>
              <a:graphic xmlns:a="http://schemas.openxmlformats.org/drawingml/2006/main">
                <a:graphicData uri="http://schemas.microsoft.com/office/word/2010/wordprocessingShape">
                  <wps:wsp>
                    <wps:cNvSpPr/>
                    <wps:spPr>
                      <a:xfrm>
                        <a:off x="0" y="0"/>
                        <a:ext cx="8346440" cy="22288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9D39" id="Rectangle 7" o:spid="_x0000_s1026" style="position:absolute;margin-left:-57pt;margin-top:-34.45pt;width:657.2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" fillcolor="#0066b3 [3215]"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00" w:type="pct"/>
      <w:tblLayout w:type="fixed"/>
      <w:tblCellMar>
        <w:left w:w="0" w:type="dxa"/>
      </w:tblCellMar>
      <w:tblLook w:val="04A0" w:firstRow="1" w:lastRow="0" w:firstColumn="1" w:lastColumn="0" w:noHBand="0" w:noVBand="1"/>
    </w:tblPr>
    <w:tblGrid>
      <w:gridCol w:w="4859"/>
      <w:gridCol w:w="2431"/>
      <w:gridCol w:w="1396"/>
      <w:gridCol w:w="952"/>
    </w:tblGrid>
    <w:tr w:rsidR="00FF143E" w14:paraId="290E90B5" w14:textId="77777777" w:rsidTr="00FF143E">
      <w:tc>
        <w:tcPr>
          <w:tcW w:w="2521" w:type="pct"/>
        </w:tcPr>
        <w:p w14:paraId="0BCD3A42" w14:textId="77777777" w:rsidR="00FF143E" w:rsidRPr="004008A8" w:rsidRDefault="00FF143E" w:rsidP="00CF40D1">
          <w:pPr>
            <w:pStyle w:val="Yltunniste"/>
            <w:rPr>
              <w:b/>
            </w:rPr>
          </w:pPr>
        </w:p>
      </w:tc>
      <w:sdt>
        <w:sdtPr>
          <w:alias w:val="Aihe"/>
          <w:tag w:val=""/>
          <w:id w:val="1469702062"/>
          <w:placeholder>
            <w:docPart w:val="6FF1440059D2475BB441230422328399"/>
          </w:placeholder>
          <w:dataBinding w:prefixMappings="xmlns:ns0='http://purl.org/dc/elements/1.1/' xmlns:ns1='http://schemas.openxmlformats.org/package/2006/metadata/core-properties' " w:xpath="/ns1:coreProperties[1]/ns0:subject[1]" w:storeItemID="{6C3C8BC8-F283-45AE-878A-BAB7291924A1}"/>
          <w:text/>
        </w:sdtPr>
        <w:sdtEndPr/>
        <w:sdtContent>
          <w:tc>
            <w:tcPr>
              <w:tcW w:w="1985" w:type="pct"/>
              <w:gridSpan w:val="2"/>
            </w:tcPr>
            <w:p w14:paraId="5B40B1D8" w14:textId="79AA0DE5" w:rsidR="00FF143E" w:rsidRPr="00767082" w:rsidRDefault="00F43F04" w:rsidP="00CF40D1">
              <w:pPr>
                <w:pStyle w:val="Yltunniste"/>
              </w:pPr>
              <w:r>
                <w:t>Luonnos 2, Määräys STUK Y/3/2020</w:t>
              </w:r>
            </w:p>
          </w:tc>
        </w:sdtContent>
      </w:sdt>
      <w:tc>
        <w:tcPr>
          <w:tcW w:w="494" w:type="pct"/>
        </w:tcPr>
        <w:p w14:paraId="5BF38A54" w14:textId="77777777" w:rsidR="00FF143E" w:rsidRDefault="00FF143E" w:rsidP="00CF40D1">
          <w:pPr>
            <w:pStyle w:val="Yltunniste"/>
            <w:jc w:val="right"/>
          </w:pPr>
          <w:r>
            <w:fldChar w:fldCharType="begin"/>
          </w:r>
          <w:r>
            <w:instrText xml:space="preserve"> PAGE   \* MERGEFORMAT </w:instrText>
          </w:r>
          <w:r>
            <w:fldChar w:fldCharType="separate"/>
          </w:r>
          <w:r w:rsidR="001710CD">
            <w:rPr>
              <w:noProof/>
            </w:rPr>
            <w:t>7</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sidR="001710CD">
            <w:rPr>
              <w:noProof/>
            </w:rPr>
            <w:t>7</w:t>
          </w:r>
          <w:r>
            <w:rPr>
              <w:noProof/>
            </w:rPr>
            <w:fldChar w:fldCharType="end"/>
          </w:r>
          <w:r>
            <w:t>)</w:t>
          </w:r>
        </w:p>
      </w:tc>
    </w:tr>
    <w:tr w:rsidR="00FF143E" w14:paraId="7129E5DF" w14:textId="77777777" w:rsidTr="005D7840">
      <w:tc>
        <w:tcPr>
          <w:tcW w:w="2521" w:type="pct"/>
        </w:tcPr>
        <w:p w14:paraId="2ED24194" w14:textId="77777777" w:rsidR="00FF143E" w:rsidRPr="001D19F9" w:rsidRDefault="00FF143E" w:rsidP="00CF40D1">
          <w:pPr>
            <w:pStyle w:val="Yltunniste"/>
          </w:pPr>
        </w:p>
      </w:tc>
      <w:tc>
        <w:tcPr>
          <w:tcW w:w="1261" w:type="pct"/>
        </w:tcPr>
        <w:p w14:paraId="532A8BBA" w14:textId="77777777" w:rsidR="00FF143E" w:rsidRPr="001D19F9" w:rsidRDefault="00FF143E" w:rsidP="00CF40D1">
          <w:pPr>
            <w:pStyle w:val="Yltunniste"/>
          </w:pPr>
        </w:p>
      </w:tc>
      <w:tc>
        <w:tcPr>
          <w:tcW w:w="1218" w:type="pct"/>
          <w:gridSpan w:val="2"/>
        </w:tcPr>
        <w:p w14:paraId="223F4AEB" w14:textId="77777777" w:rsidR="00FF143E" w:rsidRPr="001D19F9" w:rsidRDefault="00FF143E" w:rsidP="00CF40D1">
          <w:pPr>
            <w:pStyle w:val="Yltunniste"/>
          </w:pPr>
        </w:p>
      </w:tc>
    </w:tr>
    <w:tr w:rsidR="00FF143E" w14:paraId="5A5BB80C" w14:textId="77777777" w:rsidTr="005D7840">
      <w:tc>
        <w:tcPr>
          <w:tcW w:w="2521" w:type="pct"/>
        </w:tcPr>
        <w:p w14:paraId="6F64874E" w14:textId="77777777" w:rsidR="00FF143E" w:rsidRPr="001D19F9" w:rsidRDefault="00FF143E" w:rsidP="00CF40D1">
          <w:pPr>
            <w:pStyle w:val="Yltunniste"/>
          </w:pPr>
        </w:p>
      </w:tc>
      <w:tc>
        <w:tcPr>
          <w:tcW w:w="1261" w:type="pct"/>
        </w:tcPr>
        <w:p w14:paraId="7EA7BFBB" w14:textId="77777777" w:rsidR="00FF143E" w:rsidRDefault="00FF143E" w:rsidP="00CF40D1">
          <w:pPr>
            <w:pStyle w:val="Yltunniste"/>
          </w:pPr>
        </w:p>
      </w:tc>
      <w:tc>
        <w:tcPr>
          <w:tcW w:w="1218" w:type="pct"/>
          <w:gridSpan w:val="2"/>
        </w:tcPr>
        <w:p w14:paraId="047367A4" w14:textId="77777777" w:rsidR="00FF143E" w:rsidRDefault="00FF143E" w:rsidP="00CF40D1">
          <w:pPr>
            <w:pStyle w:val="Yltunniste"/>
          </w:pPr>
        </w:p>
      </w:tc>
    </w:tr>
  </w:tbl>
  <w:p w14:paraId="0BB08A6A" w14:textId="77777777" w:rsidR="00FF143E" w:rsidRDefault="00FF143E" w:rsidP="00767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1ED2BA"/>
    <w:styleLink w:val="NumeroituluetteloSTUK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20694"/>
    <w:multiLevelType w:val="hybridMultilevel"/>
    <w:tmpl w:val="3D28AB46"/>
    <w:lvl w:ilvl="0" w:tplc="BBD6774E">
      <w:start w:val="1"/>
      <w:numFmt w:val="decimal"/>
      <w:lvlText w:val="%1."/>
      <w:lvlJc w:val="left"/>
      <w:pPr>
        <w:ind w:left="1571" w:hanging="360"/>
      </w:pPr>
      <w:rPr>
        <w:rFonts w:hint="default"/>
      </w:rPr>
    </w:lvl>
    <w:lvl w:ilvl="1" w:tplc="040B0019" w:tentative="1">
      <w:start w:val="1"/>
      <w:numFmt w:val="lowerLetter"/>
      <w:lvlText w:val="%2."/>
      <w:lvlJc w:val="left"/>
      <w:pPr>
        <w:ind w:left="1865" w:hanging="360"/>
      </w:pPr>
    </w:lvl>
    <w:lvl w:ilvl="2" w:tplc="040B001B" w:tentative="1">
      <w:start w:val="1"/>
      <w:numFmt w:val="lowerRoman"/>
      <w:lvlText w:val="%3."/>
      <w:lvlJc w:val="right"/>
      <w:pPr>
        <w:ind w:left="2585" w:hanging="180"/>
      </w:pPr>
    </w:lvl>
    <w:lvl w:ilvl="3" w:tplc="040B000F" w:tentative="1">
      <w:start w:val="1"/>
      <w:numFmt w:val="decimal"/>
      <w:lvlText w:val="%4."/>
      <w:lvlJc w:val="left"/>
      <w:pPr>
        <w:ind w:left="3305" w:hanging="360"/>
      </w:pPr>
    </w:lvl>
    <w:lvl w:ilvl="4" w:tplc="040B0019" w:tentative="1">
      <w:start w:val="1"/>
      <w:numFmt w:val="lowerLetter"/>
      <w:lvlText w:val="%5."/>
      <w:lvlJc w:val="left"/>
      <w:pPr>
        <w:ind w:left="4025" w:hanging="360"/>
      </w:pPr>
    </w:lvl>
    <w:lvl w:ilvl="5" w:tplc="040B001B" w:tentative="1">
      <w:start w:val="1"/>
      <w:numFmt w:val="lowerRoman"/>
      <w:lvlText w:val="%6."/>
      <w:lvlJc w:val="right"/>
      <w:pPr>
        <w:ind w:left="4745" w:hanging="180"/>
      </w:pPr>
    </w:lvl>
    <w:lvl w:ilvl="6" w:tplc="040B000F" w:tentative="1">
      <w:start w:val="1"/>
      <w:numFmt w:val="decimal"/>
      <w:lvlText w:val="%7."/>
      <w:lvlJc w:val="left"/>
      <w:pPr>
        <w:ind w:left="5465" w:hanging="360"/>
      </w:pPr>
    </w:lvl>
    <w:lvl w:ilvl="7" w:tplc="040B0019" w:tentative="1">
      <w:start w:val="1"/>
      <w:numFmt w:val="lowerLetter"/>
      <w:lvlText w:val="%8."/>
      <w:lvlJc w:val="left"/>
      <w:pPr>
        <w:ind w:left="6185" w:hanging="360"/>
      </w:pPr>
    </w:lvl>
    <w:lvl w:ilvl="8" w:tplc="040B001B" w:tentative="1">
      <w:start w:val="1"/>
      <w:numFmt w:val="lowerRoman"/>
      <w:lvlText w:val="%9."/>
      <w:lvlJc w:val="right"/>
      <w:pPr>
        <w:ind w:left="6905" w:hanging="180"/>
      </w:pPr>
    </w:lvl>
  </w:abstractNum>
  <w:abstractNum w:abstractNumId="2" w15:restartNumberingAfterBreak="0">
    <w:nsid w:val="090654BE"/>
    <w:multiLevelType w:val="multilevel"/>
    <w:tmpl w:val="126C387A"/>
    <w:numStyleLink w:val="NumeroituluetteloSTUK"/>
  </w:abstractNum>
  <w:abstractNum w:abstractNumId="3" w15:restartNumberingAfterBreak="0">
    <w:nsid w:val="0B1A0977"/>
    <w:multiLevelType w:val="multilevel"/>
    <w:tmpl w:val="126C387A"/>
    <w:styleLink w:val="NumeroituluetteloSTUK"/>
    <w:lvl w:ilvl="0">
      <w:start w:val="1"/>
      <w:numFmt w:val="decimal"/>
      <w:pStyle w:val="Numeroituluettelo"/>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Cambria" w:hAnsi="Cambria" w:hint="default"/>
      </w:rPr>
    </w:lvl>
    <w:lvl w:ilvl="4">
      <w:start w:val="1"/>
      <w:numFmt w:val="bullet"/>
      <w:lvlText w:val="–"/>
      <w:lvlJc w:val="left"/>
      <w:pPr>
        <w:ind w:left="1985" w:hanging="397"/>
      </w:pPr>
      <w:rPr>
        <w:rFonts w:ascii="Cambria" w:hAnsi="Cambria"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Cambria" w:hAnsi="Cambria" w:hint="default"/>
      </w:rPr>
    </w:lvl>
    <w:lvl w:ilvl="7">
      <w:start w:val="1"/>
      <w:numFmt w:val="bullet"/>
      <w:lvlText w:val="–"/>
      <w:lvlJc w:val="left"/>
      <w:pPr>
        <w:ind w:left="3176" w:hanging="397"/>
      </w:pPr>
      <w:rPr>
        <w:rFonts w:ascii="Cambria" w:hAnsi="Cambria" w:hint="default"/>
      </w:rPr>
    </w:lvl>
    <w:lvl w:ilvl="8">
      <w:start w:val="1"/>
      <w:numFmt w:val="bullet"/>
      <w:lvlText w:val=""/>
      <w:lvlJc w:val="left"/>
      <w:pPr>
        <w:ind w:left="3573" w:hanging="397"/>
      </w:pPr>
      <w:rPr>
        <w:rFonts w:ascii="Wingdings" w:hAnsi="Wingdings" w:hint="default"/>
      </w:rPr>
    </w:lvl>
  </w:abstractNum>
  <w:abstractNum w:abstractNumId="4" w15:restartNumberingAfterBreak="0">
    <w:nsid w:val="0BE635A1"/>
    <w:multiLevelType w:val="multilevel"/>
    <w:tmpl w:val="3B8016FE"/>
    <w:styleLink w:val="MerkittyluetteloSTUK"/>
    <w:lvl w:ilvl="0">
      <w:start w:val="1"/>
      <w:numFmt w:val="bullet"/>
      <w:pStyle w:val="Merkittyluettelo"/>
      <w:lvlText w:val="•"/>
      <w:lvlJc w:val="left"/>
      <w:pPr>
        <w:ind w:left="397" w:hanging="397"/>
      </w:pPr>
      <w:rPr>
        <w:rFonts w:ascii="Cambria" w:hAnsi="Cambria" w:hint="default"/>
      </w:rPr>
    </w:lvl>
    <w:lvl w:ilvl="1">
      <w:start w:val="1"/>
      <w:numFmt w:val="bullet"/>
      <w:lvlText w:val="–"/>
      <w:lvlJc w:val="left"/>
      <w:pPr>
        <w:ind w:left="794" w:hanging="397"/>
      </w:pPr>
      <w:rPr>
        <w:rFonts w:ascii="Cambria" w:hAnsi="Cambria"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Cambria" w:hAnsi="Cambria" w:hint="default"/>
      </w:rPr>
    </w:lvl>
    <w:lvl w:ilvl="4">
      <w:start w:val="1"/>
      <w:numFmt w:val="bullet"/>
      <w:lvlText w:val="–"/>
      <w:lvlJc w:val="left"/>
      <w:pPr>
        <w:ind w:left="1985" w:hanging="397"/>
      </w:pPr>
      <w:rPr>
        <w:rFonts w:ascii="Cambria" w:hAnsi="Cambria"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Cambria" w:hAnsi="Cambria" w:hint="default"/>
      </w:rPr>
    </w:lvl>
    <w:lvl w:ilvl="7">
      <w:start w:val="1"/>
      <w:numFmt w:val="bullet"/>
      <w:lvlText w:val="–"/>
      <w:lvlJc w:val="left"/>
      <w:pPr>
        <w:ind w:left="3176" w:hanging="397"/>
      </w:pPr>
      <w:rPr>
        <w:rFonts w:ascii="Cambria" w:hAnsi="Cambria" w:hint="default"/>
      </w:rPr>
    </w:lvl>
    <w:lvl w:ilvl="8">
      <w:start w:val="1"/>
      <w:numFmt w:val="bullet"/>
      <w:lvlText w:val=""/>
      <w:lvlJc w:val="left"/>
      <w:pPr>
        <w:ind w:left="3573" w:hanging="397"/>
      </w:pPr>
      <w:rPr>
        <w:rFonts w:ascii="Wingdings" w:hAnsi="Wingdings" w:hint="default"/>
      </w:rPr>
    </w:lvl>
  </w:abstractNum>
  <w:abstractNum w:abstractNumId="5" w15:restartNumberingAfterBreak="0">
    <w:nsid w:val="18996B71"/>
    <w:multiLevelType w:val="multilevel"/>
    <w:tmpl w:val="8CAAFFB6"/>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6" w15:restartNumberingAfterBreak="0">
    <w:nsid w:val="1A7523D1"/>
    <w:multiLevelType w:val="hybridMultilevel"/>
    <w:tmpl w:val="893EB1CE"/>
    <w:lvl w:ilvl="0" w:tplc="77E06B8E">
      <w:start w:val="1"/>
      <w:numFmt w:val="decimal"/>
      <w:lvlText w:val="%1."/>
      <w:lvlJc w:val="lef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7" w15:restartNumberingAfterBreak="0">
    <w:nsid w:val="1E9C7869"/>
    <w:multiLevelType w:val="hybridMultilevel"/>
    <w:tmpl w:val="647200AA"/>
    <w:lvl w:ilvl="0" w:tplc="BBD6774E">
      <w:start w:val="1"/>
      <w:numFmt w:val="decimal"/>
      <w:lvlText w:val="%1."/>
      <w:lvlJc w:val="left"/>
      <w:pPr>
        <w:ind w:left="1571" w:hanging="360"/>
      </w:pPr>
      <w:rPr>
        <w:rFonts w:hint="default"/>
      </w:rPr>
    </w:lvl>
    <w:lvl w:ilvl="1" w:tplc="040B0019" w:tentative="1">
      <w:start w:val="1"/>
      <w:numFmt w:val="lowerLetter"/>
      <w:lvlText w:val="%2."/>
      <w:lvlJc w:val="left"/>
      <w:pPr>
        <w:ind w:left="1865" w:hanging="360"/>
      </w:pPr>
    </w:lvl>
    <w:lvl w:ilvl="2" w:tplc="040B001B" w:tentative="1">
      <w:start w:val="1"/>
      <w:numFmt w:val="lowerRoman"/>
      <w:lvlText w:val="%3."/>
      <w:lvlJc w:val="right"/>
      <w:pPr>
        <w:ind w:left="2585" w:hanging="180"/>
      </w:pPr>
    </w:lvl>
    <w:lvl w:ilvl="3" w:tplc="040B000F" w:tentative="1">
      <w:start w:val="1"/>
      <w:numFmt w:val="decimal"/>
      <w:lvlText w:val="%4."/>
      <w:lvlJc w:val="left"/>
      <w:pPr>
        <w:ind w:left="3305" w:hanging="360"/>
      </w:pPr>
    </w:lvl>
    <w:lvl w:ilvl="4" w:tplc="040B0019" w:tentative="1">
      <w:start w:val="1"/>
      <w:numFmt w:val="lowerLetter"/>
      <w:lvlText w:val="%5."/>
      <w:lvlJc w:val="left"/>
      <w:pPr>
        <w:ind w:left="4025" w:hanging="360"/>
      </w:pPr>
    </w:lvl>
    <w:lvl w:ilvl="5" w:tplc="040B001B" w:tentative="1">
      <w:start w:val="1"/>
      <w:numFmt w:val="lowerRoman"/>
      <w:lvlText w:val="%6."/>
      <w:lvlJc w:val="right"/>
      <w:pPr>
        <w:ind w:left="4745" w:hanging="180"/>
      </w:pPr>
    </w:lvl>
    <w:lvl w:ilvl="6" w:tplc="040B000F" w:tentative="1">
      <w:start w:val="1"/>
      <w:numFmt w:val="decimal"/>
      <w:lvlText w:val="%7."/>
      <w:lvlJc w:val="left"/>
      <w:pPr>
        <w:ind w:left="5465" w:hanging="360"/>
      </w:pPr>
    </w:lvl>
    <w:lvl w:ilvl="7" w:tplc="040B0019" w:tentative="1">
      <w:start w:val="1"/>
      <w:numFmt w:val="lowerLetter"/>
      <w:lvlText w:val="%8."/>
      <w:lvlJc w:val="left"/>
      <w:pPr>
        <w:ind w:left="6185" w:hanging="360"/>
      </w:pPr>
    </w:lvl>
    <w:lvl w:ilvl="8" w:tplc="040B001B" w:tentative="1">
      <w:start w:val="1"/>
      <w:numFmt w:val="lowerRoman"/>
      <w:lvlText w:val="%9."/>
      <w:lvlJc w:val="right"/>
      <w:pPr>
        <w:ind w:left="6905" w:hanging="180"/>
      </w:pPr>
    </w:lvl>
  </w:abstractNum>
  <w:abstractNum w:abstractNumId="8" w15:restartNumberingAfterBreak="0">
    <w:nsid w:val="1FFE1D4C"/>
    <w:multiLevelType w:val="hybridMultilevel"/>
    <w:tmpl w:val="734CCE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22656B8"/>
    <w:multiLevelType w:val="hybridMultilevel"/>
    <w:tmpl w:val="1F485720"/>
    <w:lvl w:ilvl="0" w:tplc="5E045C5A">
      <w:start w:val="1"/>
      <w:numFmt w:val="decimal"/>
      <w:lvlText w:val="%1."/>
      <w:lvlJc w:val="left"/>
      <w:pPr>
        <w:ind w:left="1865"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3C91793"/>
    <w:multiLevelType w:val="hybridMultilevel"/>
    <w:tmpl w:val="407EB0FC"/>
    <w:lvl w:ilvl="0" w:tplc="77E06B8E">
      <w:start w:val="1"/>
      <w:numFmt w:val="decimal"/>
      <w:lvlText w:val="%1."/>
      <w:lvlJc w:val="left"/>
      <w:pPr>
        <w:ind w:left="2912"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5F27CEC"/>
    <w:multiLevelType w:val="hybridMultilevel"/>
    <w:tmpl w:val="63D8E9B0"/>
    <w:lvl w:ilvl="0" w:tplc="09D4822C">
      <w:start w:val="1"/>
      <w:numFmt w:val="decimal"/>
      <w:lvlText w:val="%1."/>
      <w:lvlJc w:val="left"/>
      <w:pPr>
        <w:ind w:left="360" w:hanging="360"/>
      </w:pPr>
      <w:rPr>
        <w:rFonts w:hint="default"/>
      </w:rPr>
    </w:lvl>
    <w:lvl w:ilvl="1" w:tplc="040B0019" w:tentative="1">
      <w:start w:val="1"/>
      <w:numFmt w:val="lowerLetter"/>
      <w:lvlText w:val="%2."/>
      <w:lvlJc w:val="left"/>
      <w:pPr>
        <w:ind w:left="1156" w:hanging="360"/>
      </w:pPr>
    </w:lvl>
    <w:lvl w:ilvl="2" w:tplc="040B001B" w:tentative="1">
      <w:start w:val="1"/>
      <w:numFmt w:val="lowerRoman"/>
      <w:lvlText w:val="%3."/>
      <w:lvlJc w:val="right"/>
      <w:pPr>
        <w:ind w:left="1876" w:hanging="180"/>
      </w:pPr>
    </w:lvl>
    <w:lvl w:ilvl="3" w:tplc="040B000F" w:tentative="1">
      <w:start w:val="1"/>
      <w:numFmt w:val="decimal"/>
      <w:lvlText w:val="%4."/>
      <w:lvlJc w:val="left"/>
      <w:pPr>
        <w:ind w:left="2596" w:hanging="360"/>
      </w:pPr>
    </w:lvl>
    <w:lvl w:ilvl="4" w:tplc="040B0019" w:tentative="1">
      <w:start w:val="1"/>
      <w:numFmt w:val="lowerLetter"/>
      <w:lvlText w:val="%5."/>
      <w:lvlJc w:val="left"/>
      <w:pPr>
        <w:ind w:left="3316" w:hanging="360"/>
      </w:pPr>
    </w:lvl>
    <w:lvl w:ilvl="5" w:tplc="040B001B" w:tentative="1">
      <w:start w:val="1"/>
      <w:numFmt w:val="lowerRoman"/>
      <w:lvlText w:val="%6."/>
      <w:lvlJc w:val="right"/>
      <w:pPr>
        <w:ind w:left="4036" w:hanging="180"/>
      </w:pPr>
    </w:lvl>
    <w:lvl w:ilvl="6" w:tplc="040B000F" w:tentative="1">
      <w:start w:val="1"/>
      <w:numFmt w:val="decimal"/>
      <w:lvlText w:val="%7."/>
      <w:lvlJc w:val="left"/>
      <w:pPr>
        <w:ind w:left="4756" w:hanging="360"/>
      </w:pPr>
    </w:lvl>
    <w:lvl w:ilvl="7" w:tplc="040B0019" w:tentative="1">
      <w:start w:val="1"/>
      <w:numFmt w:val="lowerLetter"/>
      <w:lvlText w:val="%8."/>
      <w:lvlJc w:val="left"/>
      <w:pPr>
        <w:ind w:left="5476" w:hanging="360"/>
      </w:pPr>
    </w:lvl>
    <w:lvl w:ilvl="8" w:tplc="040B001B" w:tentative="1">
      <w:start w:val="1"/>
      <w:numFmt w:val="lowerRoman"/>
      <w:lvlText w:val="%9."/>
      <w:lvlJc w:val="right"/>
      <w:pPr>
        <w:ind w:left="6196" w:hanging="180"/>
      </w:pPr>
    </w:lvl>
  </w:abstractNum>
  <w:abstractNum w:abstractNumId="12" w15:restartNumberingAfterBreak="0">
    <w:nsid w:val="261526BB"/>
    <w:multiLevelType w:val="multilevel"/>
    <w:tmpl w:val="3B8016FE"/>
    <w:numStyleLink w:val="MerkittyluetteloSTUK"/>
  </w:abstractNum>
  <w:abstractNum w:abstractNumId="13" w15:restartNumberingAfterBreak="0">
    <w:nsid w:val="28504DDD"/>
    <w:multiLevelType w:val="hybridMultilevel"/>
    <w:tmpl w:val="4064AED2"/>
    <w:lvl w:ilvl="0" w:tplc="FB0EE720">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4" w15:restartNumberingAfterBreak="0">
    <w:nsid w:val="285B53FE"/>
    <w:multiLevelType w:val="hybridMultilevel"/>
    <w:tmpl w:val="EE2CCFE6"/>
    <w:lvl w:ilvl="0" w:tplc="BBD6774E">
      <w:start w:val="1"/>
      <w:numFmt w:val="decimal"/>
      <w:lvlText w:val="%1."/>
      <w:lvlJc w:val="left"/>
      <w:pPr>
        <w:ind w:left="1146"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F603A9B"/>
    <w:multiLevelType w:val="hybridMultilevel"/>
    <w:tmpl w:val="3BCA00AC"/>
    <w:lvl w:ilvl="0" w:tplc="BBD6774E">
      <w:start w:val="1"/>
      <w:numFmt w:val="decimal"/>
      <w:lvlText w:val="%1."/>
      <w:lvlJc w:val="left"/>
      <w:pPr>
        <w:ind w:left="644" w:hanging="360"/>
      </w:pPr>
      <w:rPr>
        <w:rFonts w:hint="default"/>
      </w:rPr>
    </w:lvl>
    <w:lvl w:ilvl="1" w:tplc="040B0019" w:tentative="1">
      <w:start w:val="1"/>
      <w:numFmt w:val="lowerLetter"/>
      <w:lvlText w:val="%2."/>
      <w:lvlJc w:val="left"/>
      <w:pPr>
        <w:ind w:left="938" w:hanging="360"/>
      </w:pPr>
    </w:lvl>
    <w:lvl w:ilvl="2" w:tplc="040B001B" w:tentative="1">
      <w:start w:val="1"/>
      <w:numFmt w:val="lowerRoman"/>
      <w:lvlText w:val="%3."/>
      <w:lvlJc w:val="right"/>
      <w:pPr>
        <w:ind w:left="1658" w:hanging="180"/>
      </w:pPr>
    </w:lvl>
    <w:lvl w:ilvl="3" w:tplc="040B000F" w:tentative="1">
      <w:start w:val="1"/>
      <w:numFmt w:val="decimal"/>
      <w:lvlText w:val="%4."/>
      <w:lvlJc w:val="left"/>
      <w:pPr>
        <w:ind w:left="2378" w:hanging="360"/>
      </w:pPr>
    </w:lvl>
    <w:lvl w:ilvl="4" w:tplc="040B0019" w:tentative="1">
      <w:start w:val="1"/>
      <w:numFmt w:val="lowerLetter"/>
      <w:lvlText w:val="%5."/>
      <w:lvlJc w:val="left"/>
      <w:pPr>
        <w:ind w:left="3098" w:hanging="360"/>
      </w:pPr>
    </w:lvl>
    <w:lvl w:ilvl="5" w:tplc="040B001B" w:tentative="1">
      <w:start w:val="1"/>
      <w:numFmt w:val="lowerRoman"/>
      <w:lvlText w:val="%6."/>
      <w:lvlJc w:val="right"/>
      <w:pPr>
        <w:ind w:left="3818" w:hanging="180"/>
      </w:pPr>
    </w:lvl>
    <w:lvl w:ilvl="6" w:tplc="040B000F" w:tentative="1">
      <w:start w:val="1"/>
      <w:numFmt w:val="decimal"/>
      <w:lvlText w:val="%7."/>
      <w:lvlJc w:val="left"/>
      <w:pPr>
        <w:ind w:left="4538" w:hanging="360"/>
      </w:pPr>
    </w:lvl>
    <w:lvl w:ilvl="7" w:tplc="040B0019" w:tentative="1">
      <w:start w:val="1"/>
      <w:numFmt w:val="lowerLetter"/>
      <w:lvlText w:val="%8."/>
      <w:lvlJc w:val="left"/>
      <w:pPr>
        <w:ind w:left="5258" w:hanging="360"/>
      </w:pPr>
    </w:lvl>
    <w:lvl w:ilvl="8" w:tplc="040B001B" w:tentative="1">
      <w:start w:val="1"/>
      <w:numFmt w:val="lowerRoman"/>
      <w:lvlText w:val="%9."/>
      <w:lvlJc w:val="right"/>
      <w:pPr>
        <w:ind w:left="5978" w:hanging="180"/>
      </w:pPr>
    </w:lvl>
  </w:abstractNum>
  <w:abstractNum w:abstractNumId="16" w15:restartNumberingAfterBreak="0">
    <w:nsid w:val="36A8179C"/>
    <w:multiLevelType w:val="hybridMultilevel"/>
    <w:tmpl w:val="C3947BB6"/>
    <w:lvl w:ilvl="0" w:tplc="F6C0C880">
      <w:start w:val="1"/>
      <w:numFmt w:val="decimal"/>
      <w:lvlText w:val="%1."/>
      <w:lvlJc w:val="left"/>
      <w:pPr>
        <w:ind w:left="360" w:hanging="360"/>
      </w:pPr>
      <w:rPr>
        <w:rFonts w:hint="default"/>
      </w:rPr>
    </w:lvl>
    <w:lvl w:ilvl="1" w:tplc="040B0019" w:tentative="1">
      <w:start w:val="1"/>
      <w:numFmt w:val="lowerLetter"/>
      <w:lvlText w:val="%2."/>
      <w:lvlJc w:val="left"/>
      <w:pPr>
        <w:ind w:left="1156" w:hanging="360"/>
      </w:pPr>
    </w:lvl>
    <w:lvl w:ilvl="2" w:tplc="040B001B" w:tentative="1">
      <w:start w:val="1"/>
      <w:numFmt w:val="lowerRoman"/>
      <w:lvlText w:val="%3."/>
      <w:lvlJc w:val="right"/>
      <w:pPr>
        <w:ind w:left="1876" w:hanging="180"/>
      </w:pPr>
    </w:lvl>
    <w:lvl w:ilvl="3" w:tplc="040B000F" w:tentative="1">
      <w:start w:val="1"/>
      <w:numFmt w:val="decimal"/>
      <w:lvlText w:val="%4."/>
      <w:lvlJc w:val="left"/>
      <w:pPr>
        <w:ind w:left="2596" w:hanging="360"/>
      </w:pPr>
    </w:lvl>
    <w:lvl w:ilvl="4" w:tplc="040B0019" w:tentative="1">
      <w:start w:val="1"/>
      <w:numFmt w:val="lowerLetter"/>
      <w:lvlText w:val="%5."/>
      <w:lvlJc w:val="left"/>
      <w:pPr>
        <w:ind w:left="3316" w:hanging="360"/>
      </w:pPr>
    </w:lvl>
    <w:lvl w:ilvl="5" w:tplc="040B001B" w:tentative="1">
      <w:start w:val="1"/>
      <w:numFmt w:val="lowerRoman"/>
      <w:lvlText w:val="%6."/>
      <w:lvlJc w:val="right"/>
      <w:pPr>
        <w:ind w:left="4036" w:hanging="180"/>
      </w:pPr>
    </w:lvl>
    <w:lvl w:ilvl="6" w:tplc="040B000F" w:tentative="1">
      <w:start w:val="1"/>
      <w:numFmt w:val="decimal"/>
      <w:lvlText w:val="%7."/>
      <w:lvlJc w:val="left"/>
      <w:pPr>
        <w:ind w:left="4756" w:hanging="360"/>
      </w:pPr>
    </w:lvl>
    <w:lvl w:ilvl="7" w:tplc="040B0019" w:tentative="1">
      <w:start w:val="1"/>
      <w:numFmt w:val="lowerLetter"/>
      <w:lvlText w:val="%8."/>
      <w:lvlJc w:val="left"/>
      <w:pPr>
        <w:ind w:left="5476" w:hanging="360"/>
      </w:pPr>
    </w:lvl>
    <w:lvl w:ilvl="8" w:tplc="040B001B" w:tentative="1">
      <w:start w:val="1"/>
      <w:numFmt w:val="lowerRoman"/>
      <w:lvlText w:val="%9."/>
      <w:lvlJc w:val="right"/>
      <w:pPr>
        <w:ind w:left="6196" w:hanging="180"/>
      </w:pPr>
    </w:lvl>
  </w:abstractNum>
  <w:abstractNum w:abstractNumId="17" w15:restartNumberingAfterBreak="0">
    <w:nsid w:val="36D0754B"/>
    <w:multiLevelType w:val="hybridMultilevel"/>
    <w:tmpl w:val="0EF062C8"/>
    <w:lvl w:ilvl="0" w:tplc="77E06B8E">
      <w:start w:val="1"/>
      <w:numFmt w:val="decimal"/>
      <w:lvlText w:val="%1."/>
      <w:lvlJc w:val="left"/>
      <w:pPr>
        <w:ind w:left="1495"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8" w15:restartNumberingAfterBreak="0">
    <w:nsid w:val="42770194"/>
    <w:multiLevelType w:val="hybridMultilevel"/>
    <w:tmpl w:val="7BD89570"/>
    <w:lvl w:ilvl="0" w:tplc="BBD6774E">
      <w:start w:val="1"/>
      <w:numFmt w:val="decimal"/>
      <w:lvlText w:val="%1."/>
      <w:lvlJc w:val="left"/>
      <w:pPr>
        <w:ind w:left="1572"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9" w15:restartNumberingAfterBreak="0">
    <w:nsid w:val="46B66BC1"/>
    <w:multiLevelType w:val="hybridMultilevel"/>
    <w:tmpl w:val="41943214"/>
    <w:lvl w:ilvl="0" w:tplc="77E06B8E">
      <w:start w:val="1"/>
      <w:numFmt w:val="decimal"/>
      <w:lvlText w:val="%1."/>
      <w:lvlJc w:val="lef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0" w15:restartNumberingAfterBreak="0">
    <w:nsid w:val="492A0344"/>
    <w:multiLevelType w:val="hybridMultilevel"/>
    <w:tmpl w:val="7D76B6BE"/>
    <w:lvl w:ilvl="0" w:tplc="62CA7100">
      <w:start w:val="1"/>
      <w:numFmt w:val="decimal"/>
      <w:lvlText w:val="%1)"/>
      <w:lvlJc w:val="left"/>
      <w:pPr>
        <w:ind w:left="785" w:hanging="360"/>
      </w:pPr>
      <w:rPr>
        <w:rFonts w:hint="default"/>
      </w:r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21" w15:restartNumberingAfterBreak="0">
    <w:nsid w:val="49E943BC"/>
    <w:multiLevelType w:val="multilevel"/>
    <w:tmpl w:val="0E7ADDBC"/>
    <w:styleLink w:val="Numeroidutotsikot"/>
    <w:lvl w:ilvl="0">
      <w:start w:val="1"/>
      <w:numFmt w:val="decimal"/>
      <w:pStyle w:val="Otsikko1"/>
      <w:suff w:val="space"/>
      <w:lvlText w:val="%1 luku"/>
      <w:lvlJc w:val="left"/>
      <w:pPr>
        <w:ind w:left="0" w:firstLine="0"/>
      </w:pPr>
      <w:rPr>
        <w:rFonts w:hint="default"/>
      </w:rPr>
    </w:lvl>
    <w:lvl w:ilvl="1">
      <w:start w:val="1"/>
      <w:numFmt w:val="decimal"/>
      <w:lvlRestart w:val="0"/>
      <w:pStyle w:val="Otsikko2"/>
      <w:suff w:val="space"/>
      <w:lvlText w:val="%2 § "/>
      <w:lvlJc w:val="left"/>
      <w:pPr>
        <w:ind w:left="0" w:firstLine="0"/>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22" w15:restartNumberingAfterBreak="0">
    <w:nsid w:val="4AA84E5A"/>
    <w:multiLevelType w:val="multilevel"/>
    <w:tmpl w:val="57E2D19C"/>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23" w15:restartNumberingAfterBreak="0">
    <w:nsid w:val="4ECA73E0"/>
    <w:multiLevelType w:val="hybridMultilevel"/>
    <w:tmpl w:val="139EE5B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FB34551"/>
    <w:multiLevelType w:val="multilevel"/>
    <w:tmpl w:val="8CAAFFB6"/>
    <w:numStyleLink w:val="Stuknumeroituluettelo2"/>
  </w:abstractNum>
  <w:abstractNum w:abstractNumId="25" w15:restartNumberingAfterBreak="0">
    <w:nsid w:val="60FA1F29"/>
    <w:multiLevelType w:val="hybridMultilevel"/>
    <w:tmpl w:val="3E268394"/>
    <w:lvl w:ilvl="0" w:tplc="77E06B8E">
      <w:start w:val="1"/>
      <w:numFmt w:val="decimal"/>
      <w:lvlText w:val="%1."/>
      <w:lvlJc w:val="lef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6" w15:restartNumberingAfterBreak="0">
    <w:nsid w:val="62A22655"/>
    <w:multiLevelType w:val="multilevel"/>
    <w:tmpl w:val="57E2D19C"/>
    <w:numStyleLink w:val="Stukmerkittyluettelo2"/>
  </w:abstractNum>
  <w:abstractNum w:abstractNumId="27" w15:restartNumberingAfterBreak="0">
    <w:nsid w:val="63B27E9B"/>
    <w:multiLevelType w:val="hybridMultilevel"/>
    <w:tmpl w:val="A20AF4EE"/>
    <w:lvl w:ilvl="0" w:tplc="9198FB64">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A8A7113"/>
    <w:multiLevelType w:val="hybridMultilevel"/>
    <w:tmpl w:val="DFD0B416"/>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73111A3D"/>
    <w:multiLevelType w:val="hybridMultilevel"/>
    <w:tmpl w:val="8F588448"/>
    <w:lvl w:ilvl="0" w:tplc="77E06B8E">
      <w:start w:val="1"/>
      <w:numFmt w:val="decimal"/>
      <w:lvlText w:val="%1."/>
      <w:lvlJc w:val="lef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30" w15:restartNumberingAfterBreak="0">
    <w:nsid w:val="77776946"/>
    <w:multiLevelType w:val="hybridMultilevel"/>
    <w:tmpl w:val="B642A9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7A95D07"/>
    <w:multiLevelType w:val="multilevel"/>
    <w:tmpl w:val="0E7ADDBC"/>
    <w:numStyleLink w:val="Numeroidutotsikot"/>
  </w:abstractNum>
  <w:num w:numId="1">
    <w:abstractNumId w:val="0"/>
  </w:num>
  <w:num w:numId="2">
    <w:abstractNumId w:val="4"/>
  </w:num>
  <w:num w:numId="3">
    <w:abstractNumId w:val="3"/>
  </w:num>
  <w:num w:numId="4">
    <w:abstractNumId w:val="21"/>
  </w:num>
  <w:num w:numId="5">
    <w:abstractNumId w:val="22"/>
  </w:num>
  <w:num w:numId="6">
    <w:abstractNumId w:val="5"/>
  </w:num>
  <w:num w:numId="7">
    <w:abstractNumId w:val="26"/>
  </w:num>
  <w:num w:numId="8">
    <w:abstractNumId w:val="24"/>
  </w:num>
  <w:num w:numId="9">
    <w:abstractNumId w:val="12"/>
  </w:num>
  <w:num w:numId="10">
    <w:abstractNumId w:val="2"/>
  </w:num>
  <w:num w:numId="11">
    <w:abstractNumId w:val="31"/>
  </w:num>
  <w:num w:numId="12">
    <w:abstractNumId w:val="30"/>
  </w:num>
  <w:num w:numId="13">
    <w:abstractNumId w:val="28"/>
  </w:num>
  <w:num w:numId="14">
    <w:abstractNumId w:val="10"/>
  </w:num>
  <w:num w:numId="15">
    <w:abstractNumId w:val="29"/>
  </w:num>
  <w:num w:numId="16">
    <w:abstractNumId w:val="25"/>
  </w:num>
  <w:num w:numId="17">
    <w:abstractNumId w:val="17"/>
  </w:num>
  <w:num w:numId="18">
    <w:abstractNumId w:val="19"/>
  </w:num>
  <w:num w:numId="19">
    <w:abstractNumId w:val="6"/>
  </w:num>
  <w:num w:numId="20">
    <w:abstractNumId w:val="20"/>
  </w:num>
  <w:num w:numId="21">
    <w:abstractNumId w:val="14"/>
  </w:num>
  <w:num w:numId="22">
    <w:abstractNumId w:val="18"/>
  </w:num>
  <w:num w:numId="23">
    <w:abstractNumId w:val="7"/>
  </w:num>
  <w:num w:numId="24">
    <w:abstractNumId w:val="1"/>
  </w:num>
  <w:num w:numId="25">
    <w:abstractNumId w:val="15"/>
  </w:num>
  <w:num w:numId="26">
    <w:abstractNumId w:val="11"/>
  </w:num>
  <w:num w:numId="27">
    <w:abstractNumId w:val="27"/>
  </w:num>
  <w:num w:numId="28">
    <w:abstractNumId w:val="16"/>
  </w:num>
  <w:num w:numId="29">
    <w:abstractNumId w:val="9"/>
  </w:num>
  <w:num w:numId="30">
    <w:abstractNumId w:val="31"/>
  </w:num>
  <w:num w:numId="31">
    <w:abstractNumId w:val="23"/>
  </w:num>
  <w:num w:numId="32">
    <w:abstractNumId w:val="8"/>
  </w:num>
  <w:num w:numId="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FA"/>
    <w:rsid w:val="00001366"/>
    <w:rsid w:val="00016EB6"/>
    <w:rsid w:val="000248F5"/>
    <w:rsid w:val="000366EA"/>
    <w:rsid w:val="00041634"/>
    <w:rsid w:val="0004413F"/>
    <w:rsid w:val="00052233"/>
    <w:rsid w:val="00055E82"/>
    <w:rsid w:val="00071355"/>
    <w:rsid w:val="000864F3"/>
    <w:rsid w:val="0009315B"/>
    <w:rsid w:val="00095289"/>
    <w:rsid w:val="000A4A41"/>
    <w:rsid w:val="000A51EA"/>
    <w:rsid w:val="000B2382"/>
    <w:rsid w:val="000B2EA3"/>
    <w:rsid w:val="000B36CA"/>
    <w:rsid w:val="000C3858"/>
    <w:rsid w:val="000D6767"/>
    <w:rsid w:val="000E0D26"/>
    <w:rsid w:val="000E26B7"/>
    <w:rsid w:val="000E46C7"/>
    <w:rsid w:val="000F1510"/>
    <w:rsid w:val="000F7BB8"/>
    <w:rsid w:val="00101AF0"/>
    <w:rsid w:val="0011749A"/>
    <w:rsid w:val="001420B6"/>
    <w:rsid w:val="0014319F"/>
    <w:rsid w:val="001605C7"/>
    <w:rsid w:val="00160D6E"/>
    <w:rsid w:val="00162E82"/>
    <w:rsid w:val="00164288"/>
    <w:rsid w:val="001649E0"/>
    <w:rsid w:val="001710CD"/>
    <w:rsid w:val="001A7324"/>
    <w:rsid w:val="001B30BA"/>
    <w:rsid w:val="001C12AF"/>
    <w:rsid w:val="001C4924"/>
    <w:rsid w:val="001D19F9"/>
    <w:rsid w:val="001D3BC9"/>
    <w:rsid w:val="001D6D92"/>
    <w:rsid w:val="001E0C2F"/>
    <w:rsid w:val="001E1D14"/>
    <w:rsid w:val="001E538D"/>
    <w:rsid w:val="001F4008"/>
    <w:rsid w:val="0021236B"/>
    <w:rsid w:val="00216910"/>
    <w:rsid w:val="00222B85"/>
    <w:rsid w:val="00224025"/>
    <w:rsid w:val="00224A36"/>
    <w:rsid w:val="002306E9"/>
    <w:rsid w:val="00232C04"/>
    <w:rsid w:val="00232FA2"/>
    <w:rsid w:val="00234ACE"/>
    <w:rsid w:val="00237C2E"/>
    <w:rsid w:val="00241DA3"/>
    <w:rsid w:val="00254BEF"/>
    <w:rsid w:val="00256E12"/>
    <w:rsid w:val="0026334D"/>
    <w:rsid w:val="00264297"/>
    <w:rsid w:val="00266247"/>
    <w:rsid w:val="00271F07"/>
    <w:rsid w:val="00275A39"/>
    <w:rsid w:val="00287883"/>
    <w:rsid w:val="002A7F1A"/>
    <w:rsid w:val="002B0FE3"/>
    <w:rsid w:val="002B589C"/>
    <w:rsid w:val="002C3035"/>
    <w:rsid w:val="002C32BA"/>
    <w:rsid w:val="002C45F4"/>
    <w:rsid w:val="002D184E"/>
    <w:rsid w:val="002D2875"/>
    <w:rsid w:val="002D608A"/>
    <w:rsid w:val="002E297B"/>
    <w:rsid w:val="002E724B"/>
    <w:rsid w:val="00306FD9"/>
    <w:rsid w:val="00314759"/>
    <w:rsid w:val="003411D3"/>
    <w:rsid w:val="00344BDA"/>
    <w:rsid w:val="003527B8"/>
    <w:rsid w:val="00357AB8"/>
    <w:rsid w:val="0038160C"/>
    <w:rsid w:val="00390698"/>
    <w:rsid w:val="00392CF0"/>
    <w:rsid w:val="00393295"/>
    <w:rsid w:val="00395880"/>
    <w:rsid w:val="003A3A85"/>
    <w:rsid w:val="003A6F16"/>
    <w:rsid w:val="003B4CED"/>
    <w:rsid w:val="003B5624"/>
    <w:rsid w:val="003B76B8"/>
    <w:rsid w:val="003C57FA"/>
    <w:rsid w:val="003D06F5"/>
    <w:rsid w:val="003D15F0"/>
    <w:rsid w:val="003D2091"/>
    <w:rsid w:val="003D43C8"/>
    <w:rsid w:val="003E2C93"/>
    <w:rsid w:val="004008A8"/>
    <w:rsid w:val="004046D3"/>
    <w:rsid w:val="0041256A"/>
    <w:rsid w:val="00412B66"/>
    <w:rsid w:val="0042465A"/>
    <w:rsid w:val="0043126A"/>
    <w:rsid w:val="00434896"/>
    <w:rsid w:val="0044082B"/>
    <w:rsid w:val="00441987"/>
    <w:rsid w:val="00441F45"/>
    <w:rsid w:val="00443751"/>
    <w:rsid w:val="00443CA8"/>
    <w:rsid w:val="00447F41"/>
    <w:rsid w:val="00451674"/>
    <w:rsid w:val="004527EC"/>
    <w:rsid w:val="004573A1"/>
    <w:rsid w:val="00470FF8"/>
    <w:rsid w:val="0047729F"/>
    <w:rsid w:val="00482C44"/>
    <w:rsid w:val="004A350F"/>
    <w:rsid w:val="004A65EC"/>
    <w:rsid w:val="004A6E41"/>
    <w:rsid w:val="004B7356"/>
    <w:rsid w:val="004D27F6"/>
    <w:rsid w:val="004E06AD"/>
    <w:rsid w:val="004E2B65"/>
    <w:rsid w:val="004E5D70"/>
    <w:rsid w:val="004E7FA9"/>
    <w:rsid w:val="004F1022"/>
    <w:rsid w:val="004F228F"/>
    <w:rsid w:val="004F25A1"/>
    <w:rsid w:val="004F66FD"/>
    <w:rsid w:val="00516043"/>
    <w:rsid w:val="00527969"/>
    <w:rsid w:val="00531282"/>
    <w:rsid w:val="0053433D"/>
    <w:rsid w:val="00537271"/>
    <w:rsid w:val="00554D31"/>
    <w:rsid w:val="00563654"/>
    <w:rsid w:val="005A021C"/>
    <w:rsid w:val="005A06AD"/>
    <w:rsid w:val="005A0F72"/>
    <w:rsid w:val="005C54F9"/>
    <w:rsid w:val="005D0A13"/>
    <w:rsid w:val="005D218B"/>
    <w:rsid w:val="005E14A8"/>
    <w:rsid w:val="005F0CBE"/>
    <w:rsid w:val="005F12FC"/>
    <w:rsid w:val="005F6EE5"/>
    <w:rsid w:val="00610311"/>
    <w:rsid w:val="0061123B"/>
    <w:rsid w:val="00615FF3"/>
    <w:rsid w:val="00635783"/>
    <w:rsid w:val="00636706"/>
    <w:rsid w:val="00645C05"/>
    <w:rsid w:val="006553CF"/>
    <w:rsid w:val="00662F0D"/>
    <w:rsid w:val="00674E81"/>
    <w:rsid w:val="00696620"/>
    <w:rsid w:val="006A756E"/>
    <w:rsid w:val="006C604F"/>
    <w:rsid w:val="006D066B"/>
    <w:rsid w:val="006D0D1B"/>
    <w:rsid w:val="006E5896"/>
    <w:rsid w:val="006E6247"/>
    <w:rsid w:val="006F1CF9"/>
    <w:rsid w:val="006F6974"/>
    <w:rsid w:val="006F71C4"/>
    <w:rsid w:val="00705EA4"/>
    <w:rsid w:val="0071127B"/>
    <w:rsid w:val="007115BE"/>
    <w:rsid w:val="00711816"/>
    <w:rsid w:val="007222AF"/>
    <w:rsid w:val="0072453B"/>
    <w:rsid w:val="00734044"/>
    <w:rsid w:val="00736465"/>
    <w:rsid w:val="0075315D"/>
    <w:rsid w:val="00756BD6"/>
    <w:rsid w:val="00760989"/>
    <w:rsid w:val="00764D6E"/>
    <w:rsid w:val="00767082"/>
    <w:rsid w:val="00767846"/>
    <w:rsid w:val="00772CFC"/>
    <w:rsid w:val="007733D1"/>
    <w:rsid w:val="00777110"/>
    <w:rsid w:val="00780789"/>
    <w:rsid w:val="0078632C"/>
    <w:rsid w:val="00790E10"/>
    <w:rsid w:val="007A504D"/>
    <w:rsid w:val="007C02D9"/>
    <w:rsid w:val="007C322F"/>
    <w:rsid w:val="007C4562"/>
    <w:rsid w:val="007D1686"/>
    <w:rsid w:val="007E01C0"/>
    <w:rsid w:val="007E6DDE"/>
    <w:rsid w:val="007F54E4"/>
    <w:rsid w:val="00802526"/>
    <w:rsid w:val="00835E11"/>
    <w:rsid w:val="00843D5F"/>
    <w:rsid w:val="00845E64"/>
    <w:rsid w:val="008522CB"/>
    <w:rsid w:val="008528A0"/>
    <w:rsid w:val="00853D30"/>
    <w:rsid w:val="00855699"/>
    <w:rsid w:val="00855B48"/>
    <w:rsid w:val="00864519"/>
    <w:rsid w:val="0087451C"/>
    <w:rsid w:val="0087658F"/>
    <w:rsid w:val="00882749"/>
    <w:rsid w:val="00882C3B"/>
    <w:rsid w:val="00885432"/>
    <w:rsid w:val="0089508F"/>
    <w:rsid w:val="008A3A0A"/>
    <w:rsid w:val="008B2D8B"/>
    <w:rsid w:val="008C5FBF"/>
    <w:rsid w:val="008E243C"/>
    <w:rsid w:val="008F66CC"/>
    <w:rsid w:val="009033AD"/>
    <w:rsid w:val="00910B1D"/>
    <w:rsid w:val="009123E3"/>
    <w:rsid w:val="00912532"/>
    <w:rsid w:val="00915393"/>
    <w:rsid w:val="00924215"/>
    <w:rsid w:val="00925DE6"/>
    <w:rsid w:val="00934057"/>
    <w:rsid w:val="00941646"/>
    <w:rsid w:val="0094523B"/>
    <w:rsid w:val="00951E0F"/>
    <w:rsid w:val="009624D7"/>
    <w:rsid w:val="00975203"/>
    <w:rsid w:val="009807DB"/>
    <w:rsid w:val="00990128"/>
    <w:rsid w:val="009967B6"/>
    <w:rsid w:val="009A2D10"/>
    <w:rsid w:val="009B3711"/>
    <w:rsid w:val="009C1115"/>
    <w:rsid w:val="009C1DF5"/>
    <w:rsid w:val="009D0C4A"/>
    <w:rsid w:val="009D1794"/>
    <w:rsid w:val="009D1B98"/>
    <w:rsid w:val="009D3A02"/>
    <w:rsid w:val="009D75DD"/>
    <w:rsid w:val="00A00DC7"/>
    <w:rsid w:val="00A016A4"/>
    <w:rsid w:val="00A03FF5"/>
    <w:rsid w:val="00A061D8"/>
    <w:rsid w:val="00A10E4B"/>
    <w:rsid w:val="00A11CBD"/>
    <w:rsid w:val="00A20586"/>
    <w:rsid w:val="00A370CD"/>
    <w:rsid w:val="00A54B20"/>
    <w:rsid w:val="00A55FC6"/>
    <w:rsid w:val="00A60997"/>
    <w:rsid w:val="00A8770B"/>
    <w:rsid w:val="00A943CE"/>
    <w:rsid w:val="00A96012"/>
    <w:rsid w:val="00AA2C69"/>
    <w:rsid w:val="00AC5CAD"/>
    <w:rsid w:val="00AD495F"/>
    <w:rsid w:val="00AD5FC1"/>
    <w:rsid w:val="00AE3DEA"/>
    <w:rsid w:val="00AF4AF4"/>
    <w:rsid w:val="00AF5063"/>
    <w:rsid w:val="00B0027D"/>
    <w:rsid w:val="00B13BC9"/>
    <w:rsid w:val="00B31795"/>
    <w:rsid w:val="00B352BB"/>
    <w:rsid w:val="00B46768"/>
    <w:rsid w:val="00B7267F"/>
    <w:rsid w:val="00B77396"/>
    <w:rsid w:val="00B9063F"/>
    <w:rsid w:val="00BA0A72"/>
    <w:rsid w:val="00BA2C1B"/>
    <w:rsid w:val="00BA2F70"/>
    <w:rsid w:val="00BA50AA"/>
    <w:rsid w:val="00BA6706"/>
    <w:rsid w:val="00BB7AD0"/>
    <w:rsid w:val="00BC1FDC"/>
    <w:rsid w:val="00BC7288"/>
    <w:rsid w:val="00BD1742"/>
    <w:rsid w:val="00BD53D4"/>
    <w:rsid w:val="00BE0D38"/>
    <w:rsid w:val="00BE170A"/>
    <w:rsid w:val="00BE3C67"/>
    <w:rsid w:val="00C0492E"/>
    <w:rsid w:val="00C10F66"/>
    <w:rsid w:val="00C15052"/>
    <w:rsid w:val="00C2189B"/>
    <w:rsid w:val="00C25776"/>
    <w:rsid w:val="00C30892"/>
    <w:rsid w:val="00C30BE1"/>
    <w:rsid w:val="00C312BC"/>
    <w:rsid w:val="00C34CBD"/>
    <w:rsid w:val="00C34F75"/>
    <w:rsid w:val="00C46C36"/>
    <w:rsid w:val="00C63421"/>
    <w:rsid w:val="00C85244"/>
    <w:rsid w:val="00C87320"/>
    <w:rsid w:val="00C87B5B"/>
    <w:rsid w:val="00C932AB"/>
    <w:rsid w:val="00C96DDD"/>
    <w:rsid w:val="00CC1897"/>
    <w:rsid w:val="00CC27FF"/>
    <w:rsid w:val="00CD44DB"/>
    <w:rsid w:val="00CE6E46"/>
    <w:rsid w:val="00CF40D1"/>
    <w:rsid w:val="00CF4BD0"/>
    <w:rsid w:val="00D22B09"/>
    <w:rsid w:val="00D3042D"/>
    <w:rsid w:val="00D3304B"/>
    <w:rsid w:val="00D36A0C"/>
    <w:rsid w:val="00D36DF9"/>
    <w:rsid w:val="00D401EA"/>
    <w:rsid w:val="00D50ECE"/>
    <w:rsid w:val="00D56595"/>
    <w:rsid w:val="00D627CE"/>
    <w:rsid w:val="00D71584"/>
    <w:rsid w:val="00D72539"/>
    <w:rsid w:val="00D751D7"/>
    <w:rsid w:val="00D8122B"/>
    <w:rsid w:val="00D91839"/>
    <w:rsid w:val="00DB1863"/>
    <w:rsid w:val="00DB223A"/>
    <w:rsid w:val="00DB4B1D"/>
    <w:rsid w:val="00DB540F"/>
    <w:rsid w:val="00DB6EC6"/>
    <w:rsid w:val="00DE1A89"/>
    <w:rsid w:val="00DE2EB3"/>
    <w:rsid w:val="00E0439F"/>
    <w:rsid w:val="00E0781B"/>
    <w:rsid w:val="00E13418"/>
    <w:rsid w:val="00E16386"/>
    <w:rsid w:val="00E16438"/>
    <w:rsid w:val="00E16F11"/>
    <w:rsid w:val="00E25F56"/>
    <w:rsid w:val="00E36A23"/>
    <w:rsid w:val="00E55D8E"/>
    <w:rsid w:val="00E7650A"/>
    <w:rsid w:val="00E8578A"/>
    <w:rsid w:val="00E9290B"/>
    <w:rsid w:val="00E94328"/>
    <w:rsid w:val="00E95B09"/>
    <w:rsid w:val="00EA0C02"/>
    <w:rsid w:val="00EA7929"/>
    <w:rsid w:val="00ED39AB"/>
    <w:rsid w:val="00EE1FFD"/>
    <w:rsid w:val="00EF3B32"/>
    <w:rsid w:val="00EF4562"/>
    <w:rsid w:val="00EF6B4D"/>
    <w:rsid w:val="00EF71D9"/>
    <w:rsid w:val="00F11734"/>
    <w:rsid w:val="00F134BC"/>
    <w:rsid w:val="00F3433D"/>
    <w:rsid w:val="00F34F59"/>
    <w:rsid w:val="00F43C45"/>
    <w:rsid w:val="00F43F04"/>
    <w:rsid w:val="00F51270"/>
    <w:rsid w:val="00F530F5"/>
    <w:rsid w:val="00F532F4"/>
    <w:rsid w:val="00F5647E"/>
    <w:rsid w:val="00F63963"/>
    <w:rsid w:val="00F640FF"/>
    <w:rsid w:val="00F715B6"/>
    <w:rsid w:val="00F72366"/>
    <w:rsid w:val="00F805BF"/>
    <w:rsid w:val="00F815A1"/>
    <w:rsid w:val="00F8305B"/>
    <w:rsid w:val="00F83356"/>
    <w:rsid w:val="00FA131E"/>
    <w:rsid w:val="00FC57CF"/>
    <w:rsid w:val="00FE4348"/>
    <w:rsid w:val="00FF143E"/>
    <w:rsid w:val="00FF5FCC"/>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6102BB"/>
  <w15:docId w15:val="{4ACC9033-7B3E-4A11-8D1C-DD557879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F640FF"/>
  </w:style>
  <w:style w:type="paragraph" w:styleId="Otsikko1">
    <w:name w:val="heading 1"/>
    <w:basedOn w:val="Normaali"/>
    <w:next w:val="Leipteksti"/>
    <w:link w:val="Otsikko1Char"/>
    <w:uiPriority w:val="9"/>
    <w:qFormat/>
    <w:rsid w:val="00F532F4"/>
    <w:pPr>
      <w:keepNext/>
      <w:keepLines/>
      <w:numPr>
        <w:numId w:val="11"/>
      </w:numPr>
      <w:suppressAutoHyphens/>
      <w:spacing w:after="220"/>
      <w:jc w:val="center"/>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532F4"/>
    <w:pPr>
      <w:keepNext/>
      <w:keepLines/>
      <w:numPr>
        <w:ilvl w:val="1"/>
        <w:numId w:val="11"/>
      </w:numPr>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rsid w:val="00F532F4"/>
    <w:pPr>
      <w:keepNext/>
      <w:keepLines/>
      <w:numPr>
        <w:ilvl w:val="2"/>
        <w:numId w:val="11"/>
      </w:numPr>
      <w:suppressAutoHyphens/>
      <w:spacing w:after="22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532F4"/>
    <w:pPr>
      <w:keepNext/>
      <w:keepLines/>
      <w:numPr>
        <w:ilvl w:val="3"/>
        <w:numId w:val="11"/>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532F4"/>
    <w:pPr>
      <w:keepNext/>
      <w:keepLines/>
      <w:numPr>
        <w:ilvl w:val="4"/>
        <w:numId w:val="11"/>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532F4"/>
    <w:pPr>
      <w:keepNext/>
      <w:keepLines/>
      <w:numPr>
        <w:ilvl w:val="5"/>
        <w:numId w:val="11"/>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532F4"/>
    <w:pPr>
      <w:keepNext/>
      <w:keepLines/>
      <w:numPr>
        <w:ilvl w:val="6"/>
        <w:numId w:val="11"/>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532F4"/>
    <w:pPr>
      <w:keepNext/>
      <w:keepLines/>
      <w:numPr>
        <w:ilvl w:val="7"/>
        <w:numId w:val="11"/>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532F4"/>
    <w:pPr>
      <w:keepNext/>
      <w:keepLines/>
      <w:numPr>
        <w:ilvl w:val="8"/>
        <w:numId w:val="11"/>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Otsikko1"/>
    <w:next w:val="Normaali"/>
    <w:link w:val="OtsikkoChar"/>
    <w:uiPriority w:val="10"/>
    <w:rsid w:val="00F11734"/>
    <w:pPr>
      <w:numPr>
        <w:numId w:val="0"/>
      </w:numPr>
      <w:contextualSpacing/>
      <w:jc w:val="left"/>
    </w:pPr>
    <w:rPr>
      <w:rFonts w:cstheme="majorHAnsi"/>
      <w:kern w:val="28"/>
      <w:szCs w:val="52"/>
    </w:rPr>
  </w:style>
  <w:style w:type="character" w:customStyle="1" w:styleId="OtsikkoChar">
    <w:name w:val="Otsikko Char"/>
    <w:basedOn w:val="Kappaleenoletusfontti"/>
    <w:link w:val="Otsikko"/>
    <w:uiPriority w:val="10"/>
    <w:rsid w:val="00F11734"/>
    <w:rPr>
      <w:rFonts w:asciiTheme="majorHAnsi" w:eastAsiaTheme="majorEastAsia" w:hAnsiTheme="majorHAnsi" w:cstheme="majorHAnsi"/>
      <w:b/>
      <w:bCs/>
      <w:kern w:val="28"/>
      <w:szCs w:val="52"/>
    </w:rPr>
  </w:style>
  <w:style w:type="character" w:customStyle="1" w:styleId="Otsikko1Char">
    <w:name w:val="Otsikko 1 Char"/>
    <w:basedOn w:val="Kappaleenoletusfontti"/>
    <w:link w:val="Otsikko1"/>
    <w:uiPriority w:val="9"/>
    <w:rsid w:val="00C46C36"/>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F6396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F63963"/>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E14A8"/>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5E14A8"/>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5E14A8"/>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5E14A8"/>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5E14A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5E14A8"/>
    <w:rPr>
      <w:rFonts w:asciiTheme="majorHAnsi" w:eastAsiaTheme="majorEastAsia" w:hAnsiTheme="majorHAnsi" w:cstheme="majorBidi"/>
      <w:iCs/>
      <w:szCs w:val="20"/>
    </w:rPr>
  </w:style>
  <w:style w:type="paragraph" w:styleId="Eivli">
    <w:name w:val="No Spacing"/>
    <w:link w:val="EivliChar"/>
    <w:uiPriority w:val="1"/>
    <w:qFormat/>
    <w:rsid w:val="004E7FA9"/>
    <w:pPr>
      <w:ind w:left="1304"/>
      <w:jc w:val="both"/>
    </w:pPr>
  </w:style>
  <w:style w:type="paragraph" w:styleId="Leipteksti">
    <w:name w:val="Body Text"/>
    <w:basedOn w:val="Normaali"/>
    <w:link w:val="LeiptekstiChar"/>
    <w:qFormat/>
    <w:rsid w:val="00C46C36"/>
    <w:pPr>
      <w:spacing w:after="220"/>
    </w:pPr>
  </w:style>
  <w:style w:type="character" w:customStyle="1" w:styleId="LeiptekstiChar">
    <w:name w:val="Leipäteksti Char"/>
    <w:basedOn w:val="Kappaleenoletusfontti"/>
    <w:link w:val="Leipteksti"/>
    <w:rsid w:val="00C46C36"/>
  </w:style>
  <w:style w:type="paragraph" w:styleId="Sisluet1">
    <w:name w:val="toc 1"/>
    <w:basedOn w:val="Normaali"/>
    <w:next w:val="Normaali"/>
    <w:autoRedefine/>
    <w:uiPriority w:val="39"/>
    <w:rsid w:val="004E7FA9"/>
    <w:pPr>
      <w:spacing w:after="100"/>
    </w:pPr>
  </w:style>
  <w:style w:type="paragraph" w:styleId="Lhdeluettelonotsikko">
    <w:name w:val="toa heading"/>
    <w:basedOn w:val="Normaali"/>
    <w:next w:val="Normaali"/>
    <w:uiPriority w:val="99"/>
    <w:semiHidden/>
    <w:rsid w:val="004E7FA9"/>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4E7FA9"/>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7C02D9"/>
    <w:rPr>
      <w:rFonts w:ascii="Calibri" w:hAnsi="Calibri"/>
      <w:sz w:val="16"/>
    </w:rPr>
  </w:style>
  <w:style w:type="character" w:styleId="Paikkamerkkiteksti">
    <w:name w:val="Placeholder Text"/>
    <w:basedOn w:val="Kappaleenoletusfontti"/>
    <w:uiPriority w:val="99"/>
    <w:rsid w:val="00443CA8"/>
    <w:rPr>
      <w:vanish/>
      <w:color w:val="auto"/>
    </w:rPr>
  </w:style>
  <w:style w:type="numbering" w:customStyle="1" w:styleId="MerkittyluetteloSTUK">
    <w:name w:val="Merkitty luettelo STUK"/>
    <w:uiPriority w:val="99"/>
    <w:rsid w:val="00C46C36"/>
    <w:pPr>
      <w:numPr>
        <w:numId w:val="2"/>
      </w:numPr>
    </w:pPr>
  </w:style>
  <w:style w:type="numbering" w:customStyle="1" w:styleId="NumeroituluetteloSTUK">
    <w:name w:val="Numeroitu luettelo STUK"/>
    <w:uiPriority w:val="99"/>
    <w:rsid w:val="00910B1D"/>
    <w:pPr>
      <w:numPr>
        <w:numId w:val="3"/>
      </w:numPr>
    </w:pPr>
  </w:style>
  <w:style w:type="paragraph" w:styleId="Merkittyluettelo">
    <w:name w:val="List Bullet"/>
    <w:basedOn w:val="Normaali"/>
    <w:uiPriority w:val="99"/>
    <w:qFormat/>
    <w:rsid w:val="00C46C36"/>
    <w:pPr>
      <w:numPr>
        <w:numId w:val="9"/>
      </w:numPr>
      <w:spacing w:after="220"/>
      <w:contextualSpacing/>
    </w:pPr>
  </w:style>
  <w:style w:type="paragraph" w:styleId="Yltunniste">
    <w:name w:val="header"/>
    <w:basedOn w:val="Normaali"/>
    <w:link w:val="YltunnisteChar"/>
    <w:uiPriority w:val="99"/>
    <w:rsid w:val="006F1CF9"/>
    <w:pPr>
      <w:suppressAutoHyphens/>
    </w:pPr>
    <w:rPr>
      <w:rFonts w:ascii="Arial" w:hAnsi="Arial"/>
    </w:rPr>
  </w:style>
  <w:style w:type="paragraph" w:styleId="Numeroituluettelo">
    <w:name w:val="List Number"/>
    <w:basedOn w:val="Normaali"/>
    <w:uiPriority w:val="99"/>
    <w:qFormat/>
    <w:rsid w:val="00910B1D"/>
    <w:pPr>
      <w:numPr>
        <w:numId w:val="10"/>
      </w:numPr>
      <w:spacing w:after="220"/>
    </w:pPr>
  </w:style>
  <w:style w:type="character" w:customStyle="1" w:styleId="YltunnisteChar">
    <w:name w:val="Ylätunniste Char"/>
    <w:basedOn w:val="Kappaleenoletusfontti"/>
    <w:link w:val="Yltunniste"/>
    <w:uiPriority w:val="99"/>
    <w:rsid w:val="006F1CF9"/>
    <w:rPr>
      <w:rFonts w:ascii="Arial" w:hAnsi="Arial"/>
    </w:rPr>
  </w:style>
  <w:style w:type="table" w:styleId="TaulukkoRuudukko">
    <w:name w:val="Table Grid"/>
    <w:basedOn w:val="Normaalitaulukko"/>
    <w:uiPriority w:val="59"/>
    <w:rsid w:val="004E7F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4E7FA9"/>
    <w:tblPr/>
  </w:style>
  <w:style w:type="paragraph" w:styleId="Seliteteksti">
    <w:name w:val="Balloon Text"/>
    <w:basedOn w:val="Normaali"/>
    <w:link w:val="SelitetekstiChar"/>
    <w:uiPriority w:val="99"/>
    <w:semiHidden/>
    <w:unhideWhenUsed/>
    <w:rsid w:val="004E7FA9"/>
    <w:rPr>
      <w:rFonts w:ascii="Tahoma" w:hAnsi="Tahoma" w:cs="Tahoma"/>
      <w:sz w:val="16"/>
      <w:szCs w:val="16"/>
    </w:rPr>
  </w:style>
  <w:style w:type="character" w:customStyle="1" w:styleId="SelitetekstiChar">
    <w:name w:val="Seliteteksti Char"/>
    <w:basedOn w:val="Kappaleenoletusfontti"/>
    <w:link w:val="Seliteteksti"/>
    <w:uiPriority w:val="99"/>
    <w:semiHidden/>
    <w:rsid w:val="004008A8"/>
    <w:rPr>
      <w:rFonts w:ascii="Tahoma" w:hAnsi="Tahoma" w:cs="Tahoma"/>
      <w:sz w:val="16"/>
      <w:szCs w:val="16"/>
    </w:rPr>
  </w:style>
  <w:style w:type="paragraph" w:styleId="Sisllysluettelonotsikko">
    <w:name w:val="TOC Heading"/>
    <w:basedOn w:val="Otsikko1"/>
    <w:next w:val="Normaali"/>
    <w:uiPriority w:val="39"/>
    <w:unhideWhenUsed/>
    <w:rsid w:val="004E7FA9"/>
    <w:pPr>
      <w:numPr>
        <w:numId w:val="0"/>
      </w:numPr>
      <w:spacing w:after="240"/>
      <w:outlineLvl w:val="9"/>
    </w:pPr>
  </w:style>
  <w:style w:type="character" w:styleId="Hyperlinkki">
    <w:name w:val="Hyperlink"/>
    <w:basedOn w:val="Kappaleenoletusfontti"/>
    <w:uiPriority w:val="99"/>
    <w:unhideWhenUsed/>
    <w:rsid w:val="007C322F"/>
    <w:rPr>
      <w:color w:val="0066B3" w:themeColor="hyperlink"/>
      <w:u w:val="single"/>
    </w:rPr>
  </w:style>
  <w:style w:type="paragraph" w:styleId="Sisluet2">
    <w:name w:val="toc 2"/>
    <w:basedOn w:val="Normaali"/>
    <w:next w:val="Normaali"/>
    <w:autoRedefine/>
    <w:uiPriority w:val="39"/>
    <w:unhideWhenUsed/>
    <w:rsid w:val="007C322F"/>
    <w:pPr>
      <w:spacing w:after="100"/>
      <w:ind w:left="220"/>
    </w:pPr>
  </w:style>
  <w:style w:type="paragraph" w:styleId="Sisluet3">
    <w:name w:val="toc 3"/>
    <w:basedOn w:val="Normaali"/>
    <w:next w:val="Normaali"/>
    <w:autoRedefine/>
    <w:uiPriority w:val="39"/>
    <w:unhideWhenUsed/>
    <w:rsid w:val="007C322F"/>
    <w:pPr>
      <w:spacing w:after="100"/>
      <w:ind w:left="440"/>
    </w:pPr>
  </w:style>
  <w:style w:type="paragraph" w:styleId="Merkittyluettelo2">
    <w:name w:val="List Bullet 2"/>
    <w:basedOn w:val="Normaali"/>
    <w:uiPriority w:val="99"/>
    <w:rsid w:val="001649E0"/>
    <w:pPr>
      <w:numPr>
        <w:numId w:val="7"/>
      </w:numPr>
      <w:spacing w:after="220"/>
      <w:contextualSpacing/>
    </w:pPr>
  </w:style>
  <w:style w:type="paragraph" w:styleId="Numeroituluettelo2">
    <w:name w:val="List Number 2"/>
    <w:basedOn w:val="Normaali"/>
    <w:uiPriority w:val="99"/>
    <w:unhideWhenUsed/>
    <w:rsid w:val="001649E0"/>
    <w:pPr>
      <w:numPr>
        <w:numId w:val="8"/>
      </w:numPr>
      <w:spacing w:after="220"/>
      <w:contextualSpacing/>
    </w:pPr>
  </w:style>
  <w:style w:type="numbering" w:customStyle="1" w:styleId="Numeroidutotsikot">
    <w:name w:val="Numeroidut otsikot"/>
    <w:uiPriority w:val="99"/>
    <w:rsid w:val="00F532F4"/>
    <w:pPr>
      <w:numPr>
        <w:numId w:val="4"/>
      </w:numPr>
    </w:pPr>
  </w:style>
  <w:style w:type="numbering" w:customStyle="1" w:styleId="Stukmerkittyluettelo2">
    <w:name w:val="Stuk merkitty luettelo 2"/>
    <w:uiPriority w:val="99"/>
    <w:rsid w:val="001649E0"/>
    <w:pPr>
      <w:numPr>
        <w:numId w:val="5"/>
      </w:numPr>
    </w:pPr>
  </w:style>
  <w:style w:type="numbering" w:customStyle="1" w:styleId="Stuknumeroituluettelo2">
    <w:name w:val="Stuk numeroitu luettelo 2"/>
    <w:uiPriority w:val="99"/>
    <w:rsid w:val="001649E0"/>
    <w:pPr>
      <w:numPr>
        <w:numId w:val="6"/>
      </w:numPr>
    </w:pPr>
  </w:style>
  <w:style w:type="table" w:customStyle="1" w:styleId="TaulukkoRuudukko1">
    <w:name w:val="Taulukko Ruudukko1"/>
    <w:basedOn w:val="Normaalitaulukko"/>
    <w:next w:val="TaulukkoRuudukko"/>
    <w:uiPriority w:val="59"/>
    <w:rsid w:val="00A016A4"/>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tkaisematonmaininta1">
    <w:name w:val="Ratkaisematon maininta1"/>
    <w:basedOn w:val="Kappaleenoletusfontti"/>
    <w:uiPriority w:val="99"/>
    <w:semiHidden/>
    <w:unhideWhenUsed/>
    <w:rsid w:val="00224025"/>
    <w:rPr>
      <w:color w:val="605E5C"/>
      <w:shd w:val="clear" w:color="auto" w:fill="E1DFDD"/>
    </w:rPr>
  </w:style>
  <w:style w:type="character" w:customStyle="1" w:styleId="EivliChar">
    <w:name w:val="Ei väliä Char"/>
    <w:basedOn w:val="Kappaleenoletusfontti"/>
    <w:link w:val="Eivli"/>
    <w:uiPriority w:val="1"/>
    <w:rsid w:val="00A11CBD"/>
  </w:style>
  <w:style w:type="numbering" w:customStyle="1" w:styleId="NumeroituluetteloSTUK1">
    <w:name w:val="Numeroitu luettelo STUK1"/>
    <w:uiPriority w:val="99"/>
    <w:rsid w:val="000E26B7"/>
  </w:style>
  <w:style w:type="numbering" w:customStyle="1" w:styleId="NumeroituluetteloSTUK2">
    <w:name w:val="Numeroitu luettelo STUK2"/>
    <w:uiPriority w:val="99"/>
    <w:rsid w:val="000E26B7"/>
    <w:pPr>
      <w:numPr>
        <w:numId w:val="1"/>
      </w:numPr>
    </w:pPr>
  </w:style>
  <w:style w:type="paragraph" w:styleId="Luettelokappale">
    <w:name w:val="List Paragraph"/>
    <w:basedOn w:val="Normaali"/>
    <w:uiPriority w:val="34"/>
    <w:qFormat/>
    <w:rsid w:val="00241DA3"/>
    <w:pPr>
      <w:ind w:left="720"/>
      <w:contextualSpacing/>
    </w:pPr>
  </w:style>
  <w:style w:type="paragraph" w:customStyle="1" w:styleId="Vakioteksti1">
    <w:name w:val="Vakioteksti 1"/>
    <w:basedOn w:val="Normaali"/>
    <w:rsid w:val="009D75DD"/>
    <w:pPr>
      <w:tabs>
        <w:tab w:val="left" w:pos="1304"/>
      </w:tabs>
      <w:ind w:left="1304"/>
    </w:pPr>
    <w:rPr>
      <w:rFonts w:ascii="Times New Roman" w:eastAsia="Times New Roman" w:hAnsi="Times New Roman" w:cs="Times New Roman"/>
      <w:lang w:eastAsia="fi-FI"/>
    </w:rPr>
  </w:style>
  <w:style w:type="character" w:styleId="Kommentinviite">
    <w:name w:val="annotation reference"/>
    <w:basedOn w:val="Kappaleenoletusfontti"/>
    <w:uiPriority w:val="99"/>
    <w:semiHidden/>
    <w:unhideWhenUsed/>
    <w:rsid w:val="00E16386"/>
    <w:rPr>
      <w:sz w:val="16"/>
      <w:szCs w:val="16"/>
    </w:rPr>
  </w:style>
  <w:style w:type="paragraph" w:styleId="Kommentinteksti">
    <w:name w:val="annotation text"/>
    <w:basedOn w:val="Normaali"/>
    <w:link w:val="KommentintekstiChar"/>
    <w:uiPriority w:val="99"/>
    <w:unhideWhenUsed/>
    <w:rsid w:val="00E16386"/>
    <w:pPr>
      <w:jc w:val="both"/>
    </w:pPr>
    <w:rPr>
      <w:sz w:val="20"/>
      <w:szCs w:val="20"/>
    </w:rPr>
  </w:style>
  <w:style w:type="character" w:customStyle="1" w:styleId="KommentintekstiChar">
    <w:name w:val="Kommentin teksti Char"/>
    <w:basedOn w:val="Kappaleenoletusfontti"/>
    <w:link w:val="Kommentinteksti"/>
    <w:uiPriority w:val="99"/>
    <w:rsid w:val="00E16386"/>
    <w:rPr>
      <w:sz w:val="20"/>
      <w:szCs w:val="20"/>
    </w:rPr>
  </w:style>
  <w:style w:type="paragraph" w:styleId="Kommentinotsikko">
    <w:name w:val="annotation subject"/>
    <w:basedOn w:val="Kommentinteksti"/>
    <w:next w:val="Kommentinteksti"/>
    <w:link w:val="KommentinotsikkoChar"/>
    <w:uiPriority w:val="99"/>
    <w:semiHidden/>
    <w:unhideWhenUsed/>
    <w:rsid w:val="00635783"/>
    <w:pPr>
      <w:jc w:val="left"/>
    </w:pPr>
    <w:rPr>
      <w:b/>
      <w:bCs/>
    </w:rPr>
  </w:style>
  <w:style w:type="character" w:customStyle="1" w:styleId="KommentinotsikkoChar">
    <w:name w:val="Kommentin otsikko Char"/>
    <w:basedOn w:val="KommentintekstiChar"/>
    <w:link w:val="Kommentinotsikko"/>
    <w:uiPriority w:val="99"/>
    <w:semiHidden/>
    <w:rsid w:val="00635783"/>
    <w:rPr>
      <w:b/>
      <w:bCs/>
      <w:sz w:val="20"/>
      <w:szCs w:val="20"/>
    </w:rPr>
  </w:style>
  <w:style w:type="paragraph" w:styleId="Muutos">
    <w:name w:val="Revision"/>
    <w:hidden/>
    <w:uiPriority w:val="99"/>
    <w:semiHidden/>
    <w:rsid w:val="006C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lex.fi/fi/viranomaiset/normi/5550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WORD\SYK\S&#228;&#228;nn&#246;st&#246;suunnitelmat%202016-2017\M&#228;&#228;r&#228;ykset\M&#228;&#228;r&#228;yspohja_p&#228;ivitetty_311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F5CAF061244CFA1B9AD516290CD38"/>
        <w:category>
          <w:name w:val="General"/>
          <w:gallery w:val="placeholder"/>
        </w:category>
        <w:types>
          <w:type w:val="bbPlcHdr"/>
        </w:types>
        <w:behaviors>
          <w:behavior w:val="content"/>
        </w:behaviors>
        <w:guid w:val="{CE1F6C4E-F4A1-48FF-8543-A7D956F0987E}"/>
      </w:docPartPr>
      <w:docPartBody>
        <w:p w:rsidR="00852122" w:rsidRDefault="00CE0DB6">
          <w:pPr>
            <w:pStyle w:val="E2DF5CAF061244CFA1B9AD516290CD38"/>
          </w:pPr>
          <w:r w:rsidRPr="0052228B">
            <w:rPr>
              <w:rStyle w:val="Paikkamerkkiteksti"/>
            </w:rPr>
            <w:t>[Aihe]</w:t>
          </w:r>
        </w:p>
      </w:docPartBody>
    </w:docPart>
    <w:docPart>
      <w:docPartPr>
        <w:name w:val="1BBF8827CAF14B3AA5AE44C9A4ADAD63"/>
        <w:category>
          <w:name w:val="General"/>
          <w:gallery w:val="placeholder"/>
        </w:category>
        <w:types>
          <w:type w:val="bbPlcHdr"/>
        </w:types>
        <w:behaviors>
          <w:behavior w:val="content"/>
        </w:behaviors>
        <w:guid w:val="{466AE530-8407-48B5-9C36-D278D74E32F4}"/>
      </w:docPartPr>
      <w:docPartBody>
        <w:p w:rsidR="00852122" w:rsidRDefault="00CE0DB6">
          <w:pPr>
            <w:pStyle w:val="1BBF8827CAF14B3AA5AE44C9A4ADAD63"/>
          </w:pPr>
          <w:r w:rsidRPr="0052228B">
            <w:rPr>
              <w:rStyle w:val="Paikkamerkkiteksti"/>
            </w:rPr>
            <w:t>[Otsikko]</w:t>
          </w:r>
        </w:p>
      </w:docPartBody>
    </w:docPart>
    <w:docPart>
      <w:docPartPr>
        <w:name w:val="E0072DAA99394903A3AB0DAC8E39E095"/>
        <w:category>
          <w:name w:val="General"/>
          <w:gallery w:val="placeholder"/>
        </w:category>
        <w:types>
          <w:type w:val="bbPlcHdr"/>
        </w:types>
        <w:behaviors>
          <w:behavior w:val="content"/>
        </w:behaviors>
        <w:guid w:val="{DC59810E-0867-4597-81F3-8BA744C5C1F1}"/>
      </w:docPartPr>
      <w:docPartBody>
        <w:p w:rsidR="00852122" w:rsidRDefault="00CE0DB6">
          <w:pPr>
            <w:pStyle w:val="E0072DAA99394903A3AB0DAC8E39E095"/>
          </w:pPr>
          <w:r w:rsidRPr="00A11CBD">
            <w:rPr>
              <w:rStyle w:val="Paikkamerkkiteksti"/>
              <w:rFonts w:ascii="Arial" w:hAnsi="Arial" w:cs="Arial"/>
              <w:color w:val="FFFFFF" w:themeColor="background1"/>
            </w:rPr>
            <w:t>[Julkaisupäivämäärä]</w:t>
          </w:r>
        </w:p>
      </w:docPartBody>
    </w:docPart>
    <w:docPart>
      <w:docPartPr>
        <w:name w:val="B8A963989F174E1687A85760938E714A"/>
        <w:category>
          <w:name w:val="General"/>
          <w:gallery w:val="placeholder"/>
        </w:category>
        <w:types>
          <w:type w:val="bbPlcHdr"/>
        </w:types>
        <w:behaviors>
          <w:behavior w:val="content"/>
        </w:behaviors>
        <w:guid w:val="{B6963795-8A6E-438E-8654-30A117F37161}"/>
      </w:docPartPr>
      <w:docPartBody>
        <w:p w:rsidR="00852122" w:rsidRDefault="00CE0DB6">
          <w:pPr>
            <w:pStyle w:val="B8A963989F174E1687A85760938E714A"/>
          </w:pPr>
          <w:r w:rsidRPr="0052228B">
            <w:rPr>
              <w:rStyle w:val="Paikkamerkkiteksti"/>
            </w:rPr>
            <w:t>[Julkaisupäivämäärä]</w:t>
          </w:r>
        </w:p>
      </w:docPartBody>
    </w:docPart>
    <w:docPart>
      <w:docPartPr>
        <w:name w:val="6FF1440059D2475BB441230422328399"/>
        <w:category>
          <w:name w:val="General"/>
          <w:gallery w:val="placeholder"/>
        </w:category>
        <w:types>
          <w:type w:val="bbPlcHdr"/>
        </w:types>
        <w:behaviors>
          <w:behavior w:val="content"/>
        </w:behaviors>
        <w:guid w:val="{58C4ACF6-E2DE-4F22-9D65-A483F1905736}"/>
      </w:docPartPr>
      <w:docPartBody>
        <w:p w:rsidR="00852122" w:rsidRDefault="00CE0DB6">
          <w:pPr>
            <w:pStyle w:val="6FF1440059D2475BB441230422328399"/>
          </w:pPr>
          <w:r w:rsidRPr="0052228B">
            <w:rPr>
              <w:rStyle w:val="Paikkamerkkiteksti"/>
            </w:rPr>
            <w:t>[Aihe]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B6"/>
    <w:rsid w:val="002271BC"/>
    <w:rsid w:val="00852122"/>
    <w:rsid w:val="00CE0D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rsid w:val="002271BC"/>
    <w:rPr>
      <w:vanish/>
      <w:color w:val="auto"/>
    </w:rPr>
  </w:style>
  <w:style w:type="paragraph" w:customStyle="1" w:styleId="E2DF5CAF061244CFA1B9AD516290CD38">
    <w:name w:val="E2DF5CAF061244CFA1B9AD516290CD38"/>
  </w:style>
  <w:style w:type="paragraph" w:customStyle="1" w:styleId="1BBF8827CAF14B3AA5AE44C9A4ADAD63">
    <w:name w:val="1BBF8827CAF14B3AA5AE44C9A4ADAD63"/>
  </w:style>
  <w:style w:type="paragraph" w:customStyle="1" w:styleId="E0072DAA99394903A3AB0DAC8E39E095">
    <w:name w:val="E0072DAA99394903A3AB0DAC8E39E095"/>
  </w:style>
  <w:style w:type="paragraph" w:customStyle="1" w:styleId="38D5C6DAC4A04C0287FBBB8555168B22">
    <w:name w:val="38D5C6DAC4A04C0287FBBB8555168B22"/>
  </w:style>
  <w:style w:type="paragraph" w:customStyle="1" w:styleId="B363DBB31A4649798335F260F7EA4E69">
    <w:name w:val="B363DBB31A4649798335F260F7EA4E69"/>
  </w:style>
  <w:style w:type="paragraph" w:customStyle="1" w:styleId="5B646318179E44BC80CDDBAC5735B565">
    <w:name w:val="5B646318179E44BC80CDDBAC5735B565"/>
  </w:style>
  <w:style w:type="paragraph" w:customStyle="1" w:styleId="FB37FB4FD8544F948A646970C25370F7">
    <w:name w:val="FB37FB4FD8544F948A646970C25370F7"/>
  </w:style>
  <w:style w:type="paragraph" w:customStyle="1" w:styleId="8D1DF16E6D314B0FAB6C0BB4A1E16D72">
    <w:name w:val="8D1DF16E6D314B0FAB6C0BB4A1E16D72"/>
  </w:style>
  <w:style w:type="paragraph" w:customStyle="1" w:styleId="C2B745074BA44633AF0B217DC2D11D32">
    <w:name w:val="C2B745074BA44633AF0B217DC2D11D32"/>
  </w:style>
  <w:style w:type="paragraph" w:customStyle="1" w:styleId="B6EDF8EA48B2478FB367F5419BDE5285">
    <w:name w:val="B6EDF8EA48B2478FB367F5419BDE5285"/>
  </w:style>
  <w:style w:type="paragraph" w:customStyle="1" w:styleId="7BF544633BD74C1D97640F48DDEFF052">
    <w:name w:val="7BF544633BD74C1D97640F48DDEFF052"/>
  </w:style>
  <w:style w:type="paragraph" w:customStyle="1" w:styleId="B8A963989F174E1687A85760938E714A">
    <w:name w:val="B8A963989F174E1687A85760938E714A"/>
  </w:style>
  <w:style w:type="paragraph" w:customStyle="1" w:styleId="43C3612C456D4A2EA32BBF3FC225CEE4">
    <w:name w:val="43C3612C456D4A2EA32BBF3FC225CEE4"/>
  </w:style>
  <w:style w:type="paragraph" w:customStyle="1" w:styleId="5E15F2C0A65544E7BD300746E0A92783">
    <w:name w:val="5E15F2C0A65544E7BD300746E0A92783"/>
  </w:style>
  <w:style w:type="paragraph" w:customStyle="1" w:styleId="658CB77C435E43ECBF086B839482C1EA">
    <w:name w:val="658CB77C435E43ECBF086B839482C1EA"/>
  </w:style>
  <w:style w:type="paragraph" w:customStyle="1" w:styleId="AC7105DBDA2643C19021B6404D67124B">
    <w:name w:val="AC7105DBDA2643C19021B6404D67124B"/>
  </w:style>
  <w:style w:type="paragraph" w:customStyle="1" w:styleId="6FF1440059D2475BB441230422328399">
    <w:name w:val="6FF1440059D2475BB441230422328399"/>
  </w:style>
  <w:style w:type="paragraph" w:customStyle="1" w:styleId="24CDE460D1484B908A992BD69CEFFADE">
    <w:name w:val="24CDE460D1484B908A992BD69CEFFADE"/>
    <w:rsid w:val="00CE0DB6"/>
  </w:style>
  <w:style w:type="paragraph" w:customStyle="1" w:styleId="89DE1057E90441FCB3B9F783D640A29C">
    <w:name w:val="89DE1057E90441FCB3B9F783D640A29C"/>
    <w:rsid w:val="00CE0DB6"/>
  </w:style>
  <w:style w:type="paragraph" w:customStyle="1" w:styleId="DD05CD06C1244D5CA6E853629796A443">
    <w:name w:val="DD05CD06C1244D5CA6E853629796A443"/>
    <w:rsid w:val="00CE0DB6"/>
  </w:style>
  <w:style w:type="paragraph" w:customStyle="1" w:styleId="8255E97465A84F858AE1A59E1E75B019">
    <w:name w:val="8255E97465A84F858AE1A59E1E75B019"/>
    <w:rsid w:val="00CE0DB6"/>
  </w:style>
  <w:style w:type="paragraph" w:customStyle="1" w:styleId="77E530A157F64F599A1AD1D9CFF0487F">
    <w:name w:val="77E530A157F64F599A1AD1D9CFF0487F"/>
    <w:rsid w:val="00CE0DB6"/>
  </w:style>
  <w:style w:type="paragraph" w:customStyle="1" w:styleId="076BA6A237B9413D9D15A76FC61C2014">
    <w:name w:val="076BA6A237B9413D9D15A76FC61C2014"/>
    <w:rsid w:val="00CE0DB6"/>
  </w:style>
  <w:style w:type="paragraph" w:customStyle="1" w:styleId="F9AA042358B649CBBD1E334463FA33C8">
    <w:name w:val="F9AA042358B649CBBD1E334463FA33C8"/>
    <w:rsid w:val="00CE0DB6"/>
  </w:style>
  <w:style w:type="paragraph" w:customStyle="1" w:styleId="46B90283300F45869CF9D4F722F5632A">
    <w:name w:val="46B90283300F45869CF9D4F722F5632A"/>
    <w:rsid w:val="00CE0DB6"/>
  </w:style>
  <w:style w:type="paragraph" w:customStyle="1" w:styleId="1C9144746B2C4E7BB420EE9059DECA7D">
    <w:name w:val="1C9144746B2C4E7BB420EE9059DECA7D"/>
    <w:rsid w:val="00CE0DB6"/>
  </w:style>
  <w:style w:type="paragraph" w:customStyle="1" w:styleId="589AD9F155BB4959ABC32D52C35D7BC1">
    <w:name w:val="589AD9F155BB4959ABC32D52C35D7BC1"/>
    <w:rsid w:val="00CE0DB6"/>
  </w:style>
  <w:style w:type="paragraph" w:customStyle="1" w:styleId="B301395886B04065A90B79B753FF3F40">
    <w:name w:val="B301395886B04065A90B79B753FF3F40"/>
    <w:rsid w:val="00CE0DB6"/>
  </w:style>
  <w:style w:type="paragraph" w:customStyle="1" w:styleId="681B14F3535A45A0804E93266FD26FB9">
    <w:name w:val="681B14F3535A45A0804E93266FD26FB9"/>
    <w:rsid w:val="00CE0DB6"/>
  </w:style>
  <w:style w:type="paragraph" w:customStyle="1" w:styleId="0840DED312CE454CA63659EEBCC45EE7">
    <w:name w:val="0840DED312CE454CA63659EEBCC45EE7"/>
    <w:rsid w:val="00CE0DB6"/>
  </w:style>
  <w:style w:type="paragraph" w:customStyle="1" w:styleId="6A593E1070FC4FF0AD6A210A2BDB9C56">
    <w:name w:val="6A593E1070FC4FF0AD6A210A2BDB9C56"/>
    <w:rsid w:val="00CE0DB6"/>
  </w:style>
  <w:style w:type="paragraph" w:customStyle="1" w:styleId="F6D6B18AB69E417F9C37F5FA46B90648">
    <w:name w:val="F6D6B18AB69E417F9C37F5FA46B90648"/>
    <w:rsid w:val="00CE0DB6"/>
  </w:style>
  <w:style w:type="paragraph" w:customStyle="1" w:styleId="72B3C933F79443D99F831817547E9E99">
    <w:name w:val="72B3C933F79443D99F831817547E9E99"/>
    <w:rsid w:val="00CE0DB6"/>
  </w:style>
  <w:style w:type="paragraph" w:customStyle="1" w:styleId="FB455BAB3E0448378E3EA05518624AEE">
    <w:name w:val="FB455BAB3E0448378E3EA05518624AEE"/>
    <w:rsid w:val="00CE0DB6"/>
  </w:style>
  <w:style w:type="paragraph" w:customStyle="1" w:styleId="F6E67D89F89D4E5A94CB4D87D6A3D72A">
    <w:name w:val="F6E67D89F89D4E5A94CB4D87D6A3D72A"/>
    <w:rsid w:val="00CE0DB6"/>
  </w:style>
  <w:style w:type="paragraph" w:customStyle="1" w:styleId="797E0C2EBB164BC7B81C9E5ABE6144AE">
    <w:name w:val="797E0C2EBB164BC7B81C9E5ABE6144AE"/>
    <w:rsid w:val="00CE0DB6"/>
  </w:style>
  <w:style w:type="paragraph" w:customStyle="1" w:styleId="E1FEC2FC72DF4A84953E45EBFD6E50E3">
    <w:name w:val="E1FEC2FC72DF4A84953E45EBFD6E50E3"/>
    <w:rsid w:val="00CE0DB6"/>
  </w:style>
  <w:style w:type="paragraph" w:customStyle="1" w:styleId="73AA3901E8E84292B12DE016E346E6E2">
    <w:name w:val="73AA3901E8E84292B12DE016E346E6E2"/>
    <w:rsid w:val="00CE0DB6"/>
  </w:style>
  <w:style w:type="paragraph" w:customStyle="1" w:styleId="9CD1A1AB1EDE421CBA335BA2ECC51C89">
    <w:name w:val="9CD1A1AB1EDE421CBA335BA2ECC51C89"/>
    <w:rsid w:val="00CE0DB6"/>
  </w:style>
  <w:style w:type="paragraph" w:customStyle="1" w:styleId="28EB510E1F1B4AE5B5C42D4B783950A5">
    <w:name w:val="28EB510E1F1B4AE5B5C42D4B783950A5"/>
    <w:rsid w:val="00CE0DB6"/>
  </w:style>
  <w:style w:type="paragraph" w:customStyle="1" w:styleId="1B9DB829800647C2AE002FF21BC5D071">
    <w:name w:val="1B9DB829800647C2AE002FF21BC5D071"/>
    <w:rsid w:val="00CE0DB6"/>
  </w:style>
  <w:style w:type="paragraph" w:customStyle="1" w:styleId="007B7DE7CE54469C9C0A4797BC77A685">
    <w:name w:val="007B7DE7CE54469C9C0A4797BC77A685"/>
    <w:rsid w:val="00CE0DB6"/>
  </w:style>
  <w:style w:type="paragraph" w:customStyle="1" w:styleId="39D753B3F1BF48AD819FBBB0BE5DA395">
    <w:name w:val="39D753B3F1BF48AD819FBBB0BE5DA395"/>
    <w:rsid w:val="00CE0DB6"/>
  </w:style>
  <w:style w:type="paragraph" w:customStyle="1" w:styleId="19C860DE131B49E297F6DB0B565FC65E">
    <w:name w:val="19C860DE131B49E297F6DB0B565FC65E"/>
    <w:rsid w:val="00CE0DB6"/>
  </w:style>
  <w:style w:type="paragraph" w:customStyle="1" w:styleId="3AF71178B5F540A99272CD9DA3C9EE94">
    <w:name w:val="3AF71178B5F540A99272CD9DA3C9EE94"/>
    <w:rsid w:val="00CE0DB6"/>
  </w:style>
  <w:style w:type="paragraph" w:customStyle="1" w:styleId="39C2D004B7AB4D279D57BDD9393F711D">
    <w:name w:val="39C2D004B7AB4D279D57BDD9393F711D"/>
    <w:rsid w:val="00CE0DB6"/>
  </w:style>
  <w:style w:type="paragraph" w:customStyle="1" w:styleId="5704B2F70B5E461EBD563C7B05175DDE">
    <w:name w:val="5704B2F70B5E461EBD563C7B05175DDE"/>
    <w:rsid w:val="00CE0DB6"/>
  </w:style>
  <w:style w:type="paragraph" w:customStyle="1" w:styleId="6EA8E1264E724F578C4564BB70E67E61">
    <w:name w:val="6EA8E1264E724F578C4564BB70E67E61"/>
    <w:rsid w:val="00CE0DB6"/>
  </w:style>
  <w:style w:type="paragraph" w:customStyle="1" w:styleId="A80F70CFDBD24676A1F736ED9875AE94">
    <w:name w:val="A80F70CFDBD24676A1F736ED9875AE94"/>
    <w:rsid w:val="00CE0DB6"/>
  </w:style>
  <w:style w:type="paragraph" w:customStyle="1" w:styleId="14A82FD865854ACFB84E5FCF610A8716">
    <w:name w:val="14A82FD865854ACFB84E5FCF610A8716"/>
    <w:rsid w:val="00CE0DB6"/>
  </w:style>
  <w:style w:type="paragraph" w:customStyle="1" w:styleId="1F901FAEA69A4BB184D109668288FFF1">
    <w:name w:val="1F901FAEA69A4BB184D109668288FFF1"/>
    <w:rsid w:val="00CE0DB6"/>
  </w:style>
  <w:style w:type="paragraph" w:customStyle="1" w:styleId="AA304B2FC2A6400093F595025C3186B0">
    <w:name w:val="AA304B2FC2A6400093F595025C3186B0"/>
    <w:rsid w:val="00CE0DB6"/>
  </w:style>
  <w:style w:type="paragraph" w:customStyle="1" w:styleId="C1519B1D7B3E49CD877C0EC80664FE19">
    <w:name w:val="C1519B1D7B3E49CD877C0EC80664FE19"/>
    <w:rsid w:val="00CE0DB6"/>
  </w:style>
  <w:style w:type="paragraph" w:customStyle="1" w:styleId="28D3B2FE4BCF409693C2F585A213CBFC">
    <w:name w:val="28D3B2FE4BCF409693C2F585A213CBFC"/>
    <w:rsid w:val="00CE0DB6"/>
  </w:style>
  <w:style w:type="paragraph" w:customStyle="1" w:styleId="36027C25F54242F99F709871DBD622E1">
    <w:name w:val="36027C25F54242F99F709871DBD622E1"/>
    <w:rsid w:val="00CE0DB6"/>
  </w:style>
  <w:style w:type="paragraph" w:customStyle="1" w:styleId="BD8B5EC082ED439C895370E4DB6477BC">
    <w:name w:val="BD8B5EC082ED439C895370E4DB6477BC"/>
    <w:rsid w:val="00CE0DB6"/>
  </w:style>
  <w:style w:type="paragraph" w:customStyle="1" w:styleId="C835867389D0482593737CBF1B672F46">
    <w:name w:val="C835867389D0482593737CBF1B672F46"/>
    <w:rsid w:val="00CE0DB6"/>
  </w:style>
  <w:style w:type="paragraph" w:customStyle="1" w:styleId="474D9D5636464B8D9E16F257E00ED6B3">
    <w:name w:val="474D9D5636464B8D9E16F257E00ED6B3"/>
    <w:rsid w:val="00CE0DB6"/>
  </w:style>
  <w:style w:type="paragraph" w:customStyle="1" w:styleId="E9F769EA63F6461FAB09AC5FBC3338E0">
    <w:name w:val="E9F769EA63F6461FAB09AC5FBC3338E0"/>
    <w:rsid w:val="00CE0DB6"/>
  </w:style>
  <w:style w:type="paragraph" w:customStyle="1" w:styleId="9836A757B4E44A36B494BE410F3048F6">
    <w:name w:val="9836A757B4E44A36B494BE410F3048F6"/>
    <w:rsid w:val="00CE0DB6"/>
  </w:style>
  <w:style w:type="paragraph" w:customStyle="1" w:styleId="C7B5306FD7FD453483D378FA9FCA83C3">
    <w:name w:val="C7B5306FD7FD453483D378FA9FCA83C3"/>
    <w:rsid w:val="00CE0DB6"/>
  </w:style>
  <w:style w:type="paragraph" w:customStyle="1" w:styleId="41FC2866D31E461D84B179BC8E48D387">
    <w:name w:val="41FC2866D31E461D84B179BC8E48D387"/>
    <w:rsid w:val="00CE0DB6"/>
  </w:style>
  <w:style w:type="paragraph" w:customStyle="1" w:styleId="4C03045A1751433184ED1E44242047CE">
    <w:name w:val="4C03045A1751433184ED1E44242047CE"/>
    <w:rsid w:val="00CE0DB6"/>
  </w:style>
  <w:style w:type="paragraph" w:customStyle="1" w:styleId="0E500D04DD084F048242D91080940B2E">
    <w:name w:val="0E500D04DD084F048242D91080940B2E"/>
    <w:rsid w:val="00CE0DB6"/>
  </w:style>
  <w:style w:type="paragraph" w:customStyle="1" w:styleId="31DCF93C09AD4C01B270548A8C4B4E85">
    <w:name w:val="31DCF93C09AD4C01B270548A8C4B4E85"/>
    <w:rsid w:val="00CE0DB6"/>
  </w:style>
  <w:style w:type="paragraph" w:customStyle="1" w:styleId="C8A80DC922B14DCBA0375B64B0E2A399">
    <w:name w:val="C8A80DC922B14DCBA0375B64B0E2A399"/>
    <w:rsid w:val="00CE0DB6"/>
  </w:style>
  <w:style w:type="paragraph" w:customStyle="1" w:styleId="B22FB223A55B4BAB8309010EFE8C3028">
    <w:name w:val="B22FB223A55B4BAB8309010EFE8C3028"/>
    <w:rsid w:val="00CE0DB6"/>
  </w:style>
  <w:style w:type="paragraph" w:customStyle="1" w:styleId="72E305DC4DE74AB088957D78F0771DC2">
    <w:name w:val="72E305DC4DE74AB088957D78F0771DC2"/>
    <w:rsid w:val="00CE0DB6"/>
  </w:style>
  <w:style w:type="paragraph" w:customStyle="1" w:styleId="89C09341DDC64559A929DDAD6E03CAB0">
    <w:name w:val="89C09341DDC64559A929DDAD6E03CAB0"/>
    <w:rsid w:val="00CE0DB6"/>
  </w:style>
  <w:style w:type="paragraph" w:customStyle="1" w:styleId="6E7EFADCB3B7493F8232492E4E322F18">
    <w:name w:val="6E7EFADCB3B7493F8232492E4E322F18"/>
    <w:rsid w:val="00CE0DB6"/>
  </w:style>
  <w:style w:type="paragraph" w:customStyle="1" w:styleId="2B773EFC3F804D4FBB1975A6B39CF236">
    <w:name w:val="2B773EFC3F804D4FBB1975A6B39CF236"/>
    <w:rsid w:val="00CE0DB6"/>
  </w:style>
  <w:style w:type="paragraph" w:customStyle="1" w:styleId="BFBF93269E5D49909A12DC9CC087A69A">
    <w:name w:val="BFBF93269E5D49909A12DC9CC087A69A"/>
    <w:rsid w:val="00CE0DB6"/>
  </w:style>
  <w:style w:type="paragraph" w:customStyle="1" w:styleId="F8D21B8C427043A082B66E598E5CDA02">
    <w:name w:val="F8D21B8C427043A082B66E598E5CDA02"/>
    <w:rsid w:val="00CE0DB6"/>
  </w:style>
  <w:style w:type="paragraph" w:customStyle="1" w:styleId="D820188D50714317A12B2E2A37780D4D">
    <w:name w:val="D820188D50714317A12B2E2A37780D4D"/>
    <w:rsid w:val="00CE0DB6"/>
  </w:style>
  <w:style w:type="paragraph" w:customStyle="1" w:styleId="2DE8D62038334AEB948AF5DF80FAC24D">
    <w:name w:val="2DE8D62038334AEB948AF5DF80FAC24D"/>
    <w:rsid w:val="00CE0DB6"/>
  </w:style>
  <w:style w:type="paragraph" w:customStyle="1" w:styleId="BECD90886B3A4CD78880638EB1103DBD">
    <w:name w:val="BECD90886B3A4CD78880638EB1103DBD"/>
    <w:rsid w:val="00CE0DB6"/>
  </w:style>
  <w:style w:type="paragraph" w:customStyle="1" w:styleId="8C0673729C2A403585C9CE7BA2ADAB25">
    <w:name w:val="8C0673729C2A403585C9CE7BA2ADAB25"/>
    <w:rsid w:val="00CE0DB6"/>
  </w:style>
  <w:style w:type="paragraph" w:customStyle="1" w:styleId="FD4EEBAF2E3645AE8A6A1F6A4F9023B5">
    <w:name w:val="FD4EEBAF2E3645AE8A6A1F6A4F9023B5"/>
    <w:rsid w:val="002271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F48480"/>
      </a:lt2>
      <a:accent1>
        <a:srgbClr val="0066B3"/>
      </a:accent1>
      <a:accent2>
        <a:srgbClr val="50C2BF"/>
      </a:accent2>
      <a:accent3>
        <a:srgbClr val="F48480"/>
      </a:accent3>
      <a:accent4>
        <a:srgbClr val="FCBA61"/>
      </a:accent4>
      <a:accent5>
        <a:srgbClr val="6ECFF6"/>
      </a:accent5>
      <a:accent6>
        <a:srgbClr val="94CC80"/>
      </a:accent6>
      <a:hlink>
        <a:srgbClr val="0066B3"/>
      </a:hlink>
      <a:folHlink>
        <a:srgbClr val="C99AC6"/>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xxxxkuuta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9038AB-150E-4C8B-85F7-983C5A52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Määräyspohja_päivitetty_31102018.dotx</Template>
  <TotalTime>3</TotalTime>
  <Pages>8</Pages>
  <Words>1778</Words>
  <Characters>14408</Characters>
  <Application>Microsoft Office Word</Application>
  <DocSecurity>0</DocSecurity>
  <Lines>120</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Säteilyturvakeskuksen määräys 
ydinenergian käytön turvajärjestelyistä</vt:lpstr>
      <vt:lpstr>Säteilyturvakeskuksen määräys 
ydinenergian käytön turvajärjestelyistä</vt:lpstr>
    </vt:vector>
  </TitlesOfParts>
  <Company>Säteilyturvakeskus STUK</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Säteilyturvakeskuksen määräys 
ydinenergian käytön turvajärjestelyistä</dc:title>
  <dc:subject>Luonnos 2, Määräys STUK Y/3/2020</dc:subject>
  <dc:creator>Seija Suksi</dc:creator>
  <cp:lastModifiedBy>Suksi Seija</cp:lastModifiedBy>
  <cp:revision>3</cp:revision>
  <cp:lastPrinted>2020-03-09T07:15:00Z</cp:lastPrinted>
  <dcterms:created xsi:type="dcterms:W3CDTF">2020-03-09T07:14:00Z</dcterms:created>
  <dcterms:modified xsi:type="dcterms:W3CDTF">2020-03-09T07:32:00Z</dcterms:modified>
</cp:coreProperties>
</file>