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F9" w:rsidRPr="00082AC2" w:rsidRDefault="00C274F9">
      <w:pPr>
        <w:rPr>
          <w:rFonts w:ascii="Times New Roman" w:hAnsi="Times New Roman" w:cs="Times New Roman"/>
          <w:b/>
          <w:sz w:val="24"/>
          <w:szCs w:val="24"/>
        </w:rPr>
      </w:pPr>
      <w:r w:rsidRPr="00082AC2">
        <w:rPr>
          <w:rFonts w:ascii="Times New Roman" w:hAnsi="Times New Roman" w:cs="Times New Roman"/>
          <w:b/>
          <w:sz w:val="24"/>
          <w:szCs w:val="24"/>
        </w:rPr>
        <w:t>ULKOMINISTERIÖ</w:t>
      </w:r>
      <w:r w:rsidRPr="00082AC2">
        <w:rPr>
          <w:rFonts w:ascii="Times New Roman" w:hAnsi="Times New Roman" w:cs="Times New Roman"/>
          <w:b/>
          <w:sz w:val="24"/>
          <w:szCs w:val="24"/>
        </w:rPr>
        <w:tab/>
      </w:r>
      <w:r w:rsidR="004F048C">
        <w:rPr>
          <w:rFonts w:ascii="Times New Roman" w:hAnsi="Times New Roman" w:cs="Times New Roman"/>
          <w:b/>
          <w:sz w:val="24"/>
          <w:szCs w:val="24"/>
        </w:rPr>
        <w:tab/>
      </w:r>
      <w:r w:rsidR="004F048C">
        <w:rPr>
          <w:rFonts w:ascii="Times New Roman" w:hAnsi="Times New Roman" w:cs="Times New Roman"/>
          <w:b/>
          <w:sz w:val="24"/>
          <w:szCs w:val="24"/>
        </w:rPr>
        <w:tab/>
      </w:r>
      <w:r w:rsidR="004F048C">
        <w:rPr>
          <w:rFonts w:ascii="Times New Roman" w:hAnsi="Times New Roman" w:cs="Times New Roman"/>
          <w:b/>
          <w:sz w:val="24"/>
          <w:szCs w:val="24"/>
        </w:rPr>
        <w:tab/>
      </w:r>
      <w:r w:rsidRPr="00082AC2">
        <w:rPr>
          <w:rFonts w:ascii="Times New Roman" w:hAnsi="Times New Roman" w:cs="Times New Roman"/>
          <w:b/>
          <w:sz w:val="24"/>
          <w:szCs w:val="24"/>
        </w:rPr>
        <w:t>Muistio</w:t>
      </w:r>
      <w:r w:rsidR="002C4279">
        <w:rPr>
          <w:rFonts w:ascii="Times New Roman" w:hAnsi="Times New Roman" w:cs="Times New Roman"/>
          <w:b/>
          <w:sz w:val="24"/>
          <w:szCs w:val="24"/>
        </w:rPr>
        <w:t>, 22.3.2020</w:t>
      </w:r>
      <w:bookmarkStart w:id="0" w:name="_GoBack"/>
      <w:bookmarkEnd w:id="0"/>
      <w:r w:rsidR="008B48D3" w:rsidRPr="00082AC2">
        <w:rPr>
          <w:rFonts w:ascii="Times New Roman" w:hAnsi="Times New Roman" w:cs="Times New Roman"/>
          <w:b/>
          <w:sz w:val="24"/>
          <w:szCs w:val="24"/>
        </w:rPr>
        <w:t xml:space="preserve"> </w:t>
      </w:r>
    </w:p>
    <w:p w:rsidR="00C274F9" w:rsidRPr="00082AC2" w:rsidRDefault="009D4278">
      <w:pPr>
        <w:rPr>
          <w:rFonts w:ascii="Times New Roman" w:hAnsi="Times New Roman" w:cs="Times New Roman"/>
          <w:sz w:val="24"/>
          <w:szCs w:val="24"/>
        </w:rPr>
      </w:pPr>
      <w:r>
        <w:rPr>
          <w:rFonts w:ascii="Times New Roman" w:hAnsi="Times New Roman" w:cs="Times New Roman"/>
          <w:sz w:val="24"/>
          <w:szCs w:val="24"/>
        </w:rPr>
        <w:t xml:space="preserve"> </w:t>
      </w:r>
    </w:p>
    <w:p w:rsidR="004F048C" w:rsidRDefault="00C274F9">
      <w:pPr>
        <w:rPr>
          <w:rFonts w:ascii="Times New Roman" w:hAnsi="Times New Roman" w:cs="Times New Roman"/>
          <w:sz w:val="24"/>
          <w:szCs w:val="24"/>
        </w:rPr>
      </w:pPr>
      <w:r w:rsidRPr="00082AC2">
        <w:rPr>
          <w:rFonts w:ascii="Times New Roman" w:hAnsi="Times New Roman" w:cs="Times New Roman"/>
          <w:sz w:val="24"/>
          <w:szCs w:val="24"/>
        </w:rPr>
        <w:t>Minna-Kaisa Liukko</w:t>
      </w:r>
      <w:r w:rsidR="009D4278">
        <w:rPr>
          <w:rFonts w:ascii="Times New Roman" w:hAnsi="Times New Roman" w:cs="Times New Roman"/>
          <w:sz w:val="24"/>
          <w:szCs w:val="24"/>
        </w:rPr>
        <w:t>, Juha Toivola</w:t>
      </w:r>
      <w:r w:rsidR="002E25E1">
        <w:rPr>
          <w:rFonts w:ascii="Times New Roman" w:hAnsi="Times New Roman" w:cs="Times New Roman"/>
          <w:sz w:val="24"/>
          <w:szCs w:val="24"/>
        </w:rPr>
        <w:tab/>
      </w:r>
    </w:p>
    <w:p w:rsidR="004F048C" w:rsidRDefault="004F048C">
      <w:pPr>
        <w:rPr>
          <w:b/>
          <w:noProof/>
        </w:rPr>
      </w:pPr>
    </w:p>
    <w:p w:rsidR="00C274F9" w:rsidRPr="00082AC2" w:rsidRDefault="004F048C">
      <w:pPr>
        <w:rPr>
          <w:rFonts w:ascii="Times New Roman" w:hAnsi="Times New Roman" w:cs="Times New Roman"/>
          <w:sz w:val="24"/>
          <w:szCs w:val="24"/>
        </w:rPr>
      </w:pPr>
      <w:r>
        <w:rPr>
          <w:b/>
          <w:noProof/>
        </w:rPr>
        <w:t>ASIA: EHDOTUS ULK</w:t>
      </w:r>
      <w:r w:rsidRPr="00F04C67">
        <w:rPr>
          <w:b/>
          <w:noProof/>
        </w:rPr>
        <w:t>OMINISTERIÖN  ASETU</w:t>
      </w:r>
      <w:r>
        <w:rPr>
          <w:b/>
          <w:noProof/>
        </w:rPr>
        <w:t xml:space="preserve">KSEKSI </w:t>
      </w:r>
      <w:r w:rsidR="002C4279">
        <w:rPr>
          <w:b/>
          <w:noProof/>
        </w:rPr>
        <w:t>U</w:t>
      </w:r>
      <w:r w:rsidRPr="00F04C67">
        <w:rPr>
          <w:b/>
          <w:noProof/>
        </w:rPr>
        <w:t>LKOASIAINHALLINNON MAKSUISTA</w:t>
      </w:r>
    </w:p>
    <w:p w:rsidR="00314890" w:rsidRPr="004B7370" w:rsidRDefault="004B7370" w:rsidP="004B7370">
      <w:pPr>
        <w:pStyle w:val="ListParagraph"/>
        <w:numPr>
          <w:ilvl w:val="0"/>
          <w:numId w:val="10"/>
        </w:numPr>
        <w:rPr>
          <w:rFonts w:ascii="Times New Roman" w:hAnsi="Times New Roman" w:cs="Times New Roman"/>
          <w:sz w:val="24"/>
          <w:szCs w:val="24"/>
        </w:rPr>
      </w:pPr>
      <w:r w:rsidRPr="004B7370">
        <w:rPr>
          <w:rFonts w:ascii="Times New Roman" w:hAnsi="Times New Roman" w:cs="Times New Roman"/>
          <w:b/>
          <w:sz w:val="24"/>
          <w:szCs w:val="24"/>
        </w:rPr>
        <w:t>Tausta</w:t>
      </w:r>
    </w:p>
    <w:p w:rsidR="004B7370" w:rsidRPr="00E6448E" w:rsidRDefault="00C274F9"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rPr>
        <w:t xml:space="preserve">Ulkoministeriön asetus ulkoasiainhallinnon suoritteiden maksuista (377/2014) on annettu vuonna 2014. </w:t>
      </w:r>
      <w:r w:rsidR="00276548" w:rsidRPr="00E6448E">
        <w:rPr>
          <w:rFonts w:ascii="Times New Roman" w:hAnsi="Times New Roman" w:cs="Times New Roman"/>
          <w:sz w:val="24"/>
          <w:szCs w:val="24"/>
        </w:rPr>
        <w:t>Tässä a</w:t>
      </w:r>
      <w:r w:rsidRPr="00E6448E">
        <w:rPr>
          <w:rFonts w:ascii="Times New Roman" w:hAnsi="Times New Roman" w:cs="Times New Roman"/>
          <w:sz w:val="24"/>
          <w:szCs w:val="24"/>
        </w:rPr>
        <w:t>setuksessa säädetään ulkoministeriön, Suomen ulkom</w:t>
      </w:r>
      <w:r w:rsidR="00BF544A" w:rsidRPr="00E6448E">
        <w:rPr>
          <w:rFonts w:ascii="Times New Roman" w:hAnsi="Times New Roman" w:cs="Times New Roman"/>
          <w:sz w:val="24"/>
          <w:szCs w:val="24"/>
        </w:rPr>
        <w:t>a</w:t>
      </w:r>
      <w:r w:rsidRPr="00E6448E">
        <w:rPr>
          <w:rFonts w:ascii="Times New Roman" w:hAnsi="Times New Roman" w:cs="Times New Roman"/>
          <w:sz w:val="24"/>
          <w:szCs w:val="24"/>
        </w:rPr>
        <w:t>an</w:t>
      </w:r>
      <w:r w:rsidR="00BF544A" w:rsidRPr="00E6448E">
        <w:rPr>
          <w:rFonts w:ascii="Times New Roman" w:hAnsi="Times New Roman" w:cs="Times New Roman"/>
          <w:sz w:val="24"/>
          <w:szCs w:val="24"/>
        </w:rPr>
        <w:t xml:space="preserve"> </w:t>
      </w:r>
      <w:r w:rsidRPr="00E6448E">
        <w:rPr>
          <w:rFonts w:ascii="Times New Roman" w:hAnsi="Times New Roman" w:cs="Times New Roman"/>
          <w:sz w:val="24"/>
          <w:szCs w:val="24"/>
        </w:rPr>
        <w:t xml:space="preserve">edustukseen kuuluvien diplomaattisten edustustojen ja konsuliedustustojen (edustusto) suoritteiden maksuista siltä osin kuin niistä ei ole säädetty </w:t>
      </w:r>
      <w:r w:rsidR="004B5D7C" w:rsidRPr="00E6448E">
        <w:rPr>
          <w:rFonts w:ascii="Times New Roman" w:hAnsi="Times New Roman" w:cs="Times New Roman"/>
          <w:sz w:val="24"/>
          <w:szCs w:val="24"/>
        </w:rPr>
        <w:t>muualla laissa, muissa valtion maksuperustelain (150/1992) perusteella annetuissa ministeriön asetuksissa tai EU-lainsäädännössä.</w:t>
      </w:r>
      <w:r w:rsidRPr="00E6448E">
        <w:rPr>
          <w:rFonts w:ascii="Times New Roman" w:hAnsi="Times New Roman" w:cs="Times New Roman"/>
          <w:sz w:val="24"/>
          <w:szCs w:val="24"/>
        </w:rPr>
        <w:t xml:space="preserve"> Lisäksi asetusta sovelletaan kunniakonsulaatteihin niiden tuottamien julkisoikeudellisten suoritteiden osalta. </w:t>
      </w:r>
      <w:r w:rsidR="00D3666F" w:rsidRPr="00E6448E">
        <w:rPr>
          <w:rFonts w:ascii="Times New Roman" w:hAnsi="Times New Roman" w:cs="Times New Roman"/>
          <w:sz w:val="24"/>
          <w:szCs w:val="24"/>
        </w:rPr>
        <w:t>Asetus on määräaikainen ja sen voimassaolo päättyy vuoden 202</w:t>
      </w:r>
      <w:r w:rsidR="00692992" w:rsidRPr="00E6448E">
        <w:rPr>
          <w:rFonts w:ascii="Times New Roman" w:hAnsi="Times New Roman" w:cs="Times New Roman"/>
          <w:sz w:val="24"/>
          <w:szCs w:val="24"/>
        </w:rPr>
        <w:t>1</w:t>
      </w:r>
      <w:r w:rsidR="00D822F9" w:rsidRPr="00E6448E">
        <w:rPr>
          <w:rFonts w:ascii="Times New Roman" w:hAnsi="Times New Roman" w:cs="Times New Roman"/>
          <w:sz w:val="24"/>
          <w:szCs w:val="24"/>
        </w:rPr>
        <w:t xml:space="preserve"> l</w:t>
      </w:r>
      <w:r w:rsidR="00D3666F" w:rsidRPr="00E6448E">
        <w:rPr>
          <w:rFonts w:ascii="Times New Roman" w:hAnsi="Times New Roman" w:cs="Times New Roman"/>
          <w:sz w:val="24"/>
          <w:szCs w:val="24"/>
        </w:rPr>
        <w:t>opussa</w:t>
      </w:r>
      <w:r w:rsidR="00D822F9" w:rsidRPr="00E6448E">
        <w:rPr>
          <w:rFonts w:ascii="Times New Roman" w:hAnsi="Times New Roman" w:cs="Times New Roman"/>
          <w:sz w:val="24"/>
          <w:szCs w:val="24"/>
        </w:rPr>
        <w:t>.</w:t>
      </w:r>
      <w:r w:rsidR="004B5D7C" w:rsidRPr="00E6448E">
        <w:rPr>
          <w:rFonts w:ascii="Times New Roman" w:hAnsi="Times New Roman" w:cs="Times New Roman"/>
          <w:sz w:val="24"/>
          <w:szCs w:val="24"/>
        </w:rPr>
        <w:t xml:space="preserve"> </w:t>
      </w:r>
      <w:r w:rsidR="008B48D3" w:rsidRPr="00E6448E">
        <w:rPr>
          <w:rFonts w:ascii="Times New Roman" w:hAnsi="Times New Roman" w:cs="Times New Roman"/>
          <w:sz w:val="24"/>
          <w:szCs w:val="24"/>
          <w:shd w:val="clear" w:color="auto" w:fill="FFFFFF"/>
        </w:rPr>
        <w:t xml:space="preserve">Asetusta on sen voimaantulon jälkeen muutettu </w:t>
      </w:r>
      <w:r w:rsidR="00662317" w:rsidRPr="00E6448E">
        <w:rPr>
          <w:rFonts w:ascii="Times New Roman" w:hAnsi="Times New Roman" w:cs="Times New Roman"/>
          <w:sz w:val="24"/>
          <w:szCs w:val="24"/>
          <w:shd w:val="clear" w:color="auto" w:fill="FFFFFF"/>
        </w:rPr>
        <w:t>viisi</w:t>
      </w:r>
      <w:r w:rsidR="008B48D3" w:rsidRPr="00E6448E">
        <w:rPr>
          <w:rFonts w:ascii="Times New Roman" w:hAnsi="Times New Roman" w:cs="Times New Roman"/>
          <w:sz w:val="24"/>
          <w:szCs w:val="24"/>
          <w:shd w:val="clear" w:color="auto" w:fill="FFFFFF"/>
        </w:rPr>
        <w:t xml:space="preserve"> kertaa. </w:t>
      </w:r>
      <w:r w:rsidR="00950B01" w:rsidRPr="00E6448E">
        <w:rPr>
          <w:rFonts w:ascii="Times New Roman" w:hAnsi="Times New Roman" w:cs="Times New Roman"/>
          <w:sz w:val="24"/>
          <w:szCs w:val="24"/>
          <w:shd w:val="clear" w:color="auto" w:fill="FFFFFF"/>
        </w:rPr>
        <w:t xml:space="preserve">  </w:t>
      </w:r>
    </w:p>
    <w:p w:rsidR="00370A11" w:rsidRPr="00E6448E" w:rsidRDefault="00370A11"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Valtion maksuperustelain (150/1992) 6 §:n 1 momentin mukaan julkisoikeudellisesta suoritteesta perittävän maksun tulee vastata suoritteen tuottamisesta aiheutuvien kokonaiskustannusten määrää (omakustannusarvo). Pykälän 2 momentin mukaan yhden tai useamman viranomaisen saman</w:t>
      </w:r>
      <w:r w:rsidR="00781D3B" w:rsidRPr="00E6448E">
        <w:rPr>
          <w:rFonts w:ascii="Times New Roman" w:hAnsi="Times New Roman" w:cs="Times New Roman"/>
          <w:sz w:val="24"/>
          <w:szCs w:val="24"/>
        </w:rPr>
        <w:t xml:space="preserve"> </w:t>
      </w:r>
      <w:r w:rsidRPr="00E6448E">
        <w:rPr>
          <w:rFonts w:ascii="Times New Roman" w:hAnsi="Times New Roman" w:cs="Times New Roman"/>
          <w:sz w:val="24"/>
          <w:szCs w:val="24"/>
        </w:rPr>
        <w:t>laatuisista suoritteista voidaan määrätä saman</w:t>
      </w:r>
      <w:r w:rsidR="00781D3B" w:rsidRPr="00E6448E">
        <w:rPr>
          <w:rFonts w:ascii="Times New Roman" w:hAnsi="Times New Roman" w:cs="Times New Roman"/>
          <w:sz w:val="24"/>
          <w:szCs w:val="24"/>
        </w:rPr>
        <w:t xml:space="preserve"> </w:t>
      </w:r>
      <w:r w:rsidRPr="00E6448E">
        <w:rPr>
          <w:rFonts w:ascii="Times New Roman" w:hAnsi="Times New Roman" w:cs="Times New Roman"/>
          <w:sz w:val="24"/>
          <w:szCs w:val="24"/>
        </w:rPr>
        <w:t xml:space="preserve">suuruinen maksu silloinkin, kun suoritteen tuottamisesta aiheutuvat kustannukset poikkeavat toisistaan. Tällaisen kiinteän maksun suuruutta määrättäessä on otettava huomioon suoritteiden keskimääräinen kokonaiskustannus. </w:t>
      </w:r>
    </w:p>
    <w:p w:rsidR="00370A11" w:rsidRPr="00E6448E" w:rsidRDefault="00370A11"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Valtion maksuperustelain 6 §:n 3 momentin mukaan maksu voidaan määrätä perittäväksi yleisesti suoritteen omakustannusarvoa alempana tai jättää kokonaan perimättä, jos siihen terveyden- ja sairaanhoitoon, muihin sosiaalisiin tarkoituksiin, oikeudenhoitoon, ympäristönsuojeluun, koulutustoimintaan tai yleiseen kulttuuritoimintaan liittyvistä tai näihin verrattavista syistä on perusteltua syytä. Erityisestä syystä maksu voidaan määrätä tietyltä ryhmältä perittäväksi suoritteen omakustannusarvoa alempana tai jättää kokonaan perimättä. Erityisestä syystä maksu, joka muuten määrättäisiin suoritteen omakustannusarvoa vastaavaksi, saadaan määrätä tätä korkeammaksi. </w:t>
      </w:r>
    </w:p>
    <w:p w:rsidR="00370A11" w:rsidRPr="00E6448E" w:rsidRDefault="00370A11"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Valtion maksuperustelain 7 §:n 1 momentin nojalla muiden kuin 6 §:ssä tarkoitettujen suoritteiden hinnoista päätetään liiketaloudellisin perustein.</w:t>
      </w:r>
    </w:p>
    <w:p w:rsidR="00EA5612" w:rsidRPr="00E6448E" w:rsidRDefault="00EA5612"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Valtion maksuperustelain 8 §:n 2 momentin mukaan asianomainen ministeriö päättää, mitkä hallinnonalan viranomaisten suoritteet tai suoriteryhmät ovat maksullisia ja mistä suoritteista maksu määrätään omakustannusarvon perusteella sekä mitkä suoritteet hinnoitellaan liiketaloudellisin perustein. Ministeriö päättää myös maksuperustelaissa tarkoitetuista kiinteistä maksuista sekä siitä, mistä suoritteista, millä laissa mainitulla perusteella ja miten maksun suuruus voidaan määrätä omakustannusarvosta poiketen.</w:t>
      </w:r>
    </w:p>
    <w:p w:rsidR="00027DBE" w:rsidRPr="00E6448E" w:rsidRDefault="008659CB" w:rsidP="00E6448E">
      <w:pPr>
        <w:spacing w:line="276" w:lineRule="auto"/>
        <w:rPr>
          <w:rFonts w:ascii="Times New Roman" w:hAnsi="Times New Roman" w:cs="Times New Roman"/>
        </w:rPr>
      </w:pPr>
      <w:r w:rsidRPr="00E6448E">
        <w:rPr>
          <w:rFonts w:ascii="Times New Roman" w:hAnsi="Times New Roman" w:cs="Times New Roman"/>
          <w:sz w:val="24"/>
          <w:szCs w:val="24"/>
        </w:rPr>
        <w:lastRenderedPageBreak/>
        <w:t>Oleskelulupahakemukset jätetään ulkomaalaislain 60 §:n mukaan ulkomailla Suomen edustustoon, toisen Schengen-maan edustustoon tai ulkoiselle palveluntarjoajalle. Suomessa hakemus jätetään Maahanmuuttovirastolle. Hakemuksen vireille tulon yhteydessä hakemuksen vastaanottava viranomainen perii hakijalta käsittelymaksun ja kirjaa hakemuksen tiedot ulkomaalaisrekisteriin</w:t>
      </w:r>
      <w:r w:rsidR="00E6448E">
        <w:rPr>
          <w:rFonts w:ascii="Times New Roman" w:hAnsi="Times New Roman" w:cs="Times New Roman"/>
          <w:sz w:val="24"/>
          <w:szCs w:val="24"/>
        </w:rPr>
        <w:t>.</w:t>
      </w:r>
    </w:p>
    <w:p w:rsidR="00CC4743" w:rsidRPr="00E6448E" w:rsidRDefault="00C274F9" w:rsidP="00E6448E">
      <w:pPr>
        <w:pStyle w:val="ListParagraph"/>
        <w:numPr>
          <w:ilvl w:val="0"/>
          <w:numId w:val="10"/>
        </w:numPr>
        <w:spacing w:line="276" w:lineRule="auto"/>
        <w:rPr>
          <w:rFonts w:ascii="Times New Roman" w:hAnsi="Times New Roman" w:cs="Times New Roman"/>
          <w:sz w:val="24"/>
          <w:szCs w:val="24"/>
        </w:rPr>
      </w:pPr>
      <w:r w:rsidRPr="00E6448E">
        <w:rPr>
          <w:rFonts w:ascii="Times New Roman" w:hAnsi="Times New Roman" w:cs="Times New Roman"/>
          <w:b/>
          <w:sz w:val="24"/>
          <w:szCs w:val="24"/>
        </w:rPr>
        <w:t>Keskeinen sisältö</w:t>
      </w:r>
      <w:r w:rsidR="003F0B5E" w:rsidRPr="00E6448E">
        <w:rPr>
          <w:rFonts w:ascii="Times New Roman" w:hAnsi="Times New Roman" w:cs="Times New Roman"/>
          <w:sz w:val="24"/>
          <w:szCs w:val="24"/>
          <w:shd w:val="clear" w:color="auto" w:fill="FFFFFF"/>
        </w:rPr>
        <w:t xml:space="preserve"> </w:t>
      </w:r>
    </w:p>
    <w:p w:rsidR="00826706" w:rsidRPr="00F803C4" w:rsidRDefault="00CC4743"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 xml:space="preserve">Ehdotetaan säädettäväksi uusi </w:t>
      </w:r>
      <w:r w:rsidR="003F0B5E" w:rsidRPr="00F803C4">
        <w:rPr>
          <w:rFonts w:ascii="Times New Roman" w:hAnsi="Times New Roman" w:cs="Times New Roman"/>
          <w:sz w:val="24"/>
          <w:szCs w:val="24"/>
        </w:rPr>
        <w:t>1.</w:t>
      </w:r>
      <w:r w:rsidR="00AD7957" w:rsidRPr="00F803C4">
        <w:rPr>
          <w:rFonts w:ascii="Times New Roman" w:hAnsi="Times New Roman" w:cs="Times New Roman"/>
          <w:sz w:val="24"/>
          <w:szCs w:val="24"/>
        </w:rPr>
        <w:t>9</w:t>
      </w:r>
      <w:r w:rsidR="003F0B5E" w:rsidRPr="00F803C4">
        <w:rPr>
          <w:rFonts w:ascii="Times New Roman" w:hAnsi="Times New Roman" w:cs="Times New Roman"/>
          <w:sz w:val="24"/>
          <w:szCs w:val="24"/>
        </w:rPr>
        <w:t>.</w:t>
      </w:r>
      <w:r w:rsidRPr="00F803C4">
        <w:rPr>
          <w:rFonts w:ascii="Times New Roman" w:hAnsi="Times New Roman" w:cs="Times New Roman"/>
          <w:sz w:val="24"/>
          <w:szCs w:val="24"/>
        </w:rPr>
        <w:t>2020 voimaantuleva ulkoministeriön asetus ulkoasiainhallinnon suoritteiden maksuista</w:t>
      </w:r>
      <w:r w:rsidR="008D3F49" w:rsidRPr="00F803C4">
        <w:rPr>
          <w:rFonts w:ascii="Times New Roman" w:hAnsi="Times New Roman" w:cs="Times New Roman"/>
          <w:sz w:val="24"/>
          <w:szCs w:val="24"/>
        </w:rPr>
        <w:t xml:space="preserve"> (</w:t>
      </w:r>
      <w:r w:rsidR="008D3F49" w:rsidRPr="00F803C4">
        <w:rPr>
          <w:rFonts w:ascii="Times New Roman" w:hAnsi="Times New Roman" w:cs="Times New Roman"/>
          <w:i/>
          <w:sz w:val="24"/>
          <w:szCs w:val="24"/>
        </w:rPr>
        <w:t xml:space="preserve">jäljempänä </w:t>
      </w:r>
      <w:r w:rsidR="00276548" w:rsidRPr="00F803C4">
        <w:rPr>
          <w:rFonts w:ascii="Times New Roman" w:hAnsi="Times New Roman" w:cs="Times New Roman"/>
          <w:i/>
          <w:sz w:val="24"/>
          <w:szCs w:val="24"/>
        </w:rPr>
        <w:t>a</w:t>
      </w:r>
      <w:r w:rsidR="008D3F49" w:rsidRPr="00F803C4">
        <w:rPr>
          <w:rFonts w:ascii="Times New Roman" w:hAnsi="Times New Roman" w:cs="Times New Roman"/>
          <w:i/>
          <w:sz w:val="24"/>
          <w:szCs w:val="24"/>
        </w:rPr>
        <w:t>setus</w:t>
      </w:r>
      <w:r w:rsidR="008D3F49" w:rsidRPr="00F803C4">
        <w:rPr>
          <w:rFonts w:ascii="Times New Roman" w:hAnsi="Times New Roman" w:cs="Times New Roman"/>
          <w:sz w:val="24"/>
          <w:szCs w:val="24"/>
        </w:rPr>
        <w:t>)</w:t>
      </w:r>
      <w:r w:rsidRPr="00F803C4">
        <w:rPr>
          <w:rFonts w:ascii="Times New Roman" w:hAnsi="Times New Roman" w:cs="Times New Roman"/>
          <w:sz w:val="24"/>
          <w:szCs w:val="24"/>
        </w:rPr>
        <w:t xml:space="preserve">. </w:t>
      </w:r>
      <w:r w:rsidR="003F0B5E" w:rsidRPr="00F803C4">
        <w:rPr>
          <w:rFonts w:ascii="Times New Roman" w:hAnsi="Times New Roman" w:cs="Times New Roman"/>
          <w:sz w:val="24"/>
          <w:szCs w:val="24"/>
        </w:rPr>
        <w:t xml:space="preserve"> </w:t>
      </w:r>
      <w:r w:rsidR="008D3F49" w:rsidRPr="00F803C4">
        <w:rPr>
          <w:rFonts w:ascii="Times New Roman" w:hAnsi="Times New Roman" w:cs="Times New Roman"/>
          <w:sz w:val="24"/>
          <w:szCs w:val="24"/>
        </w:rPr>
        <w:t>Asetus olisi voimassa 31.12.202</w:t>
      </w:r>
      <w:r w:rsidR="00DB3D46" w:rsidRPr="00F803C4">
        <w:rPr>
          <w:rFonts w:ascii="Times New Roman" w:hAnsi="Times New Roman" w:cs="Times New Roman"/>
          <w:sz w:val="24"/>
          <w:szCs w:val="24"/>
        </w:rPr>
        <w:t>2</w:t>
      </w:r>
      <w:r w:rsidR="008D3F49" w:rsidRPr="00F803C4">
        <w:rPr>
          <w:rFonts w:ascii="Times New Roman" w:hAnsi="Times New Roman" w:cs="Times New Roman"/>
          <w:sz w:val="24"/>
          <w:szCs w:val="24"/>
        </w:rPr>
        <w:t xml:space="preserve"> saakka. Asetus annet</w:t>
      </w:r>
      <w:r w:rsidR="004B5D7C" w:rsidRPr="00F803C4">
        <w:rPr>
          <w:rFonts w:ascii="Times New Roman" w:hAnsi="Times New Roman" w:cs="Times New Roman"/>
          <w:sz w:val="24"/>
          <w:szCs w:val="24"/>
        </w:rPr>
        <w:t xml:space="preserve">taisiin </w:t>
      </w:r>
      <w:r w:rsidR="008D3F49" w:rsidRPr="00F803C4">
        <w:rPr>
          <w:rFonts w:ascii="Times New Roman" w:hAnsi="Times New Roman" w:cs="Times New Roman"/>
          <w:sz w:val="24"/>
          <w:szCs w:val="24"/>
        </w:rPr>
        <w:t xml:space="preserve">valtion maksuperustelain (150/1992) 8 §:n ja </w:t>
      </w:r>
      <w:r w:rsidR="00E84DF4" w:rsidRPr="00F803C4">
        <w:rPr>
          <w:rFonts w:ascii="Times New Roman" w:hAnsi="Times New Roman" w:cs="Times New Roman"/>
          <w:sz w:val="24"/>
          <w:szCs w:val="24"/>
        </w:rPr>
        <w:t xml:space="preserve">viranomaisten toiminnan julkisuudesta annetun lain </w:t>
      </w:r>
      <w:r w:rsidR="008D3F49" w:rsidRPr="00F803C4">
        <w:rPr>
          <w:rFonts w:ascii="Times New Roman" w:hAnsi="Times New Roman" w:cs="Times New Roman"/>
          <w:sz w:val="24"/>
          <w:szCs w:val="24"/>
        </w:rPr>
        <w:t>(621/1990)</w:t>
      </w:r>
      <w:r w:rsidR="00E84DF4" w:rsidRPr="00F803C4">
        <w:rPr>
          <w:rFonts w:ascii="Times New Roman" w:hAnsi="Times New Roman" w:cs="Times New Roman"/>
          <w:sz w:val="24"/>
          <w:szCs w:val="24"/>
        </w:rPr>
        <w:t xml:space="preserve"> (</w:t>
      </w:r>
      <w:r w:rsidR="00E84DF4" w:rsidRPr="00F803C4">
        <w:rPr>
          <w:rFonts w:ascii="Times New Roman" w:hAnsi="Times New Roman" w:cs="Times New Roman"/>
          <w:i/>
          <w:sz w:val="24"/>
          <w:szCs w:val="24"/>
        </w:rPr>
        <w:t>jäljempänä julkisuuslaki</w:t>
      </w:r>
      <w:r w:rsidR="00E84DF4" w:rsidRPr="00F803C4">
        <w:rPr>
          <w:rFonts w:ascii="Times New Roman" w:hAnsi="Times New Roman" w:cs="Times New Roman"/>
          <w:sz w:val="24"/>
          <w:szCs w:val="24"/>
        </w:rPr>
        <w:t>)</w:t>
      </w:r>
      <w:r w:rsidR="008D3F49" w:rsidRPr="00F803C4">
        <w:rPr>
          <w:rFonts w:ascii="Times New Roman" w:hAnsi="Times New Roman" w:cs="Times New Roman"/>
          <w:sz w:val="24"/>
          <w:szCs w:val="24"/>
        </w:rPr>
        <w:t xml:space="preserve"> 34 §:n ja konsulipalvelulain (498/1999) nojalla. </w:t>
      </w:r>
      <w:r w:rsidR="00826706" w:rsidRPr="00F803C4">
        <w:rPr>
          <w:rFonts w:ascii="Times New Roman" w:hAnsi="Times New Roman" w:cs="Times New Roman"/>
          <w:sz w:val="24"/>
          <w:szCs w:val="24"/>
        </w:rPr>
        <w:t>A</w:t>
      </w:r>
      <w:r w:rsidR="00E84DF4" w:rsidRPr="00F803C4">
        <w:rPr>
          <w:rFonts w:ascii="Times New Roman" w:hAnsi="Times New Roman" w:cs="Times New Roman"/>
          <w:sz w:val="24"/>
          <w:szCs w:val="24"/>
        </w:rPr>
        <w:t xml:space="preserve">setus </w:t>
      </w:r>
      <w:r w:rsidR="008D3F49" w:rsidRPr="00F803C4">
        <w:rPr>
          <w:rFonts w:ascii="Times New Roman" w:hAnsi="Times New Roman" w:cs="Times New Roman"/>
          <w:sz w:val="24"/>
          <w:szCs w:val="24"/>
        </w:rPr>
        <w:t>korvaisi nykyisen maksuasetuksen.</w:t>
      </w:r>
    </w:p>
    <w:p w:rsidR="00826706" w:rsidRPr="00F803C4" w:rsidRDefault="00826706" w:rsidP="00E6448E">
      <w:pPr>
        <w:pStyle w:val="Default"/>
        <w:spacing w:line="276" w:lineRule="auto"/>
      </w:pPr>
      <w:r w:rsidRPr="00F803C4">
        <w:t>Uudessa asetuksessa säädettäisiin ulkoasiainhallinnon maksuista lukuun ottamatta   oleskelulupamaksuja, kansalaisuusasioiden maksuja sekä viisumimaksuja, joista säädetään muualla laissa, EU-lainsäädännössä tai asetuksessa.</w:t>
      </w:r>
    </w:p>
    <w:p w:rsidR="00826706" w:rsidRPr="00F803C4" w:rsidRDefault="00826706" w:rsidP="00E6448E">
      <w:pPr>
        <w:pStyle w:val="Default"/>
        <w:spacing w:line="276" w:lineRule="auto"/>
      </w:pPr>
    </w:p>
    <w:p w:rsidR="00251004" w:rsidRPr="00F803C4" w:rsidRDefault="00276548" w:rsidP="00E6448E">
      <w:pPr>
        <w:pStyle w:val="Default"/>
        <w:spacing w:line="276" w:lineRule="auto"/>
      </w:pPr>
      <w:r w:rsidRPr="00F803C4">
        <w:t>A</w:t>
      </w:r>
      <w:r w:rsidR="00E84DF4" w:rsidRPr="00F803C4">
        <w:t>setus</w:t>
      </w:r>
      <w:r w:rsidR="00265146" w:rsidRPr="00F803C4">
        <w:t xml:space="preserve"> vastaisi sisällöltään pääosin nykyistä asetusta, mutta siihen tehtäisiin joitakin </w:t>
      </w:r>
      <w:r w:rsidR="00D10941" w:rsidRPr="00F803C4">
        <w:t xml:space="preserve">selventäviä </w:t>
      </w:r>
      <w:r w:rsidR="00265146" w:rsidRPr="00F803C4">
        <w:t xml:space="preserve">tarkennuksia ja rakenteellisia muutoksia. </w:t>
      </w:r>
      <w:r w:rsidR="00392452" w:rsidRPr="00F803C4">
        <w:t xml:space="preserve">Maksuasetukseen ehdotetaan </w:t>
      </w:r>
      <w:r w:rsidR="00265146" w:rsidRPr="00F803C4">
        <w:t xml:space="preserve">tehtäväksi myös </w:t>
      </w:r>
      <w:r w:rsidR="00392452" w:rsidRPr="00F803C4">
        <w:t>lainsäädännön muutoksista johtuvat tarpeelliset tekniset muutokset.</w:t>
      </w:r>
      <w:r w:rsidR="00826706" w:rsidRPr="00F803C4">
        <w:t xml:space="preserve"> </w:t>
      </w:r>
    </w:p>
    <w:p w:rsidR="00392452" w:rsidRPr="00F803C4" w:rsidRDefault="00392452" w:rsidP="00E6448E">
      <w:pPr>
        <w:pStyle w:val="Default"/>
        <w:spacing w:line="276" w:lineRule="auto"/>
        <w:rPr>
          <w:color w:val="auto"/>
        </w:rPr>
      </w:pPr>
    </w:p>
    <w:p w:rsidR="00AE3DF2" w:rsidRPr="00F803C4" w:rsidRDefault="00826706" w:rsidP="00E6448E">
      <w:pPr>
        <w:pStyle w:val="Default"/>
        <w:spacing w:line="276" w:lineRule="auto"/>
        <w:rPr>
          <w:color w:val="auto"/>
        </w:rPr>
      </w:pPr>
      <w:r w:rsidRPr="00F803C4">
        <w:rPr>
          <w:color w:val="auto"/>
        </w:rPr>
        <w:t>Ehdotuksessa esitetään, että edustustojen väestötietojärjestelmästä annetun valtioneuvoston asetuksen (128/2010) 34 §:ssä tarkoitettujen väestötietoilmoitusten välittäminen</w:t>
      </w:r>
      <w:r w:rsidR="008435C5" w:rsidRPr="00F803C4">
        <w:rPr>
          <w:color w:val="auto"/>
        </w:rPr>
        <w:t xml:space="preserve"> </w:t>
      </w:r>
      <w:r w:rsidRPr="00F803C4">
        <w:rPr>
          <w:color w:val="auto"/>
        </w:rPr>
        <w:t xml:space="preserve">muuttuisi </w:t>
      </w:r>
      <w:r w:rsidR="00AD7957" w:rsidRPr="00F803C4">
        <w:rPr>
          <w:color w:val="auto"/>
        </w:rPr>
        <w:t xml:space="preserve"> </w:t>
      </w:r>
      <w:r w:rsidRPr="00F803C4">
        <w:rPr>
          <w:color w:val="auto"/>
        </w:rPr>
        <w:t xml:space="preserve"> maksulliseksi</w:t>
      </w:r>
      <w:r w:rsidR="00520245" w:rsidRPr="00F803C4">
        <w:rPr>
          <w:color w:val="auto"/>
        </w:rPr>
        <w:t>.</w:t>
      </w:r>
      <w:r w:rsidR="00375045" w:rsidRPr="00F803C4">
        <w:rPr>
          <w:color w:val="auto"/>
        </w:rPr>
        <w:t xml:space="preserve"> </w:t>
      </w:r>
      <w:r w:rsidRPr="00F803C4">
        <w:rPr>
          <w:color w:val="auto"/>
        </w:rPr>
        <w:t xml:space="preserve"> Edustustot välittävät väestötietoilmoituksia ja niihin liittyviä ulkomaisia asiakirjoja </w:t>
      </w:r>
      <w:r w:rsidR="00D10941" w:rsidRPr="00F803C4">
        <w:rPr>
          <w:color w:val="auto"/>
        </w:rPr>
        <w:t>Digi- ja väestötietovirastolle</w:t>
      </w:r>
      <w:r w:rsidRPr="00F803C4">
        <w:rPr>
          <w:color w:val="auto"/>
        </w:rPr>
        <w:t xml:space="preserve"> väestötietojärjestelmään rekisteröintiä varten. Tällaisia väestötietoilmoituksia ovat mm. ilmoitu</w:t>
      </w:r>
      <w:r w:rsidR="00DB3D46" w:rsidRPr="00F803C4">
        <w:rPr>
          <w:color w:val="auto"/>
        </w:rPr>
        <w:t>s</w:t>
      </w:r>
      <w:r w:rsidRPr="00F803C4">
        <w:rPr>
          <w:color w:val="auto"/>
        </w:rPr>
        <w:t xml:space="preserve"> Suomen kansalaisen syntymästä ulkomailla tai </w:t>
      </w:r>
      <w:r w:rsidR="00DB3D46" w:rsidRPr="00F803C4">
        <w:rPr>
          <w:color w:val="auto"/>
        </w:rPr>
        <w:t xml:space="preserve">ilmoitus </w:t>
      </w:r>
      <w:r w:rsidRPr="00F803C4">
        <w:rPr>
          <w:color w:val="auto"/>
        </w:rPr>
        <w:t xml:space="preserve">Suomen kansalaisen avioliitosta ulkomailla. </w:t>
      </w:r>
    </w:p>
    <w:p w:rsidR="00AE3DF2" w:rsidRPr="00F803C4" w:rsidRDefault="00AE3DF2" w:rsidP="00E6448E">
      <w:pPr>
        <w:pStyle w:val="Default"/>
        <w:spacing w:line="276" w:lineRule="auto"/>
        <w:rPr>
          <w:color w:val="auto"/>
        </w:rPr>
      </w:pPr>
    </w:p>
    <w:p w:rsidR="00D10941" w:rsidRDefault="00D10941" w:rsidP="00E6448E">
      <w:pPr>
        <w:pStyle w:val="Default"/>
        <w:spacing w:line="276" w:lineRule="auto"/>
        <w:rPr>
          <w:color w:val="auto"/>
        </w:rPr>
      </w:pPr>
      <w:r w:rsidRPr="00F803C4">
        <w:rPr>
          <w:color w:val="auto"/>
        </w:rPr>
        <w:t xml:space="preserve">Lisäksi </w:t>
      </w:r>
      <w:r w:rsidR="00826706" w:rsidRPr="00F803C4">
        <w:rPr>
          <w:color w:val="auto"/>
        </w:rPr>
        <w:t>asetukseen</w:t>
      </w:r>
      <w:r w:rsidR="008435C5" w:rsidRPr="00F803C4">
        <w:rPr>
          <w:color w:val="auto"/>
        </w:rPr>
        <w:t xml:space="preserve"> </w:t>
      </w:r>
      <w:r w:rsidRPr="00F803C4">
        <w:rPr>
          <w:color w:val="auto"/>
        </w:rPr>
        <w:t xml:space="preserve">ehdotetaan </w:t>
      </w:r>
      <w:r w:rsidR="00CC4743" w:rsidRPr="00F803C4">
        <w:rPr>
          <w:color w:val="auto"/>
        </w:rPr>
        <w:t xml:space="preserve">muutamia </w:t>
      </w:r>
      <w:r w:rsidR="00A16827" w:rsidRPr="00F803C4">
        <w:rPr>
          <w:color w:val="auto"/>
        </w:rPr>
        <w:t xml:space="preserve">jäljempänä esitettäviä </w:t>
      </w:r>
      <w:r w:rsidR="00CC4743" w:rsidRPr="00F803C4">
        <w:rPr>
          <w:color w:val="auto"/>
        </w:rPr>
        <w:t>maksutarkistuksia</w:t>
      </w:r>
      <w:r w:rsidR="00DA3379" w:rsidRPr="00F803C4">
        <w:rPr>
          <w:color w:val="auto"/>
        </w:rPr>
        <w:t xml:space="preserve"> maksuihin</w:t>
      </w:r>
      <w:r w:rsidR="00B2285B" w:rsidRPr="00F803C4">
        <w:rPr>
          <w:color w:val="auto"/>
        </w:rPr>
        <w:t xml:space="preserve">. Muutoin </w:t>
      </w:r>
      <w:r w:rsidR="00826706" w:rsidRPr="00F803C4">
        <w:rPr>
          <w:color w:val="auto"/>
        </w:rPr>
        <w:t>a</w:t>
      </w:r>
      <w:r w:rsidRPr="00F803C4">
        <w:rPr>
          <w:color w:val="auto"/>
        </w:rPr>
        <w:t xml:space="preserve">setuksen </w:t>
      </w:r>
      <w:r w:rsidR="00B2285B" w:rsidRPr="00F803C4">
        <w:rPr>
          <w:color w:val="auto"/>
        </w:rPr>
        <w:t xml:space="preserve">suoritteiden maksut säilyisivät samoina kuin voimassa </w:t>
      </w:r>
      <w:r w:rsidR="002903C6" w:rsidRPr="00F803C4">
        <w:rPr>
          <w:color w:val="auto"/>
        </w:rPr>
        <w:t>olevassa asetuksessa.</w:t>
      </w:r>
      <w:r w:rsidR="00DA3379" w:rsidRPr="00F803C4">
        <w:rPr>
          <w:color w:val="auto"/>
        </w:rPr>
        <w:t xml:space="preserve"> </w:t>
      </w:r>
    </w:p>
    <w:p w:rsidR="00F803C4" w:rsidRPr="00F803C4" w:rsidRDefault="00F803C4" w:rsidP="00E6448E">
      <w:pPr>
        <w:pStyle w:val="Default"/>
        <w:spacing w:line="276" w:lineRule="auto"/>
        <w:rPr>
          <w:color w:val="auto"/>
        </w:rPr>
      </w:pPr>
    </w:p>
    <w:p w:rsidR="00F803C4" w:rsidRPr="00F803C4" w:rsidRDefault="00826706"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Lisäksi a</w:t>
      </w:r>
      <w:r w:rsidR="00D10941" w:rsidRPr="00F803C4">
        <w:rPr>
          <w:rFonts w:ascii="Times New Roman" w:hAnsi="Times New Roman" w:cs="Times New Roman"/>
          <w:sz w:val="24"/>
          <w:szCs w:val="24"/>
        </w:rPr>
        <w:t>setuksessa ehdotetaan säädettävän julkisuuslain perusteella annettavien suoritteiden maksuista sekä ns. yleisen tietosuoja-asetuksen (EU) 2016/679 nojalla annettujen suoritteiden maksuista</w:t>
      </w:r>
      <w:r w:rsidR="00251004" w:rsidRPr="00F803C4">
        <w:rPr>
          <w:rFonts w:ascii="Times New Roman" w:hAnsi="Times New Roman" w:cs="Times New Roman"/>
          <w:sz w:val="24"/>
          <w:szCs w:val="24"/>
        </w:rPr>
        <w:t>.</w:t>
      </w:r>
      <w:r w:rsidR="00D10941" w:rsidRPr="00F803C4">
        <w:rPr>
          <w:rFonts w:ascii="Times New Roman" w:hAnsi="Times New Roman" w:cs="Times New Roman"/>
          <w:sz w:val="24"/>
          <w:szCs w:val="24"/>
        </w:rPr>
        <w:t xml:space="preserve"> </w:t>
      </w:r>
      <w:r w:rsidR="00D00E6F" w:rsidRPr="00F803C4">
        <w:rPr>
          <w:rFonts w:ascii="Times New Roman" w:hAnsi="Times New Roman" w:cs="Times New Roman"/>
          <w:sz w:val="24"/>
          <w:szCs w:val="24"/>
        </w:rPr>
        <w:t xml:space="preserve"> </w:t>
      </w:r>
    </w:p>
    <w:p w:rsidR="002371DA" w:rsidRPr="00E6448E" w:rsidRDefault="002371DA" w:rsidP="00E6448E">
      <w:pPr>
        <w:pStyle w:val="ListParagraph"/>
        <w:numPr>
          <w:ilvl w:val="0"/>
          <w:numId w:val="10"/>
        </w:numPr>
        <w:spacing w:line="276" w:lineRule="auto"/>
        <w:rPr>
          <w:rFonts w:ascii="Times New Roman" w:hAnsi="Times New Roman" w:cs="Times New Roman"/>
          <w:b/>
          <w:sz w:val="24"/>
          <w:szCs w:val="24"/>
        </w:rPr>
      </w:pPr>
      <w:r w:rsidRPr="00E6448E">
        <w:rPr>
          <w:rFonts w:ascii="Times New Roman" w:hAnsi="Times New Roman" w:cs="Times New Roman"/>
          <w:b/>
          <w:sz w:val="24"/>
          <w:szCs w:val="24"/>
        </w:rPr>
        <w:t>Asian valmistelu</w:t>
      </w:r>
    </w:p>
    <w:p w:rsidR="00D10941" w:rsidRDefault="002371D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Asetus on valmisteltu </w:t>
      </w:r>
      <w:r w:rsidR="005C27DD" w:rsidRPr="00E6448E">
        <w:rPr>
          <w:rFonts w:ascii="Times New Roman" w:hAnsi="Times New Roman" w:cs="Times New Roman"/>
          <w:sz w:val="24"/>
          <w:szCs w:val="24"/>
        </w:rPr>
        <w:t>ulkoministeriössä</w:t>
      </w:r>
      <w:r w:rsidRPr="00E6448E">
        <w:rPr>
          <w:rFonts w:ascii="Times New Roman" w:hAnsi="Times New Roman" w:cs="Times New Roman"/>
          <w:sz w:val="24"/>
          <w:szCs w:val="24"/>
        </w:rPr>
        <w:t>.</w:t>
      </w:r>
      <w:r w:rsidR="00186D60" w:rsidRPr="00E6448E">
        <w:rPr>
          <w:rFonts w:ascii="Times New Roman" w:hAnsi="Times New Roman" w:cs="Times New Roman"/>
          <w:sz w:val="24"/>
          <w:szCs w:val="24"/>
        </w:rPr>
        <w:t xml:space="preserve"> </w:t>
      </w:r>
      <w:r w:rsidR="003A4423" w:rsidRPr="00E6448E">
        <w:rPr>
          <w:rFonts w:ascii="Times New Roman" w:hAnsi="Times New Roman" w:cs="Times New Roman"/>
          <w:sz w:val="24"/>
          <w:szCs w:val="24"/>
        </w:rPr>
        <w:t xml:space="preserve">Valmistelun aikana on kuultu sidosryhmiä kuten </w:t>
      </w:r>
      <w:r w:rsidR="00DB3D46" w:rsidRPr="00E6448E">
        <w:rPr>
          <w:rFonts w:ascii="Times New Roman" w:hAnsi="Times New Roman" w:cs="Times New Roman"/>
          <w:sz w:val="24"/>
          <w:szCs w:val="24"/>
        </w:rPr>
        <w:t xml:space="preserve">sisäministeriön ja Digi- ja väestötietoviraston edustajia. </w:t>
      </w:r>
      <w:r w:rsidRPr="00E6448E">
        <w:rPr>
          <w:rFonts w:ascii="Times New Roman" w:hAnsi="Times New Roman" w:cs="Times New Roman"/>
          <w:sz w:val="24"/>
          <w:szCs w:val="24"/>
        </w:rPr>
        <w:t>Asetusehdotus ja siihen liittyvä muistio ovat olleet lausunnolla</w:t>
      </w:r>
      <w:r w:rsidR="00785B7A" w:rsidRPr="00E6448E">
        <w:rPr>
          <w:rFonts w:ascii="Times New Roman" w:hAnsi="Times New Roman" w:cs="Times New Roman"/>
          <w:sz w:val="24"/>
          <w:szCs w:val="24"/>
        </w:rPr>
        <w:t xml:space="preserve"> v</w:t>
      </w:r>
      <w:r w:rsidRPr="00E6448E">
        <w:rPr>
          <w:rFonts w:ascii="Times New Roman" w:hAnsi="Times New Roman" w:cs="Times New Roman"/>
          <w:sz w:val="24"/>
          <w:szCs w:val="24"/>
        </w:rPr>
        <w:t xml:space="preserve">erkkopalvelussa </w:t>
      </w:r>
      <w:hyperlink r:id="rId7" w:history="1">
        <w:r w:rsidR="00D10941" w:rsidRPr="00E6448E">
          <w:rPr>
            <w:rStyle w:val="Hyperlink"/>
            <w:rFonts w:ascii="Times New Roman" w:hAnsi="Times New Roman" w:cs="Times New Roman"/>
            <w:sz w:val="24"/>
            <w:szCs w:val="24"/>
          </w:rPr>
          <w:t>www.lausuntopalvelu.fi</w:t>
        </w:r>
      </w:hyperlink>
      <w:r w:rsidRPr="00E6448E">
        <w:rPr>
          <w:rFonts w:ascii="Times New Roman" w:hAnsi="Times New Roman" w:cs="Times New Roman"/>
          <w:sz w:val="24"/>
          <w:szCs w:val="24"/>
        </w:rPr>
        <w:t>.</w:t>
      </w:r>
      <w:r w:rsidR="00D10941" w:rsidRPr="00E6448E">
        <w:rPr>
          <w:rFonts w:ascii="Times New Roman" w:hAnsi="Times New Roman" w:cs="Times New Roman"/>
          <w:sz w:val="24"/>
          <w:szCs w:val="24"/>
        </w:rPr>
        <w:t xml:space="preserve">lausunnot: </w:t>
      </w:r>
      <w:r w:rsidR="00DB3D46" w:rsidRPr="00E6448E">
        <w:rPr>
          <w:rFonts w:ascii="Times New Roman" w:hAnsi="Times New Roman" w:cs="Times New Roman"/>
          <w:sz w:val="24"/>
          <w:szCs w:val="24"/>
        </w:rPr>
        <w:t>…..</w:t>
      </w:r>
    </w:p>
    <w:p w:rsidR="002371DA" w:rsidRPr="00E6448E" w:rsidRDefault="002371DA" w:rsidP="00E6448E">
      <w:pPr>
        <w:pStyle w:val="ListParagraph"/>
        <w:numPr>
          <w:ilvl w:val="0"/>
          <w:numId w:val="10"/>
        </w:numPr>
        <w:spacing w:line="276" w:lineRule="auto"/>
        <w:rPr>
          <w:rFonts w:ascii="Times New Roman" w:hAnsi="Times New Roman" w:cs="Times New Roman"/>
          <w:b/>
          <w:sz w:val="24"/>
          <w:szCs w:val="24"/>
        </w:rPr>
      </w:pPr>
      <w:r w:rsidRPr="00E6448E">
        <w:rPr>
          <w:rFonts w:ascii="Times New Roman" w:hAnsi="Times New Roman" w:cs="Times New Roman"/>
          <w:b/>
          <w:sz w:val="24"/>
          <w:szCs w:val="24"/>
        </w:rPr>
        <w:t>Voimaantulo</w:t>
      </w:r>
    </w:p>
    <w:p w:rsidR="002371DA" w:rsidRPr="00E6448E" w:rsidRDefault="002371DA" w:rsidP="00E6448E">
      <w:pPr>
        <w:spacing w:line="276" w:lineRule="auto"/>
        <w:rPr>
          <w:rFonts w:ascii="Times New Roman" w:hAnsi="Times New Roman" w:cs="Times New Roman"/>
          <w:b/>
          <w:sz w:val="24"/>
          <w:szCs w:val="24"/>
        </w:rPr>
      </w:pPr>
      <w:r w:rsidRPr="00E6448E">
        <w:rPr>
          <w:rFonts w:ascii="Times New Roman" w:hAnsi="Times New Roman" w:cs="Times New Roman"/>
          <w:sz w:val="24"/>
          <w:szCs w:val="24"/>
        </w:rPr>
        <w:t xml:space="preserve">Asetus on tarkoitettu tulemaan voimaan </w:t>
      </w:r>
      <w:r w:rsidR="0093508B" w:rsidRPr="00E6448E">
        <w:rPr>
          <w:rFonts w:ascii="Times New Roman" w:hAnsi="Times New Roman" w:cs="Times New Roman"/>
          <w:sz w:val="24"/>
          <w:szCs w:val="24"/>
        </w:rPr>
        <w:t>1</w:t>
      </w:r>
      <w:r w:rsidRPr="00E6448E">
        <w:rPr>
          <w:rFonts w:ascii="Times New Roman" w:hAnsi="Times New Roman" w:cs="Times New Roman"/>
          <w:sz w:val="24"/>
          <w:szCs w:val="24"/>
        </w:rPr>
        <w:t xml:space="preserve"> päivänä</w:t>
      </w:r>
      <w:r w:rsidR="006C792A" w:rsidRPr="00E6448E">
        <w:rPr>
          <w:rFonts w:ascii="Times New Roman" w:hAnsi="Times New Roman" w:cs="Times New Roman"/>
          <w:sz w:val="24"/>
          <w:szCs w:val="24"/>
        </w:rPr>
        <w:t xml:space="preserve"> </w:t>
      </w:r>
      <w:r w:rsidR="00AD7957" w:rsidRPr="00E6448E">
        <w:rPr>
          <w:rFonts w:ascii="Times New Roman" w:hAnsi="Times New Roman" w:cs="Times New Roman"/>
          <w:sz w:val="24"/>
          <w:szCs w:val="24"/>
        </w:rPr>
        <w:t>syys</w:t>
      </w:r>
      <w:r w:rsidR="0093508B" w:rsidRPr="00E6448E">
        <w:rPr>
          <w:rFonts w:ascii="Times New Roman" w:hAnsi="Times New Roman" w:cs="Times New Roman"/>
          <w:sz w:val="24"/>
          <w:szCs w:val="24"/>
        </w:rPr>
        <w:t>kuuta</w:t>
      </w:r>
      <w:r w:rsidRPr="00E6448E">
        <w:rPr>
          <w:rFonts w:ascii="Times New Roman" w:hAnsi="Times New Roman" w:cs="Times New Roman"/>
          <w:sz w:val="24"/>
          <w:szCs w:val="24"/>
        </w:rPr>
        <w:t xml:space="preserve"> 2020</w:t>
      </w:r>
    </w:p>
    <w:p w:rsidR="00C274F9" w:rsidRPr="00E6448E" w:rsidRDefault="00C274F9" w:rsidP="00E6448E">
      <w:pPr>
        <w:spacing w:line="276" w:lineRule="auto"/>
        <w:rPr>
          <w:rFonts w:ascii="Times New Roman" w:hAnsi="Times New Roman" w:cs="Times New Roman"/>
          <w:sz w:val="24"/>
          <w:szCs w:val="24"/>
        </w:rPr>
      </w:pPr>
    </w:p>
    <w:p w:rsidR="00F803C4" w:rsidRDefault="00F803C4" w:rsidP="00E6448E">
      <w:pPr>
        <w:spacing w:line="276" w:lineRule="auto"/>
        <w:rPr>
          <w:rFonts w:ascii="Times New Roman" w:hAnsi="Times New Roman" w:cs="Times New Roman"/>
          <w:sz w:val="24"/>
          <w:szCs w:val="24"/>
        </w:rPr>
      </w:pPr>
    </w:p>
    <w:p w:rsidR="002371DA" w:rsidRPr="00E6448E" w:rsidRDefault="002371D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YKSITYISKOHTAISET PERUSTELUT</w:t>
      </w:r>
    </w:p>
    <w:p w:rsidR="00F803C4" w:rsidRDefault="005C27DD" w:rsidP="00E6448E">
      <w:pPr>
        <w:pStyle w:val="Default"/>
        <w:spacing w:line="276" w:lineRule="auto"/>
        <w:rPr>
          <w:color w:val="auto"/>
        </w:rPr>
      </w:pPr>
      <w:r w:rsidRPr="00F803C4">
        <w:rPr>
          <w:b/>
          <w:color w:val="auto"/>
        </w:rPr>
        <w:t>1 §</w:t>
      </w:r>
      <w:r w:rsidRPr="00F803C4">
        <w:rPr>
          <w:color w:val="auto"/>
        </w:rPr>
        <w:t xml:space="preserve">. </w:t>
      </w:r>
      <w:r w:rsidRPr="00F803C4">
        <w:rPr>
          <w:i/>
          <w:color w:val="auto"/>
        </w:rPr>
        <w:t>Soveltamisala</w:t>
      </w:r>
      <w:r w:rsidRPr="00F803C4">
        <w:rPr>
          <w:color w:val="auto"/>
        </w:rPr>
        <w:t xml:space="preserve">. </w:t>
      </w:r>
      <w:r w:rsidR="00E87919" w:rsidRPr="00F803C4">
        <w:rPr>
          <w:color w:val="auto"/>
        </w:rPr>
        <w:t>Pykälä</w:t>
      </w:r>
      <w:r w:rsidR="00BE456B" w:rsidRPr="00F803C4">
        <w:rPr>
          <w:color w:val="auto"/>
        </w:rPr>
        <w:t xml:space="preserve">n 1 momentissa </w:t>
      </w:r>
      <w:r w:rsidR="00E87919" w:rsidRPr="00F803C4">
        <w:rPr>
          <w:color w:val="auto"/>
        </w:rPr>
        <w:t xml:space="preserve">säädettäisiin soveltamisalasta. </w:t>
      </w:r>
      <w:r w:rsidR="00147D3B" w:rsidRPr="00F803C4">
        <w:rPr>
          <w:color w:val="auto"/>
        </w:rPr>
        <w:t>Asetuksessa säädet</w:t>
      </w:r>
      <w:r w:rsidR="003F6017" w:rsidRPr="00F803C4">
        <w:rPr>
          <w:color w:val="auto"/>
        </w:rPr>
        <w:t xml:space="preserve">täisiin </w:t>
      </w:r>
      <w:r w:rsidR="00147D3B" w:rsidRPr="00F803C4">
        <w:rPr>
          <w:color w:val="auto"/>
        </w:rPr>
        <w:t>ulkoministeriön suoritteiden maksullisuudesta, maksuperusteista sekä julkisoikeudellisista suoritteista perittävistä maksuista</w:t>
      </w:r>
      <w:r w:rsidR="008C52DC" w:rsidRPr="00F803C4">
        <w:rPr>
          <w:color w:val="auto"/>
        </w:rPr>
        <w:t xml:space="preserve"> siltä osin kuin niistä ei ole säädetty muualla laissa, muissa valtion maksuperustelain (150/1992) perusteella annetuissa ministeriön asetuksissa tai EU-lainsäädännössä</w:t>
      </w:r>
      <w:r w:rsidR="00147D3B" w:rsidRPr="00F803C4">
        <w:rPr>
          <w:color w:val="auto"/>
        </w:rPr>
        <w:t xml:space="preserve">. </w:t>
      </w:r>
    </w:p>
    <w:p w:rsidR="00F803C4" w:rsidRPr="00F803C4" w:rsidRDefault="00F803C4" w:rsidP="00E6448E">
      <w:pPr>
        <w:pStyle w:val="Default"/>
        <w:spacing w:line="276" w:lineRule="auto"/>
        <w:rPr>
          <w:rFonts w:eastAsia="Times New Roman"/>
          <w:color w:val="auto"/>
          <w:lang w:eastAsia="fi-FI"/>
        </w:rPr>
      </w:pPr>
    </w:p>
    <w:p w:rsidR="008659CB" w:rsidRPr="00F803C4" w:rsidRDefault="00A4376C"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M</w:t>
      </w:r>
      <w:r w:rsidR="00697EC8" w:rsidRPr="00F803C4">
        <w:rPr>
          <w:rFonts w:ascii="Times New Roman" w:hAnsi="Times New Roman" w:cs="Times New Roman"/>
          <w:sz w:val="24"/>
          <w:szCs w:val="24"/>
        </w:rPr>
        <w:t>aksuasetuksessa ei säädettäisi v</w:t>
      </w:r>
      <w:r w:rsidR="00481268" w:rsidRPr="00F803C4">
        <w:rPr>
          <w:rFonts w:ascii="Times New Roman" w:hAnsi="Times New Roman" w:cs="Times New Roman"/>
          <w:sz w:val="24"/>
          <w:szCs w:val="24"/>
        </w:rPr>
        <w:t>ii</w:t>
      </w:r>
      <w:r w:rsidR="00F02830" w:rsidRPr="00F803C4">
        <w:rPr>
          <w:rFonts w:ascii="Times New Roman" w:hAnsi="Times New Roman" w:cs="Times New Roman"/>
          <w:sz w:val="24"/>
          <w:szCs w:val="24"/>
        </w:rPr>
        <w:t>sumeiden</w:t>
      </w:r>
      <w:r w:rsidR="00F65E70" w:rsidRPr="00F803C4">
        <w:rPr>
          <w:rFonts w:ascii="Times New Roman" w:hAnsi="Times New Roman" w:cs="Times New Roman"/>
          <w:sz w:val="24"/>
          <w:szCs w:val="24"/>
        </w:rPr>
        <w:t xml:space="preserve"> maksuista</w:t>
      </w:r>
      <w:r w:rsidR="00697EC8" w:rsidRPr="00F803C4">
        <w:rPr>
          <w:rFonts w:ascii="Times New Roman" w:hAnsi="Times New Roman" w:cs="Times New Roman"/>
          <w:sz w:val="24"/>
          <w:szCs w:val="24"/>
        </w:rPr>
        <w:t xml:space="preserve">, koska niistä säädetään ulkomaalaislaissa </w:t>
      </w:r>
      <w:r w:rsidRPr="00F803C4">
        <w:rPr>
          <w:rFonts w:ascii="Times New Roman" w:hAnsi="Times New Roman" w:cs="Times New Roman"/>
          <w:sz w:val="24"/>
          <w:szCs w:val="24"/>
        </w:rPr>
        <w:t xml:space="preserve">ja </w:t>
      </w:r>
      <w:r w:rsidR="00697EC8" w:rsidRPr="00F803C4">
        <w:rPr>
          <w:rFonts w:ascii="Times New Roman" w:hAnsi="Times New Roman" w:cs="Times New Roman"/>
          <w:sz w:val="24"/>
          <w:szCs w:val="24"/>
        </w:rPr>
        <w:t xml:space="preserve">EU-lainsäädännössä. </w:t>
      </w:r>
      <w:r w:rsidRPr="00F803C4">
        <w:rPr>
          <w:rFonts w:ascii="Times New Roman" w:hAnsi="Times New Roman" w:cs="Times New Roman"/>
          <w:sz w:val="24"/>
          <w:szCs w:val="24"/>
        </w:rPr>
        <w:t xml:space="preserve">Maksuasetuksessa ei myöskään säädettäisi </w:t>
      </w:r>
      <w:r w:rsidR="00697EC8" w:rsidRPr="00F803C4">
        <w:rPr>
          <w:rFonts w:ascii="Times New Roman" w:hAnsi="Times New Roman" w:cs="Times New Roman"/>
          <w:sz w:val="24"/>
          <w:szCs w:val="24"/>
        </w:rPr>
        <w:t>ol</w:t>
      </w:r>
      <w:r w:rsidR="00F02830" w:rsidRPr="00F803C4">
        <w:rPr>
          <w:rFonts w:ascii="Times New Roman" w:hAnsi="Times New Roman" w:cs="Times New Roman"/>
          <w:sz w:val="24"/>
          <w:szCs w:val="24"/>
        </w:rPr>
        <w:t>eskelulup</w:t>
      </w:r>
      <w:r w:rsidRPr="00F803C4">
        <w:rPr>
          <w:rFonts w:ascii="Times New Roman" w:hAnsi="Times New Roman" w:cs="Times New Roman"/>
          <w:sz w:val="24"/>
          <w:szCs w:val="24"/>
        </w:rPr>
        <w:t xml:space="preserve">amaksuista eikä </w:t>
      </w:r>
      <w:r w:rsidR="00E0795C" w:rsidRPr="00F803C4">
        <w:rPr>
          <w:rFonts w:ascii="Times New Roman" w:hAnsi="Times New Roman" w:cs="Times New Roman"/>
          <w:sz w:val="24"/>
          <w:szCs w:val="24"/>
        </w:rPr>
        <w:t xml:space="preserve">kansalaisuusasioiden </w:t>
      </w:r>
      <w:r w:rsidR="00147D3B" w:rsidRPr="00F803C4">
        <w:rPr>
          <w:rFonts w:ascii="Times New Roman" w:hAnsi="Times New Roman" w:cs="Times New Roman"/>
          <w:sz w:val="24"/>
          <w:szCs w:val="24"/>
        </w:rPr>
        <w:t>maksu</w:t>
      </w:r>
      <w:r w:rsidR="00F65E70" w:rsidRPr="00F803C4">
        <w:rPr>
          <w:rFonts w:ascii="Times New Roman" w:hAnsi="Times New Roman" w:cs="Times New Roman"/>
          <w:sz w:val="24"/>
          <w:szCs w:val="24"/>
        </w:rPr>
        <w:t>ista</w:t>
      </w:r>
      <w:r w:rsidRPr="00F803C4">
        <w:rPr>
          <w:rFonts w:ascii="Times New Roman" w:hAnsi="Times New Roman" w:cs="Times New Roman"/>
          <w:sz w:val="24"/>
          <w:szCs w:val="24"/>
        </w:rPr>
        <w:t>, koska s</w:t>
      </w:r>
      <w:r w:rsidR="00186D60" w:rsidRPr="00F803C4">
        <w:rPr>
          <w:rFonts w:ascii="Times New Roman" w:hAnsi="Times New Roman" w:cs="Times New Roman"/>
          <w:sz w:val="24"/>
          <w:szCs w:val="24"/>
        </w:rPr>
        <w:t xml:space="preserve">isäministeriön toimialaan kuuluvina suoritteina niistä </w:t>
      </w:r>
      <w:r w:rsidR="00F65E70" w:rsidRPr="00F803C4">
        <w:rPr>
          <w:rFonts w:ascii="Times New Roman" w:hAnsi="Times New Roman" w:cs="Times New Roman"/>
          <w:sz w:val="24"/>
          <w:szCs w:val="24"/>
        </w:rPr>
        <w:t>s</w:t>
      </w:r>
      <w:r w:rsidR="00147D3B" w:rsidRPr="00F803C4">
        <w:rPr>
          <w:rFonts w:ascii="Times New Roman" w:hAnsi="Times New Roman" w:cs="Times New Roman"/>
          <w:sz w:val="24"/>
          <w:szCs w:val="24"/>
        </w:rPr>
        <w:t xml:space="preserve">äädetään </w:t>
      </w:r>
      <w:r w:rsidR="005B3CED" w:rsidRPr="00F803C4">
        <w:rPr>
          <w:rFonts w:ascii="Times New Roman" w:hAnsi="Times New Roman" w:cs="Times New Roman"/>
          <w:sz w:val="24"/>
          <w:szCs w:val="24"/>
        </w:rPr>
        <w:t>sisäministeriön asetuksessa Maahanmuuttoviraston maksuista</w:t>
      </w:r>
      <w:r w:rsidR="00186D60" w:rsidRPr="00F803C4">
        <w:rPr>
          <w:rFonts w:ascii="Times New Roman" w:hAnsi="Times New Roman" w:cs="Times New Roman"/>
          <w:sz w:val="24"/>
          <w:szCs w:val="24"/>
        </w:rPr>
        <w:t xml:space="preserve">. </w:t>
      </w:r>
      <w:r w:rsidR="005275BB" w:rsidRPr="00F803C4">
        <w:rPr>
          <w:rFonts w:ascii="Times New Roman" w:hAnsi="Times New Roman" w:cs="Times New Roman"/>
          <w:sz w:val="24"/>
          <w:szCs w:val="24"/>
        </w:rPr>
        <w:t xml:space="preserve"> </w:t>
      </w:r>
      <w:r w:rsidR="00186D60" w:rsidRPr="00F803C4">
        <w:rPr>
          <w:rFonts w:ascii="Times New Roman" w:hAnsi="Times New Roman" w:cs="Times New Roman"/>
          <w:sz w:val="24"/>
          <w:szCs w:val="24"/>
        </w:rPr>
        <w:t xml:space="preserve">Tällä hetkellä voimassa oleva sisäministeriön asetus Maahanmuuttoviraston maksuista (1457/2019) on tullut voimaan 1.1.2020. Kyseinen sisäministeriön </w:t>
      </w:r>
      <w:r w:rsidR="005275BB" w:rsidRPr="00F803C4">
        <w:rPr>
          <w:rFonts w:ascii="Times New Roman" w:hAnsi="Times New Roman" w:cs="Times New Roman"/>
          <w:sz w:val="24"/>
          <w:szCs w:val="24"/>
        </w:rPr>
        <w:t>maksu</w:t>
      </w:r>
      <w:r w:rsidR="00186D60" w:rsidRPr="00F803C4">
        <w:rPr>
          <w:rFonts w:ascii="Times New Roman" w:hAnsi="Times New Roman" w:cs="Times New Roman"/>
          <w:sz w:val="24"/>
          <w:szCs w:val="24"/>
        </w:rPr>
        <w:t>asetus annetaan vuosittain</w:t>
      </w:r>
      <w:r w:rsidR="007B2BBD" w:rsidRPr="00F803C4">
        <w:rPr>
          <w:rFonts w:ascii="Times New Roman" w:hAnsi="Times New Roman" w:cs="Times New Roman"/>
          <w:sz w:val="24"/>
          <w:szCs w:val="24"/>
        </w:rPr>
        <w:t>.</w:t>
      </w:r>
      <w:r w:rsidR="00186D60" w:rsidRPr="00F803C4">
        <w:rPr>
          <w:rFonts w:ascii="Times New Roman" w:hAnsi="Times New Roman" w:cs="Times New Roman"/>
          <w:sz w:val="24"/>
          <w:szCs w:val="24"/>
        </w:rPr>
        <w:t xml:space="preserve">  </w:t>
      </w:r>
    </w:p>
    <w:p w:rsidR="003A4423" w:rsidRDefault="007D4D6B" w:rsidP="00E6448E">
      <w:pPr>
        <w:pStyle w:val="py"/>
        <w:shd w:val="clear" w:color="auto" w:fill="FFFFFF"/>
        <w:spacing w:before="0" w:beforeAutospacing="0" w:after="0" w:afterAutospacing="0" w:line="276" w:lineRule="auto"/>
        <w:textAlignment w:val="baseline"/>
      </w:pPr>
      <w:r w:rsidRPr="00F803C4">
        <w:t xml:space="preserve">Pykälän 2 momentissa esitetään säädettäväksi selvyyden vuoksi siitä, että asetusta sovellettaisiin kuitenkin </w:t>
      </w:r>
      <w:r w:rsidR="003A4423" w:rsidRPr="00F803C4">
        <w:t xml:space="preserve">sellaisiin valtion maksuperustelain (150/1992) 6 §:n 2 momentissa tarkoitettuihin ulkoministeriön suoritteisiin, jotka ovat muiden viranomaisten kanssa saman laatuisia ja joista ulkoministeriö perii </w:t>
      </w:r>
      <w:r w:rsidR="003A4423" w:rsidRPr="00F803C4">
        <w:rPr>
          <w:color w:val="444444"/>
          <w:shd w:val="clear" w:color="auto" w:fill="FFFFFF"/>
        </w:rPr>
        <w:t>liitteenä olevan maksutaulukon mukaisen kiinteän maksun.</w:t>
      </w:r>
      <w:r w:rsidR="003A4423" w:rsidRPr="00F803C4">
        <w:t xml:space="preserve"> Tällaisia suoritteita ovat </w:t>
      </w:r>
      <w:r w:rsidR="00DB3D46" w:rsidRPr="00F803C4">
        <w:t xml:space="preserve">esimeriksi </w:t>
      </w:r>
      <w:r w:rsidR="00722EF6" w:rsidRPr="00F803C4">
        <w:t>Suomen e</w:t>
      </w:r>
      <w:r w:rsidR="003A4423" w:rsidRPr="00F803C4">
        <w:t>dustuston myöntämä muukalaispassi (</w:t>
      </w:r>
      <w:r w:rsidR="00722EF6" w:rsidRPr="00F803C4">
        <w:t>ulkomaalaki 301/2004),</w:t>
      </w:r>
      <w:r w:rsidR="004674EE" w:rsidRPr="00F803C4">
        <w:t xml:space="preserve"> kiinteistön kaupanvahvistus (kaupanvahvistaja-asetus 958/1996) </w:t>
      </w:r>
      <w:r w:rsidR="003A4423" w:rsidRPr="00F803C4">
        <w:t xml:space="preserve">Suomen kansalaiselle myönnettävä passi </w:t>
      </w:r>
      <w:r w:rsidR="00722EF6" w:rsidRPr="00F803C4">
        <w:t>(passilaki 671/2006)</w:t>
      </w:r>
      <w:r w:rsidR="004674EE" w:rsidRPr="00F803C4">
        <w:t xml:space="preserve"> ja </w:t>
      </w:r>
      <w:r w:rsidR="003A4423" w:rsidRPr="00F803C4">
        <w:t>henkilökortti</w:t>
      </w:r>
      <w:r w:rsidR="00722EF6" w:rsidRPr="00F803C4">
        <w:t xml:space="preserve"> (henkilökorttilaki 663/2016)</w:t>
      </w:r>
      <w:r w:rsidR="004674EE" w:rsidRPr="00F803C4">
        <w:t xml:space="preserve">. </w:t>
      </w:r>
      <w:r w:rsidR="003A4423" w:rsidRPr="00F803C4">
        <w:t>Lisäksi konsulipalvelulaissa</w:t>
      </w:r>
      <w:r w:rsidR="004674EE" w:rsidRPr="00F803C4">
        <w:t xml:space="preserve"> (498/1999) </w:t>
      </w:r>
      <w:r w:rsidR="001F6413" w:rsidRPr="00F803C4">
        <w:t xml:space="preserve">on </w:t>
      </w:r>
      <w:r w:rsidR="00A4376C" w:rsidRPr="00F803C4">
        <w:t xml:space="preserve">säädetty </w:t>
      </w:r>
      <w:r w:rsidR="003A4423" w:rsidRPr="00F803C4">
        <w:t>edustustojen an</w:t>
      </w:r>
      <w:r w:rsidR="00A4376C" w:rsidRPr="00F803C4">
        <w:t xml:space="preserve">tamista </w:t>
      </w:r>
      <w:r w:rsidR="003A4423" w:rsidRPr="00F803C4">
        <w:t>notaaripalvelu</w:t>
      </w:r>
      <w:r w:rsidR="00A4376C" w:rsidRPr="00F803C4">
        <w:t>ista,</w:t>
      </w:r>
      <w:r w:rsidR="001F6413" w:rsidRPr="00F803C4">
        <w:t xml:space="preserve"> jotka ovat saman</w:t>
      </w:r>
      <w:r w:rsidR="00A4376C" w:rsidRPr="00F803C4">
        <w:t xml:space="preserve"> </w:t>
      </w:r>
      <w:r w:rsidR="001F6413" w:rsidRPr="00F803C4">
        <w:t>laatuisia suoritteita</w:t>
      </w:r>
      <w:r w:rsidR="00A4376C" w:rsidRPr="00F803C4">
        <w:t xml:space="preserve"> </w:t>
      </w:r>
      <w:r w:rsidR="001F6413" w:rsidRPr="00F803C4">
        <w:t>Digi- ja väestötietovirasto</w:t>
      </w:r>
      <w:r w:rsidR="00A4376C" w:rsidRPr="00F803C4">
        <w:t xml:space="preserve">n antamien notaaripalvelujen kanssa. </w:t>
      </w:r>
      <w:r w:rsidR="004674EE" w:rsidRPr="00F803C4">
        <w:t xml:space="preserve"> </w:t>
      </w:r>
    </w:p>
    <w:p w:rsidR="00F803C4" w:rsidRDefault="00F803C4" w:rsidP="00E6448E">
      <w:pPr>
        <w:pStyle w:val="py"/>
        <w:shd w:val="clear" w:color="auto" w:fill="FFFFFF"/>
        <w:spacing w:before="0" w:beforeAutospacing="0" w:after="0" w:afterAutospacing="0" w:line="276" w:lineRule="auto"/>
        <w:textAlignment w:val="baseline"/>
      </w:pPr>
    </w:p>
    <w:p w:rsidR="00F803C4" w:rsidRDefault="004674EE" w:rsidP="00F803C4">
      <w:pPr>
        <w:pStyle w:val="py"/>
        <w:shd w:val="clear" w:color="auto" w:fill="FFFFFF"/>
        <w:spacing w:before="0" w:beforeAutospacing="0" w:after="0" w:afterAutospacing="0" w:line="276" w:lineRule="auto"/>
        <w:textAlignment w:val="baseline"/>
      </w:pPr>
      <w:r w:rsidRPr="00F803C4">
        <w:t xml:space="preserve">Pykälän 2 momentissa tarkoitettujen suoritteiden maksut </w:t>
      </w:r>
      <w:r w:rsidR="001421A3" w:rsidRPr="00F803C4">
        <w:t xml:space="preserve">perustuvat kunkin suoritteen   omakustannusarvoon, joka </w:t>
      </w:r>
      <w:r w:rsidRPr="00F803C4">
        <w:t>määräyty</w:t>
      </w:r>
      <w:r w:rsidR="001421A3" w:rsidRPr="00F803C4">
        <w:t xml:space="preserve">y </w:t>
      </w:r>
      <w:r w:rsidRPr="00F803C4">
        <w:t>suoritteiden</w:t>
      </w:r>
      <w:r w:rsidR="003457C4" w:rsidRPr="00F803C4">
        <w:t xml:space="preserve"> </w:t>
      </w:r>
      <w:r w:rsidRPr="00F803C4">
        <w:t>keskimääräise</w:t>
      </w:r>
      <w:r w:rsidR="001421A3" w:rsidRPr="00F803C4">
        <w:t>s</w:t>
      </w:r>
      <w:r w:rsidRPr="00F803C4">
        <w:t>tä kokonaiskustannuks</w:t>
      </w:r>
      <w:r w:rsidR="006267CE" w:rsidRPr="00F803C4">
        <w:t>e</w:t>
      </w:r>
      <w:r w:rsidRPr="00F803C4">
        <w:t>sta</w:t>
      </w:r>
      <w:r w:rsidR="001421A3" w:rsidRPr="00F803C4">
        <w:t xml:space="preserve">. </w:t>
      </w:r>
      <w:r w:rsidRPr="00F803C4">
        <w:t xml:space="preserve"> </w:t>
      </w:r>
      <w:r w:rsidR="001421A3" w:rsidRPr="00F803C4">
        <w:t xml:space="preserve">Ulkoasiainhallinnon suoritteiden osalta maksun määräytymiseen vaikuttaa yleisesti suoritteiden omakustannusarvoa korottavana tekijänä osuudet </w:t>
      </w:r>
      <w:r w:rsidR="005E17FD" w:rsidRPr="00F803C4">
        <w:t xml:space="preserve">Suomen </w:t>
      </w:r>
      <w:r w:rsidR="001421A3" w:rsidRPr="00F803C4">
        <w:t xml:space="preserve">edustustojen yhteiskustannuksista, joita ovat muun muassa edustustojen henkilöstökustannukset, koneet ja laitteet, aineet ja tarvikkeet, palvelujen ostot (erityisesti tietoliikenneyhteydet) ja edustustojen tilavuokrat. </w:t>
      </w:r>
      <w:r w:rsidR="00DB3D46" w:rsidRPr="00F803C4">
        <w:t xml:space="preserve"> Tämän vuoksi n</w:t>
      </w:r>
      <w:r w:rsidR="00520245" w:rsidRPr="00F803C4">
        <w:t>äiden s</w:t>
      </w:r>
      <w:r w:rsidR="001F6413" w:rsidRPr="00F803C4">
        <w:t>uoritteiden mak</w:t>
      </w:r>
      <w:r w:rsidR="009A09FE" w:rsidRPr="00F803C4">
        <w:t>su</w:t>
      </w:r>
      <w:r w:rsidR="00DB3D46" w:rsidRPr="00F803C4">
        <w:t xml:space="preserve">t poikkeavat muiden viranomaisten kanssa saman laatuisten suoritteiden maksuista ja niistä säädettäisiin siten myös </w:t>
      </w:r>
      <w:r w:rsidR="001F6413" w:rsidRPr="00F803C4">
        <w:t>ulkoministeriön maksuasetuksessa</w:t>
      </w:r>
      <w:r w:rsidR="00DB3D46" w:rsidRPr="00F803C4">
        <w:t xml:space="preserve">. </w:t>
      </w:r>
      <w:r w:rsidR="00520245" w:rsidRPr="00F803C4">
        <w:t xml:space="preserve">  </w:t>
      </w:r>
    </w:p>
    <w:p w:rsidR="003F6017" w:rsidRPr="00F803C4" w:rsidRDefault="005275BB" w:rsidP="00F803C4">
      <w:pPr>
        <w:pStyle w:val="py"/>
        <w:shd w:val="clear" w:color="auto" w:fill="FFFFFF"/>
        <w:spacing w:before="0" w:beforeAutospacing="0" w:after="0" w:afterAutospacing="0" w:line="276" w:lineRule="auto"/>
        <w:textAlignment w:val="baseline"/>
      </w:pPr>
      <w:r w:rsidRPr="00F803C4">
        <w:t xml:space="preserve"> </w:t>
      </w:r>
    </w:p>
    <w:p w:rsidR="002850E2" w:rsidRDefault="00BE456B" w:rsidP="00E6448E">
      <w:pPr>
        <w:pStyle w:val="Default"/>
        <w:spacing w:line="276" w:lineRule="auto"/>
        <w:rPr>
          <w:color w:val="auto"/>
          <w:shd w:val="clear" w:color="auto" w:fill="FFFFFF"/>
        </w:rPr>
      </w:pPr>
      <w:r w:rsidRPr="00F803C4">
        <w:rPr>
          <w:color w:val="auto"/>
        </w:rPr>
        <w:t xml:space="preserve">Pykälän </w:t>
      </w:r>
      <w:r w:rsidR="005275BB" w:rsidRPr="00F803C4">
        <w:rPr>
          <w:color w:val="auto"/>
        </w:rPr>
        <w:t>3</w:t>
      </w:r>
      <w:r w:rsidR="009A09FE" w:rsidRPr="00F803C4">
        <w:rPr>
          <w:color w:val="auto"/>
        </w:rPr>
        <w:t xml:space="preserve"> momentissa säädettäisiin, että maksuasetusta sovellettaisiin kunniakonsulaattien tuottamiin julkisoikeudellisiin suoritteisiin. Konsulipalvelulain (498/1999) mukaan k</w:t>
      </w:r>
      <w:r w:rsidR="009A09FE" w:rsidRPr="00F803C4">
        <w:rPr>
          <w:color w:val="auto"/>
          <w:shd w:val="clear" w:color="auto" w:fill="FFFFFF"/>
        </w:rPr>
        <w:t xml:space="preserve">unniakonsulit voivat antaa yleistä neuvontaa ja opastusta hädänalaisessa asemassa oleville sekä muita vastaavia konsulipalveluja. He voivat antaa myös notaaripalveluja, jos ulkoministeriö on heidät siihen valtuuttanut. </w:t>
      </w:r>
    </w:p>
    <w:p w:rsidR="00F803C4" w:rsidRPr="00F803C4" w:rsidRDefault="00F803C4" w:rsidP="00E6448E">
      <w:pPr>
        <w:pStyle w:val="Default"/>
        <w:spacing w:line="276" w:lineRule="auto"/>
        <w:rPr>
          <w:highlight w:val="yellow"/>
        </w:rPr>
      </w:pPr>
    </w:p>
    <w:p w:rsidR="003F699A" w:rsidRPr="00F803C4" w:rsidRDefault="00D717FD" w:rsidP="00E6448E">
      <w:pPr>
        <w:spacing w:line="276" w:lineRule="auto"/>
        <w:rPr>
          <w:rFonts w:ascii="Times New Roman" w:hAnsi="Times New Roman" w:cs="Times New Roman"/>
          <w:sz w:val="24"/>
          <w:szCs w:val="24"/>
        </w:rPr>
      </w:pPr>
      <w:r w:rsidRPr="00F803C4">
        <w:rPr>
          <w:rFonts w:ascii="Times New Roman" w:hAnsi="Times New Roman" w:cs="Times New Roman"/>
          <w:b/>
          <w:sz w:val="24"/>
          <w:szCs w:val="24"/>
        </w:rPr>
        <w:lastRenderedPageBreak/>
        <w:t>2</w:t>
      </w:r>
      <w:r w:rsidR="003F699A" w:rsidRPr="00F803C4">
        <w:rPr>
          <w:rFonts w:ascii="Times New Roman" w:hAnsi="Times New Roman" w:cs="Times New Roman"/>
          <w:b/>
          <w:sz w:val="24"/>
          <w:szCs w:val="24"/>
        </w:rPr>
        <w:t xml:space="preserve"> §.</w:t>
      </w:r>
      <w:r w:rsidR="003F699A" w:rsidRPr="00F803C4">
        <w:rPr>
          <w:rFonts w:ascii="Times New Roman" w:hAnsi="Times New Roman" w:cs="Times New Roman"/>
          <w:sz w:val="24"/>
          <w:szCs w:val="24"/>
        </w:rPr>
        <w:t xml:space="preserve"> </w:t>
      </w:r>
      <w:r w:rsidR="003F699A" w:rsidRPr="00F803C4">
        <w:rPr>
          <w:rFonts w:ascii="Times New Roman" w:hAnsi="Times New Roman" w:cs="Times New Roman"/>
          <w:i/>
          <w:sz w:val="24"/>
          <w:szCs w:val="24"/>
        </w:rPr>
        <w:t>Kiinteämaksuiset julkisoikeudelliset suoritteet</w:t>
      </w:r>
      <w:r w:rsidR="00967D32" w:rsidRPr="00F803C4">
        <w:rPr>
          <w:rFonts w:ascii="Times New Roman" w:hAnsi="Times New Roman" w:cs="Times New Roman"/>
          <w:sz w:val="24"/>
          <w:szCs w:val="24"/>
        </w:rPr>
        <w:t>.</w:t>
      </w:r>
      <w:r w:rsidR="006E3AF9" w:rsidRPr="00F803C4">
        <w:rPr>
          <w:rFonts w:ascii="Times New Roman" w:hAnsi="Times New Roman" w:cs="Times New Roman"/>
          <w:sz w:val="24"/>
          <w:szCs w:val="24"/>
        </w:rPr>
        <w:t xml:space="preserve"> </w:t>
      </w:r>
      <w:r w:rsidR="003F699A" w:rsidRPr="00F803C4">
        <w:rPr>
          <w:rFonts w:ascii="Times New Roman" w:hAnsi="Times New Roman" w:cs="Times New Roman"/>
          <w:sz w:val="24"/>
          <w:szCs w:val="24"/>
        </w:rPr>
        <w:t>Pykälän 1 momentissa säädettäisiin valtion maksuperustelain 6 §:n 2 momentissa tarkoitetuista julkisoikeudellisista suoritteista, joista ulkoministeriö, edustusto ja kunniakonsulaa</w:t>
      </w:r>
      <w:r w:rsidR="006C792A" w:rsidRPr="00F803C4">
        <w:rPr>
          <w:rFonts w:ascii="Times New Roman" w:hAnsi="Times New Roman" w:cs="Times New Roman"/>
          <w:sz w:val="24"/>
          <w:szCs w:val="24"/>
        </w:rPr>
        <w:t>tti peri</w:t>
      </w:r>
      <w:r w:rsidR="002903C6" w:rsidRPr="00F803C4">
        <w:rPr>
          <w:rFonts w:ascii="Times New Roman" w:hAnsi="Times New Roman" w:cs="Times New Roman"/>
          <w:sz w:val="24"/>
          <w:szCs w:val="24"/>
        </w:rPr>
        <w:t>vät</w:t>
      </w:r>
      <w:r w:rsidR="001421A3" w:rsidRPr="00F803C4">
        <w:rPr>
          <w:rFonts w:ascii="Times New Roman" w:hAnsi="Times New Roman" w:cs="Times New Roman"/>
          <w:sz w:val="24"/>
          <w:szCs w:val="24"/>
        </w:rPr>
        <w:t xml:space="preserve"> </w:t>
      </w:r>
      <w:r w:rsidR="001A573E" w:rsidRPr="00F803C4">
        <w:rPr>
          <w:rFonts w:ascii="Times New Roman" w:hAnsi="Times New Roman" w:cs="Times New Roman"/>
          <w:sz w:val="24"/>
          <w:szCs w:val="24"/>
        </w:rPr>
        <w:t xml:space="preserve">kiinteän maksun. </w:t>
      </w:r>
      <w:r w:rsidR="003457C4" w:rsidRPr="00F803C4">
        <w:rPr>
          <w:rFonts w:ascii="Times New Roman" w:hAnsi="Times New Roman" w:cs="Times New Roman"/>
          <w:sz w:val="24"/>
          <w:szCs w:val="24"/>
        </w:rPr>
        <w:t>Kiinteät maksut perustuvat kunkin suoritteen   omakustannusarvoon, joka määräytyy suoritte</w:t>
      </w:r>
      <w:r w:rsidR="006267CE" w:rsidRPr="00F803C4">
        <w:rPr>
          <w:rFonts w:ascii="Times New Roman" w:hAnsi="Times New Roman" w:cs="Times New Roman"/>
          <w:sz w:val="24"/>
          <w:szCs w:val="24"/>
        </w:rPr>
        <w:t xml:space="preserve">iden </w:t>
      </w:r>
      <w:r w:rsidR="003457C4" w:rsidRPr="00F803C4">
        <w:rPr>
          <w:rFonts w:ascii="Times New Roman" w:hAnsi="Times New Roman" w:cs="Times New Roman"/>
          <w:sz w:val="24"/>
          <w:szCs w:val="24"/>
        </w:rPr>
        <w:t xml:space="preserve">keskimääräisestä kokonaiskustannuksesta. </w:t>
      </w:r>
      <w:r w:rsidR="001F6413" w:rsidRPr="00F803C4">
        <w:rPr>
          <w:rFonts w:ascii="Times New Roman" w:hAnsi="Times New Roman" w:cs="Times New Roman"/>
          <w:sz w:val="24"/>
          <w:szCs w:val="24"/>
        </w:rPr>
        <w:t>K</w:t>
      </w:r>
      <w:r w:rsidR="003F699A" w:rsidRPr="00F803C4">
        <w:rPr>
          <w:rFonts w:ascii="Times New Roman" w:hAnsi="Times New Roman" w:cs="Times New Roman"/>
          <w:sz w:val="24"/>
          <w:szCs w:val="24"/>
        </w:rPr>
        <w:t>iinteä</w:t>
      </w:r>
      <w:r w:rsidR="001A573E" w:rsidRPr="00F803C4">
        <w:rPr>
          <w:rFonts w:ascii="Times New Roman" w:hAnsi="Times New Roman" w:cs="Times New Roman"/>
          <w:sz w:val="24"/>
          <w:szCs w:val="24"/>
        </w:rPr>
        <w:t>maksuiset</w:t>
      </w:r>
      <w:r w:rsidR="003F699A" w:rsidRPr="00F803C4">
        <w:rPr>
          <w:rFonts w:ascii="Times New Roman" w:hAnsi="Times New Roman" w:cs="Times New Roman"/>
          <w:sz w:val="24"/>
          <w:szCs w:val="24"/>
        </w:rPr>
        <w:t xml:space="preserve"> julkisoikeudelliset </w:t>
      </w:r>
      <w:r w:rsidR="00423E7F" w:rsidRPr="00F803C4">
        <w:rPr>
          <w:rFonts w:ascii="Times New Roman" w:hAnsi="Times New Roman" w:cs="Times New Roman"/>
          <w:sz w:val="24"/>
          <w:szCs w:val="24"/>
        </w:rPr>
        <w:t xml:space="preserve">suoritteet </w:t>
      </w:r>
      <w:r w:rsidR="006E3AF9" w:rsidRPr="00F803C4">
        <w:rPr>
          <w:rFonts w:ascii="Times New Roman" w:hAnsi="Times New Roman" w:cs="Times New Roman"/>
          <w:sz w:val="24"/>
          <w:szCs w:val="24"/>
        </w:rPr>
        <w:t xml:space="preserve">ehdotetaan </w:t>
      </w:r>
      <w:r w:rsidR="00423E7F" w:rsidRPr="00F803C4">
        <w:rPr>
          <w:rFonts w:ascii="Times New Roman" w:hAnsi="Times New Roman" w:cs="Times New Roman"/>
          <w:sz w:val="24"/>
          <w:szCs w:val="24"/>
        </w:rPr>
        <w:t>l</w:t>
      </w:r>
      <w:r w:rsidR="006E3AF9" w:rsidRPr="00F803C4">
        <w:rPr>
          <w:rFonts w:ascii="Times New Roman" w:hAnsi="Times New Roman" w:cs="Times New Roman"/>
          <w:sz w:val="24"/>
          <w:szCs w:val="24"/>
        </w:rPr>
        <w:t>ueteltavan asetuksen liitteessä olevassa maksutaulukossa</w:t>
      </w:r>
      <w:r w:rsidR="00423E7F" w:rsidRPr="00F803C4">
        <w:rPr>
          <w:rFonts w:ascii="Times New Roman" w:hAnsi="Times New Roman" w:cs="Times New Roman"/>
          <w:sz w:val="24"/>
          <w:szCs w:val="24"/>
        </w:rPr>
        <w:t>.</w:t>
      </w:r>
      <w:r w:rsidR="006E3AF9" w:rsidRPr="00F803C4">
        <w:rPr>
          <w:rFonts w:ascii="Times New Roman" w:hAnsi="Times New Roman" w:cs="Times New Roman"/>
          <w:sz w:val="24"/>
          <w:szCs w:val="24"/>
        </w:rPr>
        <w:t xml:space="preserve"> </w:t>
      </w:r>
    </w:p>
    <w:p w:rsidR="00EB014B" w:rsidRPr="00F803C4" w:rsidRDefault="003F699A" w:rsidP="00E6448E">
      <w:pPr>
        <w:spacing w:line="276" w:lineRule="auto"/>
        <w:rPr>
          <w:rFonts w:ascii="Times New Roman" w:hAnsi="Times New Roman" w:cs="Times New Roman"/>
          <w:color w:val="444444"/>
          <w:sz w:val="24"/>
          <w:szCs w:val="24"/>
          <w:shd w:val="clear" w:color="auto" w:fill="FFFFFF"/>
        </w:rPr>
      </w:pPr>
      <w:r w:rsidRPr="00F803C4">
        <w:rPr>
          <w:rFonts w:ascii="Times New Roman" w:hAnsi="Times New Roman" w:cs="Times New Roman"/>
          <w:sz w:val="24"/>
          <w:szCs w:val="24"/>
        </w:rPr>
        <w:t xml:space="preserve">Pykälän </w:t>
      </w:r>
      <w:r w:rsidR="007B2F1F" w:rsidRPr="00F803C4">
        <w:rPr>
          <w:rFonts w:ascii="Times New Roman" w:hAnsi="Times New Roman" w:cs="Times New Roman"/>
          <w:sz w:val="24"/>
          <w:szCs w:val="24"/>
        </w:rPr>
        <w:t>2</w:t>
      </w:r>
      <w:r w:rsidRPr="00F803C4">
        <w:rPr>
          <w:rFonts w:ascii="Times New Roman" w:hAnsi="Times New Roman" w:cs="Times New Roman"/>
          <w:sz w:val="24"/>
          <w:szCs w:val="24"/>
        </w:rPr>
        <w:t xml:space="preserve"> momentissa säädettäisiin hylkäävän päätöksen maksullisuudesta, joka olisi saman suuruinen kuin myönteisestä päätöksestä perittävä maksu</w:t>
      </w:r>
      <w:r w:rsidR="00CD2227" w:rsidRPr="00F803C4">
        <w:rPr>
          <w:rFonts w:ascii="Times New Roman" w:hAnsi="Times New Roman" w:cs="Times New Roman"/>
          <w:sz w:val="24"/>
          <w:szCs w:val="24"/>
        </w:rPr>
        <w:t>, jollei maksutaulukossa ole erikseen säädetty hylkäävälle päätökselle alempaa maksua.</w:t>
      </w:r>
      <w:r w:rsidR="007B2F1F" w:rsidRPr="00F803C4">
        <w:rPr>
          <w:rFonts w:ascii="Times New Roman" w:hAnsi="Times New Roman" w:cs="Times New Roman"/>
          <w:sz w:val="24"/>
          <w:szCs w:val="24"/>
        </w:rPr>
        <w:t xml:space="preserve"> </w:t>
      </w:r>
      <w:r w:rsidR="00AD6463" w:rsidRPr="00F803C4">
        <w:rPr>
          <w:rFonts w:ascii="Times New Roman" w:hAnsi="Times New Roman" w:cs="Times New Roman"/>
          <w:sz w:val="24"/>
          <w:szCs w:val="24"/>
        </w:rPr>
        <w:t>Pykälässä tarkoitettu hylkäävä päätös käsittäisi myös ulkoministeriön antamat kielteiset, epäävät tai muulla vastaavalla sanamuodolla esitetyt</w:t>
      </w:r>
      <w:r w:rsidR="00564902" w:rsidRPr="00F803C4">
        <w:rPr>
          <w:rFonts w:ascii="Times New Roman" w:hAnsi="Times New Roman" w:cs="Times New Roman"/>
          <w:sz w:val="24"/>
          <w:szCs w:val="24"/>
        </w:rPr>
        <w:t xml:space="preserve"> hylkäävät</w:t>
      </w:r>
      <w:r w:rsidR="00AD6463" w:rsidRPr="00F803C4">
        <w:rPr>
          <w:rFonts w:ascii="Times New Roman" w:hAnsi="Times New Roman" w:cs="Times New Roman"/>
          <w:sz w:val="24"/>
          <w:szCs w:val="24"/>
        </w:rPr>
        <w:t xml:space="preserve"> päätökset. </w:t>
      </w:r>
    </w:p>
    <w:p w:rsidR="00CF0265" w:rsidRPr="00F803C4" w:rsidRDefault="001A573E" w:rsidP="00E6448E">
      <w:pPr>
        <w:spacing w:line="276" w:lineRule="auto"/>
        <w:rPr>
          <w:rFonts w:ascii="Times New Roman" w:hAnsi="Times New Roman" w:cs="Times New Roman"/>
          <w:sz w:val="24"/>
          <w:szCs w:val="24"/>
        </w:rPr>
      </w:pPr>
      <w:r w:rsidRPr="00F803C4">
        <w:rPr>
          <w:rFonts w:ascii="Times New Roman" w:hAnsi="Times New Roman" w:cs="Times New Roman"/>
          <w:b/>
          <w:sz w:val="24"/>
          <w:szCs w:val="24"/>
        </w:rPr>
        <w:t>3</w:t>
      </w:r>
      <w:r w:rsidR="003F699A" w:rsidRPr="00F803C4">
        <w:rPr>
          <w:rFonts w:ascii="Times New Roman" w:hAnsi="Times New Roman" w:cs="Times New Roman"/>
          <w:b/>
          <w:sz w:val="24"/>
          <w:szCs w:val="24"/>
        </w:rPr>
        <w:t xml:space="preserve"> §</w:t>
      </w:r>
      <w:r w:rsidR="003F699A" w:rsidRPr="00F803C4">
        <w:rPr>
          <w:rFonts w:ascii="Times New Roman" w:hAnsi="Times New Roman" w:cs="Times New Roman"/>
          <w:sz w:val="24"/>
          <w:szCs w:val="24"/>
        </w:rPr>
        <w:t>.</w:t>
      </w:r>
      <w:r w:rsidR="001F6413" w:rsidRPr="00F803C4">
        <w:rPr>
          <w:rFonts w:ascii="Times New Roman" w:hAnsi="Times New Roman" w:cs="Times New Roman"/>
          <w:sz w:val="24"/>
          <w:szCs w:val="24"/>
        </w:rPr>
        <w:t xml:space="preserve"> </w:t>
      </w:r>
      <w:r w:rsidR="00B34F16" w:rsidRPr="00F803C4">
        <w:rPr>
          <w:rFonts w:ascii="Times New Roman" w:hAnsi="Times New Roman" w:cs="Times New Roman"/>
          <w:i/>
          <w:sz w:val="24"/>
          <w:szCs w:val="24"/>
        </w:rPr>
        <w:t>Omakustannusarvon mukaiset julkisoikeudelliset suoritteet</w:t>
      </w:r>
      <w:r w:rsidR="001F6413" w:rsidRPr="00F803C4">
        <w:rPr>
          <w:rFonts w:ascii="Times New Roman" w:hAnsi="Times New Roman" w:cs="Times New Roman"/>
          <w:i/>
          <w:sz w:val="24"/>
          <w:szCs w:val="24"/>
        </w:rPr>
        <w:t xml:space="preserve">. </w:t>
      </w:r>
      <w:r w:rsidR="00B34F16" w:rsidRPr="00F803C4">
        <w:rPr>
          <w:rFonts w:ascii="Times New Roman" w:hAnsi="Times New Roman" w:cs="Times New Roman"/>
          <w:sz w:val="24"/>
          <w:szCs w:val="24"/>
        </w:rPr>
        <w:t xml:space="preserve">Pykälän </w:t>
      </w:r>
      <w:r w:rsidR="000F2593" w:rsidRPr="00F803C4">
        <w:rPr>
          <w:rFonts w:ascii="Times New Roman" w:hAnsi="Times New Roman" w:cs="Times New Roman"/>
          <w:sz w:val="24"/>
          <w:szCs w:val="24"/>
        </w:rPr>
        <w:t xml:space="preserve">1 </w:t>
      </w:r>
      <w:r w:rsidR="00B34F16" w:rsidRPr="00F803C4">
        <w:rPr>
          <w:rFonts w:ascii="Times New Roman" w:hAnsi="Times New Roman" w:cs="Times New Roman"/>
          <w:sz w:val="24"/>
          <w:szCs w:val="24"/>
        </w:rPr>
        <w:t>momentissa säädettäisiin niistä suoritteista, joista ulkoministeriö, edustusto ja kunniakonsulaatti peri</w:t>
      </w:r>
      <w:r w:rsidR="006E662F" w:rsidRPr="00F803C4">
        <w:rPr>
          <w:rFonts w:ascii="Times New Roman" w:hAnsi="Times New Roman" w:cs="Times New Roman"/>
          <w:sz w:val="24"/>
          <w:szCs w:val="24"/>
        </w:rPr>
        <w:t>vät</w:t>
      </w:r>
      <w:r w:rsidR="00B34F16" w:rsidRPr="00F803C4">
        <w:rPr>
          <w:rFonts w:ascii="Times New Roman" w:hAnsi="Times New Roman" w:cs="Times New Roman"/>
          <w:sz w:val="24"/>
          <w:szCs w:val="24"/>
        </w:rPr>
        <w:t xml:space="preserve"> omakustannusarvon mukais</w:t>
      </w:r>
      <w:r w:rsidR="00D75740" w:rsidRPr="00F803C4">
        <w:rPr>
          <w:rFonts w:ascii="Times New Roman" w:hAnsi="Times New Roman" w:cs="Times New Roman"/>
          <w:sz w:val="24"/>
          <w:szCs w:val="24"/>
        </w:rPr>
        <w:t xml:space="preserve">en maksun. </w:t>
      </w:r>
    </w:p>
    <w:p w:rsidR="000E0E7B" w:rsidRPr="00F803C4" w:rsidRDefault="006267CE"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Pykälän 1</w:t>
      </w:r>
      <w:r w:rsidR="000E0E7B" w:rsidRPr="00F803C4">
        <w:rPr>
          <w:rFonts w:ascii="Times New Roman" w:hAnsi="Times New Roman" w:cs="Times New Roman"/>
          <w:sz w:val="24"/>
          <w:szCs w:val="24"/>
        </w:rPr>
        <w:t xml:space="preserve"> momentin </w:t>
      </w:r>
      <w:r w:rsidR="006E662F" w:rsidRPr="00F803C4">
        <w:rPr>
          <w:rFonts w:ascii="Times New Roman" w:hAnsi="Times New Roman" w:cs="Times New Roman"/>
          <w:sz w:val="24"/>
          <w:szCs w:val="24"/>
        </w:rPr>
        <w:t>1</w:t>
      </w:r>
      <w:r w:rsidR="000E0E7B" w:rsidRPr="00F803C4">
        <w:rPr>
          <w:rFonts w:ascii="Times New Roman" w:hAnsi="Times New Roman" w:cs="Times New Roman"/>
          <w:sz w:val="24"/>
          <w:szCs w:val="24"/>
        </w:rPr>
        <w:t xml:space="preserve"> kohdan mukaisesti omakustannusarvon mukaisena suoritteena olisivat suoritteen tuottamiseen liittyvät postitus- ja </w:t>
      </w:r>
      <w:r w:rsidR="000F2593" w:rsidRPr="00F803C4">
        <w:rPr>
          <w:rFonts w:ascii="Times New Roman" w:hAnsi="Times New Roman" w:cs="Times New Roman"/>
          <w:sz w:val="24"/>
          <w:szCs w:val="24"/>
        </w:rPr>
        <w:t>muut kuljetuspalvelut</w:t>
      </w:r>
      <w:r w:rsidR="000E0E7B" w:rsidRPr="00F803C4">
        <w:rPr>
          <w:rFonts w:ascii="Times New Roman" w:hAnsi="Times New Roman" w:cs="Times New Roman"/>
          <w:sz w:val="24"/>
          <w:szCs w:val="24"/>
        </w:rPr>
        <w:t xml:space="preserve">. </w:t>
      </w:r>
      <w:r w:rsidR="008375D4" w:rsidRPr="00F803C4">
        <w:rPr>
          <w:rFonts w:ascii="Times New Roman" w:hAnsi="Times New Roman" w:cs="Times New Roman"/>
          <w:sz w:val="24"/>
          <w:szCs w:val="24"/>
        </w:rPr>
        <w:t>Ulkoministeriön tai edustuston s</w:t>
      </w:r>
      <w:r w:rsidR="000E0E7B" w:rsidRPr="00F803C4">
        <w:rPr>
          <w:rFonts w:ascii="Times New Roman" w:hAnsi="Times New Roman" w:cs="Times New Roman"/>
          <w:sz w:val="24"/>
          <w:szCs w:val="24"/>
        </w:rPr>
        <w:t xml:space="preserve">uoritteen tuottamiseen liittyy yleensä asiakirjojen lähettäminen joko postitse tai </w:t>
      </w:r>
      <w:r w:rsidR="00294205" w:rsidRPr="00F803C4">
        <w:rPr>
          <w:rFonts w:ascii="Times New Roman" w:hAnsi="Times New Roman" w:cs="Times New Roman"/>
          <w:sz w:val="24"/>
          <w:szCs w:val="24"/>
        </w:rPr>
        <w:t xml:space="preserve">muita kuljetuspalveluita hyväksi </w:t>
      </w:r>
      <w:r w:rsidR="000E0E7B" w:rsidRPr="00F803C4">
        <w:rPr>
          <w:rFonts w:ascii="Times New Roman" w:hAnsi="Times New Roman" w:cs="Times New Roman"/>
          <w:sz w:val="24"/>
          <w:szCs w:val="24"/>
        </w:rPr>
        <w:t xml:space="preserve">käyttäen asiakkaalle. </w:t>
      </w:r>
      <w:r w:rsidR="00067451" w:rsidRPr="00F803C4">
        <w:rPr>
          <w:rFonts w:ascii="Times New Roman" w:hAnsi="Times New Roman" w:cs="Times New Roman"/>
          <w:sz w:val="24"/>
          <w:szCs w:val="24"/>
        </w:rPr>
        <w:t xml:space="preserve">Näiden </w:t>
      </w:r>
      <w:r w:rsidR="003E1B92" w:rsidRPr="00F803C4">
        <w:rPr>
          <w:rFonts w:ascii="Times New Roman" w:hAnsi="Times New Roman" w:cs="Times New Roman"/>
          <w:sz w:val="24"/>
          <w:szCs w:val="24"/>
        </w:rPr>
        <w:t xml:space="preserve">palveluiden käyttämisestä aiheutuneet kulut perittäisiin </w:t>
      </w:r>
      <w:r w:rsidR="002903C6" w:rsidRPr="00F803C4">
        <w:rPr>
          <w:rFonts w:ascii="Times New Roman" w:hAnsi="Times New Roman" w:cs="Times New Roman"/>
          <w:sz w:val="24"/>
          <w:szCs w:val="24"/>
        </w:rPr>
        <w:t>täysimääräisinä,</w:t>
      </w:r>
      <w:r w:rsidR="003E1B92" w:rsidRPr="00F803C4">
        <w:rPr>
          <w:rFonts w:ascii="Times New Roman" w:hAnsi="Times New Roman" w:cs="Times New Roman"/>
          <w:sz w:val="24"/>
          <w:szCs w:val="24"/>
        </w:rPr>
        <w:t xml:space="preserve"> ellei kyseiset kulut ole erikseen mainittu sisältyvän suoritteen hintaan. </w:t>
      </w:r>
      <w:r w:rsidR="00067451" w:rsidRPr="00F803C4">
        <w:rPr>
          <w:rFonts w:ascii="Times New Roman" w:hAnsi="Times New Roman" w:cs="Times New Roman"/>
          <w:sz w:val="24"/>
          <w:szCs w:val="24"/>
        </w:rPr>
        <w:t xml:space="preserve"> </w:t>
      </w:r>
      <w:r w:rsidR="001D4914" w:rsidRPr="00F803C4">
        <w:rPr>
          <w:rFonts w:ascii="Times New Roman" w:hAnsi="Times New Roman" w:cs="Times New Roman"/>
          <w:sz w:val="24"/>
          <w:szCs w:val="24"/>
        </w:rPr>
        <w:t xml:space="preserve">Kuljetuspalvelut kattaisivat käsitteenä myös rahdin kuljetuksen.  </w:t>
      </w:r>
    </w:p>
    <w:p w:rsidR="001D4914" w:rsidRPr="00F803C4" w:rsidRDefault="006267CE" w:rsidP="00E6448E">
      <w:pPr>
        <w:pStyle w:val="CommentText"/>
        <w:spacing w:line="276" w:lineRule="auto"/>
        <w:rPr>
          <w:rFonts w:ascii="Times New Roman" w:hAnsi="Times New Roman" w:cs="Times New Roman"/>
          <w:sz w:val="24"/>
          <w:szCs w:val="24"/>
          <w:lang w:val="fi-FI"/>
        </w:rPr>
      </w:pPr>
      <w:r w:rsidRPr="00F803C4">
        <w:rPr>
          <w:rFonts w:ascii="Times New Roman" w:hAnsi="Times New Roman" w:cs="Times New Roman"/>
          <w:sz w:val="24"/>
          <w:szCs w:val="24"/>
          <w:lang w:val="fi-FI"/>
        </w:rPr>
        <w:t xml:space="preserve">Pykälän </w:t>
      </w:r>
      <w:r w:rsidR="00067451" w:rsidRPr="00F803C4">
        <w:rPr>
          <w:rFonts w:ascii="Times New Roman" w:hAnsi="Times New Roman" w:cs="Times New Roman"/>
          <w:sz w:val="24"/>
          <w:szCs w:val="24"/>
          <w:lang w:val="fi-FI"/>
        </w:rPr>
        <w:t xml:space="preserve">1 momentin </w:t>
      </w:r>
      <w:r w:rsidR="006E662F" w:rsidRPr="00F803C4">
        <w:rPr>
          <w:rFonts w:ascii="Times New Roman" w:hAnsi="Times New Roman" w:cs="Times New Roman"/>
          <w:sz w:val="24"/>
          <w:szCs w:val="24"/>
          <w:lang w:val="fi-FI"/>
        </w:rPr>
        <w:t>2</w:t>
      </w:r>
      <w:r w:rsidR="00067451" w:rsidRPr="00F803C4">
        <w:rPr>
          <w:rFonts w:ascii="Times New Roman" w:hAnsi="Times New Roman" w:cs="Times New Roman"/>
          <w:sz w:val="24"/>
          <w:szCs w:val="24"/>
          <w:lang w:val="fi-FI"/>
        </w:rPr>
        <w:t xml:space="preserve"> kohdan osalta sääntelyn perusteena on luonnollisten henkilöiden suojelusta henkilötietojen käsittelyssä sekä näiden tietojen vapaasta liikkuvuudesta ja direktiivin 95/46/EY kumoamisesta annetun Euroopan parlamentin ja neuvoston asetu</w:t>
      </w:r>
      <w:r w:rsidR="007D4250" w:rsidRPr="00F803C4">
        <w:rPr>
          <w:rFonts w:ascii="Times New Roman" w:hAnsi="Times New Roman" w:cs="Times New Roman"/>
          <w:sz w:val="24"/>
          <w:szCs w:val="24"/>
          <w:lang w:val="fi-FI"/>
        </w:rPr>
        <w:t>ksen</w:t>
      </w:r>
      <w:r w:rsidR="00067451" w:rsidRPr="00F803C4">
        <w:rPr>
          <w:rFonts w:ascii="Times New Roman" w:hAnsi="Times New Roman" w:cs="Times New Roman"/>
          <w:sz w:val="24"/>
          <w:szCs w:val="24"/>
          <w:lang w:val="fi-FI"/>
        </w:rPr>
        <w:t xml:space="preserve"> (EU) 2016/679</w:t>
      </w:r>
      <w:r w:rsidR="007D4250" w:rsidRPr="00F803C4">
        <w:rPr>
          <w:rFonts w:ascii="Times New Roman" w:hAnsi="Times New Roman" w:cs="Times New Roman"/>
          <w:sz w:val="24"/>
          <w:szCs w:val="24"/>
          <w:lang w:val="fi-FI"/>
        </w:rPr>
        <w:t xml:space="preserve"> (jäljempänä </w:t>
      </w:r>
      <w:r w:rsidR="00067451" w:rsidRPr="00F803C4">
        <w:rPr>
          <w:rFonts w:ascii="Times New Roman" w:hAnsi="Times New Roman" w:cs="Times New Roman"/>
          <w:sz w:val="24"/>
          <w:szCs w:val="24"/>
          <w:lang w:val="fi-FI"/>
        </w:rPr>
        <w:t>tietosuoja-asetu</w:t>
      </w:r>
      <w:r w:rsidR="007D4250" w:rsidRPr="00F803C4">
        <w:rPr>
          <w:rFonts w:ascii="Times New Roman" w:hAnsi="Times New Roman" w:cs="Times New Roman"/>
          <w:sz w:val="24"/>
          <w:szCs w:val="24"/>
          <w:lang w:val="fi-FI"/>
        </w:rPr>
        <w:t xml:space="preserve">s) soveltaminen </w:t>
      </w:r>
      <w:r w:rsidR="00067451" w:rsidRPr="00F803C4">
        <w:rPr>
          <w:rFonts w:ascii="Times New Roman" w:hAnsi="Times New Roman" w:cs="Times New Roman"/>
          <w:sz w:val="24"/>
          <w:szCs w:val="24"/>
          <w:lang w:val="fi-FI"/>
        </w:rPr>
        <w:t xml:space="preserve">25.5.2018 alkaen. </w:t>
      </w:r>
      <w:r w:rsidR="00E05D8F" w:rsidRPr="00F803C4">
        <w:rPr>
          <w:rFonts w:ascii="Times New Roman" w:hAnsi="Times New Roman" w:cs="Times New Roman"/>
          <w:sz w:val="24"/>
          <w:szCs w:val="24"/>
          <w:lang w:val="fi-FI"/>
        </w:rPr>
        <w:t xml:space="preserve"> Tietosuoja-asetuksen 12 artiklassa </w:t>
      </w:r>
      <w:r w:rsidR="007D4250" w:rsidRPr="00F803C4">
        <w:rPr>
          <w:rFonts w:ascii="Times New Roman" w:hAnsi="Times New Roman" w:cs="Times New Roman"/>
          <w:sz w:val="24"/>
          <w:szCs w:val="24"/>
          <w:lang w:val="fi-FI"/>
        </w:rPr>
        <w:t xml:space="preserve">säännellään </w:t>
      </w:r>
      <w:r w:rsidR="00E05D8F" w:rsidRPr="00F803C4">
        <w:rPr>
          <w:rFonts w:ascii="Times New Roman" w:hAnsi="Times New Roman" w:cs="Times New Roman"/>
          <w:bCs/>
          <w:sz w:val="24"/>
          <w:szCs w:val="24"/>
          <w:shd w:val="clear" w:color="auto" w:fill="FFFFFF"/>
          <w:lang w:val="fi-FI"/>
        </w:rPr>
        <w:t>yksityiskohtaise</w:t>
      </w:r>
      <w:r w:rsidR="007D4250" w:rsidRPr="00F803C4">
        <w:rPr>
          <w:rFonts w:ascii="Times New Roman" w:hAnsi="Times New Roman" w:cs="Times New Roman"/>
          <w:bCs/>
          <w:sz w:val="24"/>
          <w:szCs w:val="24"/>
          <w:shd w:val="clear" w:color="auto" w:fill="FFFFFF"/>
          <w:lang w:val="fi-FI"/>
        </w:rPr>
        <w:t xml:space="preserve">sti </w:t>
      </w:r>
      <w:r w:rsidR="00E05D8F" w:rsidRPr="00F803C4">
        <w:rPr>
          <w:rFonts w:ascii="Times New Roman" w:hAnsi="Times New Roman" w:cs="Times New Roman"/>
          <w:bCs/>
          <w:sz w:val="24"/>
          <w:szCs w:val="24"/>
          <w:shd w:val="clear" w:color="auto" w:fill="FFFFFF"/>
          <w:lang w:val="fi-FI"/>
        </w:rPr>
        <w:t>rekisteröidyn oikeuksi</w:t>
      </w:r>
      <w:r w:rsidR="007D4250" w:rsidRPr="00F803C4">
        <w:rPr>
          <w:rFonts w:ascii="Times New Roman" w:hAnsi="Times New Roman" w:cs="Times New Roman"/>
          <w:bCs/>
          <w:sz w:val="24"/>
          <w:szCs w:val="24"/>
          <w:shd w:val="clear" w:color="auto" w:fill="FFFFFF"/>
          <w:lang w:val="fi-FI"/>
        </w:rPr>
        <w:t xml:space="preserve">sta. </w:t>
      </w:r>
      <w:r w:rsidR="00E05D8F" w:rsidRPr="00F803C4">
        <w:rPr>
          <w:rFonts w:ascii="Times New Roman" w:hAnsi="Times New Roman" w:cs="Times New Roman"/>
          <w:sz w:val="24"/>
          <w:szCs w:val="24"/>
          <w:lang w:val="fi-FI"/>
        </w:rPr>
        <w:t xml:space="preserve">Lähtökohtaisesti tietosuoja-asetuksen </w:t>
      </w:r>
      <w:r w:rsidR="00E05D8F" w:rsidRPr="00F803C4">
        <w:rPr>
          <w:rFonts w:ascii="Times New Roman" w:hAnsi="Times New Roman" w:cs="Times New Roman"/>
          <w:sz w:val="24"/>
          <w:szCs w:val="24"/>
          <w:shd w:val="clear" w:color="auto" w:fill="FFFFFF"/>
          <w:lang w:val="fi-FI"/>
        </w:rPr>
        <w:t>13 ja 14 artiklan nojalla toimitetut tiedot ja kaikki 15–22 ja 34 artiklaan perustuvat tiedot ja toimenpiteet ovat maksuttomia.</w:t>
      </w:r>
      <w:r w:rsidR="00E05D8F" w:rsidRPr="00F803C4">
        <w:rPr>
          <w:rFonts w:ascii="Times New Roman" w:hAnsi="Times New Roman" w:cs="Times New Roman"/>
          <w:sz w:val="24"/>
          <w:szCs w:val="24"/>
          <w:lang w:val="fi-FI"/>
        </w:rPr>
        <w:t xml:space="preserve"> </w:t>
      </w:r>
      <w:r w:rsidR="00067451" w:rsidRPr="00F803C4">
        <w:rPr>
          <w:rFonts w:ascii="Times New Roman" w:hAnsi="Times New Roman" w:cs="Times New Roman"/>
          <w:sz w:val="24"/>
          <w:szCs w:val="24"/>
          <w:lang w:val="fi-FI"/>
        </w:rPr>
        <w:t xml:space="preserve">Tietosuoja-asetuksen 12 artiklan 5 kohdan mukaan rekisterinpitäjä voi </w:t>
      </w:r>
      <w:r w:rsidR="00E05D8F" w:rsidRPr="00F803C4">
        <w:rPr>
          <w:rFonts w:ascii="Times New Roman" w:hAnsi="Times New Roman" w:cs="Times New Roman"/>
          <w:sz w:val="24"/>
          <w:szCs w:val="24"/>
          <w:lang w:val="fi-FI"/>
        </w:rPr>
        <w:t xml:space="preserve">kuitenkin </w:t>
      </w:r>
      <w:r w:rsidR="00067451" w:rsidRPr="00F803C4">
        <w:rPr>
          <w:rFonts w:ascii="Times New Roman" w:hAnsi="Times New Roman" w:cs="Times New Roman"/>
          <w:sz w:val="24"/>
          <w:szCs w:val="24"/>
          <w:lang w:val="fi-FI"/>
        </w:rPr>
        <w:t xml:space="preserve">periä kohtuullisen maksun ottaen huomioon tietojen tai viestien toimittamisesta tai pyydetyn toimenpiteen toteuttamisesta aiheutuvat hallinnolliset kustannukset, jos rekisteröidyn pyynnöt ovat ilmeisen perusteettomia tai kohtuuttomia tai </w:t>
      </w:r>
      <w:r w:rsidR="00E05D8F" w:rsidRPr="00F803C4">
        <w:rPr>
          <w:rFonts w:ascii="Times New Roman" w:hAnsi="Times New Roman" w:cs="Times New Roman"/>
          <w:sz w:val="24"/>
          <w:szCs w:val="24"/>
          <w:lang w:val="fi-FI"/>
        </w:rPr>
        <w:t xml:space="preserve">jos </w:t>
      </w:r>
      <w:r w:rsidR="00067451" w:rsidRPr="00F803C4">
        <w:rPr>
          <w:rFonts w:ascii="Times New Roman" w:hAnsi="Times New Roman" w:cs="Times New Roman"/>
          <w:sz w:val="24"/>
          <w:szCs w:val="24"/>
          <w:lang w:val="fi-FI"/>
        </w:rPr>
        <w:t xml:space="preserve">pyyntöjä esitetään toistuvasti. </w:t>
      </w:r>
    </w:p>
    <w:p w:rsidR="00DF2AA7" w:rsidRPr="00F803C4" w:rsidRDefault="007D4250" w:rsidP="00E6448E">
      <w:pPr>
        <w:pStyle w:val="CommentText"/>
        <w:spacing w:line="276" w:lineRule="auto"/>
        <w:rPr>
          <w:rFonts w:ascii="Times New Roman" w:hAnsi="Times New Roman" w:cs="Times New Roman"/>
          <w:sz w:val="24"/>
          <w:szCs w:val="24"/>
          <w:lang w:val="fi-FI"/>
        </w:rPr>
      </w:pPr>
      <w:r w:rsidRPr="00F803C4">
        <w:rPr>
          <w:rFonts w:ascii="Times New Roman" w:hAnsi="Times New Roman" w:cs="Times New Roman"/>
          <w:sz w:val="24"/>
          <w:szCs w:val="24"/>
          <w:lang w:val="fi-FI"/>
        </w:rPr>
        <w:t>Tällaisesta m</w:t>
      </w:r>
      <w:r w:rsidR="00067451" w:rsidRPr="00F803C4">
        <w:rPr>
          <w:rFonts w:ascii="Times New Roman" w:hAnsi="Times New Roman" w:cs="Times New Roman"/>
          <w:sz w:val="24"/>
          <w:szCs w:val="24"/>
          <w:lang w:val="fi-FI"/>
        </w:rPr>
        <w:t>aksusta säätäminen ja periminen voi</w:t>
      </w:r>
      <w:r w:rsidR="00D0058A" w:rsidRPr="00F803C4">
        <w:rPr>
          <w:rFonts w:ascii="Times New Roman" w:hAnsi="Times New Roman" w:cs="Times New Roman"/>
          <w:sz w:val="24"/>
          <w:szCs w:val="24"/>
          <w:lang w:val="fi-FI"/>
        </w:rPr>
        <w:t xml:space="preserve">si </w:t>
      </w:r>
      <w:r w:rsidRPr="00F803C4">
        <w:rPr>
          <w:rFonts w:ascii="Times New Roman" w:hAnsi="Times New Roman" w:cs="Times New Roman"/>
          <w:sz w:val="24"/>
          <w:szCs w:val="24"/>
          <w:lang w:val="fi-FI"/>
        </w:rPr>
        <w:t>v</w:t>
      </w:r>
      <w:r w:rsidR="00067451" w:rsidRPr="00F803C4">
        <w:rPr>
          <w:rFonts w:ascii="Times New Roman" w:hAnsi="Times New Roman" w:cs="Times New Roman"/>
          <w:sz w:val="24"/>
          <w:szCs w:val="24"/>
          <w:lang w:val="fi-FI"/>
        </w:rPr>
        <w:t xml:space="preserve">ähentää ilmeisen perusteettomien tai kohtuuttomien sekä toistuvien pyyntöjen määrää. </w:t>
      </w:r>
      <w:r w:rsidR="001D4914" w:rsidRPr="00F803C4">
        <w:rPr>
          <w:rFonts w:ascii="Times New Roman" w:hAnsi="Times New Roman" w:cs="Times New Roman"/>
          <w:sz w:val="24"/>
          <w:szCs w:val="24"/>
          <w:lang w:val="fi-FI"/>
        </w:rPr>
        <w:t xml:space="preserve">Pyynnön perusteettomuus tai kohtuuttomuus arvioitaisiin tapauskohtaisesti. Pyyntöjen esittäminen toistuvasti olisi arvioitava niin ikään tapauskohtaisesti ottaen huomioon asian laadun ja laajuuden sekä muut asiaan vaikuttavat seikat. </w:t>
      </w:r>
      <w:r w:rsidR="00067451" w:rsidRPr="00F803C4">
        <w:rPr>
          <w:rFonts w:ascii="Times New Roman" w:hAnsi="Times New Roman" w:cs="Times New Roman"/>
          <w:sz w:val="24"/>
          <w:szCs w:val="24"/>
          <w:lang w:val="fi-FI"/>
        </w:rPr>
        <w:t>Maksu määräytyisi työtuntien mukaan.</w:t>
      </w:r>
    </w:p>
    <w:p w:rsidR="00067451" w:rsidRPr="00F803C4" w:rsidRDefault="006267CE" w:rsidP="00E6448E">
      <w:pPr>
        <w:autoSpaceDE w:val="0"/>
        <w:autoSpaceDN w:val="0"/>
        <w:spacing w:line="276" w:lineRule="auto"/>
        <w:rPr>
          <w:rFonts w:ascii="Times New Roman" w:hAnsi="Times New Roman" w:cs="Times New Roman"/>
          <w:sz w:val="24"/>
          <w:szCs w:val="24"/>
        </w:rPr>
      </w:pPr>
      <w:r w:rsidRPr="00F803C4">
        <w:rPr>
          <w:rFonts w:ascii="Times New Roman" w:hAnsi="Times New Roman" w:cs="Times New Roman"/>
          <w:sz w:val="24"/>
          <w:szCs w:val="24"/>
        </w:rPr>
        <w:t xml:space="preserve">Pykälän </w:t>
      </w:r>
      <w:r w:rsidR="00DF2AA7" w:rsidRPr="00F803C4">
        <w:rPr>
          <w:rFonts w:ascii="Times New Roman" w:hAnsi="Times New Roman" w:cs="Times New Roman"/>
          <w:sz w:val="24"/>
          <w:szCs w:val="24"/>
        </w:rPr>
        <w:t xml:space="preserve">1 momentin </w:t>
      </w:r>
      <w:r w:rsidR="00EE6DB6" w:rsidRPr="00F803C4">
        <w:rPr>
          <w:rFonts w:ascii="Times New Roman" w:hAnsi="Times New Roman" w:cs="Times New Roman"/>
          <w:sz w:val="24"/>
          <w:szCs w:val="24"/>
        </w:rPr>
        <w:t>3</w:t>
      </w:r>
      <w:r w:rsidR="00DF2AA7" w:rsidRPr="00F803C4">
        <w:rPr>
          <w:rFonts w:ascii="Times New Roman" w:hAnsi="Times New Roman" w:cs="Times New Roman"/>
          <w:sz w:val="24"/>
          <w:szCs w:val="24"/>
        </w:rPr>
        <w:t xml:space="preserve"> kohdan </w:t>
      </w:r>
      <w:r w:rsidR="002903C6" w:rsidRPr="00F803C4">
        <w:rPr>
          <w:rFonts w:ascii="Times New Roman" w:hAnsi="Times New Roman" w:cs="Times New Roman"/>
          <w:sz w:val="24"/>
          <w:szCs w:val="24"/>
        </w:rPr>
        <w:t>mukaan omakustannusarvon</w:t>
      </w:r>
      <w:r w:rsidR="00DF2AA7" w:rsidRPr="00F803C4">
        <w:rPr>
          <w:rFonts w:ascii="Times New Roman" w:hAnsi="Times New Roman" w:cs="Times New Roman"/>
          <w:sz w:val="24"/>
          <w:szCs w:val="24"/>
        </w:rPr>
        <w:t xml:space="preserve"> mukaisia suoritteita olisivat muut vastaavat ulkoasiainhallinnon toimialaan kuuluvat suoritteet, joita ei ole erikseen säädetty liiketaloudellisin perustein hinnoiteltaviin suoritteisiin tai maksuttomiksi</w:t>
      </w:r>
      <w:r w:rsidR="00D9223C" w:rsidRPr="00F803C4">
        <w:rPr>
          <w:rFonts w:ascii="Times New Roman" w:hAnsi="Times New Roman" w:cs="Times New Roman"/>
          <w:sz w:val="24"/>
          <w:szCs w:val="24"/>
        </w:rPr>
        <w:t>.</w:t>
      </w:r>
      <w:r w:rsidR="00DF2AA7" w:rsidRPr="00F803C4">
        <w:rPr>
          <w:rFonts w:ascii="Times New Roman" w:hAnsi="Times New Roman" w:cs="Times New Roman"/>
          <w:sz w:val="24"/>
          <w:szCs w:val="24"/>
        </w:rPr>
        <w:t xml:space="preserve"> </w:t>
      </w:r>
      <w:r w:rsidR="00E226F0" w:rsidRPr="00F803C4">
        <w:rPr>
          <w:rFonts w:ascii="Times New Roman" w:hAnsi="Times New Roman" w:cs="Times New Roman"/>
          <w:sz w:val="24"/>
          <w:szCs w:val="24"/>
        </w:rPr>
        <w:t xml:space="preserve">Tällaisia suoritteita olisivat esimerkiksi suoritteen tuottamiseen liittyvät välttämättömät kulut kuten esimerkiksi </w:t>
      </w:r>
      <w:r w:rsidR="00E226F0" w:rsidRPr="00F803C4">
        <w:rPr>
          <w:rFonts w:ascii="Times New Roman" w:hAnsi="Times New Roman" w:cs="Times New Roman"/>
          <w:sz w:val="24"/>
          <w:szCs w:val="24"/>
        </w:rPr>
        <w:lastRenderedPageBreak/>
        <w:t>konsulipalveluiden antamisessa tarvittavan tulkin palvelusta edustustolle aiheutuneet kustannukset.</w:t>
      </w:r>
      <w:r w:rsidR="001D4914" w:rsidRPr="00F803C4">
        <w:rPr>
          <w:rFonts w:ascii="Times New Roman" w:hAnsi="Times New Roman" w:cs="Times New Roman"/>
          <w:color w:val="000000"/>
          <w:sz w:val="24"/>
          <w:szCs w:val="24"/>
        </w:rPr>
        <w:t xml:space="preserve"> </w:t>
      </w:r>
    </w:p>
    <w:p w:rsidR="00E226F0" w:rsidRPr="00F803C4" w:rsidRDefault="00F56914" w:rsidP="00E6448E">
      <w:pPr>
        <w:pStyle w:val="CommentText"/>
        <w:spacing w:line="276" w:lineRule="auto"/>
        <w:rPr>
          <w:rFonts w:ascii="Times New Roman" w:hAnsi="Times New Roman" w:cs="Times New Roman"/>
          <w:sz w:val="24"/>
          <w:szCs w:val="24"/>
          <w:shd w:val="clear" w:color="auto" w:fill="FFFFFF"/>
          <w:lang w:val="fi-FI"/>
        </w:rPr>
      </w:pPr>
      <w:r w:rsidRPr="00F803C4">
        <w:rPr>
          <w:rFonts w:ascii="Times New Roman" w:hAnsi="Times New Roman" w:cs="Times New Roman"/>
          <w:sz w:val="24"/>
          <w:szCs w:val="24"/>
          <w:lang w:val="fi-FI"/>
        </w:rPr>
        <w:t>P</w:t>
      </w:r>
      <w:r w:rsidR="004F692F" w:rsidRPr="00F803C4">
        <w:rPr>
          <w:rFonts w:ascii="Times New Roman" w:hAnsi="Times New Roman" w:cs="Times New Roman"/>
          <w:sz w:val="24"/>
          <w:szCs w:val="24"/>
          <w:lang w:val="fi-FI"/>
        </w:rPr>
        <w:t>ykälän 2 momentissa säädettäisiin</w:t>
      </w:r>
      <w:r w:rsidR="008E676F" w:rsidRPr="00F803C4">
        <w:rPr>
          <w:rFonts w:ascii="Times New Roman" w:hAnsi="Times New Roman" w:cs="Times New Roman"/>
          <w:sz w:val="24"/>
          <w:szCs w:val="24"/>
          <w:lang w:val="fi-FI"/>
        </w:rPr>
        <w:t>, että</w:t>
      </w:r>
      <w:r w:rsidR="0083322B" w:rsidRPr="00F803C4">
        <w:rPr>
          <w:rFonts w:ascii="Times New Roman" w:hAnsi="Times New Roman" w:cs="Times New Roman"/>
          <w:sz w:val="24"/>
          <w:szCs w:val="24"/>
          <w:lang w:val="fi-FI"/>
        </w:rPr>
        <w:t xml:space="preserve"> </w:t>
      </w:r>
      <w:r w:rsidR="00FE370A" w:rsidRPr="00F803C4">
        <w:rPr>
          <w:rFonts w:ascii="Times New Roman" w:hAnsi="Times New Roman" w:cs="Times New Roman"/>
          <w:sz w:val="24"/>
          <w:szCs w:val="24"/>
          <w:lang w:val="fi-FI"/>
        </w:rPr>
        <w:t xml:space="preserve">työajan </w:t>
      </w:r>
      <w:r w:rsidR="00D7676B" w:rsidRPr="00F803C4">
        <w:rPr>
          <w:rFonts w:ascii="Times New Roman" w:hAnsi="Times New Roman" w:cs="Times New Roman"/>
          <w:sz w:val="24"/>
          <w:szCs w:val="24"/>
          <w:lang w:val="fi-FI"/>
        </w:rPr>
        <w:t>omakustannushin</w:t>
      </w:r>
      <w:r w:rsidR="008E676F" w:rsidRPr="00F803C4">
        <w:rPr>
          <w:rFonts w:ascii="Times New Roman" w:hAnsi="Times New Roman" w:cs="Times New Roman"/>
          <w:sz w:val="24"/>
          <w:szCs w:val="24"/>
          <w:lang w:val="fi-FI"/>
        </w:rPr>
        <w:t xml:space="preserve">ta määräytyisi </w:t>
      </w:r>
      <w:r w:rsidR="007D4250" w:rsidRPr="00F803C4">
        <w:rPr>
          <w:rFonts w:ascii="Times New Roman" w:hAnsi="Times New Roman" w:cs="Times New Roman"/>
          <w:sz w:val="24"/>
          <w:szCs w:val="24"/>
          <w:lang w:val="fi-FI"/>
        </w:rPr>
        <w:t>ulko</w:t>
      </w:r>
      <w:r w:rsidR="00D75740" w:rsidRPr="00F803C4">
        <w:rPr>
          <w:rFonts w:ascii="Times New Roman" w:hAnsi="Times New Roman" w:cs="Times New Roman"/>
          <w:sz w:val="24"/>
          <w:szCs w:val="24"/>
          <w:lang w:val="fi-FI"/>
        </w:rPr>
        <w:t>ministeriössä 80 euroa tunnilta</w:t>
      </w:r>
      <w:r w:rsidR="00D7676B" w:rsidRPr="00F803C4">
        <w:rPr>
          <w:rFonts w:ascii="Times New Roman" w:hAnsi="Times New Roman" w:cs="Times New Roman"/>
          <w:sz w:val="24"/>
          <w:szCs w:val="24"/>
          <w:lang w:val="fi-FI"/>
        </w:rPr>
        <w:t>, mikä vastaisi valtioneuvoston suositushinta</w:t>
      </w:r>
      <w:r w:rsidR="00C05DC8" w:rsidRPr="00F803C4">
        <w:rPr>
          <w:rFonts w:ascii="Times New Roman" w:hAnsi="Times New Roman" w:cs="Times New Roman"/>
          <w:sz w:val="24"/>
          <w:szCs w:val="24"/>
          <w:lang w:val="fi-FI"/>
        </w:rPr>
        <w:t>a</w:t>
      </w:r>
      <w:r w:rsidR="00A07B20" w:rsidRPr="00F803C4">
        <w:rPr>
          <w:rFonts w:ascii="Times New Roman" w:hAnsi="Times New Roman" w:cs="Times New Roman"/>
          <w:sz w:val="24"/>
          <w:szCs w:val="24"/>
          <w:lang w:val="fi-FI"/>
        </w:rPr>
        <w:t xml:space="preserve"> asiantuntijatyöstä</w:t>
      </w:r>
      <w:r w:rsidR="00C05DC8" w:rsidRPr="00F803C4">
        <w:rPr>
          <w:rFonts w:ascii="Times New Roman" w:hAnsi="Times New Roman" w:cs="Times New Roman"/>
          <w:sz w:val="24"/>
          <w:szCs w:val="24"/>
          <w:lang w:val="fi-FI"/>
        </w:rPr>
        <w:t xml:space="preserve"> ja olisi </w:t>
      </w:r>
      <w:r w:rsidR="00D7676B" w:rsidRPr="00F803C4">
        <w:rPr>
          <w:rFonts w:ascii="Times New Roman" w:hAnsi="Times New Roman" w:cs="Times New Roman"/>
          <w:sz w:val="24"/>
          <w:szCs w:val="24"/>
          <w:lang w:val="fi-FI"/>
        </w:rPr>
        <w:t xml:space="preserve">kotimaan palkkatason mukainen. </w:t>
      </w:r>
      <w:r w:rsidR="00D75740" w:rsidRPr="00F803C4">
        <w:rPr>
          <w:rFonts w:ascii="Times New Roman" w:hAnsi="Times New Roman" w:cs="Times New Roman"/>
          <w:sz w:val="24"/>
          <w:szCs w:val="24"/>
          <w:shd w:val="clear" w:color="auto" w:fill="FFFFFF"/>
          <w:lang w:val="fi-FI"/>
        </w:rPr>
        <w:t xml:space="preserve"> </w:t>
      </w:r>
      <w:r w:rsidR="003E1B92" w:rsidRPr="00F803C4">
        <w:rPr>
          <w:rFonts w:ascii="Times New Roman" w:hAnsi="Times New Roman" w:cs="Times New Roman"/>
          <w:sz w:val="24"/>
          <w:szCs w:val="24"/>
          <w:shd w:val="clear" w:color="auto" w:fill="FFFFFF"/>
          <w:lang w:val="fi-FI"/>
        </w:rPr>
        <w:t xml:space="preserve">Edustustoa koskeva </w:t>
      </w:r>
      <w:r w:rsidR="00FE370A" w:rsidRPr="00F803C4">
        <w:rPr>
          <w:rFonts w:ascii="Times New Roman" w:hAnsi="Times New Roman" w:cs="Times New Roman"/>
          <w:sz w:val="24"/>
          <w:szCs w:val="24"/>
          <w:shd w:val="clear" w:color="auto" w:fill="FFFFFF"/>
          <w:lang w:val="fi-FI"/>
        </w:rPr>
        <w:t xml:space="preserve">työajan </w:t>
      </w:r>
      <w:r w:rsidR="003E1B92" w:rsidRPr="00F803C4">
        <w:rPr>
          <w:rFonts w:ascii="Times New Roman" w:hAnsi="Times New Roman" w:cs="Times New Roman"/>
          <w:sz w:val="24"/>
          <w:szCs w:val="24"/>
          <w:shd w:val="clear" w:color="auto" w:fill="FFFFFF"/>
          <w:lang w:val="fi-FI"/>
        </w:rPr>
        <w:t xml:space="preserve">hinnoittelu </w:t>
      </w:r>
      <w:r w:rsidR="0088422B" w:rsidRPr="00F803C4">
        <w:rPr>
          <w:rFonts w:ascii="Times New Roman" w:hAnsi="Times New Roman" w:cs="Times New Roman"/>
          <w:sz w:val="24"/>
          <w:szCs w:val="24"/>
          <w:shd w:val="clear" w:color="auto" w:fill="FFFFFF"/>
          <w:lang w:val="fi-FI"/>
        </w:rPr>
        <w:t xml:space="preserve">määräytyisi </w:t>
      </w:r>
      <w:r w:rsidR="00D7676B" w:rsidRPr="00F803C4">
        <w:rPr>
          <w:rFonts w:ascii="Times New Roman" w:hAnsi="Times New Roman" w:cs="Times New Roman"/>
          <w:sz w:val="24"/>
          <w:szCs w:val="24"/>
          <w:shd w:val="clear" w:color="auto" w:fill="FFFFFF"/>
          <w:lang w:val="fi-FI"/>
        </w:rPr>
        <w:t>1</w:t>
      </w:r>
      <w:r w:rsidR="00067451" w:rsidRPr="00F803C4">
        <w:rPr>
          <w:rFonts w:ascii="Times New Roman" w:hAnsi="Times New Roman" w:cs="Times New Roman"/>
          <w:sz w:val="24"/>
          <w:szCs w:val="24"/>
          <w:shd w:val="clear" w:color="auto" w:fill="FFFFFF"/>
          <w:lang w:val="fi-FI"/>
        </w:rPr>
        <w:t>7</w:t>
      </w:r>
      <w:r w:rsidR="00D7676B" w:rsidRPr="00F803C4">
        <w:rPr>
          <w:rFonts w:ascii="Times New Roman" w:hAnsi="Times New Roman" w:cs="Times New Roman"/>
          <w:sz w:val="24"/>
          <w:szCs w:val="24"/>
          <w:shd w:val="clear" w:color="auto" w:fill="FFFFFF"/>
          <w:lang w:val="fi-FI"/>
        </w:rPr>
        <w:t>0 euroa tunnilta</w:t>
      </w:r>
      <w:r w:rsidR="00A07B20" w:rsidRPr="00F803C4">
        <w:rPr>
          <w:rFonts w:ascii="Times New Roman" w:hAnsi="Times New Roman" w:cs="Times New Roman"/>
          <w:sz w:val="24"/>
          <w:szCs w:val="24"/>
          <w:shd w:val="clear" w:color="auto" w:fill="FFFFFF"/>
          <w:lang w:val="fi-FI"/>
        </w:rPr>
        <w:t>, joka on nykyisin omakustannusarvoa vastaava tuntihinta.</w:t>
      </w:r>
      <w:r w:rsidR="0088422B" w:rsidRPr="00F803C4">
        <w:rPr>
          <w:rFonts w:ascii="Times New Roman" w:hAnsi="Times New Roman" w:cs="Times New Roman"/>
          <w:sz w:val="24"/>
          <w:szCs w:val="24"/>
          <w:shd w:val="clear" w:color="auto" w:fill="FFFFFF"/>
          <w:lang w:val="fi-FI"/>
        </w:rPr>
        <w:t xml:space="preserve"> </w:t>
      </w:r>
      <w:r w:rsidR="00D7676B" w:rsidRPr="00F803C4">
        <w:rPr>
          <w:rFonts w:ascii="Times New Roman" w:hAnsi="Times New Roman" w:cs="Times New Roman"/>
          <w:sz w:val="24"/>
          <w:szCs w:val="24"/>
          <w:shd w:val="clear" w:color="auto" w:fill="FFFFFF"/>
          <w:lang w:val="fi-FI"/>
        </w:rPr>
        <w:t>Ulkomaan edustukse</w:t>
      </w:r>
      <w:r w:rsidR="00A07B20" w:rsidRPr="00F803C4">
        <w:rPr>
          <w:rFonts w:ascii="Times New Roman" w:hAnsi="Times New Roman" w:cs="Times New Roman"/>
          <w:sz w:val="24"/>
          <w:szCs w:val="24"/>
          <w:shd w:val="clear" w:color="auto" w:fill="FFFFFF"/>
          <w:lang w:val="fi-FI"/>
        </w:rPr>
        <w:t xml:space="preserve">ssa syntyvät kustannukset </w:t>
      </w:r>
      <w:r w:rsidR="00D7676B" w:rsidRPr="00F803C4">
        <w:rPr>
          <w:rFonts w:ascii="Times New Roman" w:hAnsi="Times New Roman" w:cs="Times New Roman"/>
          <w:sz w:val="24"/>
          <w:szCs w:val="24"/>
          <w:shd w:val="clear" w:color="auto" w:fill="FFFFFF"/>
          <w:lang w:val="fi-FI"/>
        </w:rPr>
        <w:t xml:space="preserve">ovat </w:t>
      </w:r>
      <w:r w:rsidR="00A07B20" w:rsidRPr="00F803C4">
        <w:rPr>
          <w:rFonts w:ascii="Times New Roman" w:hAnsi="Times New Roman" w:cs="Times New Roman"/>
          <w:sz w:val="24"/>
          <w:szCs w:val="24"/>
          <w:shd w:val="clear" w:color="auto" w:fill="FFFFFF"/>
          <w:lang w:val="fi-FI"/>
        </w:rPr>
        <w:t xml:space="preserve"> noin </w:t>
      </w:r>
      <w:r w:rsidR="00D7676B" w:rsidRPr="00F803C4">
        <w:rPr>
          <w:rFonts w:ascii="Times New Roman" w:hAnsi="Times New Roman" w:cs="Times New Roman"/>
          <w:sz w:val="24"/>
          <w:szCs w:val="24"/>
          <w:shd w:val="clear" w:color="auto" w:fill="FFFFFF"/>
          <w:lang w:val="fi-FI"/>
        </w:rPr>
        <w:t xml:space="preserve">kaksinkertaiset verrattuna kotimaan </w:t>
      </w:r>
      <w:r w:rsidR="00A07B20" w:rsidRPr="00F803C4">
        <w:rPr>
          <w:rFonts w:ascii="Times New Roman" w:hAnsi="Times New Roman" w:cs="Times New Roman"/>
          <w:sz w:val="24"/>
          <w:szCs w:val="24"/>
          <w:shd w:val="clear" w:color="auto" w:fill="FFFFFF"/>
          <w:lang w:val="fi-FI"/>
        </w:rPr>
        <w:t>k</w:t>
      </w:r>
      <w:r w:rsidR="00D7676B" w:rsidRPr="00F803C4">
        <w:rPr>
          <w:rFonts w:ascii="Times New Roman" w:hAnsi="Times New Roman" w:cs="Times New Roman"/>
          <w:sz w:val="24"/>
          <w:szCs w:val="24"/>
          <w:shd w:val="clear" w:color="auto" w:fill="FFFFFF"/>
          <w:lang w:val="fi-FI"/>
        </w:rPr>
        <w:t>ustannuksiin,</w:t>
      </w:r>
      <w:r w:rsidR="003E1B92" w:rsidRPr="00F803C4">
        <w:rPr>
          <w:rFonts w:ascii="Times New Roman" w:hAnsi="Times New Roman" w:cs="Times New Roman"/>
          <w:sz w:val="24"/>
          <w:szCs w:val="24"/>
          <w:shd w:val="clear" w:color="auto" w:fill="FFFFFF"/>
          <w:lang w:val="fi-FI"/>
        </w:rPr>
        <w:t xml:space="preserve"> </w:t>
      </w:r>
      <w:r w:rsidR="00D7676B" w:rsidRPr="00F803C4">
        <w:rPr>
          <w:rFonts w:ascii="Times New Roman" w:hAnsi="Times New Roman" w:cs="Times New Roman"/>
          <w:sz w:val="24"/>
          <w:szCs w:val="24"/>
          <w:shd w:val="clear" w:color="auto" w:fill="FFFFFF"/>
          <w:lang w:val="fi-FI"/>
        </w:rPr>
        <w:t xml:space="preserve">mikä puoltaa </w:t>
      </w:r>
      <w:r w:rsidR="00A07B20" w:rsidRPr="00F803C4">
        <w:rPr>
          <w:rFonts w:ascii="Times New Roman" w:hAnsi="Times New Roman" w:cs="Times New Roman"/>
          <w:sz w:val="24"/>
          <w:szCs w:val="24"/>
          <w:shd w:val="clear" w:color="auto" w:fill="FFFFFF"/>
          <w:lang w:val="fi-FI"/>
        </w:rPr>
        <w:t xml:space="preserve">käytössä ollutta hinnoitteluperustetta kotimaan ja ulkomaan edustuksen välillä. </w:t>
      </w:r>
      <w:r w:rsidR="0088422B" w:rsidRPr="00F803C4">
        <w:rPr>
          <w:rFonts w:ascii="Times New Roman" w:hAnsi="Times New Roman" w:cs="Times New Roman"/>
          <w:sz w:val="24"/>
          <w:szCs w:val="24"/>
          <w:shd w:val="clear" w:color="auto" w:fill="FFFFFF"/>
          <w:lang w:val="fi-FI"/>
        </w:rPr>
        <w:t xml:space="preserve">  </w:t>
      </w:r>
    </w:p>
    <w:p w:rsidR="004F692F" w:rsidRPr="00F803C4" w:rsidRDefault="001A573E"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b/>
          <w:sz w:val="24"/>
          <w:szCs w:val="24"/>
          <w:shd w:val="clear" w:color="auto" w:fill="FFFFFF"/>
        </w:rPr>
        <w:t>4</w:t>
      </w:r>
      <w:r w:rsidR="004F692F" w:rsidRPr="00F803C4">
        <w:rPr>
          <w:rFonts w:ascii="Times New Roman" w:hAnsi="Times New Roman" w:cs="Times New Roman"/>
          <w:b/>
          <w:sz w:val="24"/>
          <w:szCs w:val="24"/>
          <w:shd w:val="clear" w:color="auto" w:fill="FFFFFF"/>
        </w:rPr>
        <w:t xml:space="preserve"> §</w:t>
      </w:r>
      <w:r w:rsidR="004F692F" w:rsidRPr="00F803C4">
        <w:rPr>
          <w:rFonts w:ascii="Times New Roman" w:hAnsi="Times New Roman" w:cs="Times New Roman"/>
          <w:sz w:val="24"/>
          <w:szCs w:val="24"/>
          <w:shd w:val="clear" w:color="auto" w:fill="FFFFFF"/>
        </w:rPr>
        <w:t xml:space="preserve">. </w:t>
      </w:r>
      <w:r w:rsidR="004F692F" w:rsidRPr="00F803C4">
        <w:rPr>
          <w:rFonts w:ascii="Times New Roman" w:hAnsi="Times New Roman" w:cs="Times New Roman"/>
          <w:i/>
          <w:sz w:val="24"/>
          <w:szCs w:val="24"/>
          <w:shd w:val="clear" w:color="auto" w:fill="FFFFFF"/>
        </w:rPr>
        <w:t>Alennettu julkisoikeudellinen suoritemaksu</w:t>
      </w:r>
      <w:r w:rsidR="001F6413" w:rsidRPr="00F803C4">
        <w:rPr>
          <w:rFonts w:ascii="Times New Roman" w:hAnsi="Times New Roman" w:cs="Times New Roman"/>
          <w:sz w:val="24"/>
          <w:szCs w:val="24"/>
          <w:shd w:val="clear" w:color="auto" w:fill="FFFFFF"/>
        </w:rPr>
        <w:t xml:space="preserve">. </w:t>
      </w:r>
      <w:r w:rsidR="006A7FE2" w:rsidRPr="00F803C4">
        <w:rPr>
          <w:rFonts w:ascii="Times New Roman" w:hAnsi="Times New Roman" w:cs="Times New Roman"/>
          <w:sz w:val="24"/>
          <w:szCs w:val="24"/>
          <w:shd w:val="clear" w:color="auto" w:fill="FFFFFF"/>
        </w:rPr>
        <w:t xml:space="preserve">Pykälässä säädettäisiin suoritteista, joiden maksu </w:t>
      </w:r>
      <w:r w:rsidR="00FE370A" w:rsidRPr="00F803C4">
        <w:rPr>
          <w:rFonts w:ascii="Times New Roman" w:hAnsi="Times New Roman" w:cs="Times New Roman"/>
          <w:sz w:val="24"/>
          <w:szCs w:val="24"/>
          <w:shd w:val="clear" w:color="auto" w:fill="FFFFFF"/>
        </w:rPr>
        <w:t xml:space="preserve">määräytyisi </w:t>
      </w:r>
      <w:r w:rsidR="006A7FE2" w:rsidRPr="00F803C4">
        <w:rPr>
          <w:rFonts w:ascii="Times New Roman" w:hAnsi="Times New Roman" w:cs="Times New Roman"/>
          <w:sz w:val="24"/>
          <w:szCs w:val="24"/>
          <w:shd w:val="clear" w:color="auto" w:fill="FFFFFF"/>
        </w:rPr>
        <w:t xml:space="preserve">suoritteen omakustannusarvoa alempana maksuperustelain 6 §:n 3 momentin mukaisesti. </w:t>
      </w:r>
      <w:r w:rsidR="004F692F" w:rsidRPr="00F803C4">
        <w:rPr>
          <w:rFonts w:ascii="Times New Roman" w:hAnsi="Times New Roman" w:cs="Times New Roman"/>
          <w:sz w:val="24"/>
          <w:szCs w:val="24"/>
          <w:shd w:val="clear" w:color="auto" w:fill="FFFFFF"/>
        </w:rPr>
        <w:t>Pykälässä säädettäisiin Suomen sotiin osallistuneiden rintamaveteraanien ja miinanraivauksiin vuosina 1945</w:t>
      </w:r>
      <w:r w:rsidR="00D60574" w:rsidRPr="00F803C4">
        <w:rPr>
          <w:rFonts w:ascii="Times New Roman" w:hAnsi="Times New Roman" w:cs="Times New Roman"/>
          <w:sz w:val="24"/>
          <w:szCs w:val="24"/>
          <w:shd w:val="clear" w:color="auto" w:fill="FFFFFF"/>
        </w:rPr>
        <w:t xml:space="preserve"> </w:t>
      </w:r>
      <w:r w:rsidR="004F692F" w:rsidRPr="00F803C4">
        <w:rPr>
          <w:rFonts w:ascii="Times New Roman" w:hAnsi="Times New Roman" w:cs="Times New Roman"/>
          <w:sz w:val="24"/>
          <w:szCs w:val="24"/>
          <w:shd w:val="clear" w:color="auto" w:fill="FFFFFF"/>
        </w:rPr>
        <w:t>-</w:t>
      </w:r>
      <w:r w:rsidR="00D60574" w:rsidRPr="00F803C4">
        <w:rPr>
          <w:rFonts w:ascii="Times New Roman" w:hAnsi="Times New Roman" w:cs="Times New Roman"/>
          <w:sz w:val="24"/>
          <w:szCs w:val="24"/>
          <w:shd w:val="clear" w:color="auto" w:fill="FFFFFF"/>
        </w:rPr>
        <w:t xml:space="preserve"> </w:t>
      </w:r>
      <w:r w:rsidR="004F692F" w:rsidRPr="00F803C4">
        <w:rPr>
          <w:rFonts w:ascii="Times New Roman" w:hAnsi="Times New Roman" w:cs="Times New Roman"/>
          <w:sz w:val="24"/>
          <w:szCs w:val="24"/>
          <w:shd w:val="clear" w:color="auto" w:fill="FFFFFF"/>
        </w:rPr>
        <w:t xml:space="preserve">1952 osallistuneiden henkilöiden passista, diplomaattipassista, virkapassista ja henkilökortista perittävästä alennetusta suoritemaksusta. </w:t>
      </w:r>
    </w:p>
    <w:p w:rsidR="00B048EA" w:rsidRPr="00F803C4" w:rsidRDefault="001A573E"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b/>
          <w:sz w:val="24"/>
          <w:szCs w:val="24"/>
          <w:shd w:val="clear" w:color="auto" w:fill="FFFFFF"/>
        </w:rPr>
        <w:t>5</w:t>
      </w:r>
      <w:r w:rsidR="007F4962" w:rsidRPr="00F803C4">
        <w:rPr>
          <w:rFonts w:ascii="Times New Roman" w:hAnsi="Times New Roman" w:cs="Times New Roman"/>
          <w:b/>
          <w:sz w:val="24"/>
          <w:szCs w:val="24"/>
          <w:shd w:val="clear" w:color="auto" w:fill="FFFFFF"/>
        </w:rPr>
        <w:t xml:space="preserve"> §</w:t>
      </w:r>
      <w:r w:rsidR="001F6413" w:rsidRPr="00F803C4">
        <w:rPr>
          <w:rFonts w:ascii="Times New Roman" w:hAnsi="Times New Roman" w:cs="Times New Roman"/>
          <w:sz w:val="24"/>
          <w:szCs w:val="24"/>
          <w:shd w:val="clear" w:color="auto" w:fill="FFFFFF"/>
        </w:rPr>
        <w:t>.</w:t>
      </w:r>
      <w:r w:rsidR="007F4962" w:rsidRPr="00F803C4">
        <w:rPr>
          <w:rFonts w:ascii="Times New Roman" w:hAnsi="Times New Roman" w:cs="Times New Roman"/>
          <w:sz w:val="24"/>
          <w:szCs w:val="24"/>
          <w:shd w:val="clear" w:color="auto" w:fill="FFFFFF"/>
        </w:rPr>
        <w:t xml:space="preserve"> </w:t>
      </w:r>
      <w:r w:rsidR="007F4962" w:rsidRPr="00F803C4">
        <w:rPr>
          <w:rFonts w:ascii="Times New Roman" w:hAnsi="Times New Roman" w:cs="Times New Roman"/>
          <w:i/>
          <w:sz w:val="24"/>
          <w:szCs w:val="24"/>
          <w:shd w:val="clear" w:color="auto" w:fill="FFFFFF"/>
        </w:rPr>
        <w:t>Liiketaloudellisin perustein hinnoiteltavat suoritteet</w:t>
      </w:r>
      <w:r w:rsidR="001F6413" w:rsidRPr="00F803C4">
        <w:rPr>
          <w:rFonts w:ascii="Times New Roman" w:hAnsi="Times New Roman" w:cs="Times New Roman"/>
          <w:i/>
          <w:sz w:val="24"/>
          <w:szCs w:val="24"/>
          <w:shd w:val="clear" w:color="auto" w:fill="FFFFFF"/>
        </w:rPr>
        <w:t>.</w:t>
      </w:r>
      <w:r w:rsidR="00032FDE" w:rsidRPr="00F803C4">
        <w:rPr>
          <w:rFonts w:ascii="Times New Roman" w:hAnsi="Times New Roman" w:cs="Times New Roman"/>
          <w:i/>
          <w:sz w:val="24"/>
          <w:szCs w:val="24"/>
          <w:shd w:val="clear" w:color="auto" w:fill="FFFFFF"/>
        </w:rPr>
        <w:t xml:space="preserve"> </w:t>
      </w:r>
      <w:r w:rsidR="00B048EA" w:rsidRPr="00F803C4">
        <w:rPr>
          <w:rFonts w:ascii="Times New Roman" w:hAnsi="Times New Roman" w:cs="Times New Roman"/>
          <w:sz w:val="24"/>
          <w:szCs w:val="24"/>
        </w:rPr>
        <w:t>Pykälässä säädettäisiin suoritteista, jo</w:t>
      </w:r>
      <w:r w:rsidR="00FE370A" w:rsidRPr="00F803C4">
        <w:rPr>
          <w:rFonts w:ascii="Times New Roman" w:hAnsi="Times New Roman" w:cs="Times New Roman"/>
          <w:sz w:val="24"/>
          <w:szCs w:val="24"/>
        </w:rPr>
        <w:t xml:space="preserve">iden maksut </w:t>
      </w:r>
      <w:r w:rsidR="00B048EA" w:rsidRPr="00F803C4">
        <w:rPr>
          <w:rFonts w:ascii="Times New Roman" w:hAnsi="Times New Roman" w:cs="Times New Roman"/>
          <w:sz w:val="24"/>
          <w:szCs w:val="24"/>
        </w:rPr>
        <w:t>määräyty</w:t>
      </w:r>
      <w:r w:rsidR="00FE370A" w:rsidRPr="00F803C4">
        <w:rPr>
          <w:rFonts w:ascii="Times New Roman" w:hAnsi="Times New Roman" w:cs="Times New Roman"/>
          <w:sz w:val="24"/>
          <w:szCs w:val="24"/>
        </w:rPr>
        <w:t>isivät li</w:t>
      </w:r>
      <w:r w:rsidR="00B048EA" w:rsidRPr="00F803C4">
        <w:rPr>
          <w:rFonts w:ascii="Times New Roman" w:hAnsi="Times New Roman" w:cs="Times New Roman"/>
          <w:sz w:val="24"/>
          <w:szCs w:val="24"/>
        </w:rPr>
        <w:t xml:space="preserve">iketaloudellisin perustein valtion maksuperustelain 7 §:n mukaan. Näitä suoritteita olisivat  valokopiot ja muut jäljennökset, ulkoasiainhallinnon tietojärjestelmän käyttö, henkilöstön käyttö ulkoministeriön  ulkopuolisessa koulutus-, luennointi- ja muissa asiantuntijatehtävissä lukuun ottamatta tapauksia, jolloin tehtävien hoito tukee  ministeriön maksutonta toimintaa, ulkoministeriön hallinnonalan muu kuin viestintään kuuluva julkaisu, ulkoministeriön hallinnassa olevien </w:t>
      </w:r>
      <w:r w:rsidR="00156EDE" w:rsidRPr="00F803C4">
        <w:rPr>
          <w:rFonts w:ascii="Times New Roman" w:hAnsi="Times New Roman" w:cs="Times New Roman"/>
          <w:sz w:val="24"/>
          <w:szCs w:val="24"/>
        </w:rPr>
        <w:t xml:space="preserve">toimitilojen, kalusteiden ja laitteiden tilapäinen luovuttaminen ulkopuoliseen käyttöön sekä toimistopalvelut ulkopuolisille </w:t>
      </w:r>
      <w:r w:rsidR="00B048EA" w:rsidRPr="00F803C4">
        <w:rPr>
          <w:rFonts w:ascii="Times New Roman" w:hAnsi="Times New Roman" w:cs="Times New Roman"/>
          <w:sz w:val="24"/>
          <w:szCs w:val="24"/>
        </w:rPr>
        <w:t xml:space="preserve">sekä </w:t>
      </w:r>
      <w:r w:rsidR="008700E2" w:rsidRPr="00F803C4">
        <w:rPr>
          <w:rFonts w:ascii="Times New Roman" w:hAnsi="Times New Roman" w:cs="Times New Roman"/>
          <w:sz w:val="24"/>
          <w:szCs w:val="24"/>
        </w:rPr>
        <w:t xml:space="preserve">ulkoministeriölle annettuun yksittäiseen </w:t>
      </w:r>
      <w:r w:rsidR="00B048EA" w:rsidRPr="00F803C4">
        <w:rPr>
          <w:rFonts w:ascii="Times New Roman" w:hAnsi="Times New Roman" w:cs="Times New Roman"/>
          <w:sz w:val="24"/>
          <w:szCs w:val="24"/>
        </w:rPr>
        <w:t>toimeksiantoon perustuva</w:t>
      </w:r>
      <w:r w:rsidR="008700E2" w:rsidRPr="00F803C4">
        <w:rPr>
          <w:rFonts w:ascii="Times New Roman" w:hAnsi="Times New Roman" w:cs="Times New Roman"/>
          <w:sz w:val="24"/>
          <w:szCs w:val="24"/>
        </w:rPr>
        <w:t>n</w:t>
      </w:r>
      <w:r w:rsidR="00B048EA" w:rsidRPr="00F803C4">
        <w:rPr>
          <w:rFonts w:ascii="Times New Roman" w:hAnsi="Times New Roman" w:cs="Times New Roman"/>
          <w:sz w:val="24"/>
          <w:szCs w:val="24"/>
        </w:rPr>
        <w:t xml:space="preserve"> asiakirj</w:t>
      </w:r>
      <w:r w:rsidR="008700E2" w:rsidRPr="00F803C4">
        <w:rPr>
          <w:rFonts w:ascii="Times New Roman" w:hAnsi="Times New Roman" w:cs="Times New Roman"/>
          <w:sz w:val="24"/>
          <w:szCs w:val="24"/>
        </w:rPr>
        <w:t xml:space="preserve">an tai asiakirjojen </w:t>
      </w:r>
      <w:r w:rsidR="00B048EA" w:rsidRPr="00F803C4">
        <w:rPr>
          <w:rFonts w:ascii="Times New Roman" w:hAnsi="Times New Roman" w:cs="Times New Roman"/>
          <w:sz w:val="24"/>
          <w:szCs w:val="24"/>
        </w:rPr>
        <w:t xml:space="preserve"> lähettäminen</w:t>
      </w:r>
      <w:r w:rsidR="008700E2" w:rsidRPr="00F803C4">
        <w:rPr>
          <w:rFonts w:ascii="Times New Roman" w:hAnsi="Times New Roman" w:cs="Times New Roman"/>
          <w:sz w:val="24"/>
          <w:szCs w:val="24"/>
        </w:rPr>
        <w:t xml:space="preserve"> ja laskutus</w:t>
      </w:r>
      <w:r w:rsidR="00B048EA" w:rsidRPr="00F803C4">
        <w:rPr>
          <w:rFonts w:ascii="Times New Roman" w:hAnsi="Times New Roman" w:cs="Times New Roman"/>
          <w:sz w:val="24"/>
          <w:szCs w:val="24"/>
        </w:rPr>
        <w:t xml:space="preserve">, jos nämä eivät sisälly aineistosta perittävään hintaan. Lisäksi liiketaloudellisin perustein hinnoiteltava suorite olisi muu toimeksiantoon perustuva </w:t>
      </w:r>
      <w:r w:rsidR="00156EDE" w:rsidRPr="00F803C4">
        <w:rPr>
          <w:rFonts w:ascii="Times New Roman" w:hAnsi="Times New Roman" w:cs="Times New Roman"/>
          <w:sz w:val="24"/>
          <w:szCs w:val="24"/>
        </w:rPr>
        <w:t xml:space="preserve">tai siihen verrattava ulkoasiainhallinnon toimialaan kuuluva suorite. </w:t>
      </w:r>
    </w:p>
    <w:p w:rsidR="00785C40" w:rsidRPr="00F803C4" w:rsidRDefault="00FE370A"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sz w:val="24"/>
          <w:szCs w:val="24"/>
        </w:rPr>
        <w:t>Liiketaloudellisin perustein määräytyvien s</w:t>
      </w:r>
      <w:r w:rsidR="00785C40" w:rsidRPr="00F803C4">
        <w:rPr>
          <w:rFonts w:ascii="Times New Roman" w:hAnsi="Times New Roman" w:cs="Times New Roman"/>
          <w:sz w:val="24"/>
          <w:szCs w:val="24"/>
        </w:rPr>
        <w:t>uoritteiden hinnoittelusta vasta</w:t>
      </w:r>
      <w:r w:rsidR="00156EDE" w:rsidRPr="00F803C4">
        <w:rPr>
          <w:rFonts w:ascii="Times New Roman" w:hAnsi="Times New Roman" w:cs="Times New Roman"/>
          <w:sz w:val="24"/>
          <w:szCs w:val="24"/>
        </w:rPr>
        <w:t xml:space="preserve">isi </w:t>
      </w:r>
      <w:r w:rsidR="00785C40" w:rsidRPr="00F803C4">
        <w:rPr>
          <w:rFonts w:ascii="Times New Roman" w:hAnsi="Times New Roman" w:cs="Times New Roman"/>
          <w:sz w:val="24"/>
          <w:szCs w:val="24"/>
        </w:rPr>
        <w:t xml:space="preserve">pääsääntöisesti </w:t>
      </w:r>
      <w:r w:rsidR="00DD4A26" w:rsidRPr="00F803C4">
        <w:rPr>
          <w:rFonts w:ascii="Times New Roman" w:hAnsi="Times New Roman" w:cs="Times New Roman"/>
          <w:sz w:val="24"/>
          <w:szCs w:val="24"/>
        </w:rPr>
        <w:t>ulko</w:t>
      </w:r>
      <w:r w:rsidR="00785C40" w:rsidRPr="00F803C4">
        <w:rPr>
          <w:rFonts w:ascii="Times New Roman" w:hAnsi="Times New Roman" w:cs="Times New Roman"/>
          <w:sz w:val="24"/>
          <w:szCs w:val="24"/>
        </w:rPr>
        <w:t xml:space="preserve">ministeriö. Perittävän </w:t>
      </w:r>
      <w:r w:rsidRPr="00F803C4">
        <w:rPr>
          <w:rFonts w:ascii="Times New Roman" w:hAnsi="Times New Roman" w:cs="Times New Roman"/>
          <w:sz w:val="24"/>
          <w:szCs w:val="24"/>
        </w:rPr>
        <w:t xml:space="preserve">maksun </w:t>
      </w:r>
      <w:r w:rsidR="00785C40" w:rsidRPr="00F803C4">
        <w:rPr>
          <w:rFonts w:ascii="Times New Roman" w:hAnsi="Times New Roman" w:cs="Times New Roman"/>
          <w:sz w:val="24"/>
          <w:szCs w:val="24"/>
        </w:rPr>
        <w:t>määrä o</w:t>
      </w:r>
      <w:r w:rsidR="00156EDE" w:rsidRPr="00F803C4">
        <w:rPr>
          <w:rFonts w:ascii="Times New Roman" w:hAnsi="Times New Roman" w:cs="Times New Roman"/>
          <w:sz w:val="24"/>
          <w:szCs w:val="24"/>
        </w:rPr>
        <w:t>lisi</w:t>
      </w:r>
      <w:r w:rsidR="00785C40" w:rsidRPr="00F803C4">
        <w:rPr>
          <w:rFonts w:ascii="Times New Roman" w:hAnsi="Times New Roman" w:cs="Times New Roman"/>
          <w:sz w:val="24"/>
          <w:szCs w:val="24"/>
        </w:rPr>
        <w:t xml:space="preserve"> lähtökohtaisesti markkinahintaa vastaava ja /tai vähintään kustannukset kattava. Mikäli edustusto kuitenkin tuottaa painotuottee</w:t>
      </w:r>
      <w:r w:rsidR="00156EDE" w:rsidRPr="00F803C4">
        <w:rPr>
          <w:rFonts w:ascii="Times New Roman" w:hAnsi="Times New Roman" w:cs="Times New Roman"/>
          <w:sz w:val="24"/>
          <w:szCs w:val="24"/>
        </w:rPr>
        <w:t xml:space="preserve">t omalla kustannuksellaan, vastaisi </w:t>
      </w:r>
      <w:r w:rsidRPr="00F803C4">
        <w:rPr>
          <w:rFonts w:ascii="Times New Roman" w:hAnsi="Times New Roman" w:cs="Times New Roman"/>
          <w:sz w:val="24"/>
          <w:szCs w:val="24"/>
        </w:rPr>
        <w:t xml:space="preserve">suoritteen </w:t>
      </w:r>
      <w:r w:rsidR="00785C40" w:rsidRPr="00F803C4">
        <w:rPr>
          <w:rFonts w:ascii="Times New Roman" w:hAnsi="Times New Roman" w:cs="Times New Roman"/>
          <w:sz w:val="24"/>
          <w:szCs w:val="24"/>
        </w:rPr>
        <w:t xml:space="preserve">hinnoittelusta edustusto. </w:t>
      </w:r>
    </w:p>
    <w:p w:rsidR="00653CA0" w:rsidRPr="00F803C4" w:rsidRDefault="00A27C26" w:rsidP="00E6448E">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sz w:val="24"/>
          <w:szCs w:val="24"/>
        </w:rPr>
        <w:t xml:space="preserve">Edellä mainittujen </w:t>
      </w:r>
      <w:r w:rsidR="00653CA0" w:rsidRPr="00F803C4">
        <w:rPr>
          <w:rFonts w:ascii="Times New Roman" w:hAnsi="Times New Roman" w:cs="Times New Roman"/>
          <w:sz w:val="24"/>
          <w:szCs w:val="24"/>
        </w:rPr>
        <w:t>suoritteiden kysyntä ei perustu lainsäädäntöön</w:t>
      </w:r>
      <w:r w:rsidR="007D4250" w:rsidRPr="00F803C4">
        <w:rPr>
          <w:rFonts w:ascii="Times New Roman" w:hAnsi="Times New Roman" w:cs="Times New Roman"/>
          <w:sz w:val="24"/>
          <w:szCs w:val="24"/>
        </w:rPr>
        <w:t xml:space="preserve"> ja kyseisiä suoritteita on mahdollista myös saada m</w:t>
      </w:r>
      <w:r w:rsidR="00653CA0" w:rsidRPr="00F803C4">
        <w:rPr>
          <w:rFonts w:ascii="Times New Roman" w:hAnsi="Times New Roman" w:cs="Times New Roman"/>
          <w:sz w:val="24"/>
          <w:szCs w:val="24"/>
        </w:rPr>
        <w:t>uulla ta</w:t>
      </w:r>
      <w:r w:rsidR="00183F46" w:rsidRPr="00F803C4">
        <w:rPr>
          <w:rFonts w:ascii="Times New Roman" w:hAnsi="Times New Roman" w:cs="Times New Roman"/>
          <w:sz w:val="24"/>
          <w:szCs w:val="24"/>
        </w:rPr>
        <w:t>voin.</w:t>
      </w:r>
      <w:r w:rsidR="00653CA0" w:rsidRPr="00F803C4">
        <w:rPr>
          <w:rFonts w:ascii="Times New Roman" w:hAnsi="Times New Roman" w:cs="Times New Roman"/>
          <w:sz w:val="24"/>
          <w:szCs w:val="24"/>
        </w:rPr>
        <w:t xml:space="preserve"> Tästä syystä </w:t>
      </w:r>
      <w:r w:rsidR="007D4250" w:rsidRPr="00F803C4">
        <w:rPr>
          <w:rFonts w:ascii="Times New Roman" w:hAnsi="Times New Roman" w:cs="Times New Roman"/>
          <w:sz w:val="24"/>
          <w:szCs w:val="24"/>
        </w:rPr>
        <w:t xml:space="preserve">5 §:ssä tarkoitetut </w:t>
      </w:r>
      <w:r w:rsidR="00653CA0" w:rsidRPr="00F803C4">
        <w:rPr>
          <w:rFonts w:ascii="Times New Roman" w:hAnsi="Times New Roman" w:cs="Times New Roman"/>
          <w:sz w:val="24"/>
          <w:szCs w:val="24"/>
        </w:rPr>
        <w:t>suoritte</w:t>
      </w:r>
      <w:r w:rsidR="00FE370A" w:rsidRPr="00F803C4">
        <w:rPr>
          <w:rFonts w:ascii="Times New Roman" w:hAnsi="Times New Roman" w:cs="Times New Roman"/>
          <w:sz w:val="24"/>
          <w:szCs w:val="24"/>
        </w:rPr>
        <w:t xml:space="preserve">iden maksut </w:t>
      </w:r>
      <w:r w:rsidR="00653CA0" w:rsidRPr="00F803C4">
        <w:rPr>
          <w:rFonts w:ascii="Times New Roman" w:hAnsi="Times New Roman" w:cs="Times New Roman"/>
          <w:sz w:val="24"/>
          <w:szCs w:val="24"/>
        </w:rPr>
        <w:t xml:space="preserve"> olisi </w:t>
      </w:r>
      <w:r w:rsidR="008700E2" w:rsidRPr="00F803C4">
        <w:rPr>
          <w:rFonts w:ascii="Times New Roman" w:hAnsi="Times New Roman" w:cs="Times New Roman"/>
          <w:sz w:val="24"/>
          <w:szCs w:val="24"/>
        </w:rPr>
        <w:t xml:space="preserve"> </w:t>
      </w:r>
      <w:r w:rsidR="00653CA0" w:rsidRPr="00F803C4">
        <w:rPr>
          <w:rFonts w:ascii="Times New Roman" w:hAnsi="Times New Roman" w:cs="Times New Roman"/>
          <w:sz w:val="24"/>
          <w:szCs w:val="24"/>
        </w:rPr>
        <w:t>perusteltua määritellä liiketaloudellisi</w:t>
      </w:r>
      <w:r w:rsidR="00183F46" w:rsidRPr="00F803C4">
        <w:rPr>
          <w:rFonts w:ascii="Times New Roman" w:hAnsi="Times New Roman" w:cs="Times New Roman"/>
          <w:sz w:val="24"/>
          <w:szCs w:val="24"/>
        </w:rPr>
        <w:t>n perustein hinnoiteltaviksi</w:t>
      </w:r>
      <w:r w:rsidR="00FE370A" w:rsidRPr="00F803C4">
        <w:rPr>
          <w:rFonts w:ascii="Times New Roman" w:hAnsi="Times New Roman" w:cs="Times New Roman"/>
          <w:sz w:val="24"/>
          <w:szCs w:val="24"/>
        </w:rPr>
        <w:t>.</w:t>
      </w:r>
      <w:r w:rsidR="00653CA0" w:rsidRPr="00F803C4">
        <w:rPr>
          <w:rFonts w:ascii="Times New Roman" w:hAnsi="Times New Roman" w:cs="Times New Roman"/>
          <w:sz w:val="24"/>
          <w:szCs w:val="24"/>
        </w:rPr>
        <w:t xml:space="preserve"> </w:t>
      </w:r>
    </w:p>
    <w:p w:rsidR="00183F46" w:rsidRPr="00F803C4" w:rsidRDefault="00183F46" w:rsidP="00E6448E">
      <w:pPr>
        <w:autoSpaceDE w:val="0"/>
        <w:autoSpaceDN w:val="0"/>
        <w:adjustRightInd w:val="0"/>
        <w:spacing w:after="0" w:line="276" w:lineRule="auto"/>
        <w:rPr>
          <w:rFonts w:ascii="Times New Roman" w:hAnsi="Times New Roman" w:cs="Times New Roman"/>
          <w:sz w:val="24"/>
          <w:szCs w:val="24"/>
        </w:rPr>
      </w:pPr>
    </w:p>
    <w:p w:rsidR="00B605CD" w:rsidRDefault="001A573E" w:rsidP="00F803C4">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b/>
          <w:sz w:val="24"/>
          <w:szCs w:val="24"/>
        </w:rPr>
        <w:t>6</w:t>
      </w:r>
      <w:r w:rsidR="00183F46" w:rsidRPr="00F803C4">
        <w:rPr>
          <w:rFonts w:ascii="Times New Roman" w:hAnsi="Times New Roman" w:cs="Times New Roman"/>
          <w:b/>
          <w:sz w:val="24"/>
          <w:szCs w:val="24"/>
        </w:rPr>
        <w:t xml:space="preserve"> §</w:t>
      </w:r>
      <w:r w:rsidR="00183F46" w:rsidRPr="00F803C4">
        <w:rPr>
          <w:rFonts w:ascii="Times New Roman" w:hAnsi="Times New Roman" w:cs="Times New Roman"/>
          <w:sz w:val="24"/>
          <w:szCs w:val="24"/>
        </w:rPr>
        <w:t xml:space="preserve">. </w:t>
      </w:r>
      <w:r w:rsidR="00183F46" w:rsidRPr="00F803C4">
        <w:rPr>
          <w:rFonts w:ascii="Times New Roman" w:hAnsi="Times New Roman" w:cs="Times New Roman"/>
          <w:i/>
          <w:sz w:val="24"/>
          <w:szCs w:val="24"/>
        </w:rPr>
        <w:t>Viisumimaksut</w:t>
      </w:r>
      <w:r w:rsidR="001F6413" w:rsidRPr="00F803C4">
        <w:rPr>
          <w:rFonts w:ascii="Times New Roman" w:hAnsi="Times New Roman" w:cs="Times New Roman"/>
          <w:i/>
          <w:sz w:val="24"/>
          <w:szCs w:val="24"/>
        </w:rPr>
        <w:t>.</w:t>
      </w:r>
      <w:r w:rsidR="00C06F01" w:rsidRPr="00F803C4">
        <w:rPr>
          <w:rFonts w:ascii="Times New Roman" w:hAnsi="Times New Roman" w:cs="Times New Roman"/>
          <w:i/>
          <w:sz w:val="24"/>
          <w:szCs w:val="24"/>
        </w:rPr>
        <w:t xml:space="preserve"> </w:t>
      </w:r>
      <w:r w:rsidR="00156EDE" w:rsidRPr="00F803C4">
        <w:rPr>
          <w:rFonts w:ascii="Times New Roman" w:hAnsi="Times New Roman" w:cs="Times New Roman"/>
          <w:sz w:val="24"/>
          <w:szCs w:val="24"/>
        </w:rPr>
        <w:t xml:space="preserve">Pykälässä ehdotetaan säädettävän viisumimaksuista siltä osin kuin niistä ei muualla laissa säädetä. </w:t>
      </w:r>
      <w:r w:rsidR="00F2567A" w:rsidRPr="00F803C4">
        <w:rPr>
          <w:rFonts w:ascii="Times New Roman" w:hAnsi="Times New Roman" w:cs="Times New Roman"/>
          <w:sz w:val="24"/>
          <w:szCs w:val="24"/>
        </w:rPr>
        <w:t>Pykälä vastaisi sisällöltään</w:t>
      </w:r>
      <w:r w:rsidR="007D4250" w:rsidRPr="00F803C4">
        <w:rPr>
          <w:rFonts w:ascii="Times New Roman" w:hAnsi="Times New Roman" w:cs="Times New Roman"/>
          <w:sz w:val="24"/>
          <w:szCs w:val="24"/>
        </w:rPr>
        <w:t xml:space="preserve"> voimassa olevan maksuasetuksen </w:t>
      </w:r>
      <w:r w:rsidR="00F2567A" w:rsidRPr="00F803C4">
        <w:rPr>
          <w:rFonts w:ascii="Times New Roman" w:hAnsi="Times New Roman" w:cs="Times New Roman"/>
          <w:sz w:val="24"/>
          <w:szCs w:val="24"/>
        </w:rPr>
        <w:t>3 b</w:t>
      </w:r>
      <w:r w:rsidR="004D7C24" w:rsidRPr="00F803C4">
        <w:rPr>
          <w:rFonts w:ascii="Times New Roman" w:hAnsi="Times New Roman" w:cs="Times New Roman"/>
          <w:sz w:val="24"/>
          <w:szCs w:val="24"/>
        </w:rPr>
        <w:t xml:space="preserve"> </w:t>
      </w:r>
      <w:r w:rsidR="00F2567A" w:rsidRPr="00F803C4">
        <w:rPr>
          <w:rFonts w:ascii="Times New Roman" w:hAnsi="Times New Roman" w:cs="Times New Roman"/>
          <w:sz w:val="24"/>
          <w:szCs w:val="24"/>
        </w:rPr>
        <w:t>§:ää</w:t>
      </w:r>
      <w:r w:rsidR="00860DEA" w:rsidRPr="00F803C4">
        <w:rPr>
          <w:rFonts w:ascii="Times New Roman" w:hAnsi="Times New Roman" w:cs="Times New Roman"/>
          <w:sz w:val="24"/>
          <w:szCs w:val="24"/>
        </w:rPr>
        <w:t>.</w:t>
      </w:r>
      <w:r w:rsidR="005E3713" w:rsidRPr="00F803C4">
        <w:rPr>
          <w:rFonts w:ascii="Times New Roman" w:hAnsi="Times New Roman" w:cs="Times New Roman"/>
          <w:sz w:val="24"/>
          <w:szCs w:val="24"/>
        </w:rPr>
        <w:t xml:space="preserve"> </w:t>
      </w:r>
    </w:p>
    <w:p w:rsidR="00F803C4" w:rsidRPr="00F803C4" w:rsidRDefault="00F803C4" w:rsidP="00F803C4">
      <w:pPr>
        <w:autoSpaceDE w:val="0"/>
        <w:autoSpaceDN w:val="0"/>
        <w:adjustRightInd w:val="0"/>
        <w:spacing w:after="0" w:line="276" w:lineRule="auto"/>
        <w:rPr>
          <w:rFonts w:ascii="Times New Roman" w:hAnsi="Times New Roman" w:cs="Times New Roman"/>
          <w:b/>
          <w:sz w:val="24"/>
          <w:szCs w:val="24"/>
        </w:rPr>
      </w:pPr>
    </w:p>
    <w:p w:rsidR="00B605CD" w:rsidRPr="00F803C4" w:rsidRDefault="00183F46" w:rsidP="00E6448E">
      <w:pPr>
        <w:pStyle w:val="Heading3"/>
        <w:shd w:val="clear" w:color="auto" w:fill="FFFFFF"/>
        <w:spacing w:before="0" w:beforeAutospacing="0" w:after="0" w:afterAutospacing="0" w:line="276" w:lineRule="auto"/>
        <w:textAlignment w:val="baseline"/>
        <w:rPr>
          <w:b w:val="0"/>
          <w:sz w:val="24"/>
          <w:szCs w:val="24"/>
        </w:rPr>
      </w:pPr>
      <w:r w:rsidRPr="00F803C4">
        <w:rPr>
          <w:b w:val="0"/>
          <w:sz w:val="24"/>
          <w:szCs w:val="24"/>
        </w:rPr>
        <w:t xml:space="preserve">Viisumihakemusten käsittelyssä ja viisumimaksuissa noudatetaan yhteisön viisumisäännöstön laatimisesta annettua  Euroopan parlamentin ja neuvoston asetusta  (EU) N:o 810/2009 ja sen </w:t>
      </w:r>
      <w:r w:rsidRPr="00F803C4">
        <w:rPr>
          <w:b w:val="0"/>
          <w:sz w:val="24"/>
          <w:szCs w:val="24"/>
        </w:rPr>
        <w:lastRenderedPageBreak/>
        <w:t xml:space="preserve">muuttamisesta annettua Euroopan parlamentin ja neuvoston asetusta  (EU) 2019/1155, jäljempänä </w:t>
      </w:r>
      <w:r w:rsidRPr="00F803C4">
        <w:rPr>
          <w:b w:val="0"/>
          <w:i/>
          <w:sz w:val="24"/>
          <w:szCs w:val="24"/>
        </w:rPr>
        <w:t>EU:n</w:t>
      </w:r>
      <w:r w:rsidRPr="00F803C4">
        <w:rPr>
          <w:b w:val="0"/>
          <w:sz w:val="24"/>
          <w:szCs w:val="24"/>
        </w:rPr>
        <w:t xml:space="preserve"> </w:t>
      </w:r>
      <w:r w:rsidRPr="00F803C4">
        <w:rPr>
          <w:b w:val="0"/>
          <w:i/>
          <w:sz w:val="24"/>
          <w:szCs w:val="24"/>
        </w:rPr>
        <w:t>viisumisäännöstö</w:t>
      </w:r>
      <w:r w:rsidRPr="00F803C4">
        <w:rPr>
          <w:rStyle w:val="FootnoteReference"/>
          <w:b w:val="0"/>
          <w:sz w:val="24"/>
          <w:szCs w:val="24"/>
        </w:rPr>
        <w:footnoteReference w:id="1"/>
      </w:r>
      <w:r w:rsidRPr="00F803C4">
        <w:rPr>
          <w:b w:val="0"/>
          <w:i/>
          <w:sz w:val="24"/>
          <w:szCs w:val="24"/>
        </w:rPr>
        <w:t>.</w:t>
      </w:r>
      <w:r w:rsidRPr="00F803C4">
        <w:rPr>
          <w:b w:val="0"/>
          <w:sz w:val="24"/>
          <w:szCs w:val="24"/>
        </w:rPr>
        <w:t xml:space="preserve"> Viisumimaksut muuttuivat EU:n viisumisäännöstöön 20.6.2019 voimaan tulleiden muutosten johdosta ja niitä </w:t>
      </w:r>
      <w:r w:rsidR="00F2567A" w:rsidRPr="00F803C4">
        <w:rPr>
          <w:b w:val="0"/>
          <w:sz w:val="24"/>
          <w:szCs w:val="24"/>
        </w:rPr>
        <w:t xml:space="preserve">on sovellettu </w:t>
      </w:r>
      <w:r w:rsidRPr="00F803C4">
        <w:rPr>
          <w:b w:val="0"/>
          <w:sz w:val="24"/>
          <w:szCs w:val="24"/>
        </w:rPr>
        <w:t xml:space="preserve">2.2.2020 lukien. </w:t>
      </w:r>
      <w:r w:rsidR="008700E2" w:rsidRPr="00F803C4">
        <w:rPr>
          <w:b w:val="0"/>
          <w:sz w:val="24"/>
          <w:szCs w:val="24"/>
        </w:rPr>
        <w:t>EU:n viisumisäännöstö on suoraan sovellettavaa oikeutta viisumimaksujen osalta</w:t>
      </w:r>
      <w:r w:rsidR="00860DEA" w:rsidRPr="00F803C4">
        <w:rPr>
          <w:b w:val="0"/>
          <w:sz w:val="24"/>
          <w:szCs w:val="24"/>
        </w:rPr>
        <w:t>.</w:t>
      </w:r>
    </w:p>
    <w:p w:rsidR="00B605CD" w:rsidRPr="00F803C4" w:rsidRDefault="00B605CD" w:rsidP="00E6448E">
      <w:pPr>
        <w:pStyle w:val="Heading3"/>
        <w:shd w:val="clear" w:color="auto" w:fill="FFFFFF"/>
        <w:spacing w:before="0" w:beforeAutospacing="0" w:after="0" w:afterAutospacing="0" w:line="276" w:lineRule="auto"/>
        <w:textAlignment w:val="baseline"/>
        <w:rPr>
          <w:b w:val="0"/>
          <w:sz w:val="24"/>
          <w:szCs w:val="24"/>
        </w:rPr>
      </w:pPr>
    </w:p>
    <w:p w:rsidR="00653CA0" w:rsidRPr="00F803C4" w:rsidRDefault="00183F46" w:rsidP="00E6448E">
      <w:pPr>
        <w:pStyle w:val="Heading3"/>
        <w:shd w:val="clear" w:color="auto" w:fill="FFFFFF"/>
        <w:spacing w:before="0" w:beforeAutospacing="0" w:after="0" w:afterAutospacing="0" w:line="276" w:lineRule="auto"/>
        <w:textAlignment w:val="baseline"/>
        <w:rPr>
          <w:b w:val="0"/>
          <w:bCs w:val="0"/>
          <w:sz w:val="24"/>
          <w:szCs w:val="24"/>
          <w:bdr w:val="none" w:sz="0" w:space="0" w:color="auto" w:frame="1"/>
        </w:rPr>
      </w:pPr>
      <w:r w:rsidRPr="00F803C4">
        <w:rPr>
          <w:b w:val="0"/>
          <w:sz w:val="24"/>
          <w:szCs w:val="24"/>
        </w:rPr>
        <w:t xml:space="preserve">Ulkoministeriön maksuasetusta on </w:t>
      </w:r>
      <w:r w:rsidR="00156EDE" w:rsidRPr="00F803C4">
        <w:rPr>
          <w:b w:val="0"/>
          <w:sz w:val="24"/>
          <w:szCs w:val="24"/>
        </w:rPr>
        <w:t>viisumisäännöstön mu</w:t>
      </w:r>
      <w:r w:rsidR="00F2567A" w:rsidRPr="00F803C4">
        <w:rPr>
          <w:b w:val="0"/>
          <w:sz w:val="24"/>
          <w:szCs w:val="24"/>
        </w:rPr>
        <w:t xml:space="preserve">utoksen johdosta </w:t>
      </w:r>
      <w:r w:rsidRPr="00F803C4">
        <w:rPr>
          <w:b w:val="0"/>
          <w:sz w:val="24"/>
          <w:szCs w:val="24"/>
        </w:rPr>
        <w:t>päivitetty</w:t>
      </w:r>
      <w:r w:rsidR="00156EDE" w:rsidRPr="00F803C4">
        <w:rPr>
          <w:b w:val="0"/>
          <w:sz w:val="24"/>
          <w:szCs w:val="24"/>
        </w:rPr>
        <w:t xml:space="preserve"> </w:t>
      </w:r>
      <w:r w:rsidR="007D4250" w:rsidRPr="00F803C4">
        <w:rPr>
          <w:b w:val="0"/>
          <w:sz w:val="24"/>
          <w:szCs w:val="24"/>
        </w:rPr>
        <w:t xml:space="preserve">2.2.2020 voimaantulleella ulkoministeriön </w:t>
      </w:r>
      <w:r w:rsidR="00F2567A" w:rsidRPr="00F803C4">
        <w:rPr>
          <w:b w:val="0"/>
          <w:sz w:val="24"/>
          <w:szCs w:val="24"/>
        </w:rPr>
        <w:t>maksuasetuksen muutoksella</w:t>
      </w:r>
      <w:r w:rsidR="00B605CD" w:rsidRPr="00F803C4">
        <w:rPr>
          <w:b w:val="0"/>
          <w:sz w:val="24"/>
          <w:szCs w:val="24"/>
        </w:rPr>
        <w:t xml:space="preserve"> (u</w:t>
      </w:r>
      <w:r w:rsidR="00B605CD" w:rsidRPr="00F803C4">
        <w:rPr>
          <w:rStyle w:val="Strong"/>
          <w:sz w:val="24"/>
          <w:szCs w:val="24"/>
        </w:rPr>
        <w:t xml:space="preserve">lkoministeriön asetus </w:t>
      </w:r>
      <w:r w:rsidR="00B605CD" w:rsidRPr="00F803C4">
        <w:rPr>
          <w:b w:val="0"/>
          <w:bCs w:val="0"/>
          <w:sz w:val="24"/>
          <w:szCs w:val="24"/>
          <w:bdr w:val="none" w:sz="0" w:space="0" w:color="auto" w:frame="1"/>
        </w:rPr>
        <w:t xml:space="preserve">ulkoasiainhallinnon suoritteiden maksuista annetun ulkoministeriön asetuksen muuttamisesta 51/2020). </w:t>
      </w:r>
    </w:p>
    <w:p w:rsidR="008700E2" w:rsidRPr="00F803C4" w:rsidRDefault="008700E2" w:rsidP="00E6448E">
      <w:pPr>
        <w:pStyle w:val="Heading3"/>
        <w:shd w:val="clear" w:color="auto" w:fill="FFFFFF"/>
        <w:spacing w:before="0" w:beforeAutospacing="0" w:after="0" w:afterAutospacing="0" w:line="276" w:lineRule="auto"/>
        <w:textAlignment w:val="baseline"/>
        <w:rPr>
          <w:b w:val="0"/>
          <w:bCs w:val="0"/>
          <w:sz w:val="24"/>
          <w:szCs w:val="24"/>
          <w:bdr w:val="none" w:sz="0" w:space="0" w:color="auto" w:frame="1"/>
        </w:rPr>
      </w:pPr>
    </w:p>
    <w:p w:rsidR="00B0385C" w:rsidRPr="00F803C4" w:rsidRDefault="008700E2" w:rsidP="00E6448E">
      <w:pPr>
        <w:spacing w:line="276" w:lineRule="auto"/>
        <w:rPr>
          <w:rFonts w:ascii="Times New Roman" w:eastAsia="Times New Roman" w:hAnsi="Times New Roman" w:cs="Times New Roman"/>
          <w:sz w:val="24"/>
          <w:szCs w:val="24"/>
          <w:lang w:eastAsia="fi-FI"/>
        </w:rPr>
      </w:pPr>
      <w:r w:rsidRPr="00F803C4">
        <w:rPr>
          <w:rFonts w:ascii="Times New Roman" w:eastAsia="Times New Roman" w:hAnsi="Times New Roman" w:cs="Times New Roman"/>
          <w:sz w:val="24"/>
          <w:szCs w:val="24"/>
          <w:lang w:eastAsia="fi-FI"/>
        </w:rPr>
        <w:t>EU viisumisäännöstön 16 artiklan h kohdan mukaisesti k</w:t>
      </w:r>
      <w:r w:rsidRPr="00F803C4">
        <w:rPr>
          <w:rFonts w:ascii="Times New Roman" w:hAnsi="Times New Roman" w:cs="Times New Roman"/>
          <w:sz w:val="24"/>
          <w:szCs w:val="24"/>
        </w:rPr>
        <w:t xml:space="preserve">omissio arvioi tarvetta tarkistaa vahvistettujen viisumimaksujen määrää kolmen vuoden välein ottaen huomioon objektiiviset perusteet, kuten Eurostatin julkaiseman unionin laajuisen yleisen inflaatioasteen ja jäsenvaltioiden virkamiesten palkkojen painotetun keskiarvon. Komissio antaa noiden arvioiden perusteella tarvittaessa EU viisumisäännöstön 51 a artiklan mukaisesti delegoituja säädöksiä EU:n viisumisäännöstön muuttamisesta viisumimaksujen määrän osalta. </w:t>
      </w:r>
      <w:r w:rsidRPr="00F803C4">
        <w:rPr>
          <w:rFonts w:ascii="Times New Roman" w:eastAsia="Times New Roman" w:hAnsi="Times New Roman" w:cs="Times New Roman"/>
          <w:sz w:val="24"/>
          <w:szCs w:val="24"/>
          <w:lang w:eastAsia="fi-FI"/>
        </w:rPr>
        <w:t xml:space="preserve">Mahdolliset jatkossa tehtävät muutokset EU:n viisumisäännöstön mukaisiin maksuihin tulevat voimaan ilman erillistä kansallista sääntelyä.   </w:t>
      </w:r>
    </w:p>
    <w:p w:rsidR="002A3A51" w:rsidRPr="00F803C4" w:rsidRDefault="00B0385C" w:rsidP="00E6448E">
      <w:pPr>
        <w:spacing w:line="276" w:lineRule="auto"/>
        <w:rPr>
          <w:rFonts w:ascii="Times New Roman" w:hAnsi="Times New Roman" w:cs="Times New Roman"/>
          <w:sz w:val="24"/>
          <w:szCs w:val="24"/>
        </w:rPr>
      </w:pPr>
      <w:r w:rsidRPr="00F803C4">
        <w:rPr>
          <w:rFonts w:ascii="Times New Roman" w:hAnsi="Times New Roman" w:cs="Times New Roman"/>
          <w:b/>
          <w:sz w:val="24"/>
          <w:szCs w:val="24"/>
        </w:rPr>
        <w:t>7</w:t>
      </w:r>
      <w:r w:rsidR="00F45A6C" w:rsidRPr="00F803C4">
        <w:rPr>
          <w:rFonts w:ascii="Times New Roman" w:hAnsi="Times New Roman" w:cs="Times New Roman"/>
          <w:b/>
          <w:sz w:val="24"/>
          <w:szCs w:val="24"/>
        </w:rPr>
        <w:t xml:space="preserve"> §</w:t>
      </w:r>
      <w:r w:rsidRPr="00F803C4">
        <w:rPr>
          <w:rFonts w:ascii="Times New Roman" w:hAnsi="Times New Roman" w:cs="Times New Roman"/>
          <w:b/>
          <w:sz w:val="24"/>
          <w:szCs w:val="24"/>
        </w:rPr>
        <w:t>.</w:t>
      </w:r>
      <w:r w:rsidR="00F45A6C" w:rsidRPr="00F803C4">
        <w:rPr>
          <w:rFonts w:ascii="Times New Roman" w:hAnsi="Times New Roman" w:cs="Times New Roman"/>
          <w:sz w:val="24"/>
          <w:szCs w:val="24"/>
        </w:rPr>
        <w:t xml:space="preserve"> </w:t>
      </w:r>
      <w:r w:rsidR="00F45A6C" w:rsidRPr="00F803C4">
        <w:rPr>
          <w:rFonts w:ascii="Times New Roman" w:hAnsi="Times New Roman" w:cs="Times New Roman"/>
          <w:i/>
          <w:sz w:val="24"/>
          <w:szCs w:val="24"/>
        </w:rPr>
        <w:t>Tiedoksiantomaksu</w:t>
      </w:r>
      <w:r w:rsidR="00F45A6C" w:rsidRPr="00F803C4">
        <w:rPr>
          <w:rFonts w:ascii="Times New Roman" w:hAnsi="Times New Roman" w:cs="Times New Roman"/>
          <w:sz w:val="24"/>
          <w:szCs w:val="24"/>
        </w:rPr>
        <w:t xml:space="preserve">. </w:t>
      </w:r>
      <w:r w:rsidR="00F2567A" w:rsidRPr="00F803C4">
        <w:rPr>
          <w:rFonts w:ascii="Times New Roman" w:hAnsi="Times New Roman" w:cs="Times New Roman"/>
          <w:sz w:val="24"/>
          <w:szCs w:val="24"/>
        </w:rPr>
        <w:t>Pykälässä ehdotetaan säädettävän t</w:t>
      </w:r>
      <w:r w:rsidR="00F45A6C" w:rsidRPr="00F803C4">
        <w:rPr>
          <w:rFonts w:ascii="Times New Roman" w:hAnsi="Times New Roman" w:cs="Times New Roman"/>
          <w:sz w:val="24"/>
          <w:szCs w:val="24"/>
        </w:rPr>
        <w:t>iedoksiantomaksuista</w:t>
      </w:r>
      <w:r w:rsidR="00F2567A" w:rsidRPr="00F803C4">
        <w:rPr>
          <w:rFonts w:ascii="Times New Roman" w:hAnsi="Times New Roman" w:cs="Times New Roman"/>
          <w:sz w:val="24"/>
          <w:szCs w:val="24"/>
        </w:rPr>
        <w:t>.</w:t>
      </w:r>
      <w:r w:rsidR="00F45A6C" w:rsidRPr="00F803C4">
        <w:rPr>
          <w:rFonts w:ascii="Times New Roman" w:hAnsi="Times New Roman" w:cs="Times New Roman"/>
          <w:sz w:val="24"/>
          <w:szCs w:val="24"/>
        </w:rPr>
        <w:t xml:space="preserve"> </w:t>
      </w:r>
      <w:r w:rsidR="0003066A" w:rsidRPr="00F803C4">
        <w:rPr>
          <w:rFonts w:ascii="Times New Roman" w:hAnsi="Times New Roman" w:cs="Times New Roman"/>
          <w:sz w:val="24"/>
          <w:szCs w:val="24"/>
        </w:rPr>
        <w:t>Pykälän 1 momentissa säädettäisi</w:t>
      </w:r>
      <w:r w:rsidR="000F7584" w:rsidRPr="00F803C4">
        <w:rPr>
          <w:rFonts w:ascii="Times New Roman" w:hAnsi="Times New Roman" w:cs="Times New Roman"/>
          <w:sz w:val="24"/>
          <w:szCs w:val="24"/>
        </w:rPr>
        <w:t>i</w:t>
      </w:r>
      <w:r w:rsidR="0003066A" w:rsidRPr="00F803C4">
        <w:rPr>
          <w:rFonts w:ascii="Times New Roman" w:hAnsi="Times New Roman" w:cs="Times New Roman"/>
          <w:sz w:val="24"/>
          <w:szCs w:val="24"/>
        </w:rPr>
        <w:t>n, että t</w:t>
      </w:r>
      <w:r w:rsidR="00F45A6C" w:rsidRPr="00F803C4">
        <w:rPr>
          <w:rFonts w:ascii="Times New Roman" w:hAnsi="Times New Roman" w:cs="Times New Roman"/>
          <w:sz w:val="24"/>
          <w:szCs w:val="24"/>
        </w:rPr>
        <w:t>iedoksianno</w:t>
      </w:r>
      <w:r w:rsidR="00C01073" w:rsidRPr="00F803C4">
        <w:rPr>
          <w:rFonts w:ascii="Times New Roman" w:hAnsi="Times New Roman" w:cs="Times New Roman"/>
          <w:sz w:val="24"/>
          <w:szCs w:val="24"/>
        </w:rPr>
        <w:t>n välittämisestä ulkomaan viranomaiselle</w:t>
      </w:r>
      <w:r w:rsidR="00785C40" w:rsidRPr="00F803C4">
        <w:rPr>
          <w:rFonts w:ascii="Times New Roman" w:hAnsi="Times New Roman" w:cs="Times New Roman"/>
          <w:sz w:val="24"/>
          <w:szCs w:val="24"/>
        </w:rPr>
        <w:t xml:space="preserve"> </w:t>
      </w:r>
      <w:r w:rsidR="00C01073" w:rsidRPr="00F803C4">
        <w:rPr>
          <w:rFonts w:ascii="Times New Roman" w:hAnsi="Times New Roman" w:cs="Times New Roman"/>
          <w:sz w:val="24"/>
          <w:szCs w:val="24"/>
        </w:rPr>
        <w:t xml:space="preserve">perittäisiin 100 euron maksu. Tiedoksiannon välittämisestä perittäisiin maksu myös siinä tapauksessa, ettei tiedoksiantoa onnistuta toimittamaan ulkomailla. </w:t>
      </w:r>
    </w:p>
    <w:p w:rsidR="003D13D7" w:rsidRPr="00F803C4" w:rsidRDefault="004315E5"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Pykälän</w:t>
      </w:r>
      <w:r w:rsidR="00F45A6C" w:rsidRPr="00F803C4">
        <w:rPr>
          <w:rFonts w:ascii="Times New Roman" w:hAnsi="Times New Roman" w:cs="Times New Roman"/>
          <w:sz w:val="24"/>
          <w:szCs w:val="24"/>
        </w:rPr>
        <w:t xml:space="preserve"> 2 momentissa säädettäisiin </w:t>
      </w:r>
      <w:r w:rsidR="00C01073" w:rsidRPr="00F803C4">
        <w:rPr>
          <w:rFonts w:ascii="Times New Roman" w:hAnsi="Times New Roman" w:cs="Times New Roman"/>
          <w:sz w:val="24"/>
          <w:szCs w:val="24"/>
        </w:rPr>
        <w:t xml:space="preserve">niistä tapauksista, jolloin </w:t>
      </w:r>
      <w:r w:rsidR="005875C9" w:rsidRPr="00F803C4">
        <w:rPr>
          <w:rFonts w:ascii="Times New Roman" w:hAnsi="Times New Roman" w:cs="Times New Roman"/>
          <w:sz w:val="24"/>
          <w:szCs w:val="24"/>
        </w:rPr>
        <w:t xml:space="preserve">tiedoksiannosta ulkomaille ei perittäisi maksua. </w:t>
      </w:r>
      <w:r w:rsidR="00E72C9D" w:rsidRPr="00F803C4">
        <w:rPr>
          <w:rFonts w:ascii="Times New Roman" w:hAnsi="Times New Roman" w:cs="Times New Roman"/>
          <w:sz w:val="24"/>
          <w:szCs w:val="24"/>
        </w:rPr>
        <w:t>Maksua tiedoksiannosta ei perittäisi virallisen syytteen alaisissa asioissa</w:t>
      </w:r>
      <w:r w:rsidR="003D13D7" w:rsidRPr="00F803C4">
        <w:rPr>
          <w:rFonts w:ascii="Times New Roman" w:hAnsi="Times New Roman" w:cs="Times New Roman"/>
          <w:sz w:val="24"/>
          <w:szCs w:val="24"/>
        </w:rPr>
        <w:t xml:space="preserve">, </w:t>
      </w:r>
      <w:r w:rsidR="00E72C9D" w:rsidRPr="00F803C4">
        <w:rPr>
          <w:rFonts w:ascii="Times New Roman" w:hAnsi="Times New Roman" w:cs="Times New Roman"/>
          <w:sz w:val="24"/>
          <w:szCs w:val="24"/>
        </w:rPr>
        <w:t>ulkomaalaislain (301/2004) 206 ja 206 a §:ssä tarkoitetuissa tiedoksiannoissa</w:t>
      </w:r>
      <w:r w:rsidR="00F2567A" w:rsidRPr="00F803C4">
        <w:rPr>
          <w:rFonts w:ascii="Times New Roman" w:hAnsi="Times New Roman" w:cs="Times New Roman"/>
          <w:sz w:val="24"/>
          <w:szCs w:val="24"/>
        </w:rPr>
        <w:t xml:space="preserve"> eikä a</w:t>
      </w:r>
      <w:r w:rsidR="00F2567A" w:rsidRPr="00F803C4">
        <w:rPr>
          <w:rFonts w:ascii="Times New Roman" w:eastAsia="Times New Roman" w:hAnsi="Times New Roman" w:cs="Times New Roman"/>
          <w:sz w:val="24"/>
          <w:szCs w:val="24"/>
        </w:rPr>
        <w:t xml:space="preserve">sioissa, joissa ennen tiedoksiannon pyytämistä on myönnetty oikeusapulain (257/2002) mukainen oikeusapu. </w:t>
      </w:r>
      <w:r w:rsidR="005515B3" w:rsidRPr="00F803C4">
        <w:rPr>
          <w:rFonts w:ascii="Times New Roman" w:hAnsi="Times New Roman" w:cs="Times New Roman"/>
          <w:sz w:val="24"/>
          <w:szCs w:val="24"/>
        </w:rPr>
        <w:t xml:space="preserve">Tiedoksiantomaksua ei myöskään perittäisi </w:t>
      </w:r>
      <w:r w:rsidR="002A3A51" w:rsidRPr="00F803C4">
        <w:rPr>
          <w:rFonts w:ascii="Times New Roman" w:hAnsi="Times New Roman" w:cs="Times New Roman"/>
          <w:sz w:val="24"/>
          <w:szCs w:val="24"/>
          <w:shd w:val="clear" w:color="auto" w:fill="FFFFFF"/>
        </w:rPr>
        <w:t>asiassa, jonka maksuttomuudesta säädetään muualla laissa tai asetuksessa</w:t>
      </w:r>
      <w:r w:rsidR="002A3A51" w:rsidRPr="00F803C4">
        <w:rPr>
          <w:rFonts w:ascii="Times New Roman" w:eastAsia="Times New Roman" w:hAnsi="Times New Roman" w:cs="Times New Roman"/>
          <w:sz w:val="24"/>
          <w:szCs w:val="24"/>
          <w:lang w:eastAsia="fi-FI"/>
        </w:rPr>
        <w:t>. Tällaisia olisivat</w:t>
      </w:r>
      <w:r w:rsidR="002D52AE" w:rsidRPr="00F803C4">
        <w:rPr>
          <w:rFonts w:ascii="Times New Roman" w:eastAsia="Times New Roman" w:hAnsi="Times New Roman" w:cs="Times New Roman"/>
          <w:sz w:val="24"/>
          <w:szCs w:val="24"/>
          <w:lang w:eastAsia="fi-FI"/>
        </w:rPr>
        <w:t xml:space="preserve"> esimerkiksi</w:t>
      </w:r>
      <w:r w:rsidR="002A3A51" w:rsidRPr="00F803C4">
        <w:rPr>
          <w:rFonts w:ascii="Times New Roman" w:eastAsia="Times New Roman" w:hAnsi="Times New Roman" w:cs="Times New Roman"/>
          <w:sz w:val="24"/>
          <w:szCs w:val="24"/>
          <w:lang w:eastAsia="fi-FI"/>
        </w:rPr>
        <w:t xml:space="preserve"> sosiaaliviranomaisen vireille saattamat asiat</w:t>
      </w:r>
      <w:r w:rsidR="005515B3" w:rsidRPr="00F803C4">
        <w:rPr>
          <w:rFonts w:ascii="Times New Roman" w:eastAsia="Times New Roman" w:hAnsi="Times New Roman" w:cs="Times New Roman"/>
          <w:sz w:val="24"/>
          <w:szCs w:val="24"/>
          <w:lang w:eastAsia="fi-FI"/>
        </w:rPr>
        <w:t xml:space="preserve">. </w:t>
      </w:r>
      <w:r w:rsidR="00923B3E" w:rsidRPr="00F803C4">
        <w:rPr>
          <w:rFonts w:ascii="Times New Roman" w:hAnsi="Times New Roman" w:cs="Times New Roman"/>
          <w:sz w:val="24"/>
          <w:szCs w:val="24"/>
        </w:rPr>
        <w:t xml:space="preserve"> </w:t>
      </w:r>
    </w:p>
    <w:p w:rsidR="00597B79" w:rsidRPr="00F803C4" w:rsidRDefault="003D13D7"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sz w:val="24"/>
          <w:szCs w:val="24"/>
        </w:rPr>
        <w:t xml:space="preserve">Pykälän 3 momentissa säädettäisiin tiedoksiannon maksuttomuudesta silloin, kun tiedoksiantoasiakirjat välitetään ulkomaan viranomaisen pyynnöstä toimivaltaiselle viranomaiselle Suomessa. </w:t>
      </w:r>
      <w:r w:rsidR="00E72C9D" w:rsidRPr="00F803C4">
        <w:rPr>
          <w:rFonts w:ascii="Times New Roman" w:hAnsi="Times New Roman" w:cs="Times New Roman"/>
          <w:sz w:val="24"/>
          <w:szCs w:val="24"/>
        </w:rPr>
        <w:t xml:space="preserve">   </w:t>
      </w:r>
    </w:p>
    <w:p w:rsidR="00232802" w:rsidRPr="00F803C4" w:rsidRDefault="00B0385C" w:rsidP="00E6448E">
      <w:pPr>
        <w:spacing w:line="276" w:lineRule="auto"/>
        <w:rPr>
          <w:rFonts w:ascii="Times New Roman" w:hAnsi="Times New Roman" w:cs="Times New Roman"/>
          <w:sz w:val="24"/>
          <w:szCs w:val="24"/>
        </w:rPr>
      </w:pPr>
      <w:r w:rsidRPr="00F803C4">
        <w:rPr>
          <w:rFonts w:ascii="Times New Roman" w:hAnsi="Times New Roman" w:cs="Times New Roman"/>
          <w:b/>
          <w:sz w:val="24"/>
          <w:szCs w:val="24"/>
          <w:shd w:val="clear" w:color="auto" w:fill="FFFFFF"/>
        </w:rPr>
        <w:t>8</w:t>
      </w:r>
      <w:r w:rsidR="006B410F" w:rsidRPr="00F803C4">
        <w:rPr>
          <w:rFonts w:ascii="Times New Roman" w:hAnsi="Times New Roman" w:cs="Times New Roman"/>
          <w:b/>
          <w:sz w:val="24"/>
          <w:szCs w:val="24"/>
          <w:shd w:val="clear" w:color="auto" w:fill="FFFFFF"/>
        </w:rPr>
        <w:t xml:space="preserve"> §</w:t>
      </w:r>
      <w:r w:rsidR="00C06F01" w:rsidRPr="00F803C4">
        <w:rPr>
          <w:rFonts w:ascii="Times New Roman" w:hAnsi="Times New Roman" w:cs="Times New Roman"/>
          <w:b/>
          <w:sz w:val="24"/>
          <w:szCs w:val="24"/>
          <w:shd w:val="clear" w:color="auto" w:fill="FFFFFF"/>
        </w:rPr>
        <w:t>.</w:t>
      </w:r>
      <w:r w:rsidR="006B410F" w:rsidRPr="00F803C4">
        <w:rPr>
          <w:rFonts w:ascii="Times New Roman" w:hAnsi="Times New Roman" w:cs="Times New Roman"/>
          <w:sz w:val="24"/>
          <w:szCs w:val="24"/>
          <w:shd w:val="clear" w:color="auto" w:fill="FFFFFF"/>
        </w:rPr>
        <w:t xml:space="preserve"> </w:t>
      </w:r>
      <w:r w:rsidR="006B410F" w:rsidRPr="00F803C4">
        <w:rPr>
          <w:rFonts w:ascii="Times New Roman" w:hAnsi="Times New Roman" w:cs="Times New Roman"/>
          <w:i/>
          <w:sz w:val="24"/>
          <w:szCs w:val="24"/>
          <w:shd w:val="clear" w:color="auto" w:fill="FFFFFF"/>
        </w:rPr>
        <w:t>Maksuttomat julkisoikeudelliset suoritteet</w:t>
      </w:r>
      <w:r w:rsidR="00232802" w:rsidRPr="00F803C4">
        <w:rPr>
          <w:rFonts w:ascii="Times New Roman" w:hAnsi="Times New Roman" w:cs="Times New Roman"/>
          <w:sz w:val="24"/>
          <w:szCs w:val="24"/>
          <w:shd w:val="clear" w:color="auto" w:fill="FFFFFF"/>
        </w:rPr>
        <w:t>.</w:t>
      </w:r>
      <w:r w:rsidR="006B410F" w:rsidRPr="00F803C4">
        <w:rPr>
          <w:rFonts w:ascii="Times New Roman" w:hAnsi="Times New Roman" w:cs="Times New Roman"/>
          <w:sz w:val="24"/>
          <w:szCs w:val="24"/>
          <w:shd w:val="clear" w:color="auto" w:fill="FFFFFF"/>
        </w:rPr>
        <w:t xml:space="preserve"> </w:t>
      </w:r>
      <w:r w:rsidR="00197470" w:rsidRPr="00F803C4">
        <w:rPr>
          <w:rFonts w:ascii="Times New Roman" w:hAnsi="Times New Roman" w:cs="Times New Roman"/>
          <w:sz w:val="24"/>
          <w:szCs w:val="24"/>
        </w:rPr>
        <w:t>Pykälässä säädettäisiin niistä jul</w:t>
      </w:r>
      <w:r w:rsidR="001544E2" w:rsidRPr="00F803C4">
        <w:rPr>
          <w:rFonts w:ascii="Times New Roman" w:hAnsi="Times New Roman" w:cs="Times New Roman"/>
          <w:sz w:val="24"/>
          <w:szCs w:val="24"/>
        </w:rPr>
        <w:t>k</w:t>
      </w:r>
      <w:r w:rsidR="00197470" w:rsidRPr="00F803C4">
        <w:rPr>
          <w:rFonts w:ascii="Times New Roman" w:hAnsi="Times New Roman" w:cs="Times New Roman"/>
          <w:sz w:val="24"/>
          <w:szCs w:val="24"/>
        </w:rPr>
        <w:t>isoikeudellisista suoritteis</w:t>
      </w:r>
      <w:r w:rsidR="008507AF" w:rsidRPr="00F803C4">
        <w:rPr>
          <w:rFonts w:ascii="Times New Roman" w:hAnsi="Times New Roman" w:cs="Times New Roman"/>
          <w:sz w:val="24"/>
          <w:szCs w:val="24"/>
        </w:rPr>
        <w:t>ta, jotka olisivat maksuttomia. E</w:t>
      </w:r>
      <w:r w:rsidR="006A7FE2" w:rsidRPr="00F803C4">
        <w:rPr>
          <w:rFonts w:ascii="Times New Roman" w:hAnsi="Times New Roman" w:cs="Times New Roman"/>
          <w:sz w:val="24"/>
          <w:szCs w:val="24"/>
        </w:rPr>
        <w:t xml:space="preserve">sityksessä </w:t>
      </w:r>
      <w:r w:rsidR="001B72CF" w:rsidRPr="00F803C4">
        <w:rPr>
          <w:rFonts w:ascii="Times New Roman" w:hAnsi="Times New Roman" w:cs="Times New Roman"/>
          <w:sz w:val="24"/>
          <w:szCs w:val="24"/>
        </w:rPr>
        <w:t xml:space="preserve">ehdotetaan, että </w:t>
      </w:r>
      <w:r w:rsidR="006A7FE2" w:rsidRPr="00F803C4">
        <w:rPr>
          <w:rFonts w:ascii="Times New Roman" w:hAnsi="Times New Roman" w:cs="Times New Roman"/>
          <w:sz w:val="24"/>
          <w:szCs w:val="24"/>
        </w:rPr>
        <w:t xml:space="preserve">maksuttomat </w:t>
      </w:r>
      <w:r w:rsidR="001B72CF" w:rsidRPr="00F803C4">
        <w:rPr>
          <w:rFonts w:ascii="Times New Roman" w:hAnsi="Times New Roman" w:cs="Times New Roman"/>
          <w:sz w:val="24"/>
          <w:szCs w:val="24"/>
        </w:rPr>
        <w:t xml:space="preserve">suoritteet jaettaisiin kahteen momenttiin </w:t>
      </w:r>
      <w:r w:rsidR="0045501F" w:rsidRPr="00F803C4">
        <w:rPr>
          <w:rFonts w:ascii="Times New Roman" w:hAnsi="Times New Roman" w:cs="Times New Roman"/>
          <w:sz w:val="24"/>
          <w:szCs w:val="24"/>
        </w:rPr>
        <w:t xml:space="preserve">valtion </w:t>
      </w:r>
      <w:r w:rsidR="001B72CF" w:rsidRPr="00F803C4">
        <w:rPr>
          <w:rFonts w:ascii="Times New Roman" w:hAnsi="Times New Roman" w:cs="Times New Roman"/>
          <w:sz w:val="24"/>
          <w:szCs w:val="24"/>
        </w:rPr>
        <w:t xml:space="preserve">maksuperustelain mukaisen maksuttomuusperusteen mukaisesti. Pykälän 1 momentissa säädettäisiin suoritteista, jotka ovat maksuttomia </w:t>
      </w:r>
      <w:r w:rsidR="0045501F" w:rsidRPr="00F803C4">
        <w:rPr>
          <w:rFonts w:ascii="Times New Roman" w:hAnsi="Times New Roman" w:cs="Times New Roman"/>
          <w:sz w:val="24"/>
          <w:szCs w:val="24"/>
        </w:rPr>
        <w:t xml:space="preserve">valtion </w:t>
      </w:r>
      <w:r w:rsidR="001B72CF" w:rsidRPr="00F803C4">
        <w:rPr>
          <w:rFonts w:ascii="Times New Roman" w:hAnsi="Times New Roman" w:cs="Times New Roman"/>
          <w:sz w:val="24"/>
          <w:szCs w:val="24"/>
        </w:rPr>
        <w:t>maksuperustelain 5 §:n mukaan</w:t>
      </w:r>
      <w:r w:rsidR="00232802" w:rsidRPr="00F803C4">
        <w:rPr>
          <w:rFonts w:ascii="Times New Roman" w:hAnsi="Times New Roman" w:cs="Times New Roman"/>
          <w:sz w:val="24"/>
          <w:szCs w:val="24"/>
        </w:rPr>
        <w:t>. P</w:t>
      </w:r>
      <w:r w:rsidR="001B72CF" w:rsidRPr="00F803C4">
        <w:rPr>
          <w:rFonts w:ascii="Times New Roman" w:hAnsi="Times New Roman" w:cs="Times New Roman"/>
          <w:sz w:val="24"/>
          <w:szCs w:val="24"/>
        </w:rPr>
        <w:t xml:space="preserve">ykälän 2 momentissa </w:t>
      </w:r>
      <w:r w:rsidR="001B72CF" w:rsidRPr="00F803C4">
        <w:rPr>
          <w:rFonts w:ascii="Times New Roman" w:hAnsi="Times New Roman" w:cs="Times New Roman"/>
          <w:sz w:val="24"/>
          <w:szCs w:val="24"/>
        </w:rPr>
        <w:lastRenderedPageBreak/>
        <w:t xml:space="preserve">säädettäisiin niistä </w:t>
      </w:r>
      <w:r w:rsidR="00785C40" w:rsidRPr="00F803C4">
        <w:rPr>
          <w:rFonts w:ascii="Times New Roman" w:hAnsi="Times New Roman" w:cs="Times New Roman"/>
          <w:sz w:val="24"/>
          <w:szCs w:val="24"/>
        </w:rPr>
        <w:t>suoritteista</w:t>
      </w:r>
      <w:r w:rsidR="001B72CF" w:rsidRPr="00F803C4">
        <w:rPr>
          <w:rFonts w:ascii="Times New Roman" w:hAnsi="Times New Roman" w:cs="Times New Roman"/>
          <w:sz w:val="24"/>
          <w:szCs w:val="24"/>
        </w:rPr>
        <w:t xml:space="preserve">, jotka ovat maksuttomia </w:t>
      </w:r>
      <w:r w:rsidR="0045501F" w:rsidRPr="00F803C4">
        <w:rPr>
          <w:rFonts w:ascii="Times New Roman" w:hAnsi="Times New Roman" w:cs="Times New Roman"/>
          <w:sz w:val="24"/>
          <w:szCs w:val="24"/>
        </w:rPr>
        <w:t xml:space="preserve">valtion </w:t>
      </w:r>
      <w:r w:rsidR="001B72CF" w:rsidRPr="00F803C4">
        <w:rPr>
          <w:rFonts w:ascii="Times New Roman" w:hAnsi="Times New Roman" w:cs="Times New Roman"/>
          <w:sz w:val="24"/>
          <w:szCs w:val="24"/>
        </w:rPr>
        <w:t>maksuperustelain 6 §:n 3 momentin perusteella.</w:t>
      </w:r>
      <w:r w:rsidR="001A1DF3" w:rsidRPr="00F803C4">
        <w:rPr>
          <w:rFonts w:ascii="Times New Roman" w:hAnsi="Times New Roman" w:cs="Times New Roman"/>
          <w:sz w:val="24"/>
          <w:szCs w:val="24"/>
        </w:rPr>
        <w:t xml:space="preserve"> </w:t>
      </w:r>
    </w:p>
    <w:p w:rsidR="00A1450D" w:rsidRPr="00F803C4" w:rsidRDefault="00232802"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Pykälän 1 momentin mukaan m</w:t>
      </w:r>
      <w:r w:rsidR="001A1DF3" w:rsidRPr="00F803C4">
        <w:rPr>
          <w:rFonts w:ascii="Times New Roman" w:hAnsi="Times New Roman" w:cs="Times New Roman"/>
          <w:sz w:val="24"/>
          <w:szCs w:val="24"/>
        </w:rPr>
        <w:t>aksuperustelain 5 §:n mukaan maksuttomia olisivat viranomaisten yhteistyöhön liittyvä tietojen vaihto</w:t>
      </w:r>
      <w:r w:rsidR="00785C40" w:rsidRPr="00F803C4">
        <w:rPr>
          <w:rFonts w:ascii="Times New Roman" w:hAnsi="Times New Roman" w:cs="Times New Roman"/>
          <w:sz w:val="24"/>
          <w:szCs w:val="24"/>
        </w:rPr>
        <w:t>, tietojen välittäminen</w:t>
      </w:r>
      <w:r w:rsidR="001A1DF3" w:rsidRPr="00F803C4">
        <w:rPr>
          <w:rFonts w:ascii="Times New Roman" w:hAnsi="Times New Roman" w:cs="Times New Roman"/>
          <w:sz w:val="24"/>
          <w:szCs w:val="24"/>
        </w:rPr>
        <w:t xml:space="preserve"> ja koulutus sekä muut vastavuoroiset suoritteet.</w:t>
      </w:r>
      <w:r w:rsidR="00AB51A6" w:rsidRPr="00F803C4">
        <w:rPr>
          <w:rFonts w:ascii="Times New Roman" w:hAnsi="Times New Roman" w:cs="Times New Roman"/>
          <w:sz w:val="24"/>
          <w:szCs w:val="24"/>
        </w:rPr>
        <w:t xml:space="preserve"> </w:t>
      </w:r>
      <w:r w:rsidR="001A1DF3" w:rsidRPr="00F803C4">
        <w:rPr>
          <w:rFonts w:ascii="Times New Roman" w:hAnsi="Times New Roman" w:cs="Times New Roman"/>
          <w:sz w:val="24"/>
          <w:szCs w:val="24"/>
        </w:rPr>
        <w:t xml:space="preserve">Tähän kuuluisivat </w:t>
      </w:r>
      <w:r w:rsidR="00155325" w:rsidRPr="00F803C4">
        <w:rPr>
          <w:rFonts w:ascii="Times New Roman" w:hAnsi="Times New Roman" w:cs="Times New Roman"/>
          <w:sz w:val="24"/>
          <w:szCs w:val="24"/>
        </w:rPr>
        <w:t xml:space="preserve">muun muassa </w:t>
      </w:r>
      <w:r w:rsidR="00785C40" w:rsidRPr="00F803C4">
        <w:rPr>
          <w:rFonts w:ascii="Times New Roman" w:hAnsi="Times New Roman" w:cs="Times New Roman"/>
          <w:sz w:val="24"/>
          <w:szCs w:val="24"/>
        </w:rPr>
        <w:t xml:space="preserve">sellaiset </w:t>
      </w:r>
      <w:r w:rsidR="001A1DF3" w:rsidRPr="00F803C4">
        <w:rPr>
          <w:rFonts w:ascii="Times New Roman" w:hAnsi="Times New Roman" w:cs="Times New Roman"/>
          <w:sz w:val="24"/>
          <w:szCs w:val="24"/>
        </w:rPr>
        <w:t>suoritteet kuten lausunnot muille viranomaisille, edustustojen raportointiaineiston välittäminen edelleen muille viranomaisille</w:t>
      </w:r>
      <w:r w:rsidR="00AB51A6" w:rsidRPr="00F803C4">
        <w:rPr>
          <w:rFonts w:ascii="Times New Roman" w:hAnsi="Times New Roman" w:cs="Times New Roman"/>
          <w:sz w:val="24"/>
          <w:szCs w:val="24"/>
        </w:rPr>
        <w:t xml:space="preserve"> sekä toisen valtion</w:t>
      </w:r>
      <w:r w:rsidR="004315E5" w:rsidRPr="00F803C4">
        <w:rPr>
          <w:rFonts w:ascii="Times New Roman" w:hAnsi="Times New Roman" w:cs="Times New Roman"/>
          <w:sz w:val="24"/>
          <w:szCs w:val="24"/>
        </w:rPr>
        <w:t xml:space="preserve"> viranomais</w:t>
      </w:r>
      <w:r w:rsidR="00B77998" w:rsidRPr="00F803C4">
        <w:rPr>
          <w:rFonts w:ascii="Times New Roman" w:hAnsi="Times New Roman" w:cs="Times New Roman"/>
          <w:sz w:val="24"/>
          <w:szCs w:val="24"/>
        </w:rPr>
        <w:t xml:space="preserve">ten </w:t>
      </w:r>
      <w:r w:rsidR="00AB51A6" w:rsidRPr="00F803C4">
        <w:rPr>
          <w:rFonts w:ascii="Times New Roman" w:hAnsi="Times New Roman" w:cs="Times New Roman"/>
          <w:sz w:val="24"/>
          <w:szCs w:val="24"/>
        </w:rPr>
        <w:t xml:space="preserve">selvitysten välittäminen </w:t>
      </w:r>
      <w:r w:rsidR="00B77998" w:rsidRPr="00F803C4">
        <w:rPr>
          <w:rFonts w:ascii="Times New Roman" w:hAnsi="Times New Roman" w:cs="Times New Roman"/>
          <w:sz w:val="24"/>
          <w:szCs w:val="24"/>
        </w:rPr>
        <w:t xml:space="preserve">Suomen </w:t>
      </w:r>
      <w:r w:rsidR="00AB51A6" w:rsidRPr="00F803C4">
        <w:rPr>
          <w:rFonts w:ascii="Times New Roman" w:hAnsi="Times New Roman" w:cs="Times New Roman"/>
          <w:sz w:val="24"/>
          <w:szCs w:val="24"/>
        </w:rPr>
        <w:t>viranomaisille</w:t>
      </w:r>
      <w:r w:rsidR="001A1DF3" w:rsidRPr="00F803C4">
        <w:rPr>
          <w:rFonts w:ascii="Times New Roman" w:hAnsi="Times New Roman" w:cs="Times New Roman"/>
          <w:sz w:val="24"/>
          <w:szCs w:val="24"/>
        </w:rPr>
        <w:t>.</w:t>
      </w:r>
      <w:r w:rsidR="00E32CEE" w:rsidRPr="00F803C4">
        <w:rPr>
          <w:rFonts w:ascii="Times New Roman" w:hAnsi="Times New Roman" w:cs="Times New Roman"/>
          <w:sz w:val="24"/>
          <w:szCs w:val="24"/>
        </w:rPr>
        <w:t xml:space="preserve"> Pykälän 1 momentin mukainen tietojen </w:t>
      </w:r>
      <w:r w:rsidR="002903C6" w:rsidRPr="00F803C4">
        <w:rPr>
          <w:rFonts w:ascii="Times New Roman" w:hAnsi="Times New Roman" w:cs="Times New Roman"/>
          <w:sz w:val="24"/>
          <w:szCs w:val="24"/>
        </w:rPr>
        <w:t>välittäminen ei kattaisi</w:t>
      </w:r>
      <w:r w:rsidR="00E32CEE" w:rsidRPr="00F803C4">
        <w:rPr>
          <w:rFonts w:ascii="Times New Roman" w:hAnsi="Times New Roman" w:cs="Times New Roman"/>
          <w:sz w:val="24"/>
          <w:szCs w:val="24"/>
        </w:rPr>
        <w:t xml:space="preserve"> kuitenkaan konsulipalveluihin liittyviä asiakirjojen välitystehtäviä silloin, kun kyse on yksittäisen henkilön </w:t>
      </w:r>
      <w:r w:rsidR="00B77998" w:rsidRPr="00F803C4">
        <w:rPr>
          <w:rFonts w:ascii="Times New Roman" w:hAnsi="Times New Roman" w:cs="Times New Roman"/>
          <w:sz w:val="24"/>
          <w:szCs w:val="24"/>
        </w:rPr>
        <w:t xml:space="preserve">omasta </w:t>
      </w:r>
      <w:r w:rsidR="00E32CEE" w:rsidRPr="00F803C4">
        <w:rPr>
          <w:rFonts w:ascii="Times New Roman" w:hAnsi="Times New Roman" w:cs="Times New Roman"/>
          <w:sz w:val="24"/>
          <w:szCs w:val="24"/>
        </w:rPr>
        <w:t>asiasta.</w:t>
      </w:r>
      <w:r w:rsidR="00A1450D" w:rsidRPr="00F803C4">
        <w:rPr>
          <w:rFonts w:ascii="Times New Roman" w:hAnsi="Times New Roman" w:cs="Times New Roman"/>
          <w:sz w:val="24"/>
          <w:szCs w:val="24"/>
        </w:rPr>
        <w:t xml:space="preserve"> </w:t>
      </w:r>
      <w:r w:rsidR="001A1DF3" w:rsidRPr="00F803C4">
        <w:rPr>
          <w:rFonts w:ascii="Times New Roman" w:hAnsi="Times New Roman" w:cs="Times New Roman"/>
          <w:sz w:val="24"/>
          <w:szCs w:val="24"/>
        </w:rPr>
        <w:t>Maksutonta olisi myös neuvonta ja ohjaus</w:t>
      </w:r>
      <w:r w:rsidR="00A1450D" w:rsidRPr="00F803C4">
        <w:rPr>
          <w:rFonts w:ascii="Times New Roman" w:hAnsi="Times New Roman" w:cs="Times New Roman"/>
          <w:sz w:val="24"/>
          <w:szCs w:val="24"/>
        </w:rPr>
        <w:t>,</w:t>
      </w:r>
      <w:r w:rsidR="001A1DF3" w:rsidRPr="00F803C4">
        <w:rPr>
          <w:rFonts w:ascii="Times New Roman" w:hAnsi="Times New Roman" w:cs="Times New Roman"/>
          <w:sz w:val="24"/>
          <w:szCs w:val="24"/>
        </w:rPr>
        <w:t xml:space="preserve"> josta aiheutuu vain vähäisiä kustannuksia, viestintä sekä ulkoministeriön tutkijatilojen käyttö.</w:t>
      </w:r>
      <w:r w:rsidR="002142DB" w:rsidRPr="00F803C4">
        <w:rPr>
          <w:rFonts w:ascii="Times New Roman" w:hAnsi="Times New Roman" w:cs="Times New Roman"/>
          <w:sz w:val="24"/>
          <w:szCs w:val="24"/>
        </w:rPr>
        <w:t xml:space="preserve"> Maksuttomia olisivat myös suoritteet, joiden maksuttomuus perustuu kansainväliseen sopimukseen, kansainväliseen käytäntöön tai vastavuoroisuuteen. </w:t>
      </w:r>
      <w:r w:rsidR="00B77998" w:rsidRPr="00F803C4">
        <w:rPr>
          <w:rFonts w:ascii="Times New Roman" w:hAnsi="Times New Roman" w:cs="Times New Roman"/>
          <w:sz w:val="24"/>
          <w:szCs w:val="24"/>
        </w:rPr>
        <w:t xml:space="preserve"> Kansainväliseen käytäntöön tai vastavuoroisuuteen perustuvaan maksuttomuuteen </w:t>
      </w:r>
      <w:r w:rsidR="002142DB" w:rsidRPr="00F803C4">
        <w:rPr>
          <w:rFonts w:ascii="Times New Roman" w:hAnsi="Times New Roman" w:cs="Times New Roman"/>
          <w:sz w:val="24"/>
          <w:szCs w:val="24"/>
        </w:rPr>
        <w:t>sisältyisi mm. ti</w:t>
      </w:r>
      <w:r w:rsidR="00A1450D" w:rsidRPr="00F803C4">
        <w:rPr>
          <w:rFonts w:ascii="Times New Roman" w:hAnsi="Times New Roman" w:cs="Times New Roman"/>
          <w:sz w:val="24"/>
          <w:szCs w:val="24"/>
        </w:rPr>
        <w:t>edonvälitys Suomen ja muiden valtioiden tai kan</w:t>
      </w:r>
      <w:r w:rsidR="002142DB" w:rsidRPr="00F803C4">
        <w:rPr>
          <w:rFonts w:ascii="Times New Roman" w:hAnsi="Times New Roman" w:cs="Times New Roman"/>
          <w:sz w:val="24"/>
          <w:szCs w:val="24"/>
        </w:rPr>
        <w:t xml:space="preserve">sainvälisten yhteisöjen välillä sekä </w:t>
      </w:r>
      <w:r w:rsidR="00A1450D" w:rsidRPr="00F803C4">
        <w:rPr>
          <w:rFonts w:ascii="Times New Roman" w:hAnsi="Times New Roman" w:cs="Times New Roman"/>
          <w:sz w:val="24"/>
          <w:szCs w:val="24"/>
        </w:rPr>
        <w:t>ulkomaan viranomaisten Suomen lainsäädäntöä k</w:t>
      </w:r>
      <w:r w:rsidR="00B54E16" w:rsidRPr="00F803C4">
        <w:rPr>
          <w:rFonts w:ascii="Times New Roman" w:hAnsi="Times New Roman" w:cs="Times New Roman"/>
          <w:sz w:val="24"/>
          <w:szCs w:val="24"/>
        </w:rPr>
        <w:t>oskevien tiedustelujen välittämin</w:t>
      </w:r>
      <w:r w:rsidR="00A1450D" w:rsidRPr="00F803C4">
        <w:rPr>
          <w:rFonts w:ascii="Times New Roman" w:hAnsi="Times New Roman" w:cs="Times New Roman"/>
          <w:sz w:val="24"/>
          <w:szCs w:val="24"/>
        </w:rPr>
        <w:t xml:space="preserve">en toimivaltaisille viranomaisille Suomessa.  </w:t>
      </w:r>
    </w:p>
    <w:p w:rsidR="001A3DAA" w:rsidRPr="00F803C4" w:rsidRDefault="00BD107D"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Pykälän 2 momentissa ehdotetaan säädettävän maksuperustelain 6 §:n 3 m</w:t>
      </w:r>
      <w:r w:rsidR="00FA64BC" w:rsidRPr="00F803C4">
        <w:rPr>
          <w:rFonts w:ascii="Times New Roman" w:hAnsi="Times New Roman" w:cs="Times New Roman"/>
          <w:sz w:val="24"/>
          <w:szCs w:val="24"/>
        </w:rPr>
        <w:t>o</w:t>
      </w:r>
      <w:r w:rsidRPr="00F803C4">
        <w:rPr>
          <w:rFonts w:ascii="Times New Roman" w:hAnsi="Times New Roman" w:cs="Times New Roman"/>
          <w:sz w:val="24"/>
          <w:szCs w:val="24"/>
        </w:rPr>
        <w:t xml:space="preserve">mentin nojalla maksuttomista suoritteista. </w:t>
      </w:r>
      <w:r w:rsidR="001A3DAA" w:rsidRPr="00F803C4">
        <w:rPr>
          <w:rFonts w:ascii="Times New Roman" w:hAnsi="Times New Roman" w:cs="Times New Roman"/>
          <w:sz w:val="24"/>
          <w:szCs w:val="24"/>
        </w:rPr>
        <w:t>Maksua ei perittäisi seuraavista suoritteista</w:t>
      </w:r>
      <w:r w:rsidR="00F803C4">
        <w:rPr>
          <w:rFonts w:ascii="Times New Roman" w:hAnsi="Times New Roman" w:cs="Times New Roman"/>
          <w:sz w:val="24"/>
          <w:szCs w:val="24"/>
        </w:rPr>
        <w:t>:</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 Konsulipalvelulain 34 §:ssä tarkoitetuista notaaripalveluista ja muista ulkoasiainhallinnon asiakirjapalveluista, jotka annetaan pakolaiskiintiössä Suomeen otettavalle ulkomaalaiselle tai kansainvälistä suojelua hakevalle henkilölle. Tällaisia suoritteita olisivat mm. ulkomaisen asiakirjan laillistaminen</w:t>
      </w:r>
      <w:r w:rsidR="00DE4C37" w:rsidRPr="00F803C4">
        <w:rPr>
          <w:rFonts w:ascii="Times New Roman" w:hAnsi="Times New Roman" w:cs="Times New Roman"/>
          <w:sz w:val="24"/>
          <w:szCs w:val="24"/>
        </w:rPr>
        <w:t>.</w:t>
      </w:r>
      <w:r w:rsidRPr="00F803C4">
        <w:rPr>
          <w:rFonts w:ascii="Times New Roman" w:hAnsi="Times New Roman" w:cs="Times New Roman"/>
          <w:sz w:val="24"/>
          <w:szCs w:val="24"/>
        </w:rPr>
        <w:t xml:space="preserve">  </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 xml:space="preserve">2) </w:t>
      </w:r>
      <w:r w:rsidR="00DE4C37" w:rsidRPr="00F803C4">
        <w:rPr>
          <w:rFonts w:ascii="Times New Roman" w:hAnsi="Times New Roman" w:cs="Times New Roman"/>
          <w:sz w:val="24"/>
          <w:szCs w:val="24"/>
        </w:rPr>
        <w:t>K</w:t>
      </w:r>
      <w:r w:rsidR="00761800" w:rsidRPr="00F803C4">
        <w:rPr>
          <w:rFonts w:ascii="Times New Roman" w:hAnsi="Times New Roman" w:cs="Times New Roman"/>
          <w:sz w:val="24"/>
          <w:szCs w:val="24"/>
        </w:rPr>
        <w:t>o</w:t>
      </w:r>
      <w:r w:rsidRPr="00F803C4">
        <w:rPr>
          <w:rFonts w:ascii="Times New Roman" w:hAnsi="Times New Roman" w:cs="Times New Roman"/>
          <w:sz w:val="24"/>
          <w:szCs w:val="24"/>
        </w:rPr>
        <w:t xml:space="preserve">nsulipalvelulain 34 §:ssä tarkoitetuista notaaripalveluista, jotka annetaan sosiaalisen tuen tai </w:t>
      </w:r>
      <w:r w:rsidR="00C27834" w:rsidRPr="00F803C4">
        <w:rPr>
          <w:rFonts w:ascii="Times New Roman" w:hAnsi="Times New Roman" w:cs="Times New Roman"/>
          <w:sz w:val="24"/>
          <w:szCs w:val="24"/>
        </w:rPr>
        <w:t xml:space="preserve">elatuksen turvaavan </w:t>
      </w:r>
      <w:r w:rsidRPr="00F803C4">
        <w:rPr>
          <w:rFonts w:ascii="Times New Roman" w:hAnsi="Times New Roman" w:cs="Times New Roman"/>
          <w:sz w:val="24"/>
          <w:szCs w:val="24"/>
        </w:rPr>
        <w:t>avustuksen hakemista varten sekä väestörekisteritietojen ylläpitämistä varten</w:t>
      </w:r>
      <w:r w:rsidR="00DE4C37" w:rsidRPr="00F803C4">
        <w:rPr>
          <w:rFonts w:ascii="Times New Roman" w:hAnsi="Times New Roman" w:cs="Times New Roman"/>
          <w:sz w:val="24"/>
          <w:szCs w:val="24"/>
        </w:rPr>
        <w:t>. Tällaisia suoritteita olisivat mm. elossaolotodistus eläkettä varten tai ulkomaisen asiakirjan laillistaminen silloin</w:t>
      </w:r>
      <w:r w:rsidR="00761800" w:rsidRPr="00F803C4">
        <w:rPr>
          <w:rFonts w:ascii="Times New Roman" w:hAnsi="Times New Roman" w:cs="Times New Roman"/>
          <w:sz w:val="24"/>
          <w:szCs w:val="24"/>
        </w:rPr>
        <w:t>,</w:t>
      </w:r>
      <w:r w:rsidR="00DE4C37" w:rsidRPr="00F803C4">
        <w:rPr>
          <w:rFonts w:ascii="Times New Roman" w:hAnsi="Times New Roman" w:cs="Times New Roman"/>
          <w:sz w:val="24"/>
          <w:szCs w:val="24"/>
        </w:rPr>
        <w:t xml:space="preserve"> kun asiakirja on tarkoitettu väestörekisteritietojen päivittämistä varten. </w:t>
      </w:r>
    </w:p>
    <w:p w:rsidR="00DE4C37"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 xml:space="preserve">3) </w:t>
      </w:r>
      <w:r w:rsidR="00180573" w:rsidRPr="00F803C4">
        <w:rPr>
          <w:rFonts w:ascii="Times New Roman" w:hAnsi="Times New Roman" w:cs="Times New Roman"/>
          <w:sz w:val="24"/>
          <w:szCs w:val="24"/>
        </w:rPr>
        <w:t xml:space="preserve">Konsulipalvelulain </w:t>
      </w:r>
      <w:r w:rsidR="00761800" w:rsidRPr="00F803C4">
        <w:rPr>
          <w:rFonts w:ascii="Times New Roman" w:hAnsi="Times New Roman" w:cs="Times New Roman"/>
          <w:sz w:val="24"/>
          <w:szCs w:val="24"/>
        </w:rPr>
        <w:t>3</w:t>
      </w:r>
      <w:r w:rsidR="00180573" w:rsidRPr="00F803C4">
        <w:rPr>
          <w:rFonts w:ascii="Times New Roman" w:hAnsi="Times New Roman" w:cs="Times New Roman"/>
          <w:sz w:val="24"/>
          <w:szCs w:val="24"/>
        </w:rPr>
        <w:t>0 §:ssä tarkoitetusta palvelusta h</w:t>
      </w:r>
      <w:r w:rsidR="00180573" w:rsidRPr="00F803C4">
        <w:rPr>
          <w:rFonts w:ascii="Times New Roman" w:hAnsi="Times New Roman" w:cs="Times New Roman"/>
          <w:bCs/>
          <w:sz w:val="24"/>
          <w:szCs w:val="24"/>
        </w:rPr>
        <w:t xml:space="preserve">enkilöä koskevan asiakirjan tai osoitetiedon hankkimiseksi, kun palvelu annetaan </w:t>
      </w:r>
      <w:r w:rsidR="00C409C4" w:rsidRPr="00F803C4">
        <w:rPr>
          <w:rFonts w:ascii="Times New Roman" w:hAnsi="Times New Roman" w:cs="Times New Roman"/>
          <w:bCs/>
          <w:sz w:val="24"/>
          <w:szCs w:val="24"/>
        </w:rPr>
        <w:t>viranomaiselle silloin, kun pyyntö liittyy oikeudenhoitoon tai</w:t>
      </w:r>
      <w:r w:rsidR="00A66672" w:rsidRPr="00F803C4">
        <w:rPr>
          <w:rFonts w:ascii="Times New Roman" w:hAnsi="Times New Roman" w:cs="Times New Roman"/>
          <w:bCs/>
          <w:sz w:val="24"/>
          <w:szCs w:val="24"/>
        </w:rPr>
        <w:t xml:space="preserve">  </w:t>
      </w:r>
      <w:r w:rsidR="00005184" w:rsidRPr="00F803C4">
        <w:rPr>
          <w:rFonts w:ascii="Times New Roman" w:hAnsi="Times New Roman" w:cs="Times New Roman"/>
          <w:bCs/>
          <w:sz w:val="24"/>
          <w:szCs w:val="24"/>
        </w:rPr>
        <w:t>Kansaneläkelaitokselle</w:t>
      </w:r>
      <w:r w:rsidR="005C2690" w:rsidRPr="00F803C4">
        <w:rPr>
          <w:rFonts w:ascii="Times New Roman" w:hAnsi="Times New Roman" w:cs="Times New Roman"/>
          <w:bCs/>
          <w:sz w:val="24"/>
          <w:szCs w:val="24"/>
        </w:rPr>
        <w:t xml:space="preserve"> </w:t>
      </w:r>
      <w:r w:rsidR="00A66672" w:rsidRPr="00F803C4">
        <w:rPr>
          <w:rFonts w:ascii="Times New Roman" w:hAnsi="Times New Roman" w:cs="Times New Roman"/>
          <w:bCs/>
          <w:sz w:val="24"/>
          <w:szCs w:val="24"/>
        </w:rPr>
        <w:t xml:space="preserve"> sen hoitaessa muualla laissa säädettyjä </w:t>
      </w:r>
      <w:r w:rsidR="00C409C4" w:rsidRPr="00F803C4">
        <w:rPr>
          <w:rFonts w:ascii="Times New Roman" w:hAnsi="Times New Roman" w:cs="Times New Roman"/>
          <w:bCs/>
          <w:sz w:val="24"/>
          <w:szCs w:val="24"/>
        </w:rPr>
        <w:t xml:space="preserve">perintä </w:t>
      </w:r>
      <w:r w:rsidR="00A66672" w:rsidRPr="00F803C4">
        <w:rPr>
          <w:rFonts w:ascii="Times New Roman" w:hAnsi="Times New Roman" w:cs="Times New Roman"/>
          <w:bCs/>
          <w:sz w:val="24"/>
          <w:szCs w:val="24"/>
        </w:rPr>
        <w:t>tehtäviään.</w:t>
      </w:r>
      <w:r w:rsidR="00005184" w:rsidRPr="00F803C4">
        <w:rPr>
          <w:rFonts w:ascii="Times New Roman" w:hAnsi="Times New Roman" w:cs="Times New Roman"/>
          <w:bCs/>
          <w:sz w:val="24"/>
          <w:szCs w:val="24"/>
        </w:rPr>
        <w:t xml:space="preserve"> T</w:t>
      </w:r>
      <w:r w:rsidR="00DE4C37" w:rsidRPr="00F803C4">
        <w:rPr>
          <w:rFonts w:ascii="Times New Roman" w:hAnsi="Times New Roman" w:cs="Times New Roman"/>
          <w:sz w:val="24"/>
          <w:szCs w:val="24"/>
        </w:rPr>
        <w:t xml:space="preserve">ällaisia </w:t>
      </w:r>
      <w:r w:rsidR="00005184" w:rsidRPr="00F803C4">
        <w:rPr>
          <w:rFonts w:ascii="Times New Roman" w:hAnsi="Times New Roman" w:cs="Times New Roman"/>
          <w:sz w:val="24"/>
          <w:szCs w:val="24"/>
        </w:rPr>
        <w:t xml:space="preserve">palveluja olisivat </w:t>
      </w:r>
      <w:r w:rsidR="00DE4C37" w:rsidRPr="00F803C4">
        <w:rPr>
          <w:rFonts w:ascii="Times New Roman" w:hAnsi="Times New Roman" w:cs="Times New Roman"/>
          <w:sz w:val="24"/>
          <w:szCs w:val="24"/>
        </w:rPr>
        <w:t>esimerkiksi tuomioistuinlaitoksen</w:t>
      </w:r>
      <w:r w:rsidR="00005184" w:rsidRPr="00F803C4">
        <w:rPr>
          <w:rFonts w:ascii="Times New Roman" w:hAnsi="Times New Roman" w:cs="Times New Roman"/>
          <w:sz w:val="24"/>
          <w:szCs w:val="24"/>
        </w:rPr>
        <w:t xml:space="preserve"> osoitetiedustelut haasteen</w:t>
      </w:r>
      <w:r w:rsidR="00903DDC" w:rsidRPr="00F803C4">
        <w:rPr>
          <w:rFonts w:ascii="Times New Roman" w:hAnsi="Times New Roman" w:cs="Times New Roman"/>
          <w:sz w:val="24"/>
          <w:szCs w:val="24"/>
        </w:rPr>
        <w:t xml:space="preserve"> </w:t>
      </w:r>
      <w:r w:rsidR="00005184" w:rsidRPr="00F803C4">
        <w:rPr>
          <w:rFonts w:ascii="Times New Roman" w:hAnsi="Times New Roman" w:cs="Times New Roman"/>
          <w:sz w:val="24"/>
          <w:szCs w:val="24"/>
        </w:rPr>
        <w:t xml:space="preserve"> tiedoksiantamiseksi</w:t>
      </w:r>
      <w:r w:rsidR="00A66672" w:rsidRPr="00F803C4">
        <w:rPr>
          <w:rFonts w:ascii="Times New Roman" w:hAnsi="Times New Roman" w:cs="Times New Roman"/>
          <w:sz w:val="24"/>
          <w:szCs w:val="24"/>
        </w:rPr>
        <w:t xml:space="preserve"> </w:t>
      </w:r>
      <w:r w:rsidR="00005184" w:rsidRPr="00F803C4">
        <w:rPr>
          <w:rFonts w:ascii="Times New Roman" w:hAnsi="Times New Roman" w:cs="Times New Roman"/>
          <w:sz w:val="24"/>
          <w:szCs w:val="24"/>
        </w:rPr>
        <w:t>ulkomailla</w:t>
      </w:r>
      <w:r w:rsidR="00DE4C37" w:rsidRPr="00F803C4">
        <w:rPr>
          <w:rFonts w:ascii="Times New Roman" w:hAnsi="Times New Roman" w:cs="Times New Roman"/>
          <w:sz w:val="24"/>
          <w:szCs w:val="24"/>
        </w:rPr>
        <w:t xml:space="preserve"> tai Kansaneläkelaitoksen tiedustelut henkilön osoitetiedoista ulkomailla</w:t>
      </w:r>
      <w:r w:rsidR="00005184" w:rsidRPr="00F803C4">
        <w:rPr>
          <w:rFonts w:ascii="Times New Roman" w:hAnsi="Times New Roman" w:cs="Times New Roman"/>
          <w:sz w:val="24"/>
          <w:szCs w:val="24"/>
        </w:rPr>
        <w:t xml:space="preserve"> asiassa, joka koskee liika maksetun sosiaalietuu</w:t>
      </w:r>
      <w:r w:rsidR="003D1478" w:rsidRPr="00F803C4">
        <w:rPr>
          <w:rFonts w:ascii="Times New Roman" w:hAnsi="Times New Roman" w:cs="Times New Roman"/>
          <w:sz w:val="24"/>
          <w:szCs w:val="24"/>
        </w:rPr>
        <w:t xml:space="preserve">den </w:t>
      </w:r>
      <w:r w:rsidR="00005184" w:rsidRPr="00F803C4">
        <w:rPr>
          <w:rFonts w:ascii="Times New Roman" w:hAnsi="Times New Roman" w:cs="Times New Roman"/>
          <w:sz w:val="24"/>
          <w:szCs w:val="24"/>
        </w:rPr>
        <w:t>takaisinperintää, opintolainan takaisinperintää tai elatusapuvelan perintää</w:t>
      </w:r>
      <w:r w:rsidR="00A66672" w:rsidRPr="00F803C4">
        <w:rPr>
          <w:rFonts w:ascii="Times New Roman" w:hAnsi="Times New Roman" w:cs="Times New Roman"/>
          <w:sz w:val="24"/>
          <w:szCs w:val="24"/>
        </w:rPr>
        <w:t xml:space="preserve"> varten</w:t>
      </w:r>
      <w:r w:rsidR="00DE4C37" w:rsidRPr="00F803C4">
        <w:rPr>
          <w:rFonts w:ascii="Times New Roman" w:hAnsi="Times New Roman" w:cs="Times New Roman"/>
          <w:sz w:val="24"/>
          <w:szCs w:val="24"/>
        </w:rPr>
        <w:t xml:space="preserve">. </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4)</w:t>
      </w:r>
      <w:r w:rsidRPr="00F803C4">
        <w:rPr>
          <w:rFonts w:ascii="Times New Roman" w:hAnsi="Times New Roman" w:cs="Times New Roman"/>
          <w:sz w:val="24"/>
          <w:szCs w:val="24"/>
        </w:rPr>
        <w:t> </w:t>
      </w:r>
      <w:r w:rsidRPr="00F803C4">
        <w:rPr>
          <w:rFonts w:ascii="Times New Roman" w:hAnsi="Times New Roman" w:cs="Times New Roman"/>
          <w:sz w:val="24"/>
          <w:szCs w:val="24"/>
        </w:rPr>
        <w:t>konsulipalvelu</w:t>
      </w:r>
      <w:r w:rsidR="00A5371C" w:rsidRPr="00F803C4">
        <w:rPr>
          <w:rFonts w:ascii="Times New Roman" w:hAnsi="Times New Roman" w:cs="Times New Roman"/>
          <w:sz w:val="24"/>
          <w:szCs w:val="24"/>
        </w:rPr>
        <w:t>ista</w:t>
      </w:r>
      <w:r w:rsidRPr="00F803C4">
        <w:rPr>
          <w:rFonts w:ascii="Times New Roman" w:hAnsi="Times New Roman" w:cs="Times New Roman"/>
          <w:sz w:val="24"/>
          <w:szCs w:val="24"/>
        </w:rPr>
        <w:t xml:space="preserve">, jotka annetaan henkilölle, jolle on myönnetty oikeusapulain (257/2002) 4 §:ssä tarkoitettu oikeusapu.  </w:t>
      </w:r>
    </w:p>
    <w:p w:rsidR="001A3DAA" w:rsidRPr="00F803C4" w:rsidRDefault="001A3DAA"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sz w:val="24"/>
          <w:szCs w:val="24"/>
        </w:rPr>
        <w:t xml:space="preserve">5) </w:t>
      </w:r>
      <w:r w:rsidRPr="00F803C4">
        <w:rPr>
          <w:rFonts w:ascii="Times New Roman" w:hAnsi="Times New Roman" w:cs="Times New Roman"/>
          <w:sz w:val="24"/>
          <w:szCs w:val="24"/>
          <w:shd w:val="clear" w:color="auto" w:fill="FFFFFF"/>
        </w:rPr>
        <w:t>konsulipalvelulain 12, 19, 20 ja 22 §:n mukais</w:t>
      </w:r>
      <w:r w:rsidR="00A5371C" w:rsidRPr="00F803C4">
        <w:rPr>
          <w:rFonts w:ascii="Times New Roman" w:hAnsi="Times New Roman" w:cs="Times New Roman"/>
          <w:sz w:val="24"/>
          <w:szCs w:val="24"/>
          <w:shd w:val="clear" w:color="auto" w:fill="FFFFFF"/>
        </w:rPr>
        <w:t xml:space="preserve">ista </w:t>
      </w:r>
      <w:r w:rsidRPr="00F803C4">
        <w:rPr>
          <w:rFonts w:ascii="Times New Roman" w:hAnsi="Times New Roman" w:cs="Times New Roman"/>
          <w:sz w:val="24"/>
          <w:szCs w:val="24"/>
          <w:shd w:val="clear" w:color="auto" w:fill="FFFFFF"/>
        </w:rPr>
        <w:t>välttämättöm</w:t>
      </w:r>
      <w:r w:rsidR="00A5371C" w:rsidRPr="00F803C4">
        <w:rPr>
          <w:rFonts w:ascii="Times New Roman" w:hAnsi="Times New Roman" w:cs="Times New Roman"/>
          <w:sz w:val="24"/>
          <w:szCs w:val="24"/>
          <w:shd w:val="clear" w:color="auto" w:fill="FFFFFF"/>
        </w:rPr>
        <w:t xml:space="preserve">istä palveluista </w:t>
      </w:r>
      <w:r w:rsidRPr="00F803C4">
        <w:rPr>
          <w:rFonts w:ascii="Times New Roman" w:hAnsi="Times New Roman" w:cs="Times New Roman"/>
          <w:sz w:val="24"/>
          <w:szCs w:val="24"/>
          <w:shd w:val="clear" w:color="auto" w:fill="FFFFFF"/>
        </w:rPr>
        <w:t>ulkomailla hädänalaiseen asemaan taikka pidätetyksi, syytetyksi tai vangituksi joutuneelle</w:t>
      </w:r>
      <w:r w:rsidR="00A5371C" w:rsidRPr="00F803C4">
        <w:rPr>
          <w:rFonts w:ascii="Times New Roman" w:hAnsi="Times New Roman" w:cs="Times New Roman"/>
          <w:sz w:val="24"/>
          <w:szCs w:val="24"/>
          <w:shd w:val="clear" w:color="auto" w:fill="FFFFFF"/>
        </w:rPr>
        <w:t xml:space="preserve">. Tällaisia </w:t>
      </w:r>
      <w:r w:rsidR="00A5371C" w:rsidRPr="00F803C4">
        <w:rPr>
          <w:rFonts w:ascii="Times New Roman" w:hAnsi="Times New Roman" w:cs="Times New Roman"/>
          <w:sz w:val="24"/>
          <w:szCs w:val="24"/>
          <w:shd w:val="clear" w:color="auto" w:fill="FFFFFF"/>
        </w:rPr>
        <w:lastRenderedPageBreak/>
        <w:t>palveluja olisivat mm. avustaminen sairaanhoidon saamiseksi tai kotiuttamisen järjestämiseksi.</w:t>
      </w:r>
    </w:p>
    <w:p w:rsidR="001A3DAA" w:rsidRPr="00F803C4" w:rsidRDefault="001A3DAA" w:rsidP="00E6448E">
      <w:pPr>
        <w:spacing w:line="276" w:lineRule="auto"/>
        <w:rPr>
          <w:rFonts w:ascii="Times New Roman" w:hAnsi="Times New Roman" w:cs="Times New Roman"/>
          <w:color w:val="444444"/>
          <w:sz w:val="24"/>
          <w:szCs w:val="24"/>
          <w:shd w:val="clear" w:color="auto" w:fill="FFFFFF"/>
        </w:rPr>
      </w:pPr>
      <w:r w:rsidRPr="00F803C4">
        <w:rPr>
          <w:rFonts w:ascii="Times New Roman" w:hAnsi="Times New Roman" w:cs="Times New Roman"/>
          <w:sz w:val="24"/>
          <w:szCs w:val="24"/>
          <w:shd w:val="clear" w:color="auto" w:fill="FFFFFF"/>
        </w:rPr>
        <w:t>6) konsulipalvelulain 13</w:t>
      </w:r>
      <w:r w:rsidR="00F142E6" w:rsidRPr="00F803C4">
        <w:rPr>
          <w:rFonts w:ascii="Times New Roman" w:hAnsi="Times New Roman" w:cs="Times New Roman"/>
          <w:sz w:val="24"/>
          <w:szCs w:val="24"/>
          <w:shd w:val="clear" w:color="auto" w:fill="FFFFFF"/>
        </w:rPr>
        <w:t xml:space="preserve"> </w:t>
      </w:r>
      <w:r w:rsidRPr="00F803C4">
        <w:rPr>
          <w:rFonts w:ascii="Times New Roman" w:hAnsi="Times New Roman" w:cs="Times New Roman"/>
          <w:sz w:val="24"/>
          <w:szCs w:val="24"/>
          <w:shd w:val="clear" w:color="auto" w:fill="FFFFFF"/>
        </w:rPr>
        <w:t>§:n 2 momentin 1 kohdan mukai</w:t>
      </w:r>
      <w:r w:rsidR="00826774" w:rsidRPr="00F803C4">
        <w:rPr>
          <w:rFonts w:ascii="Times New Roman" w:hAnsi="Times New Roman" w:cs="Times New Roman"/>
          <w:sz w:val="24"/>
          <w:szCs w:val="24"/>
          <w:shd w:val="clear" w:color="auto" w:fill="FFFFFF"/>
        </w:rPr>
        <w:t xml:space="preserve">sesta </w:t>
      </w:r>
      <w:r w:rsidRPr="00F803C4">
        <w:rPr>
          <w:rFonts w:ascii="Times New Roman" w:hAnsi="Times New Roman" w:cs="Times New Roman"/>
          <w:sz w:val="24"/>
          <w:szCs w:val="24"/>
          <w:shd w:val="clear" w:color="auto" w:fill="FFFFFF"/>
        </w:rPr>
        <w:t>vähäi</w:t>
      </w:r>
      <w:r w:rsidR="00826774" w:rsidRPr="00F803C4">
        <w:rPr>
          <w:rFonts w:ascii="Times New Roman" w:hAnsi="Times New Roman" w:cs="Times New Roman"/>
          <w:sz w:val="24"/>
          <w:szCs w:val="24"/>
          <w:shd w:val="clear" w:color="auto" w:fill="FFFFFF"/>
        </w:rPr>
        <w:t xml:space="preserve">sestä </w:t>
      </w:r>
      <w:r w:rsidRPr="00F803C4">
        <w:rPr>
          <w:rFonts w:ascii="Times New Roman" w:hAnsi="Times New Roman" w:cs="Times New Roman"/>
          <w:sz w:val="24"/>
          <w:szCs w:val="24"/>
          <w:shd w:val="clear" w:color="auto" w:fill="FFFFFF"/>
        </w:rPr>
        <w:t>avustu</w:t>
      </w:r>
      <w:r w:rsidR="00826774" w:rsidRPr="00F803C4">
        <w:rPr>
          <w:rFonts w:ascii="Times New Roman" w:hAnsi="Times New Roman" w:cs="Times New Roman"/>
          <w:sz w:val="24"/>
          <w:szCs w:val="24"/>
          <w:shd w:val="clear" w:color="auto" w:fill="FFFFFF"/>
        </w:rPr>
        <w:t>ksesta</w:t>
      </w:r>
      <w:r w:rsidRPr="00F803C4">
        <w:rPr>
          <w:rFonts w:ascii="Times New Roman" w:hAnsi="Times New Roman" w:cs="Times New Roman"/>
          <w:sz w:val="24"/>
          <w:szCs w:val="24"/>
          <w:shd w:val="clear" w:color="auto" w:fill="FFFFFF"/>
        </w:rPr>
        <w:t xml:space="preserve"> välittömän hädän poistamiseksi</w:t>
      </w:r>
      <w:r w:rsidR="00A5371C" w:rsidRPr="00F803C4">
        <w:rPr>
          <w:rFonts w:ascii="Times New Roman" w:hAnsi="Times New Roman" w:cs="Times New Roman"/>
          <w:sz w:val="24"/>
          <w:szCs w:val="24"/>
          <w:shd w:val="clear" w:color="auto" w:fill="FFFFFF"/>
        </w:rPr>
        <w:t>. Tällaisena kertaluontoisena avustuksena olisi</w:t>
      </w:r>
      <w:r w:rsidR="008435C5" w:rsidRPr="00F803C4">
        <w:rPr>
          <w:rFonts w:ascii="Times New Roman" w:hAnsi="Times New Roman" w:cs="Times New Roman"/>
          <w:sz w:val="24"/>
          <w:szCs w:val="24"/>
          <w:shd w:val="clear" w:color="auto" w:fill="FFFFFF"/>
        </w:rPr>
        <w:t xml:space="preserve"> vähäinen taloudellinen</w:t>
      </w:r>
      <w:r w:rsidR="00A5371C" w:rsidRPr="00F803C4">
        <w:rPr>
          <w:rFonts w:ascii="Times New Roman" w:hAnsi="Times New Roman" w:cs="Times New Roman"/>
          <w:sz w:val="24"/>
          <w:szCs w:val="24"/>
          <w:shd w:val="clear" w:color="auto" w:fill="FFFFFF"/>
        </w:rPr>
        <w:t xml:space="preserve"> avustus </w:t>
      </w:r>
      <w:r w:rsidR="00A5371C" w:rsidRPr="00F803C4">
        <w:rPr>
          <w:rFonts w:ascii="Times New Roman" w:hAnsi="Times New Roman" w:cs="Times New Roman"/>
          <w:color w:val="444444"/>
          <w:sz w:val="24"/>
          <w:szCs w:val="24"/>
          <w:shd w:val="clear" w:color="auto" w:fill="FFFFFF"/>
        </w:rPr>
        <w:t>välittömän hädän poistamiseksi</w:t>
      </w:r>
      <w:r w:rsidR="00F803C4">
        <w:rPr>
          <w:rFonts w:ascii="Times New Roman" w:hAnsi="Times New Roman" w:cs="Times New Roman"/>
          <w:color w:val="444444"/>
          <w:sz w:val="24"/>
          <w:szCs w:val="24"/>
          <w:shd w:val="clear" w:color="auto" w:fill="FFFFFF"/>
        </w:rPr>
        <w:t>.</w:t>
      </w:r>
    </w:p>
    <w:p w:rsidR="009C1965" w:rsidRPr="00F803C4" w:rsidRDefault="009C1965" w:rsidP="00E6448E">
      <w:pPr>
        <w:pStyle w:val="py"/>
        <w:shd w:val="clear" w:color="auto" w:fill="FFFFFF"/>
        <w:spacing w:before="0" w:beforeAutospacing="0" w:after="360" w:afterAutospacing="0" w:line="276" w:lineRule="auto"/>
        <w:textAlignment w:val="baseline"/>
      </w:pPr>
      <w:r w:rsidRPr="00F803C4">
        <w:rPr>
          <w:shd w:val="clear" w:color="auto" w:fill="FFFFFF"/>
        </w:rPr>
        <w:t xml:space="preserve">7) </w:t>
      </w:r>
      <w:r w:rsidR="00DA01D2" w:rsidRPr="00F803C4">
        <w:rPr>
          <w:shd w:val="clear" w:color="auto" w:fill="FFFFFF"/>
        </w:rPr>
        <w:t xml:space="preserve"> konsulipalvelulain 25 §:n mukainen palvelu vainajan kuolintodistuksen tai muun kuolemansyyn selvityksen hankkimisesta ja välittämisestä vainajan omaisille tai Digi- ja väestötietovirastolle. </w:t>
      </w:r>
      <w:r w:rsidRPr="00F803C4">
        <w:rPr>
          <w:shd w:val="clear" w:color="auto" w:fill="FFFFFF"/>
        </w:rPr>
        <w:t xml:space="preserve">Tällaisena palveluna olisi edustuston yhteydenotto paikallisiin viranomaisiin ja kuolintodistuksen tai muun vastaavan otteen </w:t>
      </w:r>
      <w:r w:rsidR="00F142E6" w:rsidRPr="00F803C4">
        <w:rPr>
          <w:shd w:val="clear" w:color="auto" w:fill="FFFFFF"/>
        </w:rPr>
        <w:t xml:space="preserve">tilaaminen ja </w:t>
      </w:r>
      <w:r w:rsidRPr="00F803C4">
        <w:rPr>
          <w:shd w:val="clear" w:color="auto" w:fill="FFFFFF"/>
        </w:rPr>
        <w:t>välittäminen omaisille tai Digi- ja väestötietovirastolle</w:t>
      </w:r>
      <w:r w:rsidR="00F803C4">
        <w:rPr>
          <w:shd w:val="clear" w:color="auto" w:fill="FFFFFF"/>
        </w:rPr>
        <w:t>.</w:t>
      </w:r>
      <w:r w:rsidRPr="00F803C4">
        <w:rPr>
          <w:color w:val="FF0000"/>
          <w:shd w:val="clear" w:color="auto" w:fill="FFFFFF"/>
        </w:rPr>
        <w:t xml:space="preserve"> </w:t>
      </w:r>
    </w:p>
    <w:p w:rsidR="001A3DAA" w:rsidRPr="00F803C4" w:rsidRDefault="009C1965"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8</w:t>
      </w:r>
      <w:r w:rsidR="001A3DAA" w:rsidRPr="00F803C4">
        <w:rPr>
          <w:rFonts w:ascii="Times New Roman" w:hAnsi="Times New Roman" w:cs="Times New Roman"/>
          <w:sz w:val="24"/>
          <w:szCs w:val="24"/>
        </w:rPr>
        <w:t>) konsulipalvelulain (498/1999) 32 §:ssä tarkoitetusta toimista lapsen palauttamiseksi</w:t>
      </w:r>
      <w:r w:rsidR="00A5371C" w:rsidRPr="00F803C4">
        <w:rPr>
          <w:rFonts w:ascii="Times New Roman" w:hAnsi="Times New Roman" w:cs="Times New Roman"/>
          <w:sz w:val="24"/>
          <w:szCs w:val="24"/>
        </w:rPr>
        <w:t>. Tällaisina palveluina olisivat konsulipalvelulain 32 §:ssä säädetyt toimenpiteet</w:t>
      </w:r>
      <w:r w:rsidR="008435C5" w:rsidRPr="00F803C4">
        <w:rPr>
          <w:rFonts w:ascii="Times New Roman" w:hAnsi="Times New Roman" w:cs="Times New Roman"/>
          <w:sz w:val="24"/>
          <w:szCs w:val="24"/>
        </w:rPr>
        <w:t xml:space="preserve"> </w:t>
      </w:r>
      <w:r w:rsidR="00A5371C" w:rsidRPr="00F803C4">
        <w:rPr>
          <w:rFonts w:ascii="Times New Roman" w:hAnsi="Times New Roman" w:cs="Times New Roman"/>
          <w:sz w:val="24"/>
          <w:szCs w:val="24"/>
        </w:rPr>
        <w:t xml:space="preserve"> kuten  esimerkiksi </w:t>
      </w:r>
      <w:r w:rsidR="00A5371C" w:rsidRPr="00F803C4">
        <w:rPr>
          <w:rFonts w:ascii="Times New Roman" w:hAnsi="Times New Roman" w:cs="Times New Roman"/>
          <w:sz w:val="24"/>
          <w:szCs w:val="24"/>
          <w:shd w:val="clear" w:color="auto" w:fill="FFFFFF"/>
        </w:rPr>
        <w:t>yleisluontoisten tietojen hankkiminen asianomaisen valtion lainsäädännöstä tarpeellisilta osin</w:t>
      </w:r>
      <w:r w:rsidR="00A5371C" w:rsidRPr="00F803C4">
        <w:rPr>
          <w:rFonts w:ascii="Times New Roman" w:hAnsi="Times New Roman" w:cs="Times New Roman"/>
          <w:color w:val="444444"/>
          <w:sz w:val="24"/>
          <w:szCs w:val="24"/>
          <w:shd w:val="clear" w:color="auto" w:fill="FFFFFF"/>
        </w:rPr>
        <w:t>.</w:t>
      </w:r>
    </w:p>
    <w:p w:rsidR="001A3DAA" w:rsidRPr="00F803C4" w:rsidRDefault="009C1965"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9</w:t>
      </w:r>
      <w:r w:rsidR="001A3DAA" w:rsidRPr="00F803C4">
        <w:rPr>
          <w:rFonts w:ascii="Times New Roman" w:hAnsi="Times New Roman" w:cs="Times New Roman"/>
          <w:sz w:val="24"/>
          <w:szCs w:val="24"/>
        </w:rPr>
        <w:t>) isyyslain (11/2015) 18 §:n 2 momentissa tarkoitetusta isyyden tunnustamisen vastaanottamisesta edustustossa</w:t>
      </w:r>
      <w:r w:rsidR="00F803C4">
        <w:rPr>
          <w:rFonts w:ascii="Times New Roman" w:hAnsi="Times New Roman" w:cs="Times New Roman"/>
          <w:sz w:val="24"/>
          <w:szCs w:val="24"/>
        </w:rPr>
        <w:t>.</w:t>
      </w:r>
      <w:r w:rsidR="00B2074D" w:rsidRPr="00F803C4">
        <w:rPr>
          <w:rFonts w:ascii="Times New Roman" w:hAnsi="Times New Roman" w:cs="Times New Roman"/>
          <w:sz w:val="24"/>
          <w:szCs w:val="24"/>
        </w:rPr>
        <w:t xml:space="preserve"> Suomen edustustot antavat virka-apua Suomen sosiaaliviranomaisille isyyslain mukaisesti isyyden selvittämistä koskevissa asioissa ja ottavat vastaan isyyden tunnustamisia. </w:t>
      </w:r>
    </w:p>
    <w:p w:rsidR="001A3DAA" w:rsidRPr="00F803C4" w:rsidRDefault="009C1965"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10</w:t>
      </w:r>
      <w:r w:rsidR="001A3DAA" w:rsidRPr="00F803C4">
        <w:rPr>
          <w:rFonts w:ascii="Times New Roman" w:hAnsi="Times New Roman" w:cs="Times New Roman"/>
          <w:sz w:val="24"/>
          <w:szCs w:val="24"/>
        </w:rPr>
        <w:t>) äitiyslain (253/2018) 16 §:n 2 momentissa tarkoitetusta äitiyden tunnustamisen vastaanottamisesta edustustossa</w:t>
      </w:r>
      <w:r w:rsidR="00F803C4">
        <w:rPr>
          <w:rFonts w:ascii="Times New Roman" w:hAnsi="Times New Roman" w:cs="Times New Roman"/>
          <w:sz w:val="24"/>
          <w:szCs w:val="24"/>
        </w:rPr>
        <w:t>.</w:t>
      </w:r>
      <w:r w:rsidR="00B2074D" w:rsidRPr="00F803C4">
        <w:rPr>
          <w:rFonts w:ascii="Times New Roman" w:hAnsi="Times New Roman" w:cs="Times New Roman"/>
          <w:sz w:val="24"/>
          <w:szCs w:val="24"/>
        </w:rPr>
        <w:t xml:space="preserve"> Suomen edustustot antavat virka-apua Suomen sosiaaliviranomaisille vastaavasti äitiyslain mukaisesti ottaessaan vastaan äitiyden tunnustamisia.</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w:t>
      </w:r>
      <w:r w:rsidR="009C1965" w:rsidRPr="00F803C4">
        <w:rPr>
          <w:rFonts w:ascii="Times New Roman" w:hAnsi="Times New Roman" w:cs="Times New Roman"/>
          <w:sz w:val="24"/>
          <w:szCs w:val="24"/>
        </w:rPr>
        <w:t>1</w:t>
      </w:r>
      <w:r w:rsidRPr="00F803C4">
        <w:rPr>
          <w:rFonts w:ascii="Times New Roman" w:hAnsi="Times New Roman" w:cs="Times New Roman"/>
          <w:sz w:val="24"/>
          <w:szCs w:val="24"/>
        </w:rPr>
        <w:t>) lastensuojelulain (417/2007) 17 §:n 3 momentissa tarkoite</w:t>
      </w:r>
      <w:r w:rsidR="00B2074D" w:rsidRPr="00F803C4">
        <w:rPr>
          <w:rFonts w:ascii="Times New Roman" w:hAnsi="Times New Roman" w:cs="Times New Roman"/>
          <w:sz w:val="24"/>
          <w:szCs w:val="24"/>
        </w:rPr>
        <w:t>tusta selvityksen laatimisesta; Lastensuojeluviranomaiset voivat lastensuojelulain mukaan</w:t>
      </w:r>
      <w:r w:rsidR="00B2074D" w:rsidRPr="00F803C4">
        <w:rPr>
          <w:rFonts w:ascii="Times New Roman" w:hAnsi="Times New Roman" w:cs="Times New Roman"/>
          <w:sz w:val="24"/>
          <w:szCs w:val="24"/>
          <w:shd w:val="clear" w:color="auto" w:fill="FFFFFF"/>
        </w:rPr>
        <w:t xml:space="preserve"> pyytää ulkoministeriön välityksellä virka-apua lastensuojelutarpeen selvittämiseksi ulkomailla. Selvityksen voi ulkomailla tehdä myös sellainen henkilö, joka konsulipalvelulain</w:t>
      </w:r>
      <w:hyperlink r:id="rId8" w:tooltip="Linkki SMUR-kortille" w:history="1"/>
      <w:r w:rsidR="00B2074D" w:rsidRPr="00F803C4">
        <w:rPr>
          <w:rFonts w:ascii="Times New Roman" w:hAnsi="Times New Roman" w:cs="Times New Roman"/>
          <w:sz w:val="24"/>
          <w:szCs w:val="24"/>
        </w:rPr>
        <w:t xml:space="preserve"> </w:t>
      </w:r>
      <w:r w:rsidR="00B2074D" w:rsidRPr="00F803C4">
        <w:rPr>
          <w:rFonts w:ascii="Times New Roman" w:hAnsi="Times New Roman" w:cs="Times New Roman"/>
          <w:sz w:val="24"/>
          <w:szCs w:val="24"/>
          <w:shd w:val="clear" w:color="auto" w:fill="FFFFFF"/>
        </w:rPr>
        <w:t> mukaan voi suorittaa julkiselle notaarille kuuluvia tehtäviä</w:t>
      </w:r>
      <w:r w:rsidR="00B2074D" w:rsidRPr="00F803C4">
        <w:rPr>
          <w:rFonts w:ascii="Times New Roman" w:hAnsi="Times New Roman" w:cs="Times New Roman"/>
          <w:color w:val="444444"/>
          <w:sz w:val="24"/>
          <w:szCs w:val="24"/>
          <w:shd w:val="clear" w:color="auto" w:fill="FFFFFF"/>
        </w:rPr>
        <w:t>.</w:t>
      </w:r>
    </w:p>
    <w:p w:rsidR="001A3DAA" w:rsidRPr="00F803C4" w:rsidRDefault="009C1965"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12</w:t>
      </w:r>
      <w:r w:rsidR="001A3DAA" w:rsidRPr="00F803C4">
        <w:rPr>
          <w:rFonts w:ascii="Times New Roman" w:hAnsi="Times New Roman" w:cs="Times New Roman"/>
          <w:sz w:val="24"/>
          <w:szCs w:val="24"/>
        </w:rPr>
        <w:t>) adoptiolain (22/2012)14 §:n 1 momentissa tarkoitetusta henkilön suostumuksen vastaanottamisesta</w:t>
      </w:r>
      <w:r w:rsidR="00B2074D" w:rsidRPr="00F803C4">
        <w:rPr>
          <w:rFonts w:ascii="Times New Roman" w:hAnsi="Times New Roman" w:cs="Times New Roman"/>
          <w:sz w:val="24"/>
          <w:szCs w:val="24"/>
        </w:rPr>
        <w:t xml:space="preserve">. </w:t>
      </w:r>
      <w:r w:rsidR="005C026B" w:rsidRPr="00F803C4">
        <w:rPr>
          <w:rFonts w:ascii="Times New Roman" w:hAnsi="Times New Roman" w:cs="Times New Roman"/>
          <w:sz w:val="24"/>
          <w:szCs w:val="24"/>
        </w:rPr>
        <w:t xml:space="preserve"> Edustustoissa kyseisen suostumuksen voi ottaa vastaan sellainen henkilö, joka konsulipalvelulain mukaan voi suorittaa julkiselle notaarille kuuluvia tehtäviä</w:t>
      </w:r>
      <w:r w:rsidR="00B2074D" w:rsidRPr="00F803C4">
        <w:rPr>
          <w:rFonts w:ascii="Times New Roman" w:hAnsi="Times New Roman" w:cs="Times New Roman"/>
          <w:sz w:val="24"/>
          <w:szCs w:val="24"/>
        </w:rPr>
        <w:t xml:space="preserve">. </w:t>
      </w:r>
      <w:r w:rsidR="001A3DAA" w:rsidRPr="00F803C4">
        <w:rPr>
          <w:rFonts w:ascii="Times New Roman" w:hAnsi="Times New Roman" w:cs="Times New Roman"/>
          <w:sz w:val="24"/>
          <w:szCs w:val="24"/>
        </w:rPr>
        <w:t xml:space="preserve"> </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w:t>
      </w:r>
      <w:r w:rsidR="009C1965" w:rsidRPr="00F803C4">
        <w:rPr>
          <w:rFonts w:ascii="Times New Roman" w:hAnsi="Times New Roman" w:cs="Times New Roman"/>
          <w:sz w:val="24"/>
          <w:szCs w:val="24"/>
        </w:rPr>
        <w:t>3</w:t>
      </w:r>
      <w:r w:rsidRPr="00F803C4">
        <w:rPr>
          <w:rFonts w:ascii="Times New Roman" w:hAnsi="Times New Roman" w:cs="Times New Roman"/>
          <w:sz w:val="24"/>
          <w:szCs w:val="24"/>
        </w:rPr>
        <w:t>) kaksikäyttötuotteiden vientiluvista, vientitodistuksista, ennakkotiedoista sekä maahan jääntitodistuksista</w:t>
      </w:r>
      <w:r w:rsidR="00F803C4">
        <w:rPr>
          <w:rFonts w:ascii="Times New Roman" w:hAnsi="Times New Roman" w:cs="Times New Roman"/>
          <w:sz w:val="24"/>
          <w:szCs w:val="24"/>
        </w:rPr>
        <w:t>.</w:t>
      </w:r>
      <w:r w:rsidRPr="00F803C4">
        <w:rPr>
          <w:rFonts w:ascii="Times New Roman" w:hAnsi="Times New Roman" w:cs="Times New Roman"/>
          <w:sz w:val="24"/>
          <w:szCs w:val="24"/>
        </w:rPr>
        <w:t xml:space="preserve">  </w:t>
      </w:r>
    </w:p>
    <w:p w:rsidR="001A3DAA" w:rsidRPr="00F803C4" w:rsidRDefault="001A3DAA"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rPr>
        <w:t>1</w:t>
      </w:r>
      <w:r w:rsidR="009C1965" w:rsidRPr="00F803C4">
        <w:rPr>
          <w:rFonts w:ascii="Times New Roman" w:hAnsi="Times New Roman" w:cs="Times New Roman"/>
          <w:sz w:val="24"/>
          <w:szCs w:val="24"/>
        </w:rPr>
        <w:t>4</w:t>
      </w:r>
      <w:r w:rsidRPr="00F803C4">
        <w:rPr>
          <w:rFonts w:ascii="Times New Roman" w:hAnsi="Times New Roman" w:cs="Times New Roman"/>
          <w:sz w:val="24"/>
          <w:szCs w:val="24"/>
        </w:rPr>
        <w:t>) passilain (671/2006) 4 §:ssä tarkoitetuista Suomessa myönnetyistä diplomaattipassista ja virkapassista, joka myönnetään tasavallan presidentille ja hänen perheenjäsenelleen, valtioneuvoston jäsenelle tai ulkoasiainhallinnon palveluksessa olevalle tai hänen perheenjäsenelleen</w:t>
      </w:r>
      <w:r w:rsidR="00F803C4">
        <w:rPr>
          <w:rFonts w:ascii="Times New Roman" w:hAnsi="Times New Roman" w:cs="Times New Roman"/>
          <w:sz w:val="24"/>
          <w:szCs w:val="24"/>
        </w:rPr>
        <w:t>.</w:t>
      </w:r>
    </w:p>
    <w:p w:rsidR="001A3DAA" w:rsidRPr="00F803C4" w:rsidRDefault="001A3DAA" w:rsidP="00E6448E">
      <w:pPr>
        <w:spacing w:line="276" w:lineRule="auto"/>
        <w:rPr>
          <w:rFonts w:ascii="Times New Roman" w:hAnsi="Times New Roman" w:cs="Times New Roman"/>
          <w:sz w:val="24"/>
          <w:szCs w:val="24"/>
          <w:shd w:val="clear" w:color="auto" w:fill="FFFFFF"/>
        </w:rPr>
      </w:pPr>
      <w:r w:rsidRPr="00F803C4">
        <w:rPr>
          <w:rFonts w:ascii="Times New Roman" w:hAnsi="Times New Roman" w:cs="Times New Roman"/>
          <w:sz w:val="24"/>
          <w:szCs w:val="24"/>
        </w:rPr>
        <w:t>1</w:t>
      </w:r>
      <w:r w:rsidR="009C1965" w:rsidRPr="00F803C4">
        <w:rPr>
          <w:rFonts w:ascii="Times New Roman" w:hAnsi="Times New Roman" w:cs="Times New Roman"/>
          <w:sz w:val="24"/>
          <w:szCs w:val="24"/>
        </w:rPr>
        <w:t>5</w:t>
      </w:r>
      <w:r w:rsidRPr="00F803C4">
        <w:rPr>
          <w:rFonts w:ascii="Times New Roman" w:hAnsi="Times New Roman" w:cs="Times New Roman"/>
          <w:sz w:val="24"/>
          <w:szCs w:val="24"/>
        </w:rPr>
        <w:t xml:space="preserve">) henkilökortista, jonka ulkoministeriö myöntää </w:t>
      </w:r>
      <w:r w:rsidRPr="00F803C4">
        <w:rPr>
          <w:rFonts w:ascii="Times New Roman" w:hAnsi="Times New Roman" w:cs="Times New Roman"/>
          <w:sz w:val="24"/>
          <w:szCs w:val="24"/>
          <w:shd w:val="clear" w:color="auto" w:fill="FFFFFF"/>
        </w:rPr>
        <w:t xml:space="preserve">Suomeen akkreditoidun diplomaattisen ja siihen rinnastettavan edustuston ja Suomessa toimivan lähetetyn virkamiehen johtaman </w:t>
      </w:r>
      <w:r w:rsidRPr="00F803C4">
        <w:rPr>
          <w:rFonts w:ascii="Times New Roman" w:hAnsi="Times New Roman" w:cs="Times New Roman"/>
          <w:sz w:val="24"/>
          <w:szCs w:val="24"/>
          <w:shd w:val="clear" w:color="auto" w:fill="FFFFFF"/>
        </w:rPr>
        <w:lastRenderedPageBreak/>
        <w:t>konsulaatin henkilökuntaan kuuluvalle ja hänen perheenjäsenelleen sekä vieraan valtion Suomessa toimivalle kunniakonsulille.</w:t>
      </w:r>
    </w:p>
    <w:p w:rsidR="001A3DAA" w:rsidRPr="00F803C4" w:rsidRDefault="001A3DAA" w:rsidP="00E6448E">
      <w:pPr>
        <w:spacing w:line="276" w:lineRule="auto"/>
        <w:rPr>
          <w:rFonts w:ascii="Times New Roman" w:hAnsi="Times New Roman" w:cs="Times New Roman"/>
          <w:sz w:val="24"/>
          <w:szCs w:val="24"/>
        </w:rPr>
      </w:pPr>
    </w:p>
    <w:p w:rsidR="004D7C24" w:rsidRPr="00F803C4" w:rsidRDefault="00B0385C" w:rsidP="00E6448E">
      <w:pPr>
        <w:spacing w:line="276" w:lineRule="auto"/>
        <w:rPr>
          <w:rFonts w:ascii="Times New Roman" w:hAnsi="Times New Roman" w:cs="Times New Roman"/>
          <w:sz w:val="24"/>
          <w:szCs w:val="24"/>
        </w:rPr>
      </w:pPr>
      <w:r w:rsidRPr="00F803C4">
        <w:rPr>
          <w:rFonts w:ascii="Times New Roman" w:hAnsi="Times New Roman" w:cs="Times New Roman"/>
          <w:b/>
          <w:bCs/>
          <w:sz w:val="24"/>
          <w:szCs w:val="24"/>
        </w:rPr>
        <w:t xml:space="preserve">9 </w:t>
      </w:r>
      <w:r w:rsidR="00CD2227" w:rsidRPr="00F803C4">
        <w:rPr>
          <w:rFonts w:ascii="Times New Roman" w:hAnsi="Times New Roman" w:cs="Times New Roman"/>
          <w:b/>
          <w:bCs/>
          <w:sz w:val="24"/>
          <w:szCs w:val="24"/>
        </w:rPr>
        <w:t xml:space="preserve">§. </w:t>
      </w:r>
      <w:r w:rsidR="00CD2227" w:rsidRPr="00F803C4">
        <w:rPr>
          <w:rFonts w:ascii="Times New Roman" w:hAnsi="Times New Roman" w:cs="Times New Roman"/>
          <w:bCs/>
          <w:i/>
          <w:sz w:val="24"/>
          <w:szCs w:val="24"/>
        </w:rPr>
        <w:t>Julkisuuslain pe</w:t>
      </w:r>
      <w:r w:rsidR="002874AA" w:rsidRPr="00F803C4">
        <w:rPr>
          <w:rFonts w:ascii="Times New Roman" w:hAnsi="Times New Roman" w:cs="Times New Roman"/>
          <w:bCs/>
          <w:i/>
          <w:sz w:val="24"/>
          <w:szCs w:val="24"/>
        </w:rPr>
        <w:t>rusteella annettavat suoritteet</w:t>
      </w:r>
      <w:r w:rsidR="002874AA" w:rsidRPr="00F803C4">
        <w:rPr>
          <w:rFonts w:ascii="Times New Roman" w:hAnsi="Times New Roman" w:cs="Times New Roman"/>
          <w:b/>
          <w:bCs/>
          <w:sz w:val="24"/>
          <w:szCs w:val="24"/>
        </w:rPr>
        <w:t xml:space="preserve">. </w:t>
      </w:r>
      <w:r w:rsidR="004D7C24" w:rsidRPr="00F803C4">
        <w:rPr>
          <w:rFonts w:ascii="Times New Roman" w:hAnsi="Times New Roman" w:cs="Times New Roman"/>
          <w:bCs/>
          <w:sz w:val="24"/>
          <w:szCs w:val="24"/>
        </w:rPr>
        <w:t xml:space="preserve"> </w:t>
      </w:r>
      <w:r w:rsidR="00D16751" w:rsidRPr="00F803C4">
        <w:rPr>
          <w:rFonts w:ascii="Times New Roman" w:hAnsi="Times New Roman" w:cs="Times New Roman"/>
          <w:bCs/>
          <w:sz w:val="24"/>
          <w:szCs w:val="24"/>
        </w:rPr>
        <w:t xml:space="preserve">Pykälän 1 momentissa </w:t>
      </w:r>
      <w:r w:rsidR="002874AA" w:rsidRPr="00F803C4">
        <w:rPr>
          <w:rFonts w:ascii="Times New Roman" w:hAnsi="Times New Roman" w:cs="Times New Roman"/>
          <w:bCs/>
          <w:sz w:val="24"/>
          <w:szCs w:val="24"/>
        </w:rPr>
        <w:t>ehdotet</w:t>
      </w:r>
      <w:r w:rsidR="007416BE" w:rsidRPr="00F803C4">
        <w:rPr>
          <w:rFonts w:ascii="Times New Roman" w:hAnsi="Times New Roman" w:cs="Times New Roman"/>
          <w:bCs/>
          <w:sz w:val="24"/>
          <w:szCs w:val="24"/>
        </w:rPr>
        <w:t xml:space="preserve">aan säädettävän siitä, </w:t>
      </w:r>
      <w:r w:rsidR="002874AA" w:rsidRPr="00F803C4">
        <w:rPr>
          <w:rFonts w:ascii="Times New Roman" w:hAnsi="Times New Roman" w:cs="Times New Roman"/>
          <w:bCs/>
          <w:sz w:val="24"/>
          <w:szCs w:val="24"/>
        </w:rPr>
        <w:t>että v</w:t>
      </w:r>
      <w:r w:rsidR="00CD2227" w:rsidRPr="00F803C4">
        <w:rPr>
          <w:rFonts w:ascii="Times New Roman" w:hAnsi="Times New Roman" w:cs="Times New Roman"/>
          <w:sz w:val="24"/>
          <w:szCs w:val="24"/>
        </w:rPr>
        <w:t>iranomaisten toiminnan julkisuudesta annetun lain (621/1999)</w:t>
      </w:r>
      <w:r w:rsidR="003B184C" w:rsidRPr="00F803C4">
        <w:rPr>
          <w:rFonts w:ascii="Times New Roman" w:hAnsi="Times New Roman" w:cs="Times New Roman"/>
          <w:sz w:val="24"/>
          <w:szCs w:val="24"/>
        </w:rPr>
        <w:t xml:space="preserve"> (</w:t>
      </w:r>
      <w:r w:rsidR="003B184C" w:rsidRPr="00F803C4">
        <w:rPr>
          <w:rFonts w:ascii="Times New Roman" w:hAnsi="Times New Roman" w:cs="Times New Roman"/>
          <w:i/>
          <w:sz w:val="24"/>
          <w:szCs w:val="24"/>
        </w:rPr>
        <w:t>jäljempänä julkisuuslaki</w:t>
      </w:r>
      <w:r w:rsidR="003B184C" w:rsidRPr="00F803C4">
        <w:rPr>
          <w:rFonts w:ascii="Times New Roman" w:hAnsi="Times New Roman" w:cs="Times New Roman"/>
          <w:sz w:val="24"/>
          <w:szCs w:val="24"/>
        </w:rPr>
        <w:t>)</w:t>
      </w:r>
      <w:r w:rsidR="00CD2227" w:rsidRPr="00F803C4">
        <w:rPr>
          <w:rFonts w:ascii="Times New Roman" w:hAnsi="Times New Roman" w:cs="Times New Roman"/>
          <w:sz w:val="24"/>
          <w:szCs w:val="24"/>
        </w:rPr>
        <w:t xml:space="preserve"> 34 §:n 2 momentissa</w:t>
      </w:r>
      <w:r w:rsidR="00D16751" w:rsidRPr="00F803C4">
        <w:rPr>
          <w:rFonts w:ascii="Times New Roman" w:hAnsi="Times New Roman" w:cs="Times New Roman"/>
          <w:sz w:val="24"/>
          <w:szCs w:val="24"/>
        </w:rPr>
        <w:t xml:space="preserve"> </w:t>
      </w:r>
      <w:r w:rsidR="00CD2227" w:rsidRPr="00F803C4">
        <w:rPr>
          <w:rFonts w:ascii="Times New Roman" w:hAnsi="Times New Roman" w:cs="Times New Roman"/>
          <w:sz w:val="24"/>
          <w:szCs w:val="24"/>
        </w:rPr>
        <w:t>tarkoitetusta tiedon esille hakemisesta sekä saman lain 34 §:n 3 momentissa tarkoitettujen kopioiden ja tulosteiden antamisesta perittävistä maksuista päättä</w:t>
      </w:r>
      <w:r w:rsidR="002874AA" w:rsidRPr="00F803C4">
        <w:rPr>
          <w:rFonts w:ascii="Times New Roman" w:hAnsi="Times New Roman" w:cs="Times New Roman"/>
          <w:sz w:val="24"/>
          <w:szCs w:val="24"/>
        </w:rPr>
        <w:t>isi</w:t>
      </w:r>
      <w:r w:rsidR="00CD2227" w:rsidRPr="00F803C4">
        <w:rPr>
          <w:rFonts w:ascii="Times New Roman" w:hAnsi="Times New Roman" w:cs="Times New Roman"/>
          <w:sz w:val="24"/>
          <w:szCs w:val="24"/>
        </w:rPr>
        <w:t xml:space="preserve"> ulkoministeriö ottaen huomioon, mitä </w:t>
      </w:r>
      <w:r w:rsidR="003B184C" w:rsidRPr="00F803C4">
        <w:rPr>
          <w:rFonts w:ascii="Times New Roman" w:hAnsi="Times New Roman" w:cs="Times New Roman"/>
          <w:sz w:val="24"/>
          <w:szCs w:val="24"/>
        </w:rPr>
        <w:t xml:space="preserve">julkisuuslain </w:t>
      </w:r>
      <w:r w:rsidR="00CD2227" w:rsidRPr="00F803C4">
        <w:rPr>
          <w:rFonts w:ascii="Times New Roman" w:hAnsi="Times New Roman" w:cs="Times New Roman"/>
          <w:sz w:val="24"/>
          <w:szCs w:val="24"/>
        </w:rPr>
        <w:t>34 §:ssä säädetään.</w:t>
      </w:r>
      <w:r w:rsidR="0084039E" w:rsidRPr="00F803C4">
        <w:rPr>
          <w:rFonts w:ascii="Times New Roman" w:hAnsi="Times New Roman" w:cs="Times New Roman"/>
          <w:sz w:val="24"/>
          <w:szCs w:val="24"/>
        </w:rPr>
        <w:t xml:space="preserve"> </w:t>
      </w:r>
    </w:p>
    <w:p w:rsidR="004D7C24" w:rsidRPr="00F803C4" w:rsidRDefault="003B184C" w:rsidP="00E6448E">
      <w:pPr>
        <w:spacing w:line="276" w:lineRule="auto"/>
        <w:rPr>
          <w:rFonts w:ascii="Times New Roman" w:eastAsia="Times New Roman" w:hAnsi="Times New Roman" w:cs="Times New Roman"/>
          <w:sz w:val="24"/>
          <w:szCs w:val="24"/>
          <w:lang w:eastAsia="fi-FI"/>
        </w:rPr>
      </w:pPr>
      <w:r w:rsidRPr="00F803C4">
        <w:rPr>
          <w:rFonts w:ascii="Times New Roman" w:hAnsi="Times New Roman" w:cs="Times New Roman"/>
          <w:sz w:val="24"/>
          <w:szCs w:val="24"/>
          <w:shd w:val="clear" w:color="auto" w:fill="FFFFFF"/>
        </w:rPr>
        <w:t>Julkisuuslain 3</w:t>
      </w:r>
      <w:r w:rsidR="004D7C24" w:rsidRPr="00F803C4">
        <w:rPr>
          <w:rFonts w:ascii="Times New Roman" w:hAnsi="Times New Roman" w:cs="Times New Roman"/>
          <w:sz w:val="24"/>
          <w:szCs w:val="24"/>
          <w:shd w:val="clear" w:color="auto" w:fill="FFFFFF"/>
        </w:rPr>
        <w:t xml:space="preserve">4 §:n 1 momentin mukaan tietojen antaminen julkisesta asiakirjasta tai </w:t>
      </w:r>
      <w:r w:rsidR="004D7C24" w:rsidRPr="00F803C4">
        <w:rPr>
          <w:rFonts w:ascii="Times New Roman" w:eastAsia="Times New Roman" w:hAnsi="Times New Roman" w:cs="Times New Roman"/>
          <w:sz w:val="24"/>
          <w:szCs w:val="24"/>
          <w:lang w:eastAsia="fi-FI"/>
        </w:rPr>
        <w:t xml:space="preserve"> asianosaisen oikeudesta saada itseään koskevia tietoja ja asiakirjoja ei peritä maksua, kun asiakirjasta annetaan tietoja suullisesti, asiakirja annetaan viranomaisen luona luettavaksi tai jäljennettäväksi, julkinen sähköisesti talletettu asiakirja lähetetään tiedon pyytäjälle sähköpostitse, sähköisesti talletettu asiakirja lähetetään asianosaiselle sähköpostitse tai pyydetyn asiakirjan antaminen kuuluu viranomaisen neuvonta-, kuulemis-</w:t>
      </w:r>
      <w:r w:rsidR="00D60574" w:rsidRPr="00F803C4">
        <w:rPr>
          <w:rFonts w:ascii="Times New Roman" w:eastAsia="Times New Roman" w:hAnsi="Times New Roman" w:cs="Times New Roman"/>
          <w:sz w:val="24"/>
          <w:szCs w:val="24"/>
          <w:lang w:eastAsia="fi-FI"/>
        </w:rPr>
        <w:t>,</w:t>
      </w:r>
      <w:r w:rsidR="00F803C4">
        <w:rPr>
          <w:rFonts w:ascii="Times New Roman" w:eastAsia="Times New Roman" w:hAnsi="Times New Roman" w:cs="Times New Roman"/>
          <w:sz w:val="24"/>
          <w:szCs w:val="24"/>
          <w:lang w:eastAsia="fi-FI"/>
        </w:rPr>
        <w:t xml:space="preserve"> </w:t>
      </w:r>
      <w:r w:rsidR="004D7C24" w:rsidRPr="00F803C4">
        <w:rPr>
          <w:rFonts w:ascii="Times New Roman" w:eastAsia="Times New Roman" w:hAnsi="Times New Roman" w:cs="Times New Roman"/>
          <w:sz w:val="24"/>
          <w:szCs w:val="24"/>
          <w:lang w:eastAsia="fi-FI"/>
        </w:rPr>
        <w:t>tai tiedotusvelvoitteen piiriin.</w:t>
      </w:r>
    </w:p>
    <w:p w:rsidR="00D16751" w:rsidRPr="00F803C4" w:rsidRDefault="004D7C24"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shd w:val="clear" w:color="auto" w:fill="FFFFFF"/>
        </w:rPr>
        <w:t xml:space="preserve">Viranomaisen toiminnan julkisuudesta annetun lain 34 §:n 2 momentin mukaan maksu kuitenkin peritään silloin, kun </w:t>
      </w:r>
      <w:r w:rsidRPr="00F803C4">
        <w:rPr>
          <w:rFonts w:ascii="Times New Roman" w:eastAsia="Times New Roman" w:hAnsi="Times New Roman" w:cs="Times New Roman"/>
          <w:sz w:val="24"/>
          <w:szCs w:val="24"/>
          <w:lang w:eastAsia="fi-FI"/>
        </w:rPr>
        <w:t>asiakirjasta annetaan tietoja suullisesti, asiakirja annetaan viranomaisen luona luettavaksi tai jäljennettäväksi, julkinen sähköisesti talletettu asiakirja lähetetään tiedon pyytäjälle sähköpostitse tai sähköisesti talletettu asiakirja lähetetään asianosaiselle sähköpostitse silloin</w:t>
      </w:r>
      <w:r w:rsidR="003B184C" w:rsidRPr="00F803C4">
        <w:rPr>
          <w:rFonts w:ascii="Times New Roman" w:eastAsia="Times New Roman" w:hAnsi="Times New Roman" w:cs="Times New Roman"/>
          <w:sz w:val="24"/>
          <w:szCs w:val="24"/>
          <w:lang w:eastAsia="fi-FI"/>
        </w:rPr>
        <w:t>,</w:t>
      </w:r>
      <w:r w:rsidRPr="00F803C4">
        <w:rPr>
          <w:rFonts w:ascii="Times New Roman" w:eastAsia="Times New Roman" w:hAnsi="Times New Roman" w:cs="Times New Roman"/>
          <w:sz w:val="24"/>
          <w:szCs w:val="24"/>
          <w:lang w:eastAsia="fi-FI"/>
        </w:rPr>
        <w:t xml:space="preserve"> kun on</w:t>
      </w:r>
      <w:r w:rsidRPr="00F803C4">
        <w:rPr>
          <w:rFonts w:ascii="Times New Roman" w:hAnsi="Times New Roman" w:cs="Times New Roman"/>
          <w:sz w:val="24"/>
          <w:szCs w:val="24"/>
          <w:shd w:val="clear" w:color="auto" w:fill="FFFFFF"/>
        </w:rPr>
        <w:t xml:space="preserve"> pyydetty asiakirjaa, joka ei  julkisuuslain 13 §:n 1 momentissa tarkoitetulla tavalla ole yksilöitävissä ja löydettävissä viranomaisen </w:t>
      </w:r>
      <w:r w:rsidR="003B184C" w:rsidRPr="00F803C4">
        <w:rPr>
          <w:rFonts w:ascii="Times New Roman" w:hAnsi="Times New Roman" w:cs="Times New Roman"/>
          <w:sz w:val="24"/>
          <w:szCs w:val="24"/>
          <w:shd w:val="clear" w:color="auto" w:fill="FFFFFF"/>
        </w:rPr>
        <w:t xml:space="preserve">julkiuuslain </w:t>
      </w:r>
      <w:r w:rsidRPr="00F803C4">
        <w:rPr>
          <w:rFonts w:ascii="Times New Roman" w:hAnsi="Times New Roman" w:cs="Times New Roman"/>
          <w:sz w:val="24"/>
          <w:szCs w:val="24"/>
          <w:shd w:val="clear" w:color="auto" w:fill="FFFFFF"/>
        </w:rPr>
        <w:t>mukaisesti pitämästä asiakirjarekisteristä siinä käytettävän asiakirjaluokittelun eikä asiakirjan tunnisteen avulla taikka sähköisesti ylläpidetystä rekisteristä sen hakutoimintojen avulla.</w:t>
      </w:r>
      <w:r w:rsidR="003B184C" w:rsidRPr="00F803C4">
        <w:rPr>
          <w:rFonts w:ascii="Times New Roman" w:hAnsi="Times New Roman" w:cs="Times New Roman"/>
          <w:sz w:val="24"/>
          <w:szCs w:val="24"/>
          <w:shd w:val="clear" w:color="auto" w:fill="FFFFFF"/>
        </w:rPr>
        <w:t xml:space="preserve"> Julkisuusl</w:t>
      </w:r>
      <w:r w:rsidRPr="00F803C4">
        <w:rPr>
          <w:rFonts w:ascii="Times New Roman" w:hAnsi="Times New Roman" w:cs="Times New Roman"/>
          <w:sz w:val="24"/>
          <w:szCs w:val="24"/>
          <w:shd w:val="clear" w:color="auto" w:fill="FFFFFF"/>
        </w:rPr>
        <w:t xml:space="preserve">ain 34 §:n 3 momentin mukaan tiedon antamisesta peritään maksu, joka vastaa tiedon antamisesta viranomaiselle aiheutuvien kustannusten määrää. </w:t>
      </w:r>
      <w:r w:rsidRPr="00F803C4">
        <w:rPr>
          <w:rFonts w:ascii="Times New Roman" w:eastAsia="Times New Roman" w:hAnsi="Times New Roman" w:cs="Times New Roman"/>
          <w:sz w:val="24"/>
          <w:szCs w:val="24"/>
          <w:lang w:eastAsia="fi-FI"/>
        </w:rPr>
        <w:t xml:space="preserve"> </w:t>
      </w:r>
    </w:p>
    <w:p w:rsidR="00CD2227" w:rsidRPr="00F803C4" w:rsidRDefault="00D16751" w:rsidP="00F803C4">
      <w:pPr>
        <w:spacing w:line="276" w:lineRule="auto"/>
        <w:rPr>
          <w:rFonts w:ascii="Times New Roman" w:hAnsi="Times New Roman" w:cs="Times New Roman"/>
          <w:sz w:val="24"/>
          <w:szCs w:val="24"/>
        </w:rPr>
      </w:pPr>
      <w:r w:rsidRPr="00F803C4">
        <w:rPr>
          <w:rFonts w:ascii="Times New Roman" w:hAnsi="Times New Roman" w:cs="Times New Roman"/>
          <w:sz w:val="24"/>
          <w:szCs w:val="24"/>
        </w:rPr>
        <w:t xml:space="preserve">Pykälän 2 momentissa ehdotetaan säädettävän siitä, että erityisiä toimenpiteitä vaativaa asiakirjapyyntöä käsiteltäessä perittäisiin maksuna </w:t>
      </w:r>
      <w:r w:rsidR="003B184C" w:rsidRPr="00F803C4">
        <w:rPr>
          <w:rFonts w:ascii="Times New Roman" w:hAnsi="Times New Roman" w:cs="Times New Roman"/>
          <w:sz w:val="24"/>
          <w:szCs w:val="24"/>
        </w:rPr>
        <w:t xml:space="preserve">maksuasetuksen </w:t>
      </w:r>
      <w:r w:rsidR="002D52AE" w:rsidRPr="00F803C4">
        <w:rPr>
          <w:rFonts w:ascii="Times New Roman" w:hAnsi="Times New Roman" w:cs="Times New Roman"/>
          <w:sz w:val="24"/>
          <w:szCs w:val="24"/>
        </w:rPr>
        <w:t>4</w:t>
      </w:r>
      <w:r w:rsidRPr="00F803C4">
        <w:rPr>
          <w:rFonts w:ascii="Times New Roman" w:hAnsi="Times New Roman" w:cs="Times New Roman"/>
          <w:sz w:val="24"/>
          <w:szCs w:val="24"/>
        </w:rPr>
        <w:t xml:space="preserve"> §:n 2 momentin mukainen suoritteen tuottamiseen käytetyn työn mukainen omakustannushinta.  </w:t>
      </w:r>
    </w:p>
    <w:p w:rsidR="004F0B01" w:rsidRDefault="00436AFE" w:rsidP="00E6448E">
      <w:pPr>
        <w:autoSpaceDE w:val="0"/>
        <w:autoSpaceDN w:val="0"/>
        <w:adjustRightInd w:val="0"/>
        <w:spacing w:after="0" w:line="276" w:lineRule="auto"/>
        <w:rPr>
          <w:rFonts w:ascii="Times New Roman" w:hAnsi="Times New Roman" w:cs="Times New Roman"/>
          <w:bCs/>
          <w:sz w:val="24"/>
          <w:szCs w:val="24"/>
        </w:rPr>
      </w:pPr>
      <w:r w:rsidRPr="00F803C4">
        <w:rPr>
          <w:rFonts w:ascii="Times New Roman" w:hAnsi="Times New Roman" w:cs="Times New Roman"/>
          <w:b/>
          <w:bCs/>
          <w:sz w:val="24"/>
          <w:szCs w:val="24"/>
        </w:rPr>
        <w:t>1</w:t>
      </w:r>
      <w:r w:rsidR="00B0385C" w:rsidRPr="00F803C4">
        <w:rPr>
          <w:rFonts w:ascii="Times New Roman" w:hAnsi="Times New Roman" w:cs="Times New Roman"/>
          <w:b/>
          <w:bCs/>
          <w:sz w:val="24"/>
          <w:szCs w:val="24"/>
        </w:rPr>
        <w:t>0</w:t>
      </w:r>
      <w:r w:rsidR="00CD2227" w:rsidRPr="00F803C4">
        <w:rPr>
          <w:rFonts w:ascii="Times New Roman" w:hAnsi="Times New Roman" w:cs="Times New Roman"/>
          <w:b/>
          <w:bCs/>
          <w:sz w:val="24"/>
          <w:szCs w:val="24"/>
        </w:rPr>
        <w:t xml:space="preserve"> §. </w:t>
      </w:r>
      <w:r w:rsidR="00CD2227" w:rsidRPr="00F803C4">
        <w:rPr>
          <w:rFonts w:ascii="Times New Roman" w:hAnsi="Times New Roman" w:cs="Times New Roman"/>
          <w:bCs/>
          <w:i/>
          <w:sz w:val="24"/>
          <w:szCs w:val="24"/>
        </w:rPr>
        <w:t>Maksun periminen ja palauttaminen</w:t>
      </w:r>
      <w:r w:rsidR="007416BE" w:rsidRPr="00F803C4">
        <w:rPr>
          <w:rFonts w:ascii="Times New Roman" w:hAnsi="Times New Roman" w:cs="Times New Roman"/>
          <w:bCs/>
          <w:i/>
          <w:sz w:val="24"/>
          <w:szCs w:val="24"/>
        </w:rPr>
        <w:t>.</w:t>
      </w:r>
      <w:r w:rsidR="007416BE" w:rsidRPr="00F803C4">
        <w:rPr>
          <w:rFonts w:ascii="Times New Roman" w:hAnsi="Times New Roman" w:cs="Times New Roman"/>
          <w:b/>
          <w:bCs/>
          <w:sz w:val="24"/>
          <w:szCs w:val="24"/>
        </w:rPr>
        <w:t xml:space="preserve"> </w:t>
      </w:r>
      <w:r w:rsidR="00CD2227" w:rsidRPr="00F803C4">
        <w:rPr>
          <w:rFonts w:ascii="Times New Roman" w:hAnsi="Times New Roman" w:cs="Times New Roman"/>
          <w:bCs/>
          <w:sz w:val="24"/>
          <w:szCs w:val="24"/>
        </w:rPr>
        <w:t xml:space="preserve">Pykälän 1 momentissa säädettäisiin maksun perimisestä asian tullessa vireille sekä siitä, että maksua ei palautettaisi, jos hakemus peruutetaan sen käsittelyn aloittamisen jälkeen. </w:t>
      </w:r>
    </w:p>
    <w:p w:rsidR="001525CB" w:rsidRPr="00F803C4" w:rsidRDefault="001525CB" w:rsidP="00E6448E">
      <w:pPr>
        <w:autoSpaceDE w:val="0"/>
        <w:autoSpaceDN w:val="0"/>
        <w:adjustRightInd w:val="0"/>
        <w:spacing w:after="0" w:line="276" w:lineRule="auto"/>
        <w:rPr>
          <w:rFonts w:ascii="Times New Roman" w:hAnsi="Times New Roman" w:cs="Times New Roman"/>
          <w:bCs/>
          <w:sz w:val="24"/>
          <w:szCs w:val="24"/>
        </w:rPr>
      </w:pPr>
    </w:p>
    <w:p w:rsidR="00C2286C" w:rsidRPr="00F803C4" w:rsidRDefault="008025AA" w:rsidP="00E6448E">
      <w:pPr>
        <w:autoSpaceDE w:val="0"/>
        <w:autoSpaceDN w:val="0"/>
        <w:adjustRightInd w:val="0"/>
        <w:spacing w:after="0" w:line="276" w:lineRule="auto"/>
        <w:rPr>
          <w:rFonts w:ascii="Times New Roman" w:hAnsi="Times New Roman" w:cs="Times New Roman"/>
          <w:bCs/>
          <w:sz w:val="24"/>
          <w:szCs w:val="24"/>
        </w:rPr>
      </w:pPr>
      <w:r w:rsidRPr="00F803C4">
        <w:rPr>
          <w:rFonts w:ascii="Times New Roman" w:hAnsi="Times New Roman" w:cs="Times New Roman"/>
          <w:bCs/>
          <w:sz w:val="24"/>
          <w:szCs w:val="24"/>
        </w:rPr>
        <w:t xml:space="preserve">Pykälän 2 momentissa säädettäisiin </w:t>
      </w:r>
      <w:r w:rsidR="00C2286C" w:rsidRPr="00F803C4">
        <w:rPr>
          <w:rFonts w:ascii="Times New Roman" w:hAnsi="Times New Roman" w:cs="Times New Roman"/>
          <w:bCs/>
          <w:sz w:val="24"/>
          <w:szCs w:val="24"/>
        </w:rPr>
        <w:t xml:space="preserve">selvyyden vuoksi </w:t>
      </w:r>
      <w:r w:rsidRPr="00F803C4">
        <w:rPr>
          <w:rFonts w:ascii="Times New Roman" w:hAnsi="Times New Roman" w:cs="Times New Roman"/>
          <w:bCs/>
          <w:sz w:val="24"/>
          <w:szCs w:val="24"/>
        </w:rPr>
        <w:t>hakijan selvästä erehdyksestä tekemän väärän</w:t>
      </w:r>
      <w:r w:rsidR="007416BE" w:rsidRPr="00F803C4">
        <w:rPr>
          <w:rFonts w:ascii="Times New Roman" w:hAnsi="Times New Roman" w:cs="Times New Roman"/>
          <w:bCs/>
          <w:sz w:val="24"/>
          <w:szCs w:val="24"/>
        </w:rPr>
        <w:t xml:space="preserve"> hakemusmaksun palauttamisesta. </w:t>
      </w:r>
      <w:r w:rsidR="00C54EE5" w:rsidRPr="00F803C4">
        <w:rPr>
          <w:rFonts w:ascii="Times New Roman" w:hAnsi="Times New Roman" w:cs="Times New Roman"/>
          <w:bCs/>
          <w:sz w:val="24"/>
          <w:szCs w:val="24"/>
        </w:rPr>
        <w:t>Maksu palautettaisiin, jos hakemus on jätetty aiheetta viranomaisista johtuvista syistä tai jos hakijan voidaan todeta selvästi erehtyneen oikean hakemuksen ja siten hakemusmaksun valinnassa.</w:t>
      </w:r>
    </w:p>
    <w:p w:rsidR="00C2286C" w:rsidRPr="00F803C4" w:rsidRDefault="00C2286C" w:rsidP="00E6448E">
      <w:pPr>
        <w:autoSpaceDE w:val="0"/>
        <w:autoSpaceDN w:val="0"/>
        <w:adjustRightInd w:val="0"/>
        <w:spacing w:after="0" w:line="276" w:lineRule="auto"/>
        <w:rPr>
          <w:rFonts w:ascii="Times New Roman" w:hAnsi="Times New Roman" w:cs="Times New Roman"/>
          <w:bCs/>
          <w:sz w:val="24"/>
          <w:szCs w:val="24"/>
        </w:rPr>
      </w:pPr>
    </w:p>
    <w:p w:rsidR="008025AA" w:rsidRPr="00F803C4" w:rsidRDefault="00CF13E3" w:rsidP="00E6448E">
      <w:pPr>
        <w:autoSpaceDE w:val="0"/>
        <w:autoSpaceDN w:val="0"/>
        <w:adjustRightInd w:val="0"/>
        <w:spacing w:after="0" w:line="276" w:lineRule="auto"/>
        <w:rPr>
          <w:rFonts w:ascii="Times New Roman" w:hAnsi="Times New Roman" w:cs="Times New Roman"/>
          <w:bCs/>
          <w:sz w:val="24"/>
          <w:szCs w:val="24"/>
        </w:rPr>
      </w:pPr>
      <w:r w:rsidRPr="00F803C4">
        <w:rPr>
          <w:rFonts w:ascii="Times New Roman" w:hAnsi="Times New Roman" w:cs="Times New Roman"/>
          <w:bCs/>
          <w:sz w:val="24"/>
          <w:szCs w:val="24"/>
        </w:rPr>
        <w:t xml:space="preserve">Pykälän </w:t>
      </w:r>
      <w:r w:rsidR="008025AA" w:rsidRPr="00F803C4">
        <w:rPr>
          <w:rFonts w:ascii="Times New Roman" w:hAnsi="Times New Roman" w:cs="Times New Roman"/>
          <w:bCs/>
          <w:sz w:val="24"/>
          <w:szCs w:val="24"/>
        </w:rPr>
        <w:t>3</w:t>
      </w:r>
      <w:r w:rsidRPr="00F803C4">
        <w:rPr>
          <w:rFonts w:ascii="Times New Roman" w:hAnsi="Times New Roman" w:cs="Times New Roman"/>
          <w:bCs/>
          <w:sz w:val="24"/>
          <w:szCs w:val="24"/>
        </w:rPr>
        <w:t xml:space="preserve"> momentissa säädettäisiin siitä, ettei virheellistä hakemusmaksua palauteta</w:t>
      </w:r>
      <w:r w:rsidR="000B602E" w:rsidRPr="00F803C4">
        <w:rPr>
          <w:rFonts w:ascii="Times New Roman" w:hAnsi="Times New Roman" w:cs="Times New Roman"/>
          <w:bCs/>
          <w:sz w:val="24"/>
          <w:szCs w:val="24"/>
        </w:rPr>
        <w:t>,</w:t>
      </w:r>
      <w:r w:rsidRPr="00F803C4">
        <w:rPr>
          <w:rFonts w:ascii="Times New Roman" w:hAnsi="Times New Roman" w:cs="Times New Roman"/>
          <w:bCs/>
          <w:sz w:val="24"/>
          <w:szCs w:val="24"/>
        </w:rPr>
        <w:t xml:space="preserve"> jos se johtuu valuuttakurssimuutoksesta ja jos se on enintään </w:t>
      </w:r>
      <w:r w:rsidR="002E6958" w:rsidRPr="00F803C4">
        <w:rPr>
          <w:rFonts w:ascii="Times New Roman" w:hAnsi="Times New Roman" w:cs="Times New Roman"/>
          <w:bCs/>
          <w:sz w:val="24"/>
          <w:szCs w:val="24"/>
        </w:rPr>
        <w:t xml:space="preserve">kymmenen </w:t>
      </w:r>
      <w:r w:rsidRPr="00F803C4">
        <w:rPr>
          <w:rFonts w:ascii="Times New Roman" w:hAnsi="Times New Roman" w:cs="Times New Roman"/>
          <w:bCs/>
          <w:sz w:val="24"/>
          <w:szCs w:val="24"/>
        </w:rPr>
        <w:t xml:space="preserve">euroa eikä palauttamatta jättämistä voida pitää kohtuuttomana. </w:t>
      </w:r>
      <w:r w:rsidR="00C54EE5" w:rsidRPr="00F803C4">
        <w:rPr>
          <w:rFonts w:ascii="Times New Roman" w:hAnsi="Times New Roman" w:cs="Times New Roman"/>
          <w:bCs/>
          <w:sz w:val="24"/>
          <w:szCs w:val="24"/>
        </w:rPr>
        <w:t>M</w:t>
      </w:r>
      <w:r w:rsidR="002E6958" w:rsidRPr="00F803C4">
        <w:rPr>
          <w:rFonts w:ascii="Times New Roman" w:hAnsi="Times New Roman" w:cs="Times New Roman"/>
          <w:bCs/>
          <w:sz w:val="24"/>
          <w:szCs w:val="24"/>
        </w:rPr>
        <w:t>aksua ehdotetaan</w:t>
      </w:r>
      <w:r w:rsidR="00C54EE5" w:rsidRPr="00F803C4">
        <w:rPr>
          <w:rFonts w:ascii="Times New Roman" w:hAnsi="Times New Roman" w:cs="Times New Roman"/>
          <w:bCs/>
          <w:sz w:val="24"/>
          <w:szCs w:val="24"/>
        </w:rPr>
        <w:t xml:space="preserve"> esityksessä</w:t>
      </w:r>
      <w:r w:rsidR="002E6958" w:rsidRPr="00F803C4">
        <w:rPr>
          <w:rFonts w:ascii="Times New Roman" w:hAnsi="Times New Roman" w:cs="Times New Roman"/>
          <w:bCs/>
          <w:sz w:val="24"/>
          <w:szCs w:val="24"/>
        </w:rPr>
        <w:t xml:space="preserve"> tarkistettavaksi siten, </w:t>
      </w:r>
      <w:r w:rsidR="002E6958" w:rsidRPr="00F803C4">
        <w:rPr>
          <w:rFonts w:ascii="Times New Roman" w:hAnsi="Times New Roman" w:cs="Times New Roman"/>
          <w:bCs/>
          <w:sz w:val="24"/>
          <w:szCs w:val="24"/>
        </w:rPr>
        <w:lastRenderedPageBreak/>
        <w:t xml:space="preserve">että palauttamatta jättämistä koskeva raja korotettaisiin kymmeneen euroon. </w:t>
      </w:r>
      <w:r w:rsidR="003B688B" w:rsidRPr="00F803C4">
        <w:rPr>
          <w:rFonts w:ascii="Times New Roman" w:hAnsi="Times New Roman" w:cs="Times New Roman"/>
          <w:bCs/>
          <w:sz w:val="24"/>
          <w:szCs w:val="24"/>
        </w:rPr>
        <w:t xml:space="preserve">Maksun tarkistus perustuu asetuksen </w:t>
      </w:r>
      <w:r w:rsidR="00C2286C" w:rsidRPr="00F803C4">
        <w:rPr>
          <w:rFonts w:ascii="Times New Roman" w:hAnsi="Times New Roman" w:cs="Times New Roman"/>
          <w:bCs/>
          <w:sz w:val="24"/>
          <w:szCs w:val="24"/>
        </w:rPr>
        <w:t xml:space="preserve">maksujen </w:t>
      </w:r>
      <w:r w:rsidR="003B688B" w:rsidRPr="00F803C4">
        <w:rPr>
          <w:rFonts w:ascii="Times New Roman" w:hAnsi="Times New Roman" w:cs="Times New Roman"/>
          <w:bCs/>
          <w:sz w:val="24"/>
          <w:szCs w:val="24"/>
        </w:rPr>
        <w:t xml:space="preserve">tarkistusprosessiin, jossa on otettu huomioon palautuksesta aiheutuvat hallinnolliset kulut. </w:t>
      </w:r>
      <w:r w:rsidR="008025AA" w:rsidRPr="00F803C4">
        <w:rPr>
          <w:rFonts w:ascii="Times New Roman" w:hAnsi="Times New Roman" w:cs="Times New Roman"/>
          <w:bCs/>
          <w:sz w:val="24"/>
          <w:szCs w:val="24"/>
        </w:rPr>
        <w:t xml:space="preserve"> </w:t>
      </w:r>
    </w:p>
    <w:p w:rsidR="00B03739" w:rsidRPr="00F803C4" w:rsidRDefault="00B03739" w:rsidP="00E6448E">
      <w:pPr>
        <w:autoSpaceDE w:val="0"/>
        <w:autoSpaceDN w:val="0"/>
        <w:adjustRightInd w:val="0"/>
        <w:spacing w:after="0" w:line="276" w:lineRule="auto"/>
        <w:rPr>
          <w:rFonts w:ascii="Times New Roman" w:hAnsi="Times New Roman" w:cs="Times New Roman"/>
          <w:sz w:val="24"/>
          <w:szCs w:val="24"/>
        </w:rPr>
      </w:pPr>
    </w:p>
    <w:p w:rsidR="00436AFE" w:rsidRPr="00F803C4" w:rsidRDefault="00436AFE" w:rsidP="00E6448E">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b/>
          <w:sz w:val="24"/>
          <w:szCs w:val="24"/>
        </w:rPr>
        <w:t>1</w:t>
      </w:r>
      <w:r w:rsidR="00C2286C" w:rsidRPr="00F803C4">
        <w:rPr>
          <w:rFonts w:ascii="Times New Roman" w:hAnsi="Times New Roman" w:cs="Times New Roman"/>
          <w:b/>
          <w:sz w:val="24"/>
          <w:szCs w:val="24"/>
        </w:rPr>
        <w:t>1</w:t>
      </w:r>
      <w:r w:rsidR="006E3AF9" w:rsidRPr="00F803C4">
        <w:rPr>
          <w:rFonts w:ascii="Times New Roman" w:hAnsi="Times New Roman" w:cs="Times New Roman"/>
          <w:b/>
          <w:sz w:val="24"/>
          <w:szCs w:val="24"/>
        </w:rPr>
        <w:t xml:space="preserve"> §</w:t>
      </w:r>
      <w:r w:rsidR="006E3AF9" w:rsidRPr="00F803C4">
        <w:rPr>
          <w:rFonts w:ascii="Times New Roman" w:hAnsi="Times New Roman" w:cs="Times New Roman"/>
          <w:sz w:val="24"/>
          <w:szCs w:val="24"/>
        </w:rPr>
        <w:t xml:space="preserve">. </w:t>
      </w:r>
      <w:r w:rsidR="006E3AF9" w:rsidRPr="00F803C4">
        <w:rPr>
          <w:rFonts w:ascii="Times New Roman" w:hAnsi="Times New Roman" w:cs="Times New Roman"/>
          <w:i/>
          <w:sz w:val="24"/>
          <w:szCs w:val="24"/>
        </w:rPr>
        <w:t>Erilliset kustannukset</w:t>
      </w:r>
      <w:r w:rsidR="006E3AF9" w:rsidRPr="00F803C4">
        <w:rPr>
          <w:rFonts w:ascii="Times New Roman" w:hAnsi="Times New Roman" w:cs="Times New Roman"/>
          <w:sz w:val="24"/>
          <w:szCs w:val="24"/>
        </w:rPr>
        <w:t>. Pykälä</w:t>
      </w:r>
      <w:r w:rsidRPr="00F803C4">
        <w:rPr>
          <w:rFonts w:ascii="Times New Roman" w:hAnsi="Times New Roman" w:cs="Times New Roman"/>
          <w:sz w:val="24"/>
          <w:szCs w:val="24"/>
        </w:rPr>
        <w:t xml:space="preserve">ssä säädettäisiin välttämättömien erillisten kustannusten perimisestä. </w:t>
      </w:r>
      <w:r w:rsidR="00BF5723" w:rsidRPr="00F803C4">
        <w:rPr>
          <w:rFonts w:ascii="Times New Roman" w:hAnsi="Times New Roman" w:cs="Times New Roman"/>
          <w:sz w:val="24"/>
          <w:szCs w:val="24"/>
        </w:rPr>
        <w:t xml:space="preserve">Erilliset kustannukset perittäisiin sekä maksuttomien että maksullisten suoritteiden </w:t>
      </w:r>
      <w:r w:rsidRPr="00F803C4">
        <w:rPr>
          <w:rFonts w:ascii="Times New Roman" w:hAnsi="Times New Roman" w:cs="Times New Roman"/>
          <w:sz w:val="24"/>
          <w:szCs w:val="24"/>
        </w:rPr>
        <w:t xml:space="preserve">toteuttamisesta. </w:t>
      </w:r>
      <w:r w:rsidR="00BF5723" w:rsidRPr="00F803C4">
        <w:rPr>
          <w:rFonts w:ascii="Times New Roman" w:hAnsi="Times New Roman" w:cs="Times New Roman"/>
          <w:sz w:val="24"/>
          <w:szCs w:val="24"/>
        </w:rPr>
        <w:t xml:space="preserve">Pykälän 1 momentin </w:t>
      </w:r>
      <w:r w:rsidRPr="00F803C4">
        <w:rPr>
          <w:rFonts w:ascii="Times New Roman" w:hAnsi="Times New Roman" w:cs="Times New Roman"/>
          <w:sz w:val="24"/>
          <w:szCs w:val="24"/>
        </w:rPr>
        <w:t xml:space="preserve">1 kohdan mukaan erillisiä kustannuksia olisivat ulkoasiainhallinnon työntekijälle valtion yleisten virka- ja työehtosopimusten mukaisesti maksettavat matkakustannusten korvaukset ja virka-ajan ulkopuolella tehdystä työstä maksettavat työaikakorvaukset. </w:t>
      </w:r>
      <w:r w:rsidR="00275DCE" w:rsidRPr="00F803C4">
        <w:rPr>
          <w:rFonts w:ascii="Times New Roman" w:hAnsi="Times New Roman" w:cs="Times New Roman"/>
          <w:sz w:val="24"/>
          <w:szCs w:val="24"/>
        </w:rPr>
        <w:t xml:space="preserve">Tällaisia olisivat esimerkiksi tilanteet, joissa poikkeuksellisesti konsulipalvelun antaminen edellyttää virkamatkan suorittamista esimerkiksi isyyden selvittämistä koskevassa asiassa. </w:t>
      </w:r>
      <w:r w:rsidRPr="00F803C4">
        <w:rPr>
          <w:rFonts w:ascii="Times New Roman" w:hAnsi="Times New Roman" w:cs="Times New Roman"/>
          <w:sz w:val="24"/>
          <w:szCs w:val="24"/>
        </w:rPr>
        <w:t xml:space="preserve">Pykälän 1 momentin 2 kohdan mukaan erillisiä kustannuksia olisivat myös muut suoritteen tuottamiseen liittyvät välttämättömät kulut. </w:t>
      </w:r>
    </w:p>
    <w:p w:rsidR="00860DEA" w:rsidRPr="00F803C4" w:rsidRDefault="00860DEA" w:rsidP="00E6448E">
      <w:pPr>
        <w:autoSpaceDE w:val="0"/>
        <w:autoSpaceDN w:val="0"/>
        <w:adjustRightInd w:val="0"/>
        <w:spacing w:after="0" w:line="276" w:lineRule="auto"/>
        <w:rPr>
          <w:rFonts w:ascii="Times New Roman" w:hAnsi="Times New Roman" w:cs="Times New Roman"/>
          <w:sz w:val="24"/>
          <w:szCs w:val="24"/>
        </w:rPr>
      </w:pPr>
    </w:p>
    <w:p w:rsidR="00436AFE" w:rsidRPr="00F803C4" w:rsidRDefault="00436AFE" w:rsidP="00E6448E">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sz w:val="24"/>
          <w:szCs w:val="24"/>
        </w:rPr>
        <w:t xml:space="preserve">Pykälän 2 momentissa säädettäisiin siitä, että korvaus erillisistä kustannuksista perittäisiin täysimääräisenä. Korvausta ei kuitenkaan perittäisi, jos se on enintään kymmenen euroa. </w:t>
      </w:r>
    </w:p>
    <w:p w:rsidR="00436AFE" w:rsidRPr="00F803C4" w:rsidRDefault="00436AFE" w:rsidP="00E6448E">
      <w:pPr>
        <w:autoSpaceDE w:val="0"/>
        <w:autoSpaceDN w:val="0"/>
        <w:adjustRightInd w:val="0"/>
        <w:spacing w:after="0" w:line="276" w:lineRule="auto"/>
        <w:rPr>
          <w:rFonts w:ascii="Times New Roman" w:hAnsi="Times New Roman" w:cs="Times New Roman"/>
          <w:sz w:val="24"/>
          <w:szCs w:val="24"/>
        </w:rPr>
      </w:pPr>
    </w:p>
    <w:p w:rsidR="006E3AF9" w:rsidRPr="00F803C4" w:rsidRDefault="00642E71" w:rsidP="00E6448E">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sz w:val="24"/>
          <w:szCs w:val="24"/>
        </w:rPr>
        <w:t xml:space="preserve">Pykälän </w:t>
      </w:r>
      <w:r w:rsidR="00436AFE" w:rsidRPr="00F803C4">
        <w:rPr>
          <w:rFonts w:ascii="Times New Roman" w:hAnsi="Times New Roman" w:cs="Times New Roman"/>
          <w:sz w:val="24"/>
          <w:szCs w:val="24"/>
        </w:rPr>
        <w:t>3</w:t>
      </w:r>
      <w:r w:rsidRPr="00F803C4">
        <w:rPr>
          <w:rFonts w:ascii="Times New Roman" w:hAnsi="Times New Roman" w:cs="Times New Roman"/>
          <w:sz w:val="24"/>
          <w:szCs w:val="24"/>
        </w:rPr>
        <w:t xml:space="preserve"> momentissa säädettäisiin siitä, ettei erillisiä kustannuksia peritä silloin, kun henkilölle on myönnetty oikeusapulain mukainen oikeusapu. </w:t>
      </w:r>
    </w:p>
    <w:p w:rsidR="002E6958" w:rsidRPr="00F803C4" w:rsidRDefault="002E6958" w:rsidP="00E6448E">
      <w:pPr>
        <w:autoSpaceDE w:val="0"/>
        <w:autoSpaceDN w:val="0"/>
        <w:adjustRightInd w:val="0"/>
        <w:spacing w:after="0" w:line="276" w:lineRule="auto"/>
        <w:rPr>
          <w:rFonts w:ascii="Times New Roman" w:hAnsi="Times New Roman" w:cs="Times New Roman"/>
          <w:sz w:val="24"/>
          <w:szCs w:val="24"/>
        </w:rPr>
      </w:pPr>
    </w:p>
    <w:p w:rsidR="002D52AE" w:rsidRDefault="006E3AF9" w:rsidP="001525CB">
      <w:pPr>
        <w:autoSpaceDE w:val="0"/>
        <w:autoSpaceDN w:val="0"/>
        <w:adjustRightInd w:val="0"/>
        <w:spacing w:after="0" w:line="276" w:lineRule="auto"/>
        <w:rPr>
          <w:rFonts w:ascii="Times New Roman" w:hAnsi="Times New Roman" w:cs="Times New Roman"/>
          <w:sz w:val="24"/>
          <w:szCs w:val="24"/>
        </w:rPr>
      </w:pPr>
      <w:r w:rsidRPr="00F803C4">
        <w:rPr>
          <w:rFonts w:ascii="Times New Roman" w:hAnsi="Times New Roman" w:cs="Times New Roman"/>
          <w:b/>
          <w:sz w:val="24"/>
          <w:szCs w:val="24"/>
        </w:rPr>
        <w:t>1</w:t>
      </w:r>
      <w:r w:rsidR="00C06F01" w:rsidRPr="00F803C4">
        <w:rPr>
          <w:rFonts w:ascii="Times New Roman" w:hAnsi="Times New Roman" w:cs="Times New Roman"/>
          <w:b/>
          <w:sz w:val="24"/>
          <w:szCs w:val="24"/>
        </w:rPr>
        <w:t>2</w:t>
      </w:r>
      <w:r w:rsidRPr="00F803C4">
        <w:rPr>
          <w:rFonts w:ascii="Times New Roman" w:hAnsi="Times New Roman" w:cs="Times New Roman"/>
          <w:b/>
          <w:sz w:val="24"/>
          <w:szCs w:val="24"/>
        </w:rPr>
        <w:t xml:space="preserve"> §</w:t>
      </w:r>
      <w:r w:rsidR="00EB6123" w:rsidRPr="00F803C4">
        <w:rPr>
          <w:rFonts w:ascii="Times New Roman" w:hAnsi="Times New Roman" w:cs="Times New Roman"/>
          <w:sz w:val="24"/>
          <w:szCs w:val="24"/>
        </w:rPr>
        <w:t>.</w:t>
      </w:r>
      <w:r w:rsidRPr="00F803C4">
        <w:rPr>
          <w:rFonts w:ascii="Times New Roman" w:hAnsi="Times New Roman" w:cs="Times New Roman"/>
          <w:sz w:val="24"/>
          <w:szCs w:val="24"/>
        </w:rPr>
        <w:t xml:space="preserve"> </w:t>
      </w:r>
      <w:r w:rsidRPr="00F803C4">
        <w:rPr>
          <w:rFonts w:ascii="Times New Roman" w:hAnsi="Times New Roman" w:cs="Times New Roman"/>
          <w:i/>
          <w:sz w:val="24"/>
          <w:szCs w:val="24"/>
        </w:rPr>
        <w:t>Maksuvaluutta.</w:t>
      </w:r>
      <w:r w:rsidRPr="00F803C4">
        <w:rPr>
          <w:rFonts w:ascii="Times New Roman" w:hAnsi="Times New Roman" w:cs="Times New Roman"/>
          <w:sz w:val="24"/>
          <w:szCs w:val="24"/>
        </w:rPr>
        <w:t xml:space="preserve"> Pykälä</w:t>
      </w:r>
      <w:r w:rsidR="00860DEA" w:rsidRPr="00F803C4">
        <w:rPr>
          <w:rFonts w:ascii="Times New Roman" w:hAnsi="Times New Roman" w:cs="Times New Roman"/>
          <w:sz w:val="24"/>
          <w:szCs w:val="24"/>
        </w:rPr>
        <w:t>ssä</w:t>
      </w:r>
      <w:r w:rsidRPr="00F803C4">
        <w:rPr>
          <w:rFonts w:ascii="Times New Roman" w:hAnsi="Times New Roman" w:cs="Times New Roman"/>
          <w:sz w:val="24"/>
          <w:szCs w:val="24"/>
        </w:rPr>
        <w:t xml:space="preserve"> </w:t>
      </w:r>
      <w:r w:rsidR="001C7FAB" w:rsidRPr="00F803C4">
        <w:rPr>
          <w:rFonts w:ascii="Times New Roman" w:hAnsi="Times New Roman" w:cs="Times New Roman"/>
          <w:sz w:val="24"/>
          <w:szCs w:val="24"/>
        </w:rPr>
        <w:t xml:space="preserve">säädettäisiin siitä, missä valuutassa edustusto perii suoritteen maksun. Pääsääntöisesti edustusto perisi maksun ensisijaisesti asemamaan valuuttana. Mikäli maksua ei perittäisi asemamaan valuuttana, perittäisiin sen pääsääntöisesti euroina. Sääntely vastaisi voimassa olevassa asetuksessa säädettyä. </w:t>
      </w:r>
    </w:p>
    <w:p w:rsidR="001525CB" w:rsidRPr="00F803C4" w:rsidRDefault="001525CB" w:rsidP="001525CB">
      <w:pPr>
        <w:autoSpaceDE w:val="0"/>
        <w:autoSpaceDN w:val="0"/>
        <w:adjustRightInd w:val="0"/>
        <w:spacing w:after="0" w:line="276" w:lineRule="auto"/>
        <w:rPr>
          <w:rFonts w:ascii="Times New Roman" w:hAnsi="Times New Roman" w:cs="Times New Roman"/>
          <w:sz w:val="24"/>
          <w:szCs w:val="24"/>
        </w:rPr>
      </w:pPr>
    </w:p>
    <w:p w:rsidR="00C06F01" w:rsidRPr="00F803C4" w:rsidRDefault="00C06F01" w:rsidP="00E6448E">
      <w:pPr>
        <w:spacing w:line="276" w:lineRule="auto"/>
        <w:rPr>
          <w:rFonts w:ascii="Times New Roman" w:hAnsi="Times New Roman" w:cs="Times New Roman"/>
          <w:sz w:val="24"/>
          <w:szCs w:val="24"/>
        </w:rPr>
      </w:pPr>
      <w:r w:rsidRPr="00F803C4">
        <w:rPr>
          <w:rFonts w:ascii="Times New Roman" w:hAnsi="Times New Roman" w:cs="Times New Roman"/>
          <w:b/>
          <w:sz w:val="24"/>
          <w:szCs w:val="24"/>
        </w:rPr>
        <w:t xml:space="preserve">13 </w:t>
      </w:r>
      <w:r w:rsidR="002903C6" w:rsidRPr="00F803C4">
        <w:rPr>
          <w:rFonts w:ascii="Times New Roman" w:hAnsi="Times New Roman" w:cs="Times New Roman"/>
          <w:b/>
          <w:sz w:val="24"/>
          <w:szCs w:val="24"/>
        </w:rPr>
        <w:t>§</w:t>
      </w:r>
      <w:r w:rsidR="002903C6" w:rsidRPr="00F803C4">
        <w:rPr>
          <w:rFonts w:ascii="Times New Roman" w:hAnsi="Times New Roman" w:cs="Times New Roman"/>
          <w:sz w:val="24"/>
          <w:szCs w:val="24"/>
        </w:rPr>
        <w:t xml:space="preserve">. </w:t>
      </w:r>
      <w:r w:rsidR="002903C6" w:rsidRPr="00F803C4">
        <w:rPr>
          <w:rFonts w:ascii="Times New Roman" w:hAnsi="Times New Roman" w:cs="Times New Roman"/>
          <w:i/>
          <w:sz w:val="24"/>
          <w:szCs w:val="24"/>
        </w:rPr>
        <w:t>Voimaantulo</w:t>
      </w:r>
      <w:r w:rsidRPr="00F803C4">
        <w:rPr>
          <w:rFonts w:ascii="Times New Roman" w:hAnsi="Times New Roman" w:cs="Times New Roman"/>
          <w:i/>
          <w:sz w:val="24"/>
          <w:szCs w:val="24"/>
        </w:rPr>
        <w:t xml:space="preserve"> ja siirtymäsäännös</w:t>
      </w:r>
      <w:r w:rsidR="00EB6123" w:rsidRPr="00F803C4">
        <w:rPr>
          <w:rFonts w:ascii="Times New Roman" w:hAnsi="Times New Roman" w:cs="Times New Roman"/>
          <w:sz w:val="24"/>
          <w:szCs w:val="24"/>
        </w:rPr>
        <w:t xml:space="preserve">. Asetus ehdotetaan tulemaan voimaan </w:t>
      </w:r>
      <w:r w:rsidR="00AD7957" w:rsidRPr="00F803C4">
        <w:rPr>
          <w:rFonts w:ascii="Times New Roman" w:hAnsi="Times New Roman" w:cs="Times New Roman"/>
          <w:sz w:val="24"/>
          <w:szCs w:val="24"/>
        </w:rPr>
        <w:t>1</w:t>
      </w:r>
      <w:r w:rsidR="00EB6123" w:rsidRPr="00F803C4">
        <w:rPr>
          <w:rFonts w:ascii="Times New Roman" w:hAnsi="Times New Roman" w:cs="Times New Roman"/>
          <w:sz w:val="24"/>
          <w:szCs w:val="24"/>
        </w:rPr>
        <w:t xml:space="preserve"> päivänä </w:t>
      </w:r>
      <w:r w:rsidR="00AD7957" w:rsidRPr="00F803C4">
        <w:rPr>
          <w:rFonts w:ascii="Times New Roman" w:hAnsi="Times New Roman" w:cs="Times New Roman"/>
          <w:sz w:val="24"/>
          <w:szCs w:val="24"/>
        </w:rPr>
        <w:t>syysk</w:t>
      </w:r>
      <w:r w:rsidR="00EB6123" w:rsidRPr="00F803C4">
        <w:rPr>
          <w:rFonts w:ascii="Times New Roman" w:hAnsi="Times New Roman" w:cs="Times New Roman"/>
          <w:sz w:val="24"/>
          <w:szCs w:val="24"/>
        </w:rPr>
        <w:t xml:space="preserve">uuta 2020 ja </w:t>
      </w:r>
      <w:r w:rsidR="00C102F6" w:rsidRPr="00F803C4">
        <w:rPr>
          <w:rFonts w:ascii="Times New Roman" w:hAnsi="Times New Roman" w:cs="Times New Roman"/>
          <w:sz w:val="24"/>
          <w:szCs w:val="24"/>
        </w:rPr>
        <w:t xml:space="preserve">se olisi </w:t>
      </w:r>
      <w:r w:rsidR="00EB6123" w:rsidRPr="00F803C4">
        <w:rPr>
          <w:rFonts w:ascii="Times New Roman" w:hAnsi="Times New Roman" w:cs="Times New Roman"/>
          <w:sz w:val="24"/>
          <w:szCs w:val="24"/>
        </w:rPr>
        <w:t xml:space="preserve">voimassa vuoden 2022 loppuun. </w:t>
      </w:r>
      <w:r w:rsidR="00C102F6" w:rsidRPr="00F803C4">
        <w:rPr>
          <w:rFonts w:ascii="Times New Roman" w:hAnsi="Times New Roman" w:cs="Times New Roman"/>
          <w:sz w:val="24"/>
          <w:szCs w:val="24"/>
        </w:rPr>
        <w:t xml:space="preserve">Asetuksella kumottaisiin </w:t>
      </w:r>
      <w:r w:rsidR="00EB6123" w:rsidRPr="00F803C4">
        <w:rPr>
          <w:rFonts w:ascii="Times New Roman" w:hAnsi="Times New Roman" w:cs="Times New Roman"/>
          <w:sz w:val="24"/>
          <w:szCs w:val="24"/>
        </w:rPr>
        <w:t>ulkoasiainministeriön asetus ulkoasiainhallinnon suoritteiden maksuista (377/2014) siihen myöhemmin tehtyine muutoksineen.</w:t>
      </w:r>
      <w:r w:rsidRPr="00F803C4">
        <w:rPr>
          <w:rFonts w:ascii="Times New Roman" w:hAnsi="Times New Roman" w:cs="Times New Roman"/>
          <w:sz w:val="24"/>
          <w:szCs w:val="24"/>
        </w:rPr>
        <w:t xml:space="preserve"> </w:t>
      </w:r>
    </w:p>
    <w:p w:rsidR="005C27DD" w:rsidRPr="00E6448E" w:rsidRDefault="00032FDE" w:rsidP="00E6448E">
      <w:pPr>
        <w:spacing w:line="276" w:lineRule="auto"/>
        <w:rPr>
          <w:rFonts w:ascii="Times New Roman" w:hAnsi="Times New Roman" w:cs="Times New Roman"/>
          <w:sz w:val="24"/>
          <w:szCs w:val="24"/>
        </w:rPr>
      </w:pPr>
      <w:r w:rsidRPr="00F803C4">
        <w:rPr>
          <w:rFonts w:ascii="Times New Roman" w:hAnsi="Times New Roman" w:cs="Times New Roman"/>
          <w:sz w:val="24"/>
          <w:szCs w:val="24"/>
          <w:shd w:val="clear" w:color="auto" w:fill="FFFFFF"/>
        </w:rPr>
        <w:t>E</w:t>
      </w:r>
      <w:r w:rsidR="00C06F01" w:rsidRPr="00F803C4">
        <w:rPr>
          <w:rFonts w:ascii="Times New Roman" w:hAnsi="Times New Roman" w:cs="Times New Roman"/>
          <w:sz w:val="24"/>
          <w:szCs w:val="24"/>
          <w:shd w:val="clear" w:color="auto" w:fill="FFFFFF"/>
        </w:rPr>
        <w:t>nnen tämän asetuksen voimaantuloa vireille tulleeseen asiaan sovellettaisiin tämän asetuksen voimaantullessa voimassa olleita säännöksiä.</w:t>
      </w:r>
    </w:p>
    <w:p w:rsidR="005C27DD" w:rsidRPr="00E6448E" w:rsidRDefault="005C27DD" w:rsidP="00E6448E">
      <w:pPr>
        <w:pStyle w:val="ListParagraph"/>
        <w:numPr>
          <w:ilvl w:val="0"/>
          <w:numId w:val="10"/>
        </w:numPr>
        <w:spacing w:line="276" w:lineRule="auto"/>
        <w:rPr>
          <w:rFonts w:ascii="Times New Roman" w:hAnsi="Times New Roman" w:cs="Times New Roman"/>
          <w:b/>
          <w:sz w:val="24"/>
          <w:szCs w:val="24"/>
        </w:rPr>
      </w:pPr>
      <w:r w:rsidRPr="00E6448E">
        <w:rPr>
          <w:rFonts w:ascii="Times New Roman" w:hAnsi="Times New Roman" w:cs="Times New Roman"/>
          <w:b/>
          <w:sz w:val="24"/>
          <w:szCs w:val="24"/>
        </w:rPr>
        <w:t>Muutostarpeet asetuksen liitt</w:t>
      </w:r>
      <w:r w:rsidR="005A78B8" w:rsidRPr="00E6448E">
        <w:rPr>
          <w:rFonts w:ascii="Times New Roman" w:hAnsi="Times New Roman" w:cs="Times New Roman"/>
          <w:b/>
          <w:sz w:val="24"/>
          <w:szCs w:val="24"/>
        </w:rPr>
        <w:t>eeseen ja sen maksutarkistukset</w:t>
      </w:r>
    </w:p>
    <w:p w:rsidR="009B040B" w:rsidRPr="00E6448E" w:rsidRDefault="00C06F01"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5.1 </w:t>
      </w:r>
      <w:r w:rsidR="00981249" w:rsidRPr="00E6448E">
        <w:rPr>
          <w:rFonts w:ascii="Times New Roman" w:hAnsi="Times New Roman" w:cs="Times New Roman"/>
          <w:sz w:val="24"/>
          <w:szCs w:val="24"/>
        </w:rPr>
        <w:t>M</w:t>
      </w:r>
      <w:r w:rsidR="00654D7D" w:rsidRPr="00E6448E">
        <w:rPr>
          <w:rFonts w:ascii="Times New Roman" w:hAnsi="Times New Roman" w:cs="Times New Roman"/>
          <w:sz w:val="24"/>
          <w:szCs w:val="24"/>
        </w:rPr>
        <w:t xml:space="preserve">aksutaulukko </w:t>
      </w:r>
    </w:p>
    <w:p w:rsidR="003616F7" w:rsidRPr="00E6448E" w:rsidRDefault="008025A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A</w:t>
      </w:r>
      <w:r w:rsidR="000833E7" w:rsidRPr="00E6448E">
        <w:rPr>
          <w:rFonts w:ascii="Times New Roman" w:hAnsi="Times New Roman" w:cs="Times New Roman"/>
          <w:sz w:val="24"/>
          <w:szCs w:val="24"/>
        </w:rPr>
        <w:t>setukse</w:t>
      </w:r>
      <w:r w:rsidR="00032FDE" w:rsidRPr="00E6448E">
        <w:rPr>
          <w:rFonts w:ascii="Times New Roman" w:hAnsi="Times New Roman" w:cs="Times New Roman"/>
          <w:sz w:val="24"/>
          <w:szCs w:val="24"/>
        </w:rPr>
        <w:t xml:space="preserve">n </w:t>
      </w:r>
      <w:r w:rsidR="009B040B" w:rsidRPr="00E6448E">
        <w:rPr>
          <w:rFonts w:ascii="Times New Roman" w:hAnsi="Times New Roman" w:cs="Times New Roman"/>
          <w:sz w:val="24"/>
          <w:szCs w:val="24"/>
        </w:rPr>
        <w:t xml:space="preserve">liitteeksi ehdotetaan yhtä </w:t>
      </w:r>
      <w:r w:rsidR="000833E7" w:rsidRPr="00E6448E">
        <w:rPr>
          <w:rFonts w:ascii="Times New Roman" w:hAnsi="Times New Roman" w:cs="Times New Roman"/>
          <w:sz w:val="24"/>
          <w:szCs w:val="24"/>
        </w:rPr>
        <w:t>maksutaulukko</w:t>
      </w:r>
      <w:r w:rsidR="009B040B" w:rsidRPr="00E6448E">
        <w:rPr>
          <w:rFonts w:ascii="Times New Roman" w:hAnsi="Times New Roman" w:cs="Times New Roman"/>
          <w:sz w:val="24"/>
          <w:szCs w:val="24"/>
        </w:rPr>
        <w:t xml:space="preserve">a, jossa suoritteet </w:t>
      </w:r>
      <w:r w:rsidR="000833E7" w:rsidRPr="00E6448E">
        <w:rPr>
          <w:rFonts w:ascii="Times New Roman" w:hAnsi="Times New Roman" w:cs="Times New Roman"/>
          <w:sz w:val="24"/>
          <w:szCs w:val="24"/>
        </w:rPr>
        <w:t>on</w:t>
      </w:r>
      <w:r w:rsidR="00A921D7" w:rsidRPr="00E6448E">
        <w:rPr>
          <w:rFonts w:ascii="Times New Roman" w:hAnsi="Times New Roman" w:cs="Times New Roman"/>
          <w:sz w:val="24"/>
          <w:szCs w:val="24"/>
        </w:rPr>
        <w:t xml:space="preserve"> </w:t>
      </w:r>
      <w:r w:rsidR="000833E7" w:rsidRPr="00E6448E">
        <w:rPr>
          <w:rFonts w:ascii="Times New Roman" w:hAnsi="Times New Roman" w:cs="Times New Roman"/>
          <w:sz w:val="24"/>
          <w:szCs w:val="24"/>
        </w:rPr>
        <w:t xml:space="preserve">ryhmitelty </w:t>
      </w:r>
      <w:r w:rsidR="009B040B" w:rsidRPr="00E6448E">
        <w:rPr>
          <w:rFonts w:ascii="Times New Roman" w:hAnsi="Times New Roman" w:cs="Times New Roman"/>
          <w:sz w:val="24"/>
          <w:szCs w:val="24"/>
        </w:rPr>
        <w:t xml:space="preserve"> </w:t>
      </w:r>
      <w:r w:rsidR="002631FB" w:rsidRPr="00E6448E">
        <w:rPr>
          <w:rFonts w:ascii="Times New Roman" w:hAnsi="Times New Roman" w:cs="Times New Roman"/>
          <w:sz w:val="24"/>
          <w:szCs w:val="24"/>
        </w:rPr>
        <w:t xml:space="preserve"> </w:t>
      </w:r>
      <w:r w:rsidR="000833E7" w:rsidRPr="00E6448E">
        <w:rPr>
          <w:rFonts w:ascii="Times New Roman" w:hAnsi="Times New Roman" w:cs="Times New Roman"/>
          <w:sz w:val="24"/>
          <w:szCs w:val="24"/>
        </w:rPr>
        <w:t>ulkoasiainhallinnon antamien pal</w:t>
      </w:r>
      <w:r w:rsidR="000B602E" w:rsidRPr="00E6448E">
        <w:rPr>
          <w:rFonts w:ascii="Times New Roman" w:hAnsi="Times New Roman" w:cs="Times New Roman"/>
          <w:sz w:val="24"/>
          <w:szCs w:val="24"/>
        </w:rPr>
        <w:t>velukokonaisuuksien mukaisesti</w:t>
      </w:r>
      <w:r w:rsidR="0012705B" w:rsidRPr="00E6448E">
        <w:rPr>
          <w:rFonts w:ascii="Times New Roman" w:hAnsi="Times New Roman" w:cs="Times New Roman"/>
          <w:sz w:val="24"/>
          <w:szCs w:val="24"/>
        </w:rPr>
        <w:t xml:space="preserve">. </w:t>
      </w:r>
    </w:p>
    <w:p w:rsidR="003616F7" w:rsidRDefault="003616F7" w:rsidP="001525CB">
      <w:pPr>
        <w:pStyle w:val="py"/>
        <w:shd w:val="clear" w:color="auto" w:fill="FFFFFF"/>
        <w:spacing w:before="0" w:beforeAutospacing="0" w:after="0" w:afterAutospacing="0" w:line="276" w:lineRule="auto"/>
        <w:textAlignment w:val="baseline"/>
        <w:rPr>
          <w:color w:val="444444"/>
        </w:rPr>
      </w:pPr>
      <w:r w:rsidRPr="001525CB">
        <w:t xml:space="preserve">Asetuksen liitteessä aikaisemmin käytetyn </w:t>
      </w:r>
      <w:r w:rsidRPr="001525CB">
        <w:rPr>
          <w:i/>
        </w:rPr>
        <w:t>väliaikai</w:t>
      </w:r>
      <w:r w:rsidR="00C06F01" w:rsidRPr="001525CB">
        <w:rPr>
          <w:i/>
        </w:rPr>
        <w:t>n</w:t>
      </w:r>
      <w:r w:rsidRPr="001525CB">
        <w:rPr>
          <w:i/>
        </w:rPr>
        <w:t>en muukalaispassi</w:t>
      </w:r>
      <w:r w:rsidRPr="001525CB">
        <w:t xml:space="preserve"> nimike tarkistettaisiin tässä yhteydessä vastaamaan ulkomaalaislaissa säädettyä nimikettä. Tämän vuoksi ehdotetaan, että </w:t>
      </w:r>
      <w:r w:rsidRPr="001525CB">
        <w:rPr>
          <w:i/>
        </w:rPr>
        <w:t>väliaikaisen muukalaispassin</w:t>
      </w:r>
      <w:r w:rsidRPr="001525CB">
        <w:t xml:space="preserve"> sijasta käytettäisiin jatkossa nimikettä </w:t>
      </w:r>
      <w:r w:rsidRPr="001525CB">
        <w:rPr>
          <w:i/>
        </w:rPr>
        <w:t xml:space="preserve">edustuston myöntämä muukalaispassi. </w:t>
      </w:r>
      <w:r w:rsidRPr="001525CB">
        <w:t xml:space="preserve">Ulkomaalaislain (301/2004) 139 §:n mukaan Maahanmuuttovirasto päättää muukalaispassin ja pakolaisen matkustusasiakirjan </w:t>
      </w:r>
      <w:r w:rsidRPr="001525CB">
        <w:lastRenderedPageBreak/>
        <w:t xml:space="preserve">myöntämisestä Suomessa olevalle ulkomaalaiselle. </w:t>
      </w:r>
      <w:hyperlink r:id="rId9" w:anchor="a9.11.2007-973" w:tooltip="Linkki muutossäädöksen voimaantulotietoihin" w:history="1"/>
      <w:r w:rsidRPr="001525CB">
        <w:t>Suomen edustusto päättää Maahanmuuttovirastoa kuultuaan muukalaispassin myöntämisestä ulkomailla olevalle ulkomaalaiselle</w:t>
      </w:r>
      <w:r w:rsidRPr="00E6448E">
        <w:rPr>
          <w:color w:val="444444"/>
        </w:rPr>
        <w:t xml:space="preserve">.  </w:t>
      </w:r>
    </w:p>
    <w:p w:rsidR="001525CB" w:rsidRPr="00E6448E" w:rsidRDefault="001525CB" w:rsidP="001525CB">
      <w:pPr>
        <w:pStyle w:val="py"/>
        <w:shd w:val="clear" w:color="auto" w:fill="FFFFFF"/>
        <w:spacing w:before="0" w:beforeAutospacing="0" w:after="0" w:afterAutospacing="0" w:line="276" w:lineRule="auto"/>
        <w:textAlignment w:val="baseline"/>
      </w:pPr>
    </w:p>
    <w:p w:rsidR="001525CB" w:rsidRDefault="00C06F01" w:rsidP="00E6448E">
      <w:pPr>
        <w:pStyle w:val="py"/>
        <w:shd w:val="clear" w:color="auto" w:fill="FFFFFF"/>
        <w:spacing w:before="0" w:beforeAutospacing="0" w:after="360" w:afterAutospacing="0" w:line="276" w:lineRule="auto"/>
        <w:textAlignment w:val="baseline"/>
      </w:pPr>
      <w:r w:rsidRPr="00E6448E">
        <w:t xml:space="preserve">5.2. </w:t>
      </w:r>
      <w:r w:rsidR="00DF4F98" w:rsidRPr="00E6448E">
        <w:t>Ehdotukset maksumuutoksi</w:t>
      </w:r>
      <w:r w:rsidR="00275DCE" w:rsidRPr="00E6448E">
        <w:t>ksi</w:t>
      </w:r>
      <w:r w:rsidR="00DF4F98" w:rsidRPr="00E6448E">
        <w:t xml:space="preserve"> </w:t>
      </w:r>
    </w:p>
    <w:p w:rsidR="001525CB" w:rsidRDefault="0052071A" w:rsidP="001525CB">
      <w:pPr>
        <w:pStyle w:val="py"/>
        <w:shd w:val="clear" w:color="auto" w:fill="FFFFFF"/>
        <w:spacing w:before="0" w:beforeAutospacing="0" w:after="360" w:afterAutospacing="0" w:line="276" w:lineRule="auto"/>
        <w:textAlignment w:val="baseline"/>
      </w:pPr>
      <w:r w:rsidRPr="00E6448E">
        <w:t>Seuraavassa esitetään ne suoritteet, joi</w:t>
      </w:r>
      <w:r w:rsidR="005A78B8" w:rsidRPr="00E6448E">
        <w:t xml:space="preserve">den maksuihin </w:t>
      </w:r>
      <w:r w:rsidRPr="00E6448E">
        <w:t>ehdotetaan tehtäväksi muutoksia</w:t>
      </w:r>
      <w:r w:rsidR="00C06F01" w:rsidRPr="00E6448E">
        <w:t>:</w:t>
      </w:r>
      <w:r w:rsidRPr="00E6448E">
        <w:t xml:space="preserve"> </w:t>
      </w:r>
    </w:p>
    <w:p w:rsidR="001525CB" w:rsidRDefault="009B040B" w:rsidP="001525CB">
      <w:pPr>
        <w:pStyle w:val="py"/>
        <w:shd w:val="clear" w:color="auto" w:fill="FFFFFF"/>
        <w:spacing w:before="0" w:beforeAutospacing="0" w:after="360" w:afterAutospacing="0" w:line="276" w:lineRule="auto"/>
        <w:textAlignment w:val="baseline"/>
        <w:rPr>
          <w:i/>
        </w:rPr>
      </w:pPr>
      <w:r w:rsidRPr="00E6448E">
        <w:rPr>
          <w:i/>
        </w:rPr>
        <w:t>Edustuston myöntämä m</w:t>
      </w:r>
      <w:r w:rsidR="002E25E1" w:rsidRPr="00E6448E">
        <w:rPr>
          <w:i/>
        </w:rPr>
        <w:t>uukalaispassi</w:t>
      </w:r>
    </w:p>
    <w:p w:rsidR="00E0795C" w:rsidRPr="00E6448E" w:rsidRDefault="00385E6B" w:rsidP="001525CB">
      <w:pPr>
        <w:pStyle w:val="py"/>
        <w:shd w:val="clear" w:color="auto" w:fill="FFFFFF"/>
        <w:spacing w:before="0" w:beforeAutospacing="0" w:after="360" w:afterAutospacing="0" w:line="276" w:lineRule="auto"/>
        <w:textAlignment w:val="baseline"/>
      </w:pPr>
      <w:r w:rsidRPr="00E6448E">
        <w:t>Pakolaisten oikeusasemaa koskevan YK:n yleissopimuksen mukaisesti muukalaispassin antamisesta perittävä maksu ei saa ylittää kotimaan passista maksettavaksi määrättyä alinta maksua. Passista peritään vuonna 2020 alimmillaan 45 euron käsittelymaksu</w:t>
      </w:r>
      <w:r w:rsidR="00496C0D" w:rsidRPr="00E6448E">
        <w:t xml:space="preserve"> kansallisesti</w:t>
      </w:r>
      <w:r w:rsidR="001F0A43" w:rsidRPr="00E6448E">
        <w:t xml:space="preserve">. Maksua arvioidaan </w:t>
      </w:r>
      <w:r w:rsidR="00496C0D" w:rsidRPr="00E6448E">
        <w:t>kansallisesti määräytyvään maksuun</w:t>
      </w:r>
      <w:r w:rsidR="001F0A43" w:rsidRPr="00E6448E">
        <w:t xml:space="preserve"> ja näin ollen myös </w:t>
      </w:r>
      <w:r w:rsidRPr="00E6448E">
        <w:t>edustustoissa myönnettävien väliaikaisen muukalaispassin käsittelymaksua esit</w:t>
      </w:r>
      <w:r w:rsidR="001F0A43" w:rsidRPr="00E6448E">
        <w:t xml:space="preserve">etään </w:t>
      </w:r>
      <w:r w:rsidRPr="00E6448E">
        <w:t xml:space="preserve">alennettavaksi 45 euroon nykyisestä </w:t>
      </w:r>
      <w:r w:rsidR="00496C0D" w:rsidRPr="00E6448E">
        <w:t>140</w:t>
      </w:r>
      <w:r w:rsidRPr="00E6448E">
        <w:t xml:space="preserve"> eurosta. Myös kielteisestä päätöksestä perittäisiin 45 euron käsittelymaksu.</w:t>
      </w:r>
      <w:r w:rsidR="001B70F8" w:rsidRPr="00E6448E">
        <w:t xml:space="preserve"> Tämä olisi yhteneväinen myös Maahanmuuttoviraston maksuista annetun sisäministeriön asetuksen</w:t>
      </w:r>
      <w:r w:rsidR="00275DCE" w:rsidRPr="00E6448E">
        <w:t xml:space="preserve"> (1457/2019)</w:t>
      </w:r>
      <w:r w:rsidR="001B70F8" w:rsidRPr="00E6448E">
        <w:t xml:space="preserve"> kanssa. </w:t>
      </w:r>
      <w:r w:rsidR="00275DCE" w:rsidRPr="00E6448E">
        <w:t xml:space="preserve"> </w:t>
      </w:r>
    </w:p>
    <w:p w:rsidR="00032FDE" w:rsidRPr="00E6448E" w:rsidRDefault="00032FDE" w:rsidP="00E6448E">
      <w:pPr>
        <w:spacing w:line="276" w:lineRule="auto"/>
        <w:rPr>
          <w:rFonts w:ascii="Times New Roman" w:eastAsia="Times New Roman" w:hAnsi="Times New Roman" w:cs="Times New Roman"/>
          <w:sz w:val="24"/>
          <w:szCs w:val="24"/>
          <w:lang w:eastAsia="fi-FI"/>
        </w:rPr>
      </w:pPr>
      <w:r w:rsidRPr="00E6448E">
        <w:rPr>
          <w:rFonts w:ascii="Times New Roman" w:hAnsi="Times New Roman" w:cs="Times New Roman"/>
          <w:sz w:val="24"/>
          <w:szCs w:val="24"/>
        </w:rPr>
        <w:t xml:space="preserve">Muilta osin passien hintojen osalta ei esitetä muutoksia. Ulkoministeriö laskee vuosittain passille yhden omakustannushinnan edellisvuoden tietoihin perustuen. Vuonna 2019 vuoden 2018 tietoihin perustuva hinta oli </w:t>
      </w:r>
      <w:r w:rsidRPr="00E6448E">
        <w:rPr>
          <w:rFonts w:ascii="Times New Roman" w:hAnsi="Times New Roman" w:cs="Times New Roman"/>
          <w:bCs/>
          <w:sz w:val="24"/>
          <w:szCs w:val="24"/>
        </w:rPr>
        <w:t>160 euroa</w:t>
      </w:r>
      <w:r w:rsidRPr="00E6448E">
        <w:rPr>
          <w:rFonts w:ascii="Times New Roman" w:hAnsi="Times New Roman" w:cs="Times New Roman"/>
          <w:sz w:val="24"/>
          <w:szCs w:val="24"/>
        </w:rPr>
        <w:t>. Se vastaa nykyisestä passista (tavallinen) perittävää 140 euron, express-passin sekä väliaikaisen passin 175 euron ja pika-/hätäpassien 160 euron maksua. Maksua ei ole siten ole tarpeen alentaa eikä korottaa. Vuoden 2019 tietoihin perustuva passin omakustannushinta on 195 euroa. Tämän mukaan aivan kaikki passin myöntämisprosessista aiheutuneet kustannukset eivät tulisi katettua. Ottaen kuitenkin huomioon, että omakustannushintaan vaikuttaa monet asiat passihakemusten lukumäärästä alkaen, on valmistelussa päädytty siihen, ettei passinmaksuja</w:t>
      </w:r>
      <w:r w:rsidR="008435C5" w:rsidRPr="00E6448E">
        <w:rPr>
          <w:rFonts w:ascii="Times New Roman" w:hAnsi="Times New Roman" w:cs="Times New Roman"/>
          <w:sz w:val="24"/>
          <w:szCs w:val="24"/>
        </w:rPr>
        <w:t xml:space="preserve"> ole tarpeen lähteä korottamaan tämän suuruisista vuosittaisista hinnanvaihteluista johtuen.</w:t>
      </w:r>
      <w:r w:rsidR="00A009D7" w:rsidRPr="00E6448E">
        <w:rPr>
          <w:rFonts w:ascii="Times New Roman" w:hAnsi="Times New Roman" w:cs="Times New Roman"/>
          <w:sz w:val="24"/>
          <w:szCs w:val="24"/>
        </w:rPr>
        <w:t xml:space="preserve"> Seuraavan kerran passin hintaa tarkastellaan maksuasetuksen päivityksen yhteydessä vuonna 2022.</w:t>
      </w:r>
    </w:p>
    <w:p w:rsidR="009B040B" w:rsidRPr="00E6448E" w:rsidRDefault="009B040B" w:rsidP="00E6448E">
      <w:pPr>
        <w:spacing w:line="276" w:lineRule="auto"/>
        <w:rPr>
          <w:rFonts w:ascii="Times New Roman" w:hAnsi="Times New Roman" w:cs="Times New Roman"/>
          <w:i/>
          <w:sz w:val="24"/>
          <w:szCs w:val="24"/>
        </w:rPr>
      </w:pPr>
      <w:r w:rsidRPr="00E6448E">
        <w:rPr>
          <w:rFonts w:ascii="Times New Roman" w:hAnsi="Times New Roman" w:cs="Times New Roman"/>
          <w:i/>
          <w:sz w:val="24"/>
          <w:szCs w:val="24"/>
        </w:rPr>
        <w:t xml:space="preserve">Paperijäljenteet </w:t>
      </w:r>
    </w:p>
    <w:p w:rsidR="002E25E1" w:rsidRPr="00E6448E" w:rsidRDefault="000B602E"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Paperijäljenteiden maksu yhtenäistettäisiin</w:t>
      </w:r>
      <w:r w:rsidR="00275DCE" w:rsidRPr="00E6448E">
        <w:rPr>
          <w:rFonts w:ascii="Times New Roman" w:hAnsi="Times New Roman" w:cs="Times New Roman"/>
          <w:sz w:val="24"/>
          <w:szCs w:val="24"/>
        </w:rPr>
        <w:t>. P</w:t>
      </w:r>
      <w:r w:rsidRPr="00E6448E">
        <w:rPr>
          <w:rFonts w:ascii="Times New Roman" w:hAnsi="Times New Roman" w:cs="Times New Roman"/>
          <w:sz w:val="24"/>
          <w:szCs w:val="24"/>
        </w:rPr>
        <w:t xml:space="preserve">aperijäljenteen maksu olisi 0,50 euroa sekä A4 että A3 kokoisesta paperista. </w:t>
      </w:r>
      <w:r w:rsidR="00275DCE" w:rsidRPr="00E6448E">
        <w:rPr>
          <w:rFonts w:ascii="Times New Roman" w:hAnsi="Times New Roman" w:cs="Times New Roman"/>
          <w:sz w:val="24"/>
          <w:szCs w:val="24"/>
        </w:rPr>
        <w:t xml:space="preserve"> </w:t>
      </w:r>
    </w:p>
    <w:p w:rsidR="009B040B" w:rsidRPr="00E6448E" w:rsidRDefault="009B040B" w:rsidP="00E6448E">
      <w:pPr>
        <w:spacing w:line="276" w:lineRule="auto"/>
        <w:rPr>
          <w:rFonts w:ascii="Times New Roman" w:hAnsi="Times New Roman" w:cs="Times New Roman"/>
          <w:i/>
          <w:sz w:val="24"/>
          <w:szCs w:val="24"/>
        </w:rPr>
      </w:pPr>
      <w:r w:rsidRPr="00E6448E">
        <w:rPr>
          <w:rFonts w:ascii="Times New Roman" w:hAnsi="Times New Roman" w:cs="Times New Roman"/>
          <w:i/>
          <w:sz w:val="24"/>
          <w:szCs w:val="24"/>
        </w:rPr>
        <w:t>Virheellisen hakemusmaksun palauttaminen</w:t>
      </w:r>
    </w:p>
    <w:p w:rsidR="00B5015E" w:rsidRPr="00E6448E" w:rsidRDefault="0012705B" w:rsidP="00E6448E">
      <w:pPr>
        <w:spacing w:line="276" w:lineRule="auto"/>
        <w:rPr>
          <w:rFonts w:ascii="Times New Roman" w:hAnsi="Times New Roman" w:cs="Times New Roman"/>
          <w:bCs/>
          <w:sz w:val="24"/>
          <w:szCs w:val="24"/>
        </w:rPr>
      </w:pPr>
      <w:r w:rsidRPr="00E6448E">
        <w:rPr>
          <w:rFonts w:ascii="Times New Roman" w:hAnsi="Times New Roman" w:cs="Times New Roman"/>
          <w:sz w:val="24"/>
          <w:szCs w:val="24"/>
        </w:rPr>
        <w:t>Valuuttakurssimuutoksen johdosta virheellisen hakemuksen palauttamista koskevaa rajaa korotettaisiin</w:t>
      </w:r>
      <w:r w:rsidR="00AB2194" w:rsidRPr="00E6448E">
        <w:rPr>
          <w:rFonts w:ascii="Times New Roman" w:hAnsi="Times New Roman" w:cs="Times New Roman"/>
          <w:sz w:val="24"/>
          <w:szCs w:val="24"/>
        </w:rPr>
        <w:t xml:space="preserve"> viidestä eurosta</w:t>
      </w:r>
      <w:r w:rsidRPr="00E6448E">
        <w:rPr>
          <w:rFonts w:ascii="Times New Roman" w:hAnsi="Times New Roman" w:cs="Times New Roman"/>
          <w:sz w:val="24"/>
          <w:szCs w:val="24"/>
        </w:rPr>
        <w:t xml:space="preserve"> kymmeneen euroon. </w:t>
      </w:r>
      <w:r w:rsidR="003B688B" w:rsidRPr="00E6448E">
        <w:rPr>
          <w:rFonts w:ascii="Times New Roman" w:hAnsi="Times New Roman" w:cs="Times New Roman"/>
          <w:bCs/>
          <w:sz w:val="24"/>
          <w:szCs w:val="24"/>
        </w:rPr>
        <w:t>Maksun tarkistus perustuu asetuksen tarkistusprosessiin, jossa on otettu huomioon palautuksesta aiheutuvat hallinnolliset kulut.</w:t>
      </w:r>
      <w:r w:rsidR="002E25E1" w:rsidRPr="00E6448E">
        <w:rPr>
          <w:rFonts w:ascii="Times New Roman" w:hAnsi="Times New Roman" w:cs="Times New Roman"/>
          <w:bCs/>
          <w:sz w:val="24"/>
          <w:szCs w:val="24"/>
        </w:rPr>
        <w:t xml:space="preserve"> </w:t>
      </w:r>
    </w:p>
    <w:p w:rsidR="00C1541E" w:rsidRPr="00E6448E" w:rsidRDefault="00C1541E" w:rsidP="00E6448E">
      <w:pPr>
        <w:spacing w:line="276" w:lineRule="auto"/>
        <w:rPr>
          <w:rFonts w:ascii="Times New Roman" w:hAnsi="Times New Roman" w:cs="Times New Roman"/>
          <w:i/>
          <w:iCs/>
          <w:sz w:val="24"/>
          <w:szCs w:val="24"/>
        </w:rPr>
      </w:pPr>
      <w:r w:rsidRPr="00E6448E">
        <w:rPr>
          <w:rFonts w:ascii="Times New Roman" w:hAnsi="Times New Roman" w:cs="Times New Roman"/>
          <w:i/>
          <w:iCs/>
          <w:sz w:val="24"/>
          <w:szCs w:val="24"/>
        </w:rPr>
        <w:t>Ulkoministeriön tietojärjestelmän tilapäinen käyttö</w:t>
      </w:r>
    </w:p>
    <w:p w:rsidR="00C1541E" w:rsidRPr="00E6448E" w:rsidRDefault="00C1541E"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lastRenderedPageBreak/>
        <w:t>Ulkoministeriön tietojärjestelmien käyttö on maksullista ulkoasiainhallinnon ulkopuolisille käyttäjille. Tietojärjestelmien ylläpitokustannusten noususta johtuen voimassa olevassa maksuasetuksessa olevaa hintaa 100 euroa/kk korotettaisiin 120 euroon/kk</w:t>
      </w:r>
      <w:r w:rsidR="003616F7" w:rsidRPr="00E6448E">
        <w:rPr>
          <w:rFonts w:ascii="Times New Roman" w:hAnsi="Times New Roman" w:cs="Times New Roman"/>
          <w:sz w:val="24"/>
          <w:szCs w:val="24"/>
        </w:rPr>
        <w:t>.</w:t>
      </w:r>
    </w:p>
    <w:p w:rsidR="0088422B" w:rsidRPr="00E6448E" w:rsidRDefault="004C0412" w:rsidP="00E6448E">
      <w:pPr>
        <w:spacing w:line="276" w:lineRule="auto"/>
        <w:rPr>
          <w:rFonts w:ascii="Times New Roman" w:hAnsi="Times New Roman" w:cs="Times New Roman"/>
          <w:i/>
          <w:color w:val="444444"/>
          <w:sz w:val="23"/>
          <w:szCs w:val="23"/>
          <w:shd w:val="clear" w:color="auto" w:fill="FFFFFF"/>
        </w:rPr>
      </w:pPr>
      <w:r w:rsidRPr="00E6448E">
        <w:rPr>
          <w:rFonts w:ascii="Times New Roman" w:hAnsi="Times New Roman" w:cs="Times New Roman"/>
          <w:i/>
          <w:color w:val="444444"/>
          <w:sz w:val="23"/>
          <w:szCs w:val="23"/>
          <w:shd w:val="clear" w:color="auto" w:fill="FFFFFF"/>
        </w:rPr>
        <w:t>K</w:t>
      </w:r>
      <w:r w:rsidR="0088422B" w:rsidRPr="00E6448E">
        <w:rPr>
          <w:rFonts w:ascii="Times New Roman" w:hAnsi="Times New Roman" w:cs="Times New Roman"/>
          <w:i/>
          <w:color w:val="444444"/>
          <w:sz w:val="23"/>
          <w:szCs w:val="23"/>
          <w:shd w:val="clear" w:color="auto" w:fill="FFFFFF"/>
        </w:rPr>
        <w:t>oulutus-, luennointi-, tulkkaus-, käännös-, selvitys- ja mu</w:t>
      </w:r>
      <w:r w:rsidR="00026E8A" w:rsidRPr="00E6448E">
        <w:rPr>
          <w:rFonts w:ascii="Times New Roman" w:hAnsi="Times New Roman" w:cs="Times New Roman"/>
          <w:i/>
          <w:color w:val="444444"/>
          <w:sz w:val="23"/>
          <w:szCs w:val="23"/>
          <w:shd w:val="clear" w:color="auto" w:fill="FFFFFF"/>
        </w:rPr>
        <w:t>u</w:t>
      </w:r>
      <w:r w:rsidR="0088422B" w:rsidRPr="00E6448E">
        <w:rPr>
          <w:rFonts w:ascii="Times New Roman" w:hAnsi="Times New Roman" w:cs="Times New Roman"/>
          <w:i/>
          <w:color w:val="444444"/>
          <w:sz w:val="23"/>
          <w:szCs w:val="23"/>
          <w:shd w:val="clear" w:color="auto" w:fill="FFFFFF"/>
        </w:rPr>
        <w:t xml:space="preserve"> asiantuntijapalvelu</w:t>
      </w:r>
    </w:p>
    <w:p w:rsidR="0088422B" w:rsidRPr="00E6448E" w:rsidRDefault="004C0412" w:rsidP="00E6448E">
      <w:pPr>
        <w:spacing w:line="276" w:lineRule="auto"/>
        <w:rPr>
          <w:rFonts w:ascii="Times New Roman" w:hAnsi="Times New Roman" w:cs="Times New Roman"/>
          <w:color w:val="FF0000"/>
          <w:sz w:val="24"/>
          <w:szCs w:val="24"/>
        </w:rPr>
      </w:pPr>
      <w:r w:rsidRPr="00E6448E">
        <w:rPr>
          <w:rFonts w:ascii="Times New Roman" w:hAnsi="Times New Roman" w:cs="Times New Roman"/>
          <w:sz w:val="24"/>
          <w:szCs w:val="24"/>
        </w:rPr>
        <w:t>K</w:t>
      </w:r>
      <w:r w:rsidR="0088422B" w:rsidRPr="00E6448E">
        <w:rPr>
          <w:rFonts w:ascii="Times New Roman" w:hAnsi="Times New Roman" w:cs="Times New Roman"/>
          <w:sz w:val="24"/>
          <w:szCs w:val="24"/>
        </w:rPr>
        <w:t>oulutus-, luennointi-, tulkkaus-, käännös-, selvitys- ja mu</w:t>
      </w:r>
      <w:r w:rsidRPr="00E6448E">
        <w:rPr>
          <w:rFonts w:ascii="Times New Roman" w:hAnsi="Times New Roman" w:cs="Times New Roman"/>
          <w:sz w:val="24"/>
          <w:szCs w:val="24"/>
        </w:rPr>
        <w:t>iden a</w:t>
      </w:r>
      <w:r w:rsidR="0088422B" w:rsidRPr="00E6448E">
        <w:rPr>
          <w:rFonts w:ascii="Times New Roman" w:hAnsi="Times New Roman" w:cs="Times New Roman"/>
          <w:sz w:val="24"/>
          <w:szCs w:val="24"/>
        </w:rPr>
        <w:t>siantuntijapalveluiden hinnoittelu</w:t>
      </w:r>
      <w:r w:rsidRPr="00E6448E">
        <w:rPr>
          <w:rFonts w:ascii="Times New Roman" w:hAnsi="Times New Roman" w:cs="Times New Roman"/>
          <w:sz w:val="24"/>
          <w:szCs w:val="24"/>
        </w:rPr>
        <w:t xml:space="preserve"> määräytyy liiketaloudellisin perustein. Ottaen huomioon yleinen kustannus</w:t>
      </w:r>
      <w:r w:rsidR="00A009D7" w:rsidRPr="00E6448E">
        <w:rPr>
          <w:rFonts w:ascii="Times New Roman" w:hAnsi="Times New Roman" w:cs="Times New Roman"/>
          <w:sz w:val="24"/>
          <w:szCs w:val="24"/>
        </w:rPr>
        <w:t>kehitys m</w:t>
      </w:r>
      <w:r w:rsidRPr="00E6448E">
        <w:rPr>
          <w:rFonts w:ascii="Times New Roman" w:hAnsi="Times New Roman" w:cs="Times New Roman"/>
          <w:sz w:val="24"/>
          <w:szCs w:val="24"/>
        </w:rPr>
        <w:t xml:space="preserve">inisteriössä ja edustustoissa </w:t>
      </w:r>
      <w:r w:rsidR="0088422B" w:rsidRPr="00E6448E">
        <w:rPr>
          <w:rFonts w:ascii="Times New Roman" w:hAnsi="Times New Roman" w:cs="Times New Roman"/>
          <w:sz w:val="24"/>
          <w:szCs w:val="24"/>
        </w:rPr>
        <w:t>ehdotetaan</w:t>
      </w:r>
      <w:r w:rsidRPr="00E6448E">
        <w:rPr>
          <w:rFonts w:ascii="Times New Roman" w:hAnsi="Times New Roman" w:cs="Times New Roman"/>
          <w:sz w:val="24"/>
          <w:szCs w:val="24"/>
        </w:rPr>
        <w:t xml:space="preserve"> maksua </w:t>
      </w:r>
      <w:r w:rsidR="0088422B" w:rsidRPr="00E6448E">
        <w:rPr>
          <w:rFonts w:ascii="Times New Roman" w:hAnsi="Times New Roman" w:cs="Times New Roman"/>
          <w:sz w:val="24"/>
          <w:szCs w:val="24"/>
        </w:rPr>
        <w:t>korotettava</w:t>
      </w:r>
      <w:r w:rsidR="00A009D7" w:rsidRPr="00E6448E">
        <w:rPr>
          <w:rFonts w:ascii="Times New Roman" w:hAnsi="Times New Roman" w:cs="Times New Roman"/>
          <w:sz w:val="24"/>
          <w:szCs w:val="24"/>
        </w:rPr>
        <w:t xml:space="preserve">ksi </w:t>
      </w:r>
      <w:r w:rsidR="0088422B" w:rsidRPr="00E6448E">
        <w:rPr>
          <w:rFonts w:ascii="Times New Roman" w:hAnsi="Times New Roman" w:cs="Times New Roman"/>
          <w:sz w:val="24"/>
          <w:szCs w:val="24"/>
        </w:rPr>
        <w:t xml:space="preserve">150 eurosta 170 euroon </w:t>
      </w:r>
      <w:r w:rsidR="00026E8A" w:rsidRPr="00E6448E">
        <w:rPr>
          <w:rFonts w:ascii="Times New Roman" w:hAnsi="Times New Roman" w:cs="Times New Roman"/>
          <w:sz w:val="24"/>
          <w:szCs w:val="24"/>
        </w:rPr>
        <w:t>tunnilta</w:t>
      </w:r>
      <w:r w:rsidRPr="00E6448E">
        <w:rPr>
          <w:rFonts w:ascii="Times New Roman" w:hAnsi="Times New Roman" w:cs="Times New Roman"/>
          <w:sz w:val="24"/>
          <w:szCs w:val="24"/>
        </w:rPr>
        <w:t xml:space="preserve">.  </w:t>
      </w:r>
      <w:r w:rsidR="00026E8A" w:rsidRPr="00E6448E">
        <w:rPr>
          <w:rFonts w:ascii="Times New Roman" w:hAnsi="Times New Roman" w:cs="Times New Roman"/>
          <w:sz w:val="24"/>
          <w:szCs w:val="24"/>
        </w:rPr>
        <w:t xml:space="preserve"> </w:t>
      </w:r>
      <w:r w:rsidR="00A009D7" w:rsidRPr="00E6448E">
        <w:rPr>
          <w:rFonts w:ascii="Times New Roman" w:hAnsi="Times New Roman" w:cs="Times New Roman"/>
          <w:color w:val="FF0000"/>
          <w:sz w:val="24"/>
          <w:szCs w:val="24"/>
        </w:rPr>
        <w:t xml:space="preserve"> </w:t>
      </w:r>
    </w:p>
    <w:p w:rsidR="009B040B" w:rsidRPr="00E6448E" w:rsidRDefault="00B5015E" w:rsidP="00E6448E">
      <w:pPr>
        <w:spacing w:line="276" w:lineRule="auto"/>
        <w:rPr>
          <w:rFonts w:ascii="Times New Roman" w:hAnsi="Times New Roman" w:cs="Times New Roman"/>
          <w:i/>
          <w:sz w:val="24"/>
          <w:szCs w:val="24"/>
        </w:rPr>
      </w:pPr>
      <w:r w:rsidRPr="00E6448E">
        <w:rPr>
          <w:rFonts w:ascii="Times New Roman" w:hAnsi="Times New Roman" w:cs="Times New Roman"/>
          <w:i/>
          <w:sz w:val="24"/>
          <w:szCs w:val="24"/>
        </w:rPr>
        <w:t>E</w:t>
      </w:r>
      <w:r w:rsidR="009B040B" w:rsidRPr="00E6448E">
        <w:rPr>
          <w:rFonts w:ascii="Times New Roman" w:hAnsi="Times New Roman" w:cs="Times New Roman"/>
          <w:i/>
          <w:sz w:val="24"/>
          <w:szCs w:val="24"/>
        </w:rPr>
        <w:t xml:space="preserve">dustustojen välittämät ilmoitukset Digi- ja väestötietovirastolle </w:t>
      </w:r>
    </w:p>
    <w:p w:rsidR="008435C5" w:rsidRPr="00E6448E" w:rsidRDefault="00305FCB" w:rsidP="00E6448E">
      <w:pPr>
        <w:spacing w:line="276" w:lineRule="auto"/>
        <w:rPr>
          <w:rFonts w:ascii="Times New Roman" w:hAnsi="Times New Roman" w:cs="Times New Roman"/>
          <w:bCs/>
          <w:sz w:val="24"/>
          <w:szCs w:val="24"/>
        </w:rPr>
      </w:pPr>
      <w:r w:rsidRPr="00E6448E">
        <w:rPr>
          <w:rFonts w:ascii="Times New Roman" w:hAnsi="Times New Roman" w:cs="Times New Roman"/>
          <w:sz w:val="24"/>
          <w:szCs w:val="24"/>
        </w:rPr>
        <w:t>Väestötietojärjestelmästä annetun v</w:t>
      </w:r>
      <w:r w:rsidRPr="00E6448E">
        <w:rPr>
          <w:rFonts w:ascii="Times New Roman" w:hAnsi="Times New Roman" w:cs="Times New Roman"/>
          <w:bCs/>
          <w:sz w:val="24"/>
          <w:szCs w:val="24"/>
        </w:rPr>
        <w:t xml:space="preserve">altioneuvoston asetuksen </w:t>
      </w:r>
      <w:r w:rsidR="00B5015E" w:rsidRPr="00E6448E">
        <w:rPr>
          <w:rFonts w:ascii="Times New Roman" w:hAnsi="Times New Roman" w:cs="Times New Roman"/>
          <w:bCs/>
          <w:sz w:val="24"/>
          <w:szCs w:val="24"/>
        </w:rPr>
        <w:t xml:space="preserve">(128/2010) </w:t>
      </w:r>
      <w:r w:rsidRPr="00E6448E">
        <w:rPr>
          <w:rFonts w:ascii="Times New Roman" w:hAnsi="Times New Roman" w:cs="Times New Roman"/>
          <w:bCs/>
          <w:sz w:val="24"/>
          <w:szCs w:val="24"/>
        </w:rPr>
        <w:t xml:space="preserve">34 §:ssä tarkoitettujen </w:t>
      </w:r>
      <w:r w:rsidR="00AB2194" w:rsidRPr="00E6448E">
        <w:rPr>
          <w:rFonts w:ascii="Times New Roman" w:hAnsi="Times New Roman" w:cs="Times New Roman"/>
          <w:bCs/>
          <w:sz w:val="24"/>
          <w:szCs w:val="24"/>
        </w:rPr>
        <w:t>väestötieto</w:t>
      </w:r>
      <w:r w:rsidRPr="00E6448E">
        <w:rPr>
          <w:rFonts w:ascii="Times New Roman" w:hAnsi="Times New Roman" w:cs="Times New Roman"/>
          <w:bCs/>
          <w:sz w:val="24"/>
          <w:szCs w:val="24"/>
        </w:rPr>
        <w:t>ilmoitusten välittämi</w:t>
      </w:r>
      <w:r w:rsidR="00F61826" w:rsidRPr="00E6448E">
        <w:rPr>
          <w:rFonts w:ascii="Times New Roman" w:hAnsi="Times New Roman" w:cs="Times New Roman"/>
          <w:bCs/>
          <w:sz w:val="24"/>
          <w:szCs w:val="24"/>
        </w:rPr>
        <w:t xml:space="preserve">stä koskeva tehtävä </w:t>
      </w:r>
      <w:r w:rsidRPr="00E6448E">
        <w:rPr>
          <w:rFonts w:ascii="Times New Roman" w:hAnsi="Times New Roman" w:cs="Times New Roman"/>
          <w:bCs/>
          <w:sz w:val="24"/>
          <w:szCs w:val="24"/>
        </w:rPr>
        <w:t>ehdotetaan muutettavaksi maksulliseksi</w:t>
      </w:r>
      <w:r w:rsidR="00F61826" w:rsidRPr="00E6448E">
        <w:rPr>
          <w:rFonts w:ascii="Times New Roman" w:hAnsi="Times New Roman" w:cs="Times New Roman"/>
          <w:bCs/>
          <w:sz w:val="24"/>
          <w:szCs w:val="24"/>
        </w:rPr>
        <w:t xml:space="preserve"> suoritteeksi</w:t>
      </w:r>
      <w:r w:rsidRPr="00E6448E">
        <w:rPr>
          <w:rFonts w:ascii="Times New Roman" w:hAnsi="Times New Roman" w:cs="Times New Roman"/>
          <w:bCs/>
          <w:sz w:val="24"/>
          <w:szCs w:val="24"/>
        </w:rPr>
        <w:t xml:space="preserve">. </w:t>
      </w:r>
      <w:r w:rsidR="009A4821" w:rsidRPr="00E6448E">
        <w:rPr>
          <w:rFonts w:ascii="Times New Roman" w:hAnsi="Times New Roman" w:cs="Times New Roman"/>
          <w:bCs/>
          <w:sz w:val="24"/>
          <w:szCs w:val="24"/>
        </w:rPr>
        <w:t>Suomen ed</w:t>
      </w:r>
      <w:r w:rsidR="00454246" w:rsidRPr="00E6448E">
        <w:rPr>
          <w:rFonts w:ascii="Times New Roman" w:hAnsi="Times New Roman" w:cs="Times New Roman"/>
          <w:bCs/>
          <w:sz w:val="24"/>
          <w:szCs w:val="24"/>
        </w:rPr>
        <w:t xml:space="preserve">ustustot välittävät ilmoituksia väestötietojärjestelmään </w:t>
      </w:r>
      <w:r w:rsidR="009A4821" w:rsidRPr="00E6448E">
        <w:rPr>
          <w:rFonts w:ascii="Times New Roman" w:hAnsi="Times New Roman" w:cs="Times New Roman"/>
          <w:bCs/>
          <w:sz w:val="24"/>
          <w:szCs w:val="24"/>
        </w:rPr>
        <w:t xml:space="preserve">mm. Suomen kansalaisten ulkomailla tapahtuneista syntymistä, avioliittoon vihkimisistä ja kuolemista. </w:t>
      </w:r>
    </w:p>
    <w:p w:rsidR="00D127EC" w:rsidRPr="00E6448E" w:rsidRDefault="005765B7"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rPr>
        <w:t>Väestötietojärjestelmästä annetun v</w:t>
      </w:r>
      <w:r w:rsidRPr="00E6448E">
        <w:rPr>
          <w:rFonts w:ascii="Times New Roman" w:hAnsi="Times New Roman" w:cs="Times New Roman"/>
          <w:bCs/>
          <w:sz w:val="24"/>
          <w:szCs w:val="24"/>
        </w:rPr>
        <w:t>altioneuvoston asetuksen 34 §:</w:t>
      </w:r>
      <w:r w:rsidR="00696CE4" w:rsidRPr="00E6448E">
        <w:rPr>
          <w:rFonts w:ascii="Times New Roman" w:hAnsi="Times New Roman" w:cs="Times New Roman"/>
          <w:sz w:val="24"/>
          <w:szCs w:val="24"/>
          <w:shd w:val="clear" w:color="auto" w:fill="FFFFFF"/>
        </w:rPr>
        <w:t xml:space="preserve">n mukaan </w:t>
      </w:r>
      <w:r w:rsidRPr="00E6448E">
        <w:rPr>
          <w:rFonts w:ascii="Times New Roman" w:hAnsi="Times New Roman" w:cs="Times New Roman"/>
          <w:sz w:val="24"/>
          <w:szCs w:val="24"/>
          <w:shd w:val="clear" w:color="auto" w:fill="FFFFFF"/>
        </w:rPr>
        <w:t>Suomen edustusto</w:t>
      </w:r>
      <w:r w:rsidR="00696CE4" w:rsidRPr="00E6448E">
        <w:rPr>
          <w:rFonts w:ascii="Times New Roman" w:hAnsi="Times New Roman" w:cs="Times New Roman"/>
          <w:sz w:val="24"/>
          <w:szCs w:val="24"/>
          <w:shd w:val="clear" w:color="auto" w:fill="FFFFFF"/>
        </w:rPr>
        <w:t>n tulee</w:t>
      </w:r>
      <w:r w:rsidR="00826774" w:rsidRPr="00E6448E">
        <w:rPr>
          <w:rFonts w:ascii="Times New Roman" w:hAnsi="Times New Roman" w:cs="Times New Roman"/>
          <w:sz w:val="24"/>
          <w:szCs w:val="24"/>
          <w:shd w:val="clear" w:color="auto" w:fill="FFFFFF"/>
        </w:rPr>
        <w:t xml:space="preserve"> välitystehtävää hoitaessaan </w:t>
      </w:r>
      <w:r w:rsidRPr="00E6448E">
        <w:rPr>
          <w:rFonts w:ascii="Times New Roman" w:hAnsi="Times New Roman" w:cs="Times New Roman"/>
          <w:sz w:val="24"/>
          <w:szCs w:val="24"/>
          <w:shd w:val="clear" w:color="auto" w:fill="FFFFFF"/>
        </w:rPr>
        <w:t>varmistua siitä, että sille toimitettu ulkomainen asiakirja on alkuperäinen tai luotettavasti oikeaksi todistettu</w:t>
      </w:r>
      <w:r w:rsidR="008C4819" w:rsidRPr="00E6448E">
        <w:rPr>
          <w:rFonts w:ascii="Times New Roman" w:hAnsi="Times New Roman" w:cs="Times New Roman"/>
          <w:sz w:val="24"/>
          <w:szCs w:val="24"/>
          <w:shd w:val="clear" w:color="auto" w:fill="FFFFFF"/>
        </w:rPr>
        <w:t xml:space="preserve"> ennen kuin edustusto välittää asiakirjan Digi- ja väestötietovirastolle</w:t>
      </w:r>
      <w:r w:rsidRPr="00E6448E">
        <w:rPr>
          <w:rFonts w:ascii="Times New Roman" w:hAnsi="Times New Roman" w:cs="Times New Roman"/>
          <w:sz w:val="24"/>
          <w:szCs w:val="24"/>
          <w:shd w:val="clear" w:color="auto" w:fill="FFFFFF"/>
        </w:rPr>
        <w:t xml:space="preserve">. Asiakirjan on lisäksi oltava laillistettu tai siihen on oltava liitettynä asianomaisen valtion toimivaltaisen viranomaisen todistus sen alkuperästä, jollei Suomea sitovan kansainvälisen sopimuksen velvoitteiden täyttämisestä muuta johdu. Asiakirjan tarkistuksen jälkeen </w:t>
      </w:r>
      <w:r w:rsidR="008C4819" w:rsidRPr="00E6448E">
        <w:rPr>
          <w:rFonts w:ascii="Times New Roman" w:hAnsi="Times New Roman" w:cs="Times New Roman"/>
          <w:sz w:val="24"/>
          <w:szCs w:val="24"/>
          <w:shd w:val="clear" w:color="auto" w:fill="FFFFFF"/>
        </w:rPr>
        <w:t xml:space="preserve">edustusto välittää </w:t>
      </w:r>
      <w:r w:rsidRPr="00E6448E">
        <w:rPr>
          <w:rFonts w:ascii="Times New Roman" w:hAnsi="Times New Roman" w:cs="Times New Roman"/>
          <w:sz w:val="24"/>
          <w:szCs w:val="24"/>
          <w:shd w:val="clear" w:color="auto" w:fill="FFFFFF"/>
        </w:rPr>
        <w:t>asiakirja</w:t>
      </w:r>
      <w:r w:rsidR="008C4819" w:rsidRPr="00E6448E">
        <w:rPr>
          <w:rFonts w:ascii="Times New Roman" w:hAnsi="Times New Roman" w:cs="Times New Roman"/>
          <w:sz w:val="24"/>
          <w:szCs w:val="24"/>
          <w:shd w:val="clear" w:color="auto" w:fill="FFFFFF"/>
        </w:rPr>
        <w:t>n</w:t>
      </w:r>
      <w:r w:rsidRPr="00E6448E">
        <w:rPr>
          <w:rFonts w:ascii="Times New Roman" w:hAnsi="Times New Roman" w:cs="Times New Roman"/>
          <w:sz w:val="24"/>
          <w:szCs w:val="24"/>
          <w:shd w:val="clear" w:color="auto" w:fill="FFFFFF"/>
        </w:rPr>
        <w:t xml:space="preserve"> </w:t>
      </w:r>
      <w:r w:rsidR="00826774" w:rsidRPr="00E6448E">
        <w:rPr>
          <w:rFonts w:ascii="Times New Roman" w:hAnsi="Times New Roman" w:cs="Times New Roman"/>
          <w:sz w:val="24"/>
          <w:szCs w:val="24"/>
          <w:shd w:val="clear" w:color="auto" w:fill="FFFFFF"/>
        </w:rPr>
        <w:t xml:space="preserve">nykyisin </w:t>
      </w:r>
      <w:r w:rsidRPr="00E6448E">
        <w:rPr>
          <w:rFonts w:ascii="Times New Roman" w:hAnsi="Times New Roman" w:cs="Times New Roman"/>
          <w:sz w:val="24"/>
          <w:szCs w:val="24"/>
          <w:shd w:val="clear" w:color="auto" w:fill="FFFFFF"/>
        </w:rPr>
        <w:t xml:space="preserve">skannattuna sähköpostitse Digi- ja väestötietovirastolle. </w:t>
      </w:r>
    </w:p>
    <w:p w:rsidR="00454246" w:rsidRPr="00E6448E" w:rsidRDefault="00AB2194"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shd w:val="clear" w:color="auto" w:fill="FFFFFF"/>
        </w:rPr>
        <w:t>E</w:t>
      </w:r>
      <w:r w:rsidR="00B5015E" w:rsidRPr="00E6448E">
        <w:rPr>
          <w:rFonts w:ascii="Times New Roman" w:hAnsi="Times New Roman" w:cs="Times New Roman"/>
          <w:sz w:val="24"/>
          <w:szCs w:val="24"/>
          <w:shd w:val="clear" w:color="auto" w:fill="FFFFFF"/>
        </w:rPr>
        <w:t>dustuston toimesta tapahtuva v</w:t>
      </w:r>
      <w:r w:rsidR="008C4819" w:rsidRPr="00E6448E">
        <w:rPr>
          <w:rFonts w:ascii="Times New Roman" w:hAnsi="Times New Roman" w:cs="Times New Roman"/>
          <w:sz w:val="24"/>
          <w:szCs w:val="24"/>
          <w:shd w:val="clear" w:color="auto" w:fill="FFFFFF"/>
        </w:rPr>
        <w:t>äestötietoilmoitusten välittäminen</w:t>
      </w:r>
      <w:r w:rsidR="00454246" w:rsidRPr="00E6448E">
        <w:rPr>
          <w:rFonts w:ascii="Times New Roman" w:hAnsi="Times New Roman" w:cs="Times New Roman"/>
          <w:sz w:val="24"/>
          <w:szCs w:val="24"/>
          <w:shd w:val="clear" w:color="auto" w:fill="FFFFFF"/>
        </w:rPr>
        <w:t xml:space="preserve"> Digi- ja väestötietovirastolle</w:t>
      </w:r>
      <w:r w:rsidR="00B5015E" w:rsidRPr="00E6448E">
        <w:rPr>
          <w:rFonts w:ascii="Times New Roman" w:hAnsi="Times New Roman" w:cs="Times New Roman"/>
          <w:sz w:val="24"/>
          <w:szCs w:val="24"/>
          <w:shd w:val="clear" w:color="auto" w:fill="FFFFFF"/>
        </w:rPr>
        <w:t xml:space="preserve"> e</w:t>
      </w:r>
      <w:r w:rsidR="008C4819" w:rsidRPr="00E6448E">
        <w:rPr>
          <w:rFonts w:ascii="Times New Roman" w:hAnsi="Times New Roman" w:cs="Times New Roman"/>
          <w:sz w:val="24"/>
          <w:szCs w:val="24"/>
          <w:shd w:val="clear" w:color="auto" w:fill="FFFFFF"/>
        </w:rPr>
        <w:t>de</w:t>
      </w:r>
      <w:r w:rsidR="0036396B" w:rsidRPr="00E6448E">
        <w:rPr>
          <w:rFonts w:ascii="Times New Roman" w:hAnsi="Times New Roman" w:cs="Times New Roman"/>
          <w:sz w:val="24"/>
          <w:szCs w:val="24"/>
          <w:shd w:val="clear" w:color="auto" w:fill="FFFFFF"/>
        </w:rPr>
        <w:t>llyttää</w:t>
      </w:r>
      <w:r w:rsidR="00696CE4" w:rsidRPr="00E6448E">
        <w:rPr>
          <w:rFonts w:ascii="Times New Roman" w:hAnsi="Times New Roman" w:cs="Times New Roman"/>
          <w:sz w:val="24"/>
          <w:szCs w:val="24"/>
          <w:shd w:val="clear" w:color="auto" w:fill="FFFFFF"/>
        </w:rPr>
        <w:t xml:space="preserve"> edustustolle toimitetun ulkomaist</w:t>
      </w:r>
      <w:r w:rsidR="00454246" w:rsidRPr="00E6448E">
        <w:rPr>
          <w:rFonts w:ascii="Times New Roman" w:hAnsi="Times New Roman" w:cs="Times New Roman"/>
          <w:sz w:val="24"/>
          <w:szCs w:val="24"/>
          <w:shd w:val="clear" w:color="auto" w:fill="FFFFFF"/>
        </w:rPr>
        <w:t xml:space="preserve">en asiakirjan </w:t>
      </w:r>
      <w:r w:rsidR="0036396B" w:rsidRPr="00E6448E">
        <w:rPr>
          <w:rFonts w:ascii="Times New Roman" w:hAnsi="Times New Roman" w:cs="Times New Roman"/>
          <w:sz w:val="24"/>
          <w:szCs w:val="24"/>
          <w:shd w:val="clear" w:color="auto" w:fill="FFFFFF"/>
        </w:rPr>
        <w:t>tarkistamista</w:t>
      </w:r>
      <w:r w:rsidR="00260575" w:rsidRPr="00E6448E">
        <w:rPr>
          <w:rFonts w:ascii="Times New Roman" w:hAnsi="Times New Roman" w:cs="Times New Roman"/>
          <w:sz w:val="24"/>
          <w:szCs w:val="24"/>
          <w:shd w:val="clear" w:color="auto" w:fill="FFFFFF"/>
        </w:rPr>
        <w:t>, jäljennöksen ottamista laillistetusta alkuperäisestä asiakirjasta</w:t>
      </w:r>
      <w:r w:rsidR="00F61826" w:rsidRPr="00E6448E">
        <w:rPr>
          <w:rFonts w:ascii="Times New Roman" w:hAnsi="Times New Roman" w:cs="Times New Roman"/>
          <w:sz w:val="24"/>
          <w:szCs w:val="24"/>
          <w:shd w:val="clear" w:color="auto" w:fill="FFFFFF"/>
        </w:rPr>
        <w:t>, asiakirjan skannausta Digi- ja väestötietovirastolle</w:t>
      </w:r>
      <w:r w:rsidR="00260575" w:rsidRPr="00E6448E">
        <w:rPr>
          <w:rFonts w:ascii="Times New Roman" w:hAnsi="Times New Roman" w:cs="Times New Roman"/>
          <w:sz w:val="24"/>
          <w:szCs w:val="24"/>
          <w:shd w:val="clear" w:color="auto" w:fill="FFFFFF"/>
        </w:rPr>
        <w:t xml:space="preserve"> sekä alkuperäisen asiakirjan lähettämistä takaisin postitse </w:t>
      </w:r>
      <w:r w:rsidR="002903C6" w:rsidRPr="00E6448E">
        <w:rPr>
          <w:rFonts w:ascii="Times New Roman" w:hAnsi="Times New Roman" w:cs="Times New Roman"/>
          <w:sz w:val="24"/>
          <w:szCs w:val="24"/>
          <w:shd w:val="clear" w:color="auto" w:fill="FFFFFF"/>
        </w:rPr>
        <w:t>asiakkaalle</w:t>
      </w:r>
      <w:r w:rsidR="00260575" w:rsidRPr="00E6448E">
        <w:rPr>
          <w:rFonts w:ascii="Times New Roman" w:hAnsi="Times New Roman" w:cs="Times New Roman"/>
          <w:sz w:val="24"/>
          <w:szCs w:val="24"/>
          <w:shd w:val="clear" w:color="auto" w:fill="FFFFFF"/>
        </w:rPr>
        <w:t xml:space="preserve">. </w:t>
      </w:r>
      <w:r w:rsidR="00454246" w:rsidRPr="00E6448E">
        <w:rPr>
          <w:rFonts w:ascii="Times New Roman" w:hAnsi="Times New Roman" w:cs="Times New Roman"/>
          <w:sz w:val="24"/>
          <w:szCs w:val="24"/>
          <w:shd w:val="clear" w:color="auto" w:fill="FFFFFF"/>
        </w:rPr>
        <w:t>E</w:t>
      </w:r>
      <w:r w:rsidR="00454246" w:rsidRPr="00E6448E">
        <w:rPr>
          <w:rFonts w:ascii="Times New Roman" w:hAnsi="Times New Roman" w:cs="Times New Roman"/>
          <w:sz w:val="24"/>
          <w:szCs w:val="24"/>
        </w:rPr>
        <w:t xml:space="preserve">dustuston selvitystyö edellyttää usein myös yhteydenottoja paikallisiin viranomaisiin, jotta kaikki Digi- ja väestötietoviraston edellyttämät tiedot saadaan sisällytettyä </w:t>
      </w:r>
      <w:r w:rsidR="00FA0867" w:rsidRPr="00E6448E">
        <w:rPr>
          <w:rFonts w:ascii="Times New Roman" w:hAnsi="Times New Roman" w:cs="Times New Roman"/>
          <w:sz w:val="24"/>
          <w:szCs w:val="24"/>
        </w:rPr>
        <w:t xml:space="preserve">lähetettävään </w:t>
      </w:r>
      <w:r w:rsidR="00454246" w:rsidRPr="00E6448E">
        <w:rPr>
          <w:rFonts w:ascii="Times New Roman" w:hAnsi="Times New Roman" w:cs="Times New Roman"/>
          <w:sz w:val="24"/>
          <w:szCs w:val="24"/>
        </w:rPr>
        <w:t xml:space="preserve">ilmoitukseen. </w:t>
      </w:r>
    </w:p>
    <w:p w:rsidR="00D127EC" w:rsidRPr="00E6448E" w:rsidRDefault="00454246"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shd w:val="clear" w:color="auto" w:fill="FFFFFF"/>
        </w:rPr>
        <w:t xml:space="preserve">Yhden </w:t>
      </w:r>
      <w:r w:rsidR="003633D4" w:rsidRPr="00E6448E">
        <w:rPr>
          <w:rFonts w:ascii="Times New Roman" w:hAnsi="Times New Roman" w:cs="Times New Roman"/>
          <w:sz w:val="24"/>
          <w:szCs w:val="24"/>
          <w:shd w:val="clear" w:color="auto" w:fill="FFFFFF"/>
        </w:rPr>
        <w:t xml:space="preserve">edustustossa suoritettavan </w:t>
      </w:r>
      <w:r w:rsidRPr="00E6448E">
        <w:rPr>
          <w:rFonts w:ascii="Times New Roman" w:hAnsi="Times New Roman" w:cs="Times New Roman"/>
          <w:sz w:val="24"/>
          <w:szCs w:val="24"/>
          <w:shd w:val="clear" w:color="auto" w:fill="FFFFFF"/>
        </w:rPr>
        <w:t>välitystehtävä</w:t>
      </w:r>
      <w:r w:rsidR="00707530" w:rsidRPr="00E6448E">
        <w:rPr>
          <w:rFonts w:ascii="Times New Roman" w:hAnsi="Times New Roman" w:cs="Times New Roman"/>
          <w:sz w:val="24"/>
          <w:szCs w:val="24"/>
          <w:shd w:val="clear" w:color="auto" w:fill="FFFFFF"/>
        </w:rPr>
        <w:t>n</w:t>
      </w:r>
      <w:r w:rsidRPr="00E6448E">
        <w:rPr>
          <w:rFonts w:ascii="Times New Roman" w:hAnsi="Times New Roman" w:cs="Times New Roman"/>
          <w:sz w:val="24"/>
          <w:szCs w:val="24"/>
          <w:shd w:val="clear" w:color="auto" w:fill="FFFFFF"/>
        </w:rPr>
        <w:t xml:space="preserve"> arvioidaan t</w:t>
      </w:r>
      <w:r w:rsidR="00260575" w:rsidRPr="00E6448E">
        <w:rPr>
          <w:rFonts w:ascii="Times New Roman" w:hAnsi="Times New Roman" w:cs="Times New Roman"/>
          <w:sz w:val="24"/>
          <w:szCs w:val="24"/>
          <w:shd w:val="clear" w:color="auto" w:fill="FFFFFF"/>
        </w:rPr>
        <w:t>yömäärä</w:t>
      </w:r>
      <w:r w:rsidRPr="00E6448E">
        <w:rPr>
          <w:rFonts w:ascii="Times New Roman" w:hAnsi="Times New Roman" w:cs="Times New Roman"/>
          <w:sz w:val="24"/>
          <w:szCs w:val="24"/>
          <w:shd w:val="clear" w:color="auto" w:fill="FFFFFF"/>
        </w:rPr>
        <w:t xml:space="preserve">ltään ja työajaltaan vastaavaan </w:t>
      </w:r>
      <w:r w:rsidR="003633D4" w:rsidRPr="00E6448E">
        <w:rPr>
          <w:rFonts w:ascii="Times New Roman" w:hAnsi="Times New Roman" w:cs="Times New Roman"/>
          <w:sz w:val="24"/>
          <w:szCs w:val="24"/>
          <w:shd w:val="clear" w:color="auto" w:fill="FFFFFF"/>
        </w:rPr>
        <w:t xml:space="preserve">edustustossa suoritettavan yhden </w:t>
      </w:r>
      <w:r w:rsidRPr="00E6448E">
        <w:rPr>
          <w:rFonts w:ascii="Times New Roman" w:hAnsi="Times New Roman" w:cs="Times New Roman"/>
          <w:sz w:val="24"/>
          <w:szCs w:val="24"/>
          <w:shd w:val="clear" w:color="auto" w:fill="FFFFFF"/>
        </w:rPr>
        <w:t>suomalais</w:t>
      </w:r>
      <w:r w:rsidR="003633D4" w:rsidRPr="00E6448E">
        <w:rPr>
          <w:rFonts w:ascii="Times New Roman" w:hAnsi="Times New Roman" w:cs="Times New Roman"/>
          <w:sz w:val="24"/>
          <w:szCs w:val="24"/>
          <w:shd w:val="clear" w:color="auto" w:fill="FFFFFF"/>
        </w:rPr>
        <w:t>en</w:t>
      </w:r>
      <w:r w:rsidRPr="00E6448E">
        <w:rPr>
          <w:rFonts w:ascii="Times New Roman" w:hAnsi="Times New Roman" w:cs="Times New Roman"/>
          <w:sz w:val="24"/>
          <w:szCs w:val="24"/>
          <w:shd w:val="clear" w:color="auto" w:fill="FFFFFF"/>
        </w:rPr>
        <w:t xml:space="preserve"> </w:t>
      </w:r>
      <w:r w:rsidR="008C4819" w:rsidRPr="00E6448E">
        <w:rPr>
          <w:rFonts w:ascii="Times New Roman" w:hAnsi="Times New Roman" w:cs="Times New Roman"/>
          <w:sz w:val="24"/>
          <w:szCs w:val="24"/>
          <w:shd w:val="clear" w:color="auto" w:fill="FFFFFF"/>
        </w:rPr>
        <w:t>asiakirj</w:t>
      </w:r>
      <w:r w:rsidR="003633D4" w:rsidRPr="00E6448E">
        <w:rPr>
          <w:rFonts w:ascii="Times New Roman" w:hAnsi="Times New Roman" w:cs="Times New Roman"/>
          <w:sz w:val="24"/>
          <w:szCs w:val="24"/>
          <w:shd w:val="clear" w:color="auto" w:fill="FFFFFF"/>
        </w:rPr>
        <w:t xml:space="preserve">an </w:t>
      </w:r>
      <w:r w:rsidR="002903C6" w:rsidRPr="00E6448E">
        <w:rPr>
          <w:rFonts w:ascii="Times New Roman" w:hAnsi="Times New Roman" w:cs="Times New Roman"/>
          <w:sz w:val="24"/>
          <w:szCs w:val="24"/>
          <w:shd w:val="clear" w:color="auto" w:fill="FFFFFF"/>
        </w:rPr>
        <w:t>tiedoksi antamista</w:t>
      </w:r>
      <w:r w:rsidR="0036396B" w:rsidRPr="00E6448E">
        <w:rPr>
          <w:rFonts w:ascii="Times New Roman" w:hAnsi="Times New Roman" w:cs="Times New Roman"/>
          <w:sz w:val="24"/>
          <w:szCs w:val="24"/>
          <w:shd w:val="clear" w:color="auto" w:fill="FFFFFF"/>
        </w:rPr>
        <w:t xml:space="preserve"> ulkomaan viranoma</w:t>
      </w:r>
      <w:r w:rsidR="00C2286C" w:rsidRPr="00E6448E">
        <w:rPr>
          <w:rFonts w:ascii="Times New Roman" w:hAnsi="Times New Roman" w:cs="Times New Roman"/>
          <w:sz w:val="24"/>
          <w:szCs w:val="24"/>
          <w:shd w:val="clear" w:color="auto" w:fill="FFFFFF"/>
        </w:rPr>
        <w:t>i</w:t>
      </w:r>
      <w:r w:rsidR="00707530" w:rsidRPr="00E6448E">
        <w:rPr>
          <w:rFonts w:ascii="Times New Roman" w:hAnsi="Times New Roman" w:cs="Times New Roman"/>
          <w:sz w:val="24"/>
          <w:szCs w:val="24"/>
          <w:shd w:val="clear" w:color="auto" w:fill="FFFFFF"/>
        </w:rPr>
        <w:t>s</w:t>
      </w:r>
      <w:r w:rsidR="0036396B" w:rsidRPr="00E6448E">
        <w:rPr>
          <w:rFonts w:ascii="Times New Roman" w:hAnsi="Times New Roman" w:cs="Times New Roman"/>
          <w:sz w:val="24"/>
          <w:szCs w:val="24"/>
          <w:shd w:val="clear" w:color="auto" w:fill="FFFFFF"/>
        </w:rPr>
        <w:t>ille</w:t>
      </w:r>
      <w:r w:rsidRPr="00E6448E">
        <w:rPr>
          <w:rFonts w:ascii="Times New Roman" w:hAnsi="Times New Roman" w:cs="Times New Roman"/>
          <w:sz w:val="24"/>
          <w:szCs w:val="24"/>
          <w:shd w:val="clear" w:color="auto" w:fill="FFFFFF"/>
        </w:rPr>
        <w:t xml:space="preserve">. </w:t>
      </w:r>
      <w:r w:rsidR="00AC489B" w:rsidRPr="00E6448E">
        <w:rPr>
          <w:rFonts w:ascii="Times New Roman" w:hAnsi="Times New Roman" w:cs="Times New Roman"/>
          <w:sz w:val="24"/>
          <w:szCs w:val="24"/>
          <w:shd w:val="clear" w:color="auto" w:fill="FFFFFF"/>
        </w:rPr>
        <w:t>Ulkomaille suuntautuvassa tiedoksiantoasiassa kyseessä on niin</w:t>
      </w:r>
      <w:r w:rsidR="00A6240D" w:rsidRPr="00E6448E">
        <w:rPr>
          <w:rFonts w:ascii="Times New Roman" w:hAnsi="Times New Roman" w:cs="Times New Roman"/>
          <w:sz w:val="24"/>
          <w:szCs w:val="24"/>
          <w:shd w:val="clear" w:color="auto" w:fill="FFFFFF"/>
        </w:rPr>
        <w:t xml:space="preserve"> </w:t>
      </w:r>
      <w:r w:rsidR="00AC489B" w:rsidRPr="00E6448E">
        <w:rPr>
          <w:rFonts w:ascii="Times New Roman" w:hAnsi="Times New Roman" w:cs="Times New Roman"/>
          <w:sz w:val="24"/>
          <w:szCs w:val="24"/>
          <w:shd w:val="clear" w:color="auto" w:fill="FFFFFF"/>
        </w:rPr>
        <w:t xml:space="preserve">ikään asiakirjojen välitystehtävä, jossa ulkomailla tiedoksi annettavat asiakirjat toimitetaan ulkomaan viranomaiselle tiedoksiantoa varten. </w:t>
      </w:r>
      <w:r w:rsidR="003633D4" w:rsidRPr="00E6448E">
        <w:rPr>
          <w:rFonts w:ascii="Times New Roman" w:hAnsi="Times New Roman" w:cs="Times New Roman"/>
          <w:sz w:val="24"/>
          <w:szCs w:val="24"/>
        </w:rPr>
        <w:t xml:space="preserve">Maksun suuruudeksi esitetään 100 euroa. Summaa on arvioitu edellä kerrotun tiedoksiantoa koskevan maksun perusteella.  </w:t>
      </w:r>
    </w:p>
    <w:p w:rsidR="0065534A" w:rsidRPr="00E6448E" w:rsidRDefault="0065534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Väestötietoilmoituksia </w:t>
      </w:r>
      <w:r w:rsidR="008435C5" w:rsidRPr="00E6448E">
        <w:rPr>
          <w:rFonts w:ascii="Times New Roman" w:hAnsi="Times New Roman" w:cs="Times New Roman"/>
          <w:sz w:val="24"/>
          <w:szCs w:val="24"/>
        </w:rPr>
        <w:t xml:space="preserve">on </w:t>
      </w:r>
      <w:r w:rsidRPr="00E6448E">
        <w:rPr>
          <w:rFonts w:ascii="Times New Roman" w:hAnsi="Times New Roman" w:cs="Times New Roman"/>
          <w:sz w:val="24"/>
          <w:szCs w:val="24"/>
        </w:rPr>
        <w:t>Suomen edustustoissa</w:t>
      </w:r>
      <w:r w:rsidR="008435C5" w:rsidRPr="00E6448E">
        <w:rPr>
          <w:rFonts w:ascii="Times New Roman" w:hAnsi="Times New Roman" w:cs="Times New Roman"/>
          <w:sz w:val="24"/>
          <w:szCs w:val="24"/>
        </w:rPr>
        <w:t xml:space="preserve"> käsitelty</w:t>
      </w:r>
      <w:r w:rsidRPr="00E6448E">
        <w:rPr>
          <w:rFonts w:ascii="Times New Roman" w:hAnsi="Times New Roman" w:cs="Times New Roman"/>
          <w:sz w:val="24"/>
          <w:szCs w:val="24"/>
        </w:rPr>
        <w:t xml:space="preserve"> seuraavasti: </w:t>
      </w:r>
    </w:p>
    <w:p w:rsidR="0065534A" w:rsidRPr="00E6448E" w:rsidRDefault="0065534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 vuonna 2016 5292 kappaletta, </w:t>
      </w:r>
    </w:p>
    <w:p w:rsidR="0065534A" w:rsidRPr="00E6448E" w:rsidRDefault="0065534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 vuonna 2017 4704 kappaletta, </w:t>
      </w:r>
    </w:p>
    <w:p w:rsidR="0065534A" w:rsidRPr="00E6448E" w:rsidRDefault="0065534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lastRenderedPageBreak/>
        <w:t>- vuonna 2018 4156 kappaletta,</w:t>
      </w:r>
    </w:p>
    <w:p w:rsidR="0065534A" w:rsidRPr="00E6448E" w:rsidRDefault="0065534A"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 vuonna 2019 6137 kappaletta. </w:t>
      </w:r>
    </w:p>
    <w:p w:rsidR="008435C5" w:rsidRPr="00E6448E" w:rsidRDefault="008435C5"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shd w:val="clear" w:color="auto" w:fill="FFFFFF"/>
        </w:rPr>
        <w:t>Ulkomailla asuvilla Suomen kansalaisilla on mahdollisuus lähettää v</w:t>
      </w:r>
      <w:r w:rsidRPr="00E6448E">
        <w:rPr>
          <w:rFonts w:ascii="Times New Roman" w:hAnsi="Times New Roman" w:cs="Times New Roman"/>
          <w:bCs/>
          <w:sz w:val="24"/>
          <w:szCs w:val="24"/>
        </w:rPr>
        <w:t xml:space="preserve">äestötietoilmoitusta koskeva asiakirja </w:t>
      </w:r>
      <w:r w:rsidR="00FA0867" w:rsidRPr="00E6448E">
        <w:rPr>
          <w:rFonts w:ascii="Times New Roman" w:hAnsi="Times New Roman" w:cs="Times New Roman"/>
          <w:bCs/>
          <w:sz w:val="24"/>
          <w:szCs w:val="24"/>
        </w:rPr>
        <w:t xml:space="preserve">vaihtoehtoisesti </w:t>
      </w:r>
      <w:r w:rsidRPr="00E6448E">
        <w:rPr>
          <w:rFonts w:ascii="Times New Roman" w:hAnsi="Times New Roman" w:cs="Times New Roman"/>
          <w:bCs/>
          <w:sz w:val="24"/>
          <w:szCs w:val="24"/>
        </w:rPr>
        <w:t xml:space="preserve">suoraan </w:t>
      </w:r>
      <w:r w:rsidRPr="00E6448E">
        <w:rPr>
          <w:rFonts w:ascii="Times New Roman" w:hAnsi="Times New Roman" w:cs="Times New Roman"/>
          <w:sz w:val="24"/>
          <w:szCs w:val="24"/>
          <w:shd w:val="clear" w:color="auto" w:fill="FFFFFF"/>
        </w:rPr>
        <w:t xml:space="preserve">Digi- ja väestötietovirastolle postitse ilman edustuston myötävaikutusta. Väestötietoilmoituksen lähettäminen suoraan Digi- ja väestötietovirastolle ei edellytä sähköistä asioimista, vaan riittää, että asiakirja lähetetään ulkomailta normaalia postia käyttämällä tai vaihtoehtoisesti muita kuriiripalveluita käyttäen. </w:t>
      </w:r>
      <w:r w:rsidR="00FA0867" w:rsidRPr="00E6448E">
        <w:rPr>
          <w:rFonts w:ascii="Times New Roman" w:hAnsi="Times New Roman" w:cs="Times New Roman"/>
          <w:sz w:val="24"/>
          <w:szCs w:val="24"/>
          <w:shd w:val="clear" w:color="auto" w:fill="FFFFFF"/>
        </w:rPr>
        <w:t xml:space="preserve">Edustuston välitystehtävän muuttamista maksulliseksi on pidettävä kohtuullisena, ottaen huomioon myös sen, että </w:t>
      </w:r>
      <w:r w:rsidR="00FA77FB" w:rsidRPr="00E6448E">
        <w:rPr>
          <w:rFonts w:ascii="Times New Roman" w:hAnsi="Times New Roman" w:cs="Times New Roman"/>
          <w:sz w:val="24"/>
          <w:szCs w:val="24"/>
          <w:shd w:val="clear" w:color="auto" w:fill="FFFFFF"/>
        </w:rPr>
        <w:t xml:space="preserve">konsulipalvelulain 34 §:ssä tarkoitetut notaaripalvelut </w:t>
      </w:r>
      <w:r w:rsidR="00FA0867" w:rsidRPr="00E6448E">
        <w:rPr>
          <w:rFonts w:ascii="Times New Roman" w:hAnsi="Times New Roman" w:cs="Times New Roman"/>
          <w:sz w:val="24"/>
          <w:szCs w:val="24"/>
          <w:shd w:val="clear" w:color="auto" w:fill="FFFFFF"/>
        </w:rPr>
        <w:t xml:space="preserve">säilyvät edelleen </w:t>
      </w:r>
      <w:r w:rsidR="00FA77FB" w:rsidRPr="00E6448E">
        <w:rPr>
          <w:rFonts w:ascii="Times New Roman" w:hAnsi="Times New Roman" w:cs="Times New Roman"/>
          <w:sz w:val="24"/>
          <w:szCs w:val="24"/>
          <w:shd w:val="clear" w:color="auto" w:fill="FFFFFF"/>
        </w:rPr>
        <w:t>maksuttomi</w:t>
      </w:r>
      <w:r w:rsidR="00FA0867" w:rsidRPr="00E6448E">
        <w:rPr>
          <w:rFonts w:ascii="Times New Roman" w:hAnsi="Times New Roman" w:cs="Times New Roman"/>
          <w:sz w:val="24"/>
          <w:szCs w:val="24"/>
          <w:shd w:val="clear" w:color="auto" w:fill="FFFFFF"/>
        </w:rPr>
        <w:t xml:space="preserve">na </w:t>
      </w:r>
      <w:r w:rsidR="00FA77FB" w:rsidRPr="00E6448E">
        <w:rPr>
          <w:rFonts w:ascii="Times New Roman" w:hAnsi="Times New Roman" w:cs="Times New Roman"/>
          <w:sz w:val="24"/>
          <w:szCs w:val="24"/>
          <w:shd w:val="clear" w:color="auto" w:fill="FFFFFF"/>
        </w:rPr>
        <w:t>silloin</w:t>
      </w:r>
      <w:r w:rsidR="00561BF6" w:rsidRPr="00E6448E">
        <w:rPr>
          <w:rFonts w:ascii="Times New Roman" w:hAnsi="Times New Roman" w:cs="Times New Roman"/>
          <w:sz w:val="24"/>
          <w:szCs w:val="24"/>
          <w:shd w:val="clear" w:color="auto" w:fill="FFFFFF"/>
        </w:rPr>
        <w:t>,</w:t>
      </w:r>
      <w:r w:rsidR="00FA77FB" w:rsidRPr="00E6448E">
        <w:rPr>
          <w:rFonts w:ascii="Times New Roman" w:hAnsi="Times New Roman" w:cs="Times New Roman"/>
          <w:sz w:val="24"/>
          <w:szCs w:val="24"/>
          <w:shd w:val="clear" w:color="auto" w:fill="FFFFFF"/>
        </w:rPr>
        <w:t xml:space="preserve"> kun ne annetaan väestörekisteritietojen ylläpitämistä varten. Tällöin esimerkiksi </w:t>
      </w:r>
      <w:r w:rsidR="00561BF6" w:rsidRPr="00E6448E">
        <w:rPr>
          <w:rFonts w:ascii="Times New Roman" w:hAnsi="Times New Roman" w:cs="Times New Roman"/>
          <w:sz w:val="24"/>
          <w:szCs w:val="24"/>
          <w:shd w:val="clear" w:color="auto" w:fill="FFFFFF"/>
        </w:rPr>
        <w:t xml:space="preserve">väestötietoilmoitukseen liittyvään </w:t>
      </w:r>
      <w:r w:rsidR="00FA77FB" w:rsidRPr="00E6448E">
        <w:rPr>
          <w:rFonts w:ascii="Times New Roman" w:hAnsi="Times New Roman" w:cs="Times New Roman"/>
          <w:sz w:val="24"/>
          <w:szCs w:val="24"/>
          <w:shd w:val="clear" w:color="auto" w:fill="FFFFFF"/>
        </w:rPr>
        <w:t>ulkomaiseen asiakirjaan tarvittava laillistus</w:t>
      </w:r>
      <w:r w:rsidR="00561BF6" w:rsidRPr="00E6448E">
        <w:rPr>
          <w:rFonts w:ascii="Times New Roman" w:hAnsi="Times New Roman" w:cs="Times New Roman"/>
          <w:sz w:val="24"/>
          <w:szCs w:val="24"/>
          <w:shd w:val="clear" w:color="auto" w:fill="FFFFFF"/>
        </w:rPr>
        <w:t xml:space="preserve"> tai u</w:t>
      </w:r>
      <w:r w:rsidR="00FA77FB" w:rsidRPr="00E6448E">
        <w:rPr>
          <w:rFonts w:ascii="Times New Roman" w:hAnsi="Times New Roman" w:cs="Times New Roman"/>
          <w:sz w:val="24"/>
          <w:szCs w:val="24"/>
          <w:shd w:val="clear" w:color="auto" w:fill="FFFFFF"/>
        </w:rPr>
        <w:t>lkomaisen asiakirjan jäljennöksen oikeaksi todistami</w:t>
      </w:r>
      <w:r w:rsidR="00FA0867" w:rsidRPr="00E6448E">
        <w:rPr>
          <w:rFonts w:ascii="Times New Roman" w:hAnsi="Times New Roman" w:cs="Times New Roman"/>
          <w:sz w:val="24"/>
          <w:szCs w:val="24"/>
          <w:shd w:val="clear" w:color="auto" w:fill="FFFFFF"/>
        </w:rPr>
        <w:t>nen ovat edelleen maksuttomia ja Suomen kansalaisella on ne mahdollista saada edustustosta, jonka jälkeen hänellä on mahdollisuus itse lähettää väestötietoilmoitus liitteineen suoraan Digi- ja väestötietovirastolle.</w:t>
      </w:r>
    </w:p>
    <w:p w:rsidR="00C2286C" w:rsidRPr="00E6448E" w:rsidRDefault="0012705B" w:rsidP="00E6448E">
      <w:pPr>
        <w:spacing w:line="276" w:lineRule="auto"/>
        <w:rPr>
          <w:rFonts w:ascii="Times New Roman" w:hAnsi="Times New Roman" w:cs="Times New Roman"/>
          <w:sz w:val="24"/>
          <w:szCs w:val="24"/>
        </w:rPr>
      </w:pPr>
      <w:r w:rsidRPr="00E6448E">
        <w:rPr>
          <w:rFonts w:ascii="Times New Roman" w:hAnsi="Times New Roman" w:cs="Times New Roman"/>
          <w:sz w:val="24"/>
          <w:szCs w:val="24"/>
        </w:rPr>
        <w:t xml:space="preserve">Muutoin suoritteiden </w:t>
      </w:r>
      <w:r w:rsidR="00454246" w:rsidRPr="00E6448E">
        <w:rPr>
          <w:rFonts w:ascii="Times New Roman" w:hAnsi="Times New Roman" w:cs="Times New Roman"/>
          <w:sz w:val="24"/>
          <w:szCs w:val="24"/>
        </w:rPr>
        <w:t>maksut</w:t>
      </w:r>
      <w:r w:rsidRPr="00E6448E">
        <w:rPr>
          <w:rFonts w:ascii="Times New Roman" w:hAnsi="Times New Roman" w:cs="Times New Roman"/>
          <w:sz w:val="24"/>
          <w:szCs w:val="24"/>
        </w:rPr>
        <w:t xml:space="preserve"> ehdotetaan pidettäväksi ennallaan</w:t>
      </w:r>
      <w:r w:rsidR="003B688B" w:rsidRPr="00E6448E">
        <w:rPr>
          <w:rFonts w:ascii="Times New Roman" w:hAnsi="Times New Roman" w:cs="Times New Roman"/>
          <w:sz w:val="24"/>
          <w:szCs w:val="24"/>
        </w:rPr>
        <w:t>.</w:t>
      </w:r>
      <w:r w:rsidR="003D7868" w:rsidRPr="00E6448E">
        <w:rPr>
          <w:rFonts w:ascii="Times New Roman" w:hAnsi="Times New Roman" w:cs="Times New Roman"/>
          <w:sz w:val="24"/>
          <w:szCs w:val="24"/>
        </w:rPr>
        <w:t xml:space="preserve"> </w:t>
      </w:r>
    </w:p>
    <w:p w:rsidR="00981249" w:rsidRPr="00E6448E" w:rsidRDefault="00951986" w:rsidP="00E6448E">
      <w:pPr>
        <w:pStyle w:val="ListParagraph"/>
        <w:numPr>
          <w:ilvl w:val="0"/>
          <w:numId w:val="10"/>
        </w:num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b/>
          <w:sz w:val="24"/>
          <w:szCs w:val="24"/>
        </w:rPr>
        <w:t xml:space="preserve">Taloudelliset vaikutukset </w:t>
      </w:r>
      <w:r w:rsidR="00981249" w:rsidRPr="00E6448E">
        <w:rPr>
          <w:rFonts w:ascii="Times New Roman" w:hAnsi="Times New Roman" w:cs="Times New Roman"/>
          <w:b/>
          <w:sz w:val="24"/>
          <w:szCs w:val="24"/>
        </w:rPr>
        <w:t xml:space="preserve"> </w:t>
      </w:r>
      <w:r w:rsidRPr="00E6448E">
        <w:rPr>
          <w:rFonts w:ascii="Times New Roman" w:hAnsi="Times New Roman" w:cs="Times New Roman"/>
          <w:b/>
          <w:sz w:val="24"/>
          <w:szCs w:val="24"/>
        </w:rPr>
        <w:t xml:space="preserve"> </w:t>
      </w:r>
    </w:p>
    <w:p w:rsidR="00032FDE" w:rsidRPr="00E6448E" w:rsidRDefault="00981249"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shd w:val="clear" w:color="auto" w:fill="FFFFFF"/>
        </w:rPr>
        <w:t>Valtionhallinnon tuottavuusohjelma vähentää sekä henkilöstöä että määrärahoja ulkoasiainhallinnossa, mikä on otettava myös huomioon konsulipalveluiden antamisen suunnittelussa</w:t>
      </w:r>
      <w:r w:rsidR="00032FDE" w:rsidRPr="00E6448E">
        <w:rPr>
          <w:rFonts w:ascii="Times New Roman" w:hAnsi="Times New Roman" w:cs="Times New Roman"/>
          <w:sz w:val="24"/>
          <w:szCs w:val="24"/>
          <w:shd w:val="clear" w:color="auto" w:fill="FFFFFF"/>
        </w:rPr>
        <w:t xml:space="preserve">. </w:t>
      </w:r>
    </w:p>
    <w:p w:rsidR="00132FFB" w:rsidRPr="00E6448E" w:rsidRDefault="00AD2724"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rPr>
        <w:t xml:space="preserve">Väestötietoilmoitusten välittämisen voidaan asetuksen voimaantulon jälkeen arvioida  </w:t>
      </w:r>
      <w:r w:rsidR="00951986" w:rsidRPr="00E6448E">
        <w:rPr>
          <w:rFonts w:ascii="Times New Roman" w:hAnsi="Times New Roman" w:cs="Times New Roman"/>
          <w:sz w:val="24"/>
          <w:szCs w:val="24"/>
        </w:rPr>
        <w:t xml:space="preserve"> vähenevän sen maksullisuuden johdosta noin 60-70 prosenttia. Välitysten määrän arvioidaan vähenevän siten noin 2500 kappaleeseen vuodessa, mutta arvioon liittyy paljon epävarmuutta.  Mikäli väestötietoilmoituksia välitetään edustustoista Digi- ja väestötietovirastolle niiden muuttuessa maksulliseksi puolet vähemmän kuin aikaisemmin, voidaan alustavasti arvioida maksuasetukseen esitetyllä muutoksella olevan maksullisen toiminnan tuottoja 250.000 euron (2500 x 100 euroa) lisäävä vaikutus vuositasolla. Epävarmojen muuttujien johdosta arvio on kuitenkin ainoastaan suuntaa antava. </w:t>
      </w:r>
      <w:r w:rsidR="00951986" w:rsidRPr="00E6448E">
        <w:rPr>
          <w:rFonts w:ascii="Times New Roman" w:hAnsi="Times New Roman" w:cs="Times New Roman"/>
          <w:sz w:val="24"/>
          <w:szCs w:val="24"/>
          <w:shd w:val="clear" w:color="auto" w:fill="FFFFFF"/>
        </w:rPr>
        <w:t xml:space="preserve">Lisäksi </w:t>
      </w:r>
      <w:r w:rsidR="00561BF6" w:rsidRPr="00E6448E">
        <w:rPr>
          <w:rFonts w:ascii="Times New Roman" w:hAnsi="Times New Roman" w:cs="Times New Roman"/>
          <w:sz w:val="24"/>
          <w:szCs w:val="24"/>
          <w:shd w:val="clear" w:color="auto" w:fill="FFFFFF"/>
        </w:rPr>
        <w:t xml:space="preserve">välitystehtävän </w:t>
      </w:r>
      <w:r w:rsidR="00951986" w:rsidRPr="00E6448E">
        <w:rPr>
          <w:rFonts w:ascii="Times New Roman" w:hAnsi="Times New Roman" w:cs="Times New Roman"/>
          <w:sz w:val="24"/>
          <w:szCs w:val="24"/>
          <w:shd w:val="clear" w:color="auto" w:fill="FFFFFF"/>
        </w:rPr>
        <w:t xml:space="preserve">muuttamisella maksulliseksi </w:t>
      </w:r>
      <w:r w:rsidR="00561BF6" w:rsidRPr="00E6448E">
        <w:rPr>
          <w:rFonts w:ascii="Times New Roman" w:hAnsi="Times New Roman" w:cs="Times New Roman"/>
          <w:sz w:val="24"/>
          <w:szCs w:val="24"/>
          <w:shd w:val="clear" w:color="auto" w:fill="FFFFFF"/>
        </w:rPr>
        <w:t xml:space="preserve">suoritteeksi </w:t>
      </w:r>
      <w:r w:rsidR="00951986" w:rsidRPr="00E6448E">
        <w:rPr>
          <w:rFonts w:ascii="Times New Roman" w:hAnsi="Times New Roman" w:cs="Times New Roman"/>
          <w:sz w:val="24"/>
          <w:szCs w:val="24"/>
          <w:shd w:val="clear" w:color="auto" w:fill="FFFFFF"/>
        </w:rPr>
        <w:t xml:space="preserve">voitaisiin saavuttaa välillisesti kustannussäästöä hallinnollisen työn vähentymisen myötä. </w:t>
      </w:r>
    </w:p>
    <w:p w:rsidR="00132FFB" w:rsidRPr="00E6448E" w:rsidRDefault="008C3F54" w:rsidP="00E6448E">
      <w:pPr>
        <w:spacing w:line="276" w:lineRule="auto"/>
        <w:rPr>
          <w:rFonts w:ascii="Times New Roman" w:hAnsi="Times New Roman" w:cs="Times New Roman"/>
          <w:sz w:val="24"/>
          <w:szCs w:val="24"/>
          <w:shd w:val="clear" w:color="auto" w:fill="FFFFFF"/>
        </w:rPr>
      </w:pPr>
      <w:r w:rsidRPr="00E6448E">
        <w:rPr>
          <w:rFonts w:ascii="Times New Roman" w:hAnsi="Times New Roman" w:cs="Times New Roman"/>
          <w:sz w:val="24"/>
          <w:szCs w:val="24"/>
        </w:rPr>
        <w:t>Kokonaisuudessaan maksuasetuksen uudistuksella ei arvioida olevan merkittäviä tuloja tai menoja lisääviä vaikutuksia</w:t>
      </w:r>
      <w:r w:rsidR="001525CB">
        <w:rPr>
          <w:rFonts w:ascii="Times New Roman" w:hAnsi="Times New Roman" w:cs="Times New Roman"/>
          <w:sz w:val="24"/>
          <w:szCs w:val="24"/>
        </w:rPr>
        <w:t>.</w:t>
      </w:r>
    </w:p>
    <w:p w:rsidR="00132FFB" w:rsidRPr="00E6448E" w:rsidRDefault="00132FFB" w:rsidP="00E6448E">
      <w:pPr>
        <w:pStyle w:val="ListParagraph"/>
        <w:numPr>
          <w:ilvl w:val="0"/>
          <w:numId w:val="10"/>
        </w:numPr>
        <w:spacing w:line="276" w:lineRule="auto"/>
        <w:rPr>
          <w:rFonts w:ascii="Times New Roman" w:hAnsi="Times New Roman" w:cs="Times New Roman"/>
          <w:b/>
          <w:sz w:val="24"/>
          <w:szCs w:val="24"/>
          <w:shd w:val="clear" w:color="auto" w:fill="FFFFFF"/>
        </w:rPr>
      </w:pPr>
      <w:r w:rsidRPr="00E6448E">
        <w:rPr>
          <w:rFonts w:ascii="Times New Roman" w:hAnsi="Times New Roman" w:cs="Times New Roman"/>
          <w:b/>
          <w:sz w:val="24"/>
          <w:szCs w:val="24"/>
          <w:shd w:val="clear" w:color="auto" w:fill="FFFFFF"/>
        </w:rPr>
        <w:t xml:space="preserve">Muut vaikutukset </w:t>
      </w:r>
    </w:p>
    <w:p w:rsidR="00850326" w:rsidRPr="00E6448E" w:rsidRDefault="00860DEA" w:rsidP="00E6448E">
      <w:pPr>
        <w:spacing w:line="276" w:lineRule="auto"/>
        <w:rPr>
          <w:rFonts w:ascii="Times New Roman" w:hAnsi="Times New Roman" w:cs="Times New Roman"/>
          <w:color w:val="444444"/>
          <w:sz w:val="24"/>
          <w:szCs w:val="24"/>
          <w:shd w:val="clear" w:color="auto" w:fill="FFFFFF"/>
        </w:rPr>
      </w:pPr>
      <w:r w:rsidRPr="00E6448E">
        <w:rPr>
          <w:rFonts w:ascii="Times New Roman" w:hAnsi="Times New Roman" w:cs="Times New Roman"/>
          <w:sz w:val="24"/>
          <w:szCs w:val="24"/>
          <w:shd w:val="clear" w:color="auto" w:fill="FFFFFF"/>
        </w:rPr>
        <w:t xml:space="preserve">Säätämällä väestötietoilmoituksiin liittyvien ulkomaisten asiakirjojen välittäminen maksulliseksi, pyritään rajoittamaan tämän palvelun kysyntää Suomen edustustoissa ja ohjaamaan ulkomailla asuvat Suomen kansalaiset itse ilmoittamaan muuttuneet tietonsa suoraan Digi- ja väestötietovirastolle. </w:t>
      </w:r>
      <w:r w:rsidR="00132FFB" w:rsidRPr="00E6448E">
        <w:rPr>
          <w:rFonts w:ascii="Times New Roman" w:hAnsi="Times New Roman" w:cs="Times New Roman"/>
          <w:sz w:val="24"/>
          <w:szCs w:val="24"/>
          <w:shd w:val="clear" w:color="auto" w:fill="FFFFFF"/>
        </w:rPr>
        <w:t>V</w:t>
      </w:r>
      <w:r w:rsidR="00561BF6" w:rsidRPr="00E6448E">
        <w:rPr>
          <w:rFonts w:ascii="Times New Roman" w:hAnsi="Times New Roman" w:cs="Times New Roman"/>
          <w:sz w:val="24"/>
          <w:szCs w:val="24"/>
          <w:shd w:val="clear" w:color="auto" w:fill="FFFFFF"/>
        </w:rPr>
        <w:t xml:space="preserve">oidaan arvioida, että muutos </w:t>
      </w:r>
      <w:r w:rsidR="003616F7" w:rsidRPr="00E6448E">
        <w:rPr>
          <w:rFonts w:ascii="Times New Roman" w:hAnsi="Times New Roman" w:cs="Times New Roman"/>
          <w:sz w:val="24"/>
          <w:szCs w:val="24"/>
          <w:shd w:val="clear" w:color="auto" w:fill="FFFFFF"/>
        </w:rPr>
        <w:t xml:space="preserve">lisäisi </w:t>
      </w:r>
      <w:r w:rsidRPr="00E6448E">
        <w:rPr>
          <w:rFonts w:ascii="Times New Roman" w:hAnsi="Times New Roman" w:cs="Times New Roman"/>
          <w:sz w:val="24"/>
          <w:szCs w:val="24"/>
          <w:shd w:val="clear" w:color="auto" w:fill="FFFFFF"/>
        </w:rPr>
        <w:t xml:space="preserve">kuitenkin </w:t>
      </w:r>
      <w:r w:rsidR="003616F7" w:rsidRPr="00E6448E">
        <w:rPr>
          <w:rFonts w:ascii="Times New Roman" w:hAnsi="Times New Roman" w:cs="Times New Roman"/>
          <w:sz w:val="24"/>
          <w:szCs w:val="24"/>
          <w:shd w:val="clear" w:color="auto" w:fill="FFFFFF"/>
        </w:rPr>
        <w:t>Digi- ja väestötietoviraston työmäärää</w:t>
      </w:r>
      <w:r w:rsidR="00FA0867" w:rsidRPr="00E6448E">
        <w:rPr>
          <w:rFonts w:ascii="Times New Roman" w:hAnsi="Times New Roman" w:cs="Times New Roman"/>
          <w:sz w:val="24"/>
          <w:szCs w:val="24"/>
          <w:shd w:val="clear" w:color="auto" w:fill="FFFFFF"/>
        </w:rPr>
        <w:t>,</w:t>
      </w:r>
      <w:r w:rsidR="003616F7" w:rsidRPr="00E6448E">
        <w:rPr>
          <w:rFonts w:ascii="Times New Roman" w:hAnsi="Times New Roman" w:cs="Times New Roman"/>
          <w:sz w:val="24"/>
          <w:szCs w:val="24"/>
          <w:shd w:val="clear" w:color="auto" w:fill="FFFFFF"/>
        </w:rPr>
        <w:t xml:space="preserve"> </w:t>
      </w:r>
      <w:r w:rsidR="00FA0867" w:rsidRPr="00E6448E">
        <w:rPr>
          <w:rFonts w:ascii="Times New Roman" w:hAnsi="Times New Roman" w:cs="Times New Roman"/>
          <w:sz w:val="24"/>
          <w:szCs w:val="24"/>
          <w:shd w:val="clear" w:color="auto" w:fill="FFFFFF"/>
        </w:rPr>
        <w:t xml:space="preserve">jos </w:t>
      </w:r>
      <w:r w:rsidR="003616F7" w:rsidRPr="00E6448E">
        <w:rPr>
          <w:rFonts w:ascii="Times New Roman" w:hAnsi="Times New Roman" w:cs="Times New Roman"/>
          <w:sz w:val="24"/>
          <w:szCs w:val="24"/>
          <w:shd w:val="clear" w:color="auto" w:fill="FFFFFF"/>
        </w:rPr>
        <w:t>entistä enemmän ulkomailla asuvat Suomen kansalaiset toimitta</w:t>
      </w:r>
      <w:r w:rsidR="00AD2724" w:rsidRPr="00E6448E">
        <w:rPr>
          <w:rFonts w:ascii="Times New Roman" w:hAnsi="Times New Roman" w:cs="Times New Roman"/>
          <w:sz w:val="24"/>
          <w:szCs w:val="24"/>
          <w:shd w:val="clear" w:color="auto" w:fill="FFFFFF"/>
        </w:rPr>
        <w:t xml:space="preserve">isivat </w:t>
      </w:r>
      <w:r w:rsidR="003616F7" w:rsidRPr="00E6448E">
        <w:rPr>
          <w:rFonts w:ascii="Times New Roman" w:hAnsi="Times New Roman" w:cs="Times New Roman"/>
          <w:sz w:val="24"/>
          <w:szCs w:val="24"/>
          <w:shd w:val="clear" w:color="auto" w:fill="FFFFFF"/>
        </w:rPr>
        <w:t>väestötietoilmoitukset suoraan Digi- ja väestötietovirastolle</w:t>
      </w:r>
      <w:r w:rsidR="00FA0867" w:rsidRPr="00E6448E">
        <w:rPr>
          <w:rFonts w:ascii="Times New Roman" w:hAnsi="Times New Roman" w:cs="Times New Roman"/>
          <w:sz w:val="24"/>
          <w:szCs w:val="24"/>
          <w:shd w:val="clear" w:color="auto" w:fill="FFFFFF"/>
        </w:rPr>
        <w:t>.</w:t>
      </w:r>
      <w:r w:rsidR="00132FFB" w:rsidRPr="00E6448E">
        <w:rPr>
          <w:rFonts w:ascii="Times New Roman" w:hAnsi="Times New Roman" w:cs="Times New Roman"/>
          <w:sz w:val="24"/>
          <w:szCs w:val="24"/>
          <w:shd w:val="clear" w:color="auto" w:fill="FFFFFF"/>
        </w:rPr>
        <w:t xml:space="preserve"> </w:t>
      </w:r>
      <w:r w:rsidR="00561BF6" w:rsidRPr="00E6448E">
        <w:rPr>
          <w:rFonts w:ascii="Times New Roman" w:hAnsi="Times New Roman" w:cs="Times New Roman"/>
          <w:sz w:val="24"/>
          <w:szCs w:val="24"/>
          <w:shd w:val="clear" w:color="auto" w:fill="FFFFFF"/>
        </w:rPr>
        <w:t xml:space="preserve">Muutos </w:t>
      </w:r>
      <w:r w:rsidR="00561BF6" w:rsidRPr="00E6448E">
        <w:rPr>
          <w:rFonts w:ascii="Times New Roman" w:hAnsi="Times New Roman" w:cs="Times New Roman"/>
          <w:sz w:val="24"/>
          <w:szCs w:val="24"/>
          <w:shd w:val="clear" w:color="auto" w:fill="FFFFFF"/>
        </w:rPr>
        <w:lastRenderedPageBreak/>
        <w:t>edellyttääkin laajaa tiedottamista ja yksityiskohtaisempia ohjeita väe</w:t>
      </w:r>
      <w:r w:rsidR="0088422B" w:rsidRPr="00E6448E">
        <w:rPr>
          <w:rFonts w:ascii="Times New Roman" w:hAnsi="Times New Roman" w:cs="Times New Roman"/>
          <w:sz w:val="24"/>
          <w:szCs w:val="24"/>
          <w:shd w:val="clear" w:color="auto" w:fill="FFFFFF"/>
        </w:rPr>
        <w:t>s</w:t>
      </w:r>
      <w:r w:rsidR="00561BF6" w:rsidRPr="00E6448E">
        <w:rPr>
          <w:rFonts w:ascii="Times New Roman" w:hAnsi="Times New Roman" w:cs="Times New Roman"/>
          <w:sz w:val="24"/>
          <w:szCs w:val="24"/>
          <w:shd w:val="clear" w:color="auto" w:fill="FFFFFF"/>
        </w:rPr>
        <w:t xml:space="preserve">tötietoilmoitusten tekemisestä ulkomailla asuville Suomen kansalaisille. </w:t>
      </w:r>
      <w:r w:rsidR="00850326" w:rsidRPr="00E6448E">
        <w:rPr>
          <w:rFonts w:ascii="Times New Roman" w:hAnsi="Times New Roman" w:cs="Times New Roman"/>
          <w:sz w:val="24"/>
          <w:szCs w:val="24"/>
        </w:rPr>
        <w:t xml:space="preserve">Muutoksen </w:t>
      </w:r>
      <w:r w:rsidR="00AB2194" w:rsidRPr="00E6448E">
        <w:rPr>
          <w:rFonts w:ascii="Times New Roman" w:hAnsi="Times New Roman" w:cs="Times New Roman"/>
          <w:sz w:val="24"/>
          <w:szCs w:val="24"/>
        </w:rPr>
        <w:t xml:space="preserve">arvioidaan aluksi </w:t>
      </w:r>
      <w:r w:rsidR="00561BF6" w:rsidRPr="00E6448E">
        <w:rPr>
          <w:rFonts w:ascii="Times New Roman" w:hAnsi="Times New Roman" w:cs="Times New Roman"/>
          <w:sz w:val="24"/>
          <w:szCs w:val="24"/>
        </w:rPr>
        <w:t>l</w:t>
      </w:r>
      <w:r w:rsidR="00AB2194" w:rsidRPr="00E6448E">
        <w:rPr>
          <w:rFonts w:ascii="Times New Roman" w:hAnsi="Times New Roman" w:cs="Times New Roman"/>
          <w:sz w:val="24"/>
          <w:szCs w:val="24"/>
        </w:rPr>
        <w:t xml:space="preserve">isäävän </w:t>
      </w:r>
      <w:r w:rsidR="00032FDE" w:rsidRPr="00E6448E">
        <w:rPr>
          <w:rFonts w:ascii="Times New Roman" w:hAnsi="Times New Roman" w:cs="Times New Roman"/>
          <w:sz w:val="24"/>
          <w:szCs w:val="24"/>
        </w:rPr>
        <w:t xml:space="preserve">ulkoministeriön, </w:t>
      </w:r>
      <w:r w:rsidR="00AB2194" w:rsidRPr="00E6448E">
        <w:rPr>
          <w:rFonts w:ascii="Times New Roman" w:hAnsi="Times New Roman" w:cs="Times New Roman"/>
          <w:sz w:val="24"/>
          <w:szCs w:val="24"/>
        </w:rPr>
        <w:t>edustustojen ja Digi- ja väestötieviraston työmäärää siten, että tarvitaan entistä yksityiskohtaisempaa ohjeistusta</w:t>
      </w:r>
      <w:r w:rsidR="00850326" w:rsidRPr="00E6448E">
        <w:rPr>
          <w:rFonts w:ascii="Times New Roman" w:hAnsi="Times New Roman" w:cs="Times New Roman"/>
          <w:sz w:val="24"/>
          <w:szCs w:val="24"/>
        </w:rPr>
        <w:t xml:space="preserve"> ja tiedottamista</w:t>
      </w:r>
      <w:r w:rsidR="00561BF6" w:rsidRPr="00E6448E">
        <w:rPr>
          <w:rFonts w:ascii="Times New Roman" w:hAnsi="Times New Roman" w:cs="Times New Roman"/>
          <w:sz w:val="24"/>
          <w:szCs w:val="24"/>
        </w:rPr>
        <w:t xml:space="preserve"> ulkomailla asuville Suomen kansalaisille</w:t>
      </w:r>
      <w:r w:rsidR="00032FDE" w:rsidRPr="00E6448E">
        <w:rPr>
          <w:rFonts w:ascii="Times New Roman" w:hAnsi="Times New Roman" w:cs="Times New Roman"/>
          <w:sz w:val="24"/>
          <w:szCs w:val="24"/>
        </w:rPr>
        <w:t>.</w:t>
      </w:r>
      <w:r w:rsidR="00850326" w:rsidRPr="00E6448E">
        <w:rPr>
          <w:rFonts w:ascii="Times New Roman" w:hAnsi="Times New Roman" w:cs="Times New Roman"/>
          <w:sz w:val="24"/>
          <w:szCs w:val="24"/>
        </w:rPr>
        <w:t xml:space="preserve"> </w:t>
      </w:r>
      <w:r w:rsidR="00AB2194" w:rsidRPr="00E6448E">
        <w:rPr>
          <w:rFonts w:ascii="Times New Roman" w:hAnsi="Times New Roman" w:cs="Times New Roman"/>
          <w:sz w:val="24"/>
          <w:szCs w:val="24"/>
        </w:rPr>
        <w:t xml:space="preserve"> </w:t>
      </w:r>
      <w:r w:rsidR="00850326" w:rsidRPr="00E6448E">
        <w:rPr>
          <w:rFonts w:ascii="Times New Roman" w:hAnsi="Times New Roman" w:cs="Times New Roman"/>
          <w:sz w:val="24"/>
          <w:szCs w:val="24"/>
        </w:rPr>
        <w:t xml:space="preserve">Muutoksesta </w:t>
      </w:r>
      <w:r w:rsidR="00850326" w:rsidRPr="00E6448E">
        <w:rPr>
          <w:rFonts w:ascii="Times New Roman" w:hAnsi="Times New Roman" w:cs="Times New Roman"/>
          <w:color w:val="444444"/>
          <w:sz w:val="24"/>
          <w:szCs w:val="24"/>
          <w:shd w:val="clear" w:color="auto" w:fill="FFFFFF"/>
        </w:rPr>
        <w:t>aiheutuvan lisätyön ei kuitenkaan arvioida muodostuvan kovin suureksi.</w:t>
      </w:r>
    </w:p>
    <w:p w:rsidR="008C3F54" w:rsidRPr="00E6448E" w:rsidRDefault="00132FFB" w:rsidP="00E6448E">
      <w:pPr>
        <w:shd w:val="clear" w:color="auto" w:fill="FFFFFF"/>
        <w:spacing w:after="360" w:line="276" w:lineRule="auto"/>
        <w:textAlignment w:val="baseline"/>
        <w:rPr>
          <w:rFonts w:ascii="Times New Roman" w:eastAsia="Times New Roman" w:hAnsi="Times New Roman" w:cs="Times New Roman"/>
          <w:sz w:val="24"/>
          <w:szCs w:val="24"/>
          <w:lang w:eastAsia="fi-FI"/>
        </w:rPr>
      </w:pPr>
      <w:r w:rsidRPr="00E6448E">
        <w:rPr>
          <w:rFonts w:ascii="Times New Roman" w:eastAsia="Times New Roman" w:hAnsi="Times New Roman" w:cs="Times New Roman"/>
          <w:sz w:val="24"/>
          <w:szCs w:val="24"/>
          <w:lang w:eastAsia="fi-FI"/>
        </w:rPr>
        <w:t>Palvelun muuttuminen maksulliseksi tarkoittaisi myös sitä, että ulkomailla asuvat Suomen kansalaiset, joutuisivat maksamaan ulkoministeriön veloittaman 100 euron käsittelymaksun</w:t>
      </w:r>
      <w:r w:rsidR="008C3F54" w:rsidRPr="00E6448E">
        <w:rPr>
          <w:rFonts w:ascii="Times New Roman" w:eastAsia="Times New Roman" w:hAnsi="Times New Roman" w:cs="Times New Roman"/>
          <w:sz w:val="24"/>
          <w:szCs w:val="24"/>
          <w:lang w:eastAsia="fi-FI"/>
        </w:rPr>
        <w:t xml:space="preserve">, mikäli haluaisivat jatkossakin ilmoittaa muutokset väestötiedoissaan Suomen edustuston välityksellä. Heillä kuitenkin olisi mahdollisuus toimittaa ilmoitus liitteineen suoraan postitse Digi- ja väestötietovirastolle. </w:t>
      </w:r>
      <w:r w:rsidRPr="00E6448E">
        <w:rPr>
          <w:rFonts w:ascii="Times New Roman" w:eastAsia="Times New Roman" w:hAnsi="Times New Roman" w:cs="Times New Roman"/>
          <w:sz w:val="24"/>
          <w:szCs w:val="24"/>
          <w:lang w:eastAsia="fi-FI"/>
        </w:rPr>
        <w:t xml:space="preserve"> </w:t>
      </w:r>
      <w:r w:rsidR="008C3F54" w:rsidRPr="00E6448E">
        <w:rPr>
          <w:rFonts w:ascii="Times New Roman" w:eastAsia="Times New Roman" w:hAnsi="Times New Roman" w:cs="Times New Roman"/>
          <w:sz w:val="24"/>
          <w:szCs w:val="24"/>
          <w:lang w:eastAsia="fi-FI"/>
        </w:rPr>
        <w:t xml:space="preserve"> </w:t>
      </w:r>
    </w:p>
    <w:p w:rsidR="00132FFB" w:rsidRPr="00E6448E" w:rsidRDefault="008C3F54" w:rsidP="00E6448E">
      <w:pPr>
        <w:shd w:val="clear" w:color="auto" w:fill="FFFFFF"/>
        <w:spacing w:after="360" w:line="276" w:lineRule="auto"/>
        <w:textAlignment w:val="baseline"/>
        <w:rPr>
          <w:rFonts w:ascii="Times New Roman" w:eastAsia="Times New Roman" w:hAnsi="Times New Roman" w:cs="Times New Roman"/>
          <w:sz w:val="24"/>
          <w:szCs w:val="24"/>
          <w:lang w:eastAsia="fi-FI"/>
        </w:rPr>
      </w:pPr>
      <w:r w:rsidRPr="00E6448E">
        <w:rPr>
          <w:rFonts w:ascii="Times New Roman" w:eastAsia="Times New Roman" w:hAnsi="Times New Roman" w:cs="Times New Roman"/>
          <w:sz w:val="24"/>
          <w:szCs w:val="24"/>
          <w:lang w:eastAsia="fi-FI"/>
        </w:rPr>
        <w:t>Väestötietoilmoituksen tekemisessä ulk</w:t>
      </w:r>
      <w:r w:rsidR="00132FFB" w:rsidRPr="00E6448E">
        <w:rPr>
          <w:rFonts w:ascii="Times New Roman" w:eastAsia="Times New Roman" w:hAnsi="Times New Roman" w:cs="Times New Roman"/>
          <w:sz w:val="24"/>
          <w:szCs w:val="24"/>
          <w:lang w:eastAsia="fi-FI"/>
        </w:rPr>
        <w:t>omailta helpottaa</w:t>
      </w:r>
      <w:r w:rsidR="00FB4401" w:rsidRPr="00E6448E">
        <w:rPr>
          <w:rFonts w:ascii="Times New Roman" w:eastAsia="Times New Roman" w:hAnsi="Times New Roman" w:cs="Times New Roman"/>
          <w:sz w:val="24"/>
          <w:szCs w:val="24"/>
          <w:lang w:eastAsia="fi-FI"/>
        </w:rPr>
        <w:t xml:space="preserve"> myös</w:t>
      </w:r>
      <w:r w:rsidR="00132FFB" w:rsidRPr="00E6448E">
        <w:rPr>
          <w:rFonts w:ascii="Times New Roman" w:eastAsia="Times New Roman" w:hAnsi="Times New Roman" w:cs="Times New Roman"/>
          <w:sz w:val="24"/>
          <w:szCs w:val="24"/>
          <w:lang w:eastAsia="fi-FI"/>
        </w:rPr>
        <w:t xml:space="preserve"> se, että sekä ulkoministeriö että edustustot</w:t>
      </w:r>
      <w:r w:rsidRPr="00E6448E">
        <w:rPr>
          <w:rFonts w:ascii="Times New Roman" w:eastAsia="Times New Roman" w:hAnsi="Times New Roman" w:cs="Times New Roman"/>
          <w:sz w:val="24"/>
          <w:szCs w:val="24"/>
          <w:lang w:eastAsia="fi-FI"/>
        </w:rPr>
        <w:t xml:space="preserve"> </w:t>
      </w:r>
      <w:r w:rsidR="00132FFB" w:rsidRPr="00E6448E">
        <w:rPr>
          <w:rFonts w:ascii="Times New Roman" w:eastAsia="Times New Roman" w:hAnsi="Times New Roman" w:cs="Times New Roman"/>
          <w:sz w:val="24"/>
          <w:szCs w:val="24"/>
          <w:lang w:eastAsia="fi-FI"/>
        </w:rPr>
        <w:t>ohjeistavat asiakkaita konsulipalvelulain 5 §:ssä säädetyn yleisen neuvontavelvollisuutensa mukaisesti näiden asioiden hoidossa</w:t>
      </w:r>
      <w:r w:rsidRPr="00E6448E">
        <w:rPr>
          <w:rFonts w:ascii="Times New Roman" w:eastAsia="Times New Roman" w:hAnsi="Times New Roman" w:cs="Times New Roman"/>
          <w:sz w:val="24"/>
          <w:szCs w:val="24"/>
          <w:lang w:eastAsia="fi-FI"/>
        </w:rPr>
        <w:t xml:space="preserve">. </w:t>
      </w:r>
    </w:p>
    <w:p w:rsidR="00132FFB" w:rsidRPr="00E6448E" w:rsidRDefault="00132FFB" w:rsidP="00E6448E">
      <w:pPr>
        <w:spacing w:line="276" w:lineRule="auto"/>
        <w:rPr>
          <w:rFonts w:ascii="Times New Roman" w:hAnsi="Times New Roman" w:cs="Times New Roman"/>
          <w:sz w:val="24"/>
          <w:szCs w:val="24"/>
        </w:rPr>
      </w:pPr>
    </w:p>
    <w:p w:rsidR="00FA0867" w:rsidRPr="00E6448E" w:rsidRDefault="00FA0867" w:rsidP="00E6448E">
      <w:pPr>
        <w:pStyle w:val="ListParagraph"/>
        <w:spacing w:line="276" w:lineRule="auto"/>
        <w:ind w:left="360"/>
        <w:rPr>
          <w:rFonts w:ascii="Times New Roman" w:hAnsi="Times New Roman" w:cs="Times New Roman"/>
          <w:sz w:val="24"/>
          <w:szCs w:val="24"/>
        </w:rPr>
      </w:pPr>
      <w:r w:rsidRPr="00E6448E">
        <w:rPr>
          <w:rFonts w:ascii="Times New Roman" w:hAnsi="Times New Roman" w:cs="Times New Roman"/>
          <w:sz w:val="24"/>
          <w:szCs w:val="24"/>
        </w:rPr>
        <w:t xml:space="preserve"> </w:t>
      </w:r>
    </w:p>
    <w:sectPr w:rsidR="00FA0867" w:rsidRPr="00E644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B1" w:rsidRDefault="00681AB1" w:rsidP="00662317">
      <w:pPr>
        <w:spacing w:after="0" w:line="240" w:lineRule="auto"/>
      </w:pPr>
      <w:r>
        <w:separator/>
      </w:r>
    </w:p>
  </w:endnote>
  <w:endnote w:type="continuationSeparator" w:id="0">
    <w:p w:rsidR="00681AB1" w:rsidRDefault="00681AB1" w:rsidP="0066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B1" w:rsidRDefault="00681AB1" w:rsidP="00662317">
      <w:pPr>
        <w:spacing w:after="0" w:line="240" w:lineRule="auto"/>
      </w:pPr>
      <w:r>
        <w:separator/>
      </w:r>
    </w:p>
  </w:footnote>
  <w:footnote w:type="continuationSeparator" w:id="0">
    <w:p w:rsidR="00681AB1" w:rsidRDefault="00681AB1" w:rsidP="00662317">
      <w:pPr>
        <w:spacing w:after="0" w:line="240" w:lineRule="auto"/>
      </w:pPr>
      <w:r>
        <w:continuationSeparator/>
      </w:r>
    </w:p>
  </w:footnote>
  <w:footnote w:id="1">
    <w:p w:rsidR="00183F46" w:rsidRDefault="00183F46" w:rsidP="00183F46">
      <w:pPr>
        <w:pStyle w:val="FootnoteText"/>
      </w:pPr>
      <w:r>
        <w:rPr>
          <w:rStyle w:val="FootnoteReference"/>
        </w:rPr>
        <w:footnoteRef/>
      </w:r>
      <w:r>
        <w:t xml:space="preserve"> Euroopan parlamentin ja neuvoston asetus (EU) 2019/1155, annettu 20 päivänä kesäkuuta 2019, yhteisön viisumisäännöstön laatimisesta annetun asetuksen (EY) </w:t>
      </w:r>
      <w:r w:rsidR="002903C6">
        <w:t>N: o</w:t>
      </w:r>
      <w:r>
        <w:t xml:space="preserve"> 810/2009 (EU:n viisumisäännöstö) muuttamisesta.</w:t>
      </w:r>
    </w:p>
    <w:p w:rsidR="00183F46" w:rsidRDefault="00183F46" w:rsidP="00183F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44A"/>
    <w:multiLevelType w:val="hybridMultilevel"/>
    <w:tmpl w:val="D1AE8584"/>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78A5709"/>
    <w:multiLevelType w:val="hybridMultilevel"/>
    <w:tmpl w:val="97A8A55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7B35FCD"/>
    <w:multiLevelType w:val="hybridMultilevel"/>
    <w:tmpl w:val="8C6EE66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FFE10BD"/>
    <w:multiLevelType w:val="hybridMultilevel"/>
    <w:tmpl w:val="99B8C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9522BF"/>
    <w:multiLevelType w:val="hybridMultilevel"/>
    <w:tmpl w:val="CBDE8C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9810380"/>
    <w:multiLevelType w:val="multilevel"/>
    <w:tmpl w:val="B92C83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B8422F8"/>
    <w:multiLevelType w:val="multilevel"/>
    <w:tmpl w:val="8FB4720C"/>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EA4C33"/>
    <w:multiLevelType w:val="multilevel"/>
    <w:tmpl w:val="A88EFC4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8AD3CC5"/>
    <w:multiLevelType w:val="hybridMultilevel"/>
    <w:tmpl w:val="B79C69EA"/>
    <w:lvl w:ilvl="0" w:tplc="EBB2ACC0">
      <w:start w:val="1"/>
      <w:numFmt w:val="decimal"/>
      <w:lvlText w:val="%1)"/>
      <w:lvlJc w:val="left"/>
      <w:pPr>
        <w:ind w:left="720" w:hanging="360"/>
      </w:pPr>
      <w:rPr>
        <w:rFonts w:ascii="Arial"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71EC365E"/>
    <w:multiLevelType w:val="hybridMultilevel"/>
    <w:tmpl w:val="306877B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2"/>
  </w:num>
  <w:num w:numId="5">
    <w:abstractNumId w:val="1"/>
  </w:num>
  <w:num w:numId="6">
    <w:abstractNumId w:val="3"/>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F9"/>
    <w:rsid w:val="00005184"/>
    <w:rsid w:val="000058A9"/>
    <w:rsid w:val="000077B2"/>
    <w:rsid w:val="00026E8A"/>
    <w:rsid w:val="00027DBE"/>
    <w:rsid w:val="0003066A"/>
    <w:rsid w:val="00032FDE"/>
    <w:rsid w:val="00046EAF"/>
    <w:rsid w:val="00050CFC"/>
    <w:rsid w:val="00057483"/>
    <w:rsid w:val="00064432"/>
    <w:rsid w:val="00066EC0"/>
    <w:rsid w:val="00067451"/>
    <w:rsid w:val="00067B11"/>
    <w:rsid w:val="00082AC2"/>
    <w:rsid w:val="000833E7"/>
    <w:rsid w:val="0009070D"/>
    <w:rsid w:val="00090CB4"/>
    <w:rsid w:val="00091440"/>
    <w:rsid w:val="000B13D0"/>
    <w:rsid w:val="000B4074"/>
    <w:rsid w:val="000B467A"/>
    <w:rsid w:val="000B602E"/>
    <w:rsid w:val="000C1076"/>
    <w:rsid w:val="000C3936"/>
    <w:rsid w:val="000E0E7B"/>
    <w:rsid w:val="000F2593"/>
    <w:rsid w:val="000F7584"/>
    <w:rsid w:val="001124C9"/>
    <w:rsid w:val="001146FE"/>
    <w:rsid w:val="0012705B"/>
    <w:rsid w:val="00132FFB"/>
    <w:rsid w:val="001332FF"/>
    <w:rsid w:val="001401ED"/>
    <w:rsid w:val="001421A3"/>
    <w:rsid w:val="00147D3B"/>
    <w:rsid w:val="001525CB"/>
    <w:rsid w:val="001544E2"/>
    <w:rsid w:val="00155325"/>
    <w:rsid w:val="00156EDE"/>
    <w:rsid w:val="0017061C"/>
    <w:rsid w:val="00170CB2"/>
    <w:rsid w:val="00170F20"/>
    <w:rsid w:val="00180573"/>
    <w:rsid w:val="00183F46"/>
    <w:rsid w:val="00186D60"/>
    <w:rsid w:val="00197470"/>
    <w:rsid w:val="001A1DF3"/>
    <w:rsid w:val="001A3DAA"/>
    <w:rsid w:val="001A573E"/>
    <w:rsid w:val="001B70F8"/>
    <w:rsid w:val="001B72CF"/>
    <w:rsid w:val="001C7FAB"/>
    <w:rsid w:val="001D4914"/>
    <w:rsid w:val="001D7D10"/>
    <w:rsid w:val="001F0A43"/>
    <w:rsid w:val="001F507D"/>
    <w:rsid w:val="001F6413"/>
    <w:rsid w:val="002142DB"/>
    <w:rsid w:val="00231B41"/>
    <w:rsid w:val="00232802"/>
    <w:rsid w:val="002371DA"/>
    <w:rsid w:val="00251004"/>
    <w:rsid w:val="00251731"/>
    <w:rsid w:val="00255FB8"/>
    <w:rsid w:val="00257A99"/>
    <w:rsid w:val="00260575"/>
    <w:rsid w:val="00261E54"/>
    <w:rsid w:val="002631FB"/>
    <w:rsid w:val="00265146"/>
    <w:rsid w:val="00275DCE"/>
    <w:rsid w:val="00276548"/>
    <w:rsid w:val="00280DEA"/>
    <w:rsid w:val="00282B19"/>
    <w:rsid w:val="00284F19"/>
    <w:rsid w:val="002850E2"/>
    <w:rsid w:val="002874AA"/>
    <w:rsid w:val="002903C6"/>
    <w:rsid w:val="00294205"/>
    <w:rsid w:val="002A3A51"/>
    <w:rsid w:val="002A3A85"/>
    <w:rsid w:val="002B01BA"/>
    <w:rsid w:val="002C4279"/>
    <w:rsid w:val="002C73E3"/>
    <w:rsid w:val="002D4A3A"/>
    <w:rsid w:val="002D52AE"/>
    <w:rsid w:val="002D5FFC"/>
    <w:rsid w:val="002E23F0"/>
    <w:rsid w:val="002E25E1"/>
    <w:rsid w:val="002E6958"/>
    <w:rsid w:val="00305FCB"/>
    <w:rsid w:val="00310E03"/>
    <w:rsid w:val="00314890"/>
    <w:rsid w:val="003457C4"/>
    <w:rsid w:val="00346975"/>
    <w:rsid w:val="00347861"/>
    <w:rsid w:val="003510AE"/>
    <w:rsid w:val="003616F7"/>
    <w:rsid w:val="003633D4"/>
    <w:rsid w:val="0036396B"/>
    <w:rsid w:val="00363CD9"/>
    <w:rsid w:val="00370A11"/>
    <w:rsid w:val="00375045"/>
    <w:rsid w:val="00377861"/>
    <w:rsid w:val="00385E6B"/>
    <w:rsid w:val="00387448"/>
    <w:rsid w:val="00392452"/>
    <w:rsid w:val="003A4423"/>
    <w:rsid w:val="003B184C"/>
    <w:rsid w:val="003B688B"/>
    <w:rsid w:val="003C0412"/>
    <w:rsid w:val="003C5417"/>
    <w:rsid w:val="003C5583"/>
    <w:rsid w:val="003D13D7"/>
    <w:rsid w:val="003D1478"/>
    <w:rsid w:val="003D7868"/>
    <w:rsid w:val="003E1B92"/>
    <w:rsid w:val="003F0B5E"/>
    <w:rsid w:val="003F1087"/>
    <w:rsid w:val="003F456B"/>
    <w:rsid w:val="003F6017"/>
    <w:rsid w:val="003F699A"/>
    <w:rsid w:val="00407147"/>
    <w:rsid w:val="004156DF"/>
    <w:rsid w:val="00416DB7"/>
    <w:rsid w:val="00423E7F"/>
    <w:rsid w:val="00430669"/>
    <w:rsid w:val="004315E5"/>
    <w:rsid w:val="00436AFE"/>
    <w:rsid w:val="00454246"/>
    <w:rsid w:val="0045501F"/>
    <w:rsid w:val="0045593B"/>
    <w:rsid w:val="004674EE"/>
    <w:rsid w:val="00471313"/>
    <w:rsid w:val="004730F7"/>
    <w:rsid w:val="00481268"/>
    <w:rsid w:val="004963D6"/>
    <w:rsid w:val="00496C0D"/>
    <w:rsid w:val="004A044E"/>
    <w:rsid w:val="004A5AF1"/>
    <w:rsid w:val="004B5D7C"/>
    <w:rsid w:val="004B6B71"/>
    <w:rsid w:val="004B7370"/>
    <w:rsid w:val="004C0412"/>
    <w:rsid w:val="004C49CD"/>
    <w:rsid w:val="004C6FFA"/>
    <w:rsid w:val="004C79A0"/>
    <w:rsid w:val="004D7C24"/>
    <w:rsid w:val="004E2AC9"/>
    <w:rsid w:val="004E322A"/>
    <w:rsid w:val="004F048C"/>
    <w:rsid w:val="004F0B01"/>
    <w:rsid w:val="004F1A35"/>
    <w:rsid w:val="004F692F"/>
    <w:rsid w:val="004F70F7"/>
    <w:rsid w:val="00505C70"/>
    <w:rsid w:val="00520245"/>
    <w:rsid w:val="0052071A"/>
    <w:rsid w:val="005275BB"/>
    <w:rsid w:val="00544915"/>
    <w:rsid w:val="00545702"/>
    <w:rsid w:val="005515B3"/>
    <w:rsid w:val="0055683B"/>
    <w:rsid w:val="00561BF6"/>
    <w:rsid w:val="00562541"/>
    <w:rsid w:val="00564902"/>
    <w:rsid w:val="00572E39"/>
    <w:rsid w:val="005765B7"/>
    <w:rsid w:val="005875C9"/>
    <w:rsid w:val="00587E14"/>
    <w:rsid w:val="00590C53"/>
    <w:rsid w:val="00597B79"/>
    <w:rsid w:val="005A78B8"/>
    <w:rsid w:val="005B398D"/>
    <w:rsid w:val="005B3CED"/>
    <w:rsid w:val="005B5EB6"/>
    <w:rsid w:val="005C026B"/>
    <w:rsid w:val="005C2690"/>
    <w:rsid w:val="005C27DD"/>
    <w:rsid w:val="005D5266"/>
    <w:rsid w:val="005E17FD"/>
    <w:rsid w:val="005E3713"/>
    <w:rsid w:val="005E7CCC"/>
    <w:rsid w:val="00602909"/>
    <w:rsid w:val="006267CE"/>
    <w:rsid w:val="00626D96"/>
    <w:rsid w:val="00642E71"/>
    <w:rsid w:val="00643B7E"/>
    <w:rsid w:val="00653CA0"/>
    <w:rsid w:val="00653E83"/>
    <w:rsid w:val="00654D7D"/>
    <w:rsid w:val="0065534A"/>
    <w:rsid w:val="00662317"/>
    <w:rsid w:val="00662C8B"/>
    <w:rsid w:val="00670B74"/>
    <w:rsid w:val="00680B6C"/>
    <w:rsid w:val="00681AB1"/>
    <w:rsid w:val="006826CD"/>
    <w:rsid w:val="00682B27"/>
    <w:rsid w:val="006903B9"/>
    <w:rsid w:val="00692992"/>
    <w:rsid w:val="00696CE4"/>
    <w:rsid w:val="00697EC8"/>
    <w:rsid w:val="006A7FE2"/>
    <w:rsid w:val="006B410F"/>
    <w:rsid w:val="006B631A"/>
    <w:rsid w:val="006C792A"/>
    <w:rsid w:val="006D1AE6"/>
    <w:rsid w:val="006D2E8C"/>
    <w:rsid w:val="006E3AF9"/>
    <w:rsid w:val="006E662F"/>
    <w:rsid w:val="006F2E2A"/>
    <w:rsid w:val="00701B4E"/>
    <w:rsid w:val="00707530"/>
    <w:rsid w:val="00713765"/>
    <w:rsid w:val="00722EF6"/>
    <w:rsid w:val="0073738A"/>
    <w:rsid w:val="007416BE"/>
    <w:rsid w:val="00746194"/>
    <w:rsid w:val="007559FD"/>
    <w:rsid w:val="0075712F"/>
    <w:rsid w:val="00761800"/>
    <w:rsid w:val="00763438"/>
    <w:rsid w:val="00766B6C"/>
    <w:rsid w:val="007673E0"/>
    <w:rsid w:val="00781D3B"/>
    <w:rsid w:val="00785B7A"/>
    <w:rsid w:val="00785C40"/>
    <w:rsid w:val="00794C62"/>
    <w:rsid w:val="0079751C"/>
    <w:rsid w:val="007A4B80"/>
    <w:rsid w:val="007B2BBD"/>
    <w:rsid w:val="007B2F1F"/>
    <w:rsid w:val="007C1C5D"/>
    <w:rsid w:val="007D27E9"/>
    <w:rsid w:val="007D3E93"/>
    <w:rsid w:val="007D4250"/>
    <w:rsid w:val="007D4D6B"/>
    <w:rsid w:val="007E2FFE"/>
    <w:rsid w:val="007E6631"/>
    <w:rsid w:val="007F4962"/>
    <w:rsid w:val="008025AA"/>
    <w:rsid w:val="00803AC7"/>
    <w:rsid w:val="008166B5"/>
    <w:rsid w:val="00816E2D"/>
    <w:rsid w:val="00826706"/>
    <w:rsid w:val="00826774"/>
    <w:rsid w:val="0083322B"/>
    <w:rsid w:val="008375D4"/>
    <w:rsid w:val="0084039E"/>
    <w:rsid w:val="008435C5"/>
    <w:rsid w:val="00850326"/>
    <w:rsid w:val="008507AF"/>
    <w:rsid w:val="00860DB8"/>
    <w:rsid w:val="00860DEA"/>
    <w:rsid w:val="008659CB"/>
    <w:rsid w:val="008700E2"/>
    <w:rsid w:val="00874FBC"/>
    <w:rsid w:val="00880DCA"/>
    <w:rsid w:val="0088422B"/>
    <w:rsid w:val="0088434D"/>
    <w:rsid w:val="008A2409"/>
    <w:rsid w:val="008B2485"/>
    <w:rsid w:val="008B48D3"/>
    <w:rsid w:val="008C12FA"/>
    <w:rsid w:val="008C3F54"/>
    <w:rsid w:val="008C4819"/>
    <w:rsid w:val="008C52DC"/>
    <w:rsid w:val="008C5D91"/>
    <w:rsid w:val="008D24BF"/>
    <w:rsid w:val="008D3F49"/>
    <w:rsid w:val="008E676F"/>
    <w:rsid w:val="00903DDC"/>
    <w:rsid w:val="00906EF2"/>
    <w:rsid w:val="00907000"/>
    <w:rsid w:val="00915A50"/>
    <w:rsid w:val="00923B3E"/>
    <w:rsid w:val="00926C96"/>
    <w:rsid w:val="0093508B"/>
    <w:rsid w:val="00950B01"/>
    <w:rsid w:val="00951986"/>
    <w:rsid w:val="00967D32"/>
    <w:rsid w:val="00972C4E"/>
    <w:rsid w:val="00981249"/>
    <w:rsid w:val="0098759F"/>
    <w:rsid w:val="009A09FE"/>
    <w:rsid w:val="009A3636"/>
    <w:rsid w:val="009A4821"/>
    <w:rsid w:val="009A7862"/>
    <w:rsid w:val="009B040B"/>
    <w:rsid w:val="009B6775"/>
    <w:rsid w:val="009C1965"/>
    <w:rsid w:val="009D0AED"/>
    <w:rsid w:val="009D335B"/>
    <w:rsid w:val="009D4278"/>
    <w:rsid w:val="009F5BB7"/>
    <w:rsid w:val="00A009D7"/>
    <w:rsid w:val="00A00E28"/>
    <w:rsid w:val="00A07B20"/>
    <w:rsid w:val="00A1450D"/>
    <w:rsid w:val="00A16827"/>
    <w:rsid w:val="00A24CDB"/>
    <w:rsid w:val="00A26740"/>
    <w:rsid w:val="00A27C26"/>
    <w:rsid w:val="00A4376C"/>
    <w:rsid w:val="00A5371C"/>
    <w:rsid w:val="00A6240D"/>
    <w:rsid w:val="00A66672"/>
    <w:rsid w:val="00A82526"/>
    <w:rsid w:val="00A87640"/>
    <w:rsid w:val="00A91C4F"/>
    <w:rsid w:val="00A921D7"/>
    <w:rsid w:val="00AA0C49"/>
    <w:rsid w:val="00AA2F9E"/>
    <w:rsid w:val="00AA4EE5"/>
    <w:rsid w:val="00AB2194"/>
    <w:rsid w:val="00AB51A6"/>
    <w:rsid w:val="00AB5AEC"/>
    <w:rsid w:val="00AC489B"/>
    <w:rsid w:val="00AC48CF"/>
    <w:rsid w:val="00AD2724"/>
    <w:rsid w:val="00AD6463"/>
    <w:rsid w:val="00AD753D"/>
    <w:rsid w:val="00AD7957"/>
    <w:rsid w:val="00AE2FBB"/>
    <w:rsid w:val="00AE3DF2"/>
    <w:rsid w:val="00AE6228"/>
    <w:rsid w:val="00AE73E0"/>
    <w:rsid w:val="00B03739"/>
    <w:rsid w:val="00B0385C"/>
    <w:rsid w:val="00B048EA"/>
    <w:rsid w:val="00B11F1B"/>
    <w:rsid w:val="00B2074D"/>
    <w:rsid w:val="00B227B9"/>
    <w:rsid w:val="00B2285B"/>
    <w:rsid w:val="00B34F16"/>
    <w:rsid w:val="00B5015E"/>
    <w:rsid w:val="00B54E16"/>
    <w:rsid w:val="00B57452"/>
    <w:rsid w:val="00B605CD"/>
    <w:rsid w:val="00B77998"/>
    <w:rsid w:val="00B84864"/>
    <w:rsid w:val="00B86328"/>
    <w:rsid w:val="00B87F10"/>
    <w:rsid w:val="00B9329F"/>
    <w:rsid w:val="00BA3540"/>
    <w:rsid w:val="00BA76DA"/>
    <w:rsid w:val="00BB644B"/>
    <w:rsid w:val="00BC4258"/>
    <w:rsid w:val="00BD107D"/>
    <w:rsid w:val="00BD29CB"/>
    <w:rsid w:val="00BE456B"/>
    <w:rsid w:val="00BF544A"/>
    <w:rsid w:val="00BF5723"/>
    <w:rsid w:val="00BF5EB4"/>
    <w:rsid w:val="00BF7035"/>
    <w:rsid w:val="00C01073"/>
    <w:rsid w:val="00C038C3"/>
    <w:rsid w:val="00C05DC8"/>
    <w:rsid w:val="00C06F01"/>
    <w:rsid w:val="00C102F6"/>
    <w:rsid w:val="00C1541E"/>
    <w:rsid w:val="00C2286C"/>
    <w:rsid w:val="00C274F9"/>
    <w:rsid w:val="00C27834"/>
    <w:rsid w:val="00C409C4"/>
    <w:rsid w:val="00C54EE5"/>
    <w:rsid w:val="00C60FB0"/>
    <w:rsid w:val="00C67957"/>
    <w:rsid w:val="00C77678"/>
    <w:rsid w:val="00C833C3"/>
    <w:rsid w:val="00C85B91"/>
    <w:rsid w:val="00CA10CA"/>
    <w:rsid w:val="00CB02F0"/>
    <w:rsid w:val="00CC02F2"/>
    <w:rsid w:val="00CC4743"/>
    <w:rsid w:val="00CD2227"/>
    <w:rsid w:val="00CD717A"/>
    <w:rsid w:val="00CF0265"/>
    <w:rsid w:val="00CF13E3"/>
    <w:rsid w:val="00CF4C76"/>
    <w:rsid w:val="00CF5A21"/>
    <w:rsid w:val="00D0058A"/>
    <w:rsid w:val="00D00E6F"/>
    <w:rsid w:val="00D01C70"/>
    <w:rsid w:val="00D10941"/>
    <w:rsid w:val="00D127EC"/>
    <w:rsid w:val="00D14E8B"/>
    <w:rsid w:val="00D16751"/>
    <w:rsid w:val="00D25CE0"/>
    <w:rsid w:val="00D27626"/>
    <w:rsid w:val="00D3666F"/>
    <w:rsid w:val="00D46C5D"/>
    <w:rsid w:val="00D50391"/>
    <w:rsid w:val="00D5041D"/>
    <w:rsid w:val="00D56432"/>
    <w:rsid w:val="00D60574"/>
    <w:rsid w:val="00D65F3C"/>
    <w:rsid w:val="00D717FD"/>
    <w:rsid w:val="00D72789"/>
    <w:rsid w:val="00D72C31"/>
    <w:rsid w:val="00D74C0F"/>
    <w:rsid w:val="00D75740"/>
    <w:rsid w:val="00D7676B"/>
    <w:rsid w:val="00D822F9"/>
    <w:rsid w:val="00D8434C"/>
    <w:rsid w:val="00D9223C"/>
    <w:rsid w:val="00DA01D2"/>
    <w:rsid w:val="00DA1B22"/>
    <w:rsid w:val="00DA2199"/>
    <w:rsid w:val="00DA3379"/>
    <w:rsid w:val="00DB3D46"/>
    <w:rsid w:val="00DB7329"/>
    <w:rsid w:val="00DC72C4"/>
    <w:rsid w:val="00DD0718"/>
    <w:rsid w:val="00DD4A26"/>
    <w:rsid w:val="00DD5434"/>
    <w:rsid w:val="00DE4C37"/>
    <w:rsid w:val="00DF2AA7"/>
    <w:rsid w:val="00DF4F98"/>
    <w:rsid w:val="00E05D8F"/>
    <w:rsid w:val="00E0795C"/>
    <w:rsid w:val="00E142C4"/>
    <w:rsid w:val="00E15759"/>
    <w:rsid w:val="00E226F0"/>
    <w:rsid w:val="00E32CCD"/>
    <w:rsid w:val="00E32CEE"/>
    <w:rsid w:val="00E44740"/>
    <w:rsid w:val="00E56BE5"/>
    <w:rsid w:val="00E6448E"/>
    <w:rsid w:val="00E72C9D"/>
    <w:rsid w:val="00E833E4"/>
    <w:rsid w:val="00E84DF4"/>
    <w:rsid w:val="00E87919"/>
    <w:rsid w:val="00EA2E0C"/>
    <w:rsid w:val="00EA5612"/>
    <w:rsid w:val="00EB014B"/>
    <w:rsid w:val="00EB45F7"/>
    <w:rsid w:val="00EB6123"/>
    <w:rsid w:val="00EC6243"/>
    <w:rsid w:val="00ED6B40"/>
    <w:rsid w:val="00EE481C"/>
    <w:rsid w:val="00EE6DB6"/>
    <w:rsid w:val="00EF6D0D"/>
    <w:rsid w:val="00F02830"/>
    <w:rsid w:val="00F142E6"/>
    <w:rsid w:val="00F14526"/>
    <w:rsid w:val="00F20AB4"/>
    <w:rsid w:val="00F24E49"/>
    <w:rsid w:val="00F2567A"/>
    <w:rsid w:val="00F31963"/>
    <w:rsid w:val="00F35411"/>
    <w:rsid w:val="00F424A1"/>
    <w:rsid w:val="00F45A6C"/>
    <w:rsid w:val="00F50E9C"/>
    <w:rsid w:val="00F56914"/>
    <w:rsid w:val="00F61826"/>
    <w:rsid w:val="00F63380"/>
    <w:rsid w:val="00F65E33"/>
    <w:rsid w:val="00F65E70"/>
    <w:rsid w:val="00F803C4"/>
    <w:rsid w:val="00F97A5A"/>
    <w:rsid w:val="00FA0867"/>
    <w:rsid w:val="00FA64BC"/>
    <w:rsid w:val="00FA77FB"/>
    <w:rsid w:val="00FB4401"/>
    <w:rsid w:val="00FB5A87"/>
    <w:rsid w:val="00FC798E"/>
    <w:rsid w:val="00FD125D"/>
    <w:rsid w:val="00FD4B94"/>
    <w:rsid w:val="00FE37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2DE4F"/>
  <w15:chartTrackingRefBased/>
  <w15:docId w15:val="{1DF049A8-CA6D-48CB-984D-73E4AEA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643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16"/>
    <w:pPr>
      <w:ind w:left="720"/>
      <w:contextualSpacing/>
    </w:pPr>
  </w:style>
  <w:style w:type="paragraph" w:styleId="BalloonText">
    <w:name w:val="Balloon Text"/>
    <w:basedOn w:val="Normal"/>
    <w:link w:val="BalloonTextChar"/>
    <w:uiPriority w:val="99"/>
    <w:semiHidden/>
    <w:unhideWhenUsed/>
    <w:rsid w:val="00251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31"/>
    <w:rPr>
      <w:rFonts w:ascii="Segoe UI" w:hAnsi="Segoe UI" w:cs="Segoe UI"/>
      <w:sz w:val="18"/>
      <w:szCs w:val="18"/>
    </w:rPr>
  </w:style>
  <w:style w:type="character" w:styleId="CommentReference">
    <w:name w:val="annotation reference"/>
    <w:basedOn w:val="DefaultParagraphFont"/>
    <w:uiPriority w:val="99"/>
    <w:semiHidden/>
    <w:unhideWhenUsed/>
    <w:rsid w:val="00907000"/>
    <w:rPr>
      <w:sz w:val="16"/>
      <w:szCs w:val="16"/>
    </w:rPr>
  </w:style>
  <w:style w:type="paragraph" w:styleId="CommentText">
    <w:name w:val="annotation text"/>
    <w:basedOn w:val="Normal"/>
    <w:link w:val="CommentTextChar"/>
    <w:uiPriority w:val="99"/>
    <w:unhideWhenUsed/>
    <w:rsid w:val="00907000"/>
    <w:pPr>
      <w:spacing w:line="240" w:lineRule="auto"/>
    </w:pPr>
    <w:rPr>
      <w:sz w:val="20"/>
      <w:szCs w:val="20"/>
      <w:lang w:val="en-US"/>
    </w:rPr>
  </w:style>
  <w:style w:type="character" w:customStyle="1" w:styleId="CommentTextChar">
    <w:name w:val="Comment Text Char"/>
    <w:basedOn w:val="DefaultParagraphFont"/>
    <w:link w:val="CommentText"/>
    <w:uiPriority w:val="99"/>
    <w:rsid w:val="00907000"/>
    <w:rPr>
      <w:sz w:val="20"/>
      <w:szCs w:val="20"/>
      <w:lang w:val="en-US"/>
    </w:rPr>
  </w:style>
  <w:style w:type="paragraph" w:styleId="NormalWeb">
    <w:name w:val="Normal (Web)"/>
    <w:basedOn w:val="Normal"/>
    <w:uiPriority w:val="99"/>
    <w:semiHidden/>
    <w:unhideWhenUsed/>
    <w:rsid w:val="00D25CE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eading3Char">
    <w:name w:val="Heading 3 Char"/>
    <w:basedOn w:val="DefaultParagraphFont"/>
    <w:link w:val="Heading3"/>
    <w:uiPriority w:val="9"/>
    <w:rsid w:val="00D56432"/>
    <w:rPr>
      <w:rFonts w:ascii="Times New Roman" w:eastAsia="Times New Roman" w:hAnsi="Times New Roman" w:cs="Times New Roman"/>
      <w:b/>
      <w:bCs/>
      <w:sz w:val="27"/>
      <w:szCs w:val="27"/>
      <w:lang w:eastAsia="fi-FI"/>
    </w:rPr>
  </w:style>
  <w:style w:type="character" w:styleId="Strong">
    <w:name w:val="Strong"/>
    <w:basedOn w:val="DefaultParagraphFont"/>
    <w:uiPriority w:val="22"/>
    <w:qFormat/>
    <w:rsid w:val="00D56432"/>
    <w:rPr>
      <w:b/>
      <w:bCs/>
    </w:rPr>
  </w:style>
  <w:style w:type="paragraph" w:customStyle="1" w:styleId="Default">
    <w:name w:val="Default"/>
    <w:rsid w:val="00D822F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62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317"/>
    <w:rPr>
      <w:sz w:val="20"/>
      <w:szCs w:val="20"/>
    </w:rPr>
  </w:style>
  <w:style w:type="character" w:styleId="FootnoteReference">
    <w:name w:val="footnote reference"/>
    <w:basedOn w:val="DefaultParagraphFont"/>
    <w:uiPriority w:val="99"/>
    <w:semiHidden/>
    <w:unhideWhenUsed/>
    <w:rsid w:val="00662317"/>
    <w:rPr>
      <w:vertAlign w:val="superscript"/>
    </w:rPr>
  </w:style>
  <w:style w:type="character" w:styleId="Emphasis">
    <w:name w:val="Emphasis"/>
    <w:basedOn w:val="DefaultParagraphFont"/>
    <w:uiPriority w:val="20"/>
    <w:qFormat/>
    <w:rsid w:val="00D01C70"/>
    <w:rPr>
      <w:i/>
      <w:iCs/>
    </w:rPr>
  </w:style>
  <w:style w:type="paragraph" w:customStyle="1" w:styleId="py">
    <w:name w:val="py"/>
    <w:basedOn w:val="Normal"/>
    <w:rsid w:val="00D01C7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84039E"/>
    <w:rPr>
      <w:color w:val="0000FF"/>
      <w:u w:val="single"/>
    </w:rPr>
  </w:style>
  <w:style w:type="paragraph" w:styleId="NormalIndent">
    <w:name w:val="Normal Indent"/>
    <w:basedOn w:val="Normal"/>
    <w:rsid w:val="0045593B"/>
    <w:pPr>
      <w:overflowPunct w:val="0"/>
      <w:autoSpaceDE w:val="0"/>
      <w:autoSpaceDN w:val="0"/>
      <w:adjustRightInd w:val="0"/>
      <w:spacing w:before="120" w:after="120" w:line="240" w:lineRule="auto"/>
      <w:ind w:left="2608"/>
      <w:textAlignment w:val="baseline"/>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871">
      <w:bodyDiv w:val="1"/>
      <w:marLeft w:val="0"/>
      <w:marRight w:val="0"/>
      <w:marTop w:val="0"/>
      <w:marBottom w:val="0"/>
      <w:divBdr>
        <w:top w:val="none" w:sz="0" w:space="0" w:color="auto"/>
        <w:left w:val="none" w:sz="0" w:space="0" w:color="auto"/>
        <w:bottom w:val="none" w:sz="0" w:space="0" w:color="auto"/>
        <w:right w:val="none" w:sz="0" w:space="0" w:color="auto"/>
      </w:divBdr>
    </w:div>
    <w:div w:id="123043048">
      <w:bodyDiv w:val="1"/>
      <w:marLeft w:val="0"/>
      <w:marRight w:val="0"/>
      <w:marTop w:val="0"/>
      <w:marBottom w:val="0"/>
      <w:divBdr>
        <w:top w:val="none" w:sz="0" w:space="0" w:color="auto"/>
        <w:left w:val="none" w:sz="0" w:space="0" w:color="auto"/>
        <w:bottom w:val="none" w:sz="0" w:space="0" w:color="auto"/>
        <w:right w:val="none" w:sz="0" w:space="0" w:color="auto"/>
      </w:divBdr>
    </w:div>
    <w:div w:id="334772322">
      <w:bodyDiv w:val="1"/>
      <w:marLeft w:val="0"/>
      <w:marRight w:val="0"/>
      <w:marTop w:val="0"/>
      <w:marBottom w:val="0"/>
      <w:divBdr>
        <w:top w:val="none" w:sz="0" w:space="0" w:color="auto"/>
        <w:left w:val="none" w:sz="0" w:space="0" w:color="auto"/>
        <w:bottom w:val="none" w:sz="0" w:space="0" w:color="auto"/>
        <w:right w:val="none" w:sz="0" w:space="0" w:color="auto"/>
      </w:divBdr>
    </w:div>
    <w:div w:id="384836067">
      <w:bodyDiv w:val="1"/>
      <w:marLeft w:val="0"/>
      <w:marRight w:val="0"/>
      <w:marTop w:val="0"/>
      <w:marBottom w:val="0"/>
      <w:divBdr>
        <w:top w:val="none" w:sz="0" w:space="0" w:color="auto"/>
        <w:left w:val="none" w:sz="0" w:space="0" w:color="auto"/>
        <w:bottom w:val="none" w:sz="0" w:space="0" w:color="auto"/>
        <w:right w:val="none" w:sz="0" w:space="0" w:color="auto"/>
      </w:divBdr>
    </w:div>
    <w:div w:id="440881606">
      <w:bodyDiv w:val="1"/>
      <w:marLeft w:val="0"/>
      <w:marRight w:val="0"/>
      <w:marTop w:val="0"/>
      <w:marBottom w:val="0"/>
      <w:divBdr>
        <w:top w:val="none" w:sz="0" w:space="0" w:color="auto"/>
        <w:left w:val="none" w:sz="0" w:space="0" w:color="auto"/>
        <w:bottom w:val="none" w:sz="0" w:space="0" w:color="auto"/>
        <w:right w:val="none" w:sz="0" w:space="0" w:color="auto"/>
      </w:divBdr>
    </w:div>
    <w:div w:id="609822684">
      <w:bodyDiv w:val="1"/>
      <w:marLeft w:val="0"/>
      <w:marRight w:val="0"/>
      <w:marTop w:val="0"/>
      <w:marBottom w:val="0"/>
      <w:divBdr>
        <w:top w:val="none" w:sz="0" w:space="0" w:color="auto"/>
        <w:left w:val="none" w:sz="0" w:space="0" w:color="auto"/>
        <w:bottom w:val="none" w:sz="0" w:space="0" w:color="auto"/>
        <w:right w:val="none" w:sz="0" w:space="0" w:color="auto"/>
      </w:divBdr>
    </w:div>
    <w:div w:id="694504940">
      <w:bodyDiv w:val="1"/>
      <w:marLeft w:val="0"/>
      <w:marRight w:val="0"/>
      <w:marTop w:val="0"/>
      <w:marBottom w:val="0"/>
      <w:divBdr>
        <w:top w:val="none" w:sz="0" w:space="0" w:color="auto"/>
        <w:left w:val="none" w:sz="0" w:space="0" w:color="auto"/>
        <w:bottom w:val="none" w:sz="0" w:space="0" w:color="auto"/>
        <w:right w:val="none" w:sz="0" w:space="0" w:color="auto"/>
      </w:divBdr>
    </w:div>
    <w:div w:id="706838318">
      <w:bodyDiv w:val="1"/>
      <w:marLeft w:val="0"/>
      <w:marRight w:val="0"/>
      <w:marTop w:val="0"/>
      <w:marBottom w:val="0"/>
      <w:divBdr>
        <w:top w:val="none" w:sz="0" w:space="0" w:color="auto"/>
        <w:left w:val="none" w:sz="0" w:space="0" w:color="auto"/>
        <w:bottom w:val="none" w:sz="0" w:space="0" w:color="auto"/>
        <w:right w:val="none" w:sz="0" w:space="0" w:color="auto"/>
      </w:divBdr>
    </w:div>
    <w:div w:id="765268609">
      <w:bodyDiv w:val="1"/>
      <w:marLeft w:val="0"/>
      <w:marRight w:val="0"/>
      <w:marTop w:val="0"/>
      <w:marBottom w:val="0"/>
      <w:divBdr>
        <w:top w:val="none" w:sz="0" w:space="0" w:color="auto"/>
        <w:left w:val="none" w:sz="0" w:space="0" w:color="auto"/>
        <w:bottom w:val="none" w:sz="0" w:space="0" w:color="auto"/>
        <w:right w:val="none" w:sz="0" w:space="0" w:color="auto"/>
      </w:divBdr>
    </w:div>
    <w:div w:id="774832757">
      <w:bodyDiv w:val="1"/>
      <w:marLeft w:val="0"/>
      <w:marRight w:val="0"/>
      <w:marTop w:val="0"/>
      <w:marBottom w:val="0"/>
      <w:divBdr>
        <w:top w:val="none" w:sz="0" w:space="0" w:color="auto"/>
        <w:left w:val="none" w:sz="0" w:space="0" w:color="auto"/>
        <w:bottom w:val="none" w:sz="0" w:space="0" w:color="auto"/>
        <w:right w:val="none" w:sz="0" w:space="0" w:color="auto"/>
      </w:divBdr>
    </w:div>
    <w:div w:id="784613897">
      <w:bodyDiv w:val="1"/>
      <w:marLeft w:val="0"/>
      <w:marRight w:val="0"/>
      <w:marTop w:val="0"/>
      <w:marBottom w:val="0"/>
      <w:divBdr>
        <w:top w:val="none" w:sz="0" w:space="0" w:color="auto"/>
        <w:left w:val="none" w:sz="0" w:space="0" w:color="auto"/>
        <w:bottom w:val="none" w:sz="0" w:space="0" w:color="auto"/>
        <w:right w:val="none" w:sz="0" w:space="0" w:color="auto"/>
      </w:divBdr>
    </w:div>
    <w:div w:id="840513542">
      <w:bodyDiv w:val="1"/>
      <w:marLeft w:val="0"/>
      <w:marRight w:val="0"/>
      <w:marTop w:val="0"/>
      <w:marBottom w:val="0"/>
      <w:divBdr>
        <w:top w:val="none" w:sz="0" w:space="0" w:color="auto"/>
        <w:left w:val="none" w:sz="0" w:space="0" w:color="auto"/>
        <w:bottom w:val="none" w:sz="0" w:space="0" w:color="auto"/>
        <w:right w:val="none" w:sz="0" w:space="0" w:color="auto"/>
      </w:divBdr>
    </w:div>
    <w:div w:id="843127953">
      <w:bodyDiv w:val="1"/>
      <w:marLeft w:val="0"/>
      <w:marRight w:val="0"/>
      <w:marTop w:val="0"/>
      <w:marBottom w:val="0"/>
      <w:divBdr>
        <w:top w:val="none" w:sz="0" w:space="0" w:color="auto"/>
        <w:left w:val="none" w:sz="0" w:space="0" w:color="auto"/>
        <w:bottom w:val="none" w:sz="0" w:space="0" w:color="auto"/>
        <w:right w:val="none" w:sz="0" w:space="0" w:color="auto"/>
      </w:divBdr>
    </w:div>
    <w:div w:id="975137763">
      <w:bodyDiv w:val="1"/>
      <w:marLeft w:val="0"/>
      <w:marRight w:val="0"/>
      <w:marTop w:val="0"/>
      <w:marBottom w:val="0"/>
      <w:divBdr>
        <w:top w:val="none" w:sz="0" w:space="0" w:color="auto"/>
        <w:left w:val="none" w:sz="0" w:space="0" w:color="auto"/>
        <w:bottom w:val="none" w:sz="0" w:space="0" w:color="auto"/>
        <w:right w:val="none" w:sz="0" w:space="0" w:color="auto"/>
      </w:divBdr>
    </w:div>
    <w:div w:id="976951090">
      <w:bodyDiv w:val="1"/>
      <w:marLeft w:val="0"/>
      <w:marRight w:val="0"/>
      <w:marTop w:val="0"/>
      <w:marBottom w:val="0"/>
      <w:divBdr>
        <w:top w:val="none" w:sz="0" w:space="0" w:color="auto"/>
        <w:left w:val="none" w:sz="0" w:space="0" w:color="auto"/>
        <w:bottom w:val="none" w:sz="0" w:space="0" w:color="auto"/>
        <w:right w:val="none" w:sz="0" w:space="0" w:color="auto"/>
      </w:divBdr>
    </w:div>
    <w:div w:id="1131286802">
      <w:bodyDiv w:val="1"/>
      <w:marLeft w:val="0"/>
      <w:marRight w:val="0"/>
      <w:marTop w:val="0"/>
      <w:marBottom w:val="0"/>
      <w:divBdr>
        <w:top w:val="none" w:sz="0" w:space="0" w:color="auto"/>
        <w:left w:val="none" w:sz="0" w:space="0" w:color="auto"/>
        <w:bottom w:val="none" w:sz="0" w:space="0" w:color="auto"/>
        <w:right w:val="none" w:sz="0" w:space="0" w:color="auto"/>
      </w:divBdr>
    </w:div>
    <w:div w:id="1171413231">
      <w:bodyDiv w:val="1"/>
      <w:marLeft w:val="0"/>
      <w:marRight w:val="0"/>
      <w:marTop w:val="0"/>
      <w:marBottom w:val="0"/>
      <w:divBdr>
        <w:top w:val="none" w:sz="0" w:space="0" w:color="auto"/>
        <w:left w:val="none" w:sz="0" w:space="0" w:color="auto"/>
        <w:bottom w:val="none" w:sz="0" w:space="0" w:color="auto"/>
        <w:right w:val="none" w:sz="0" w:space="0" w:color="auto"/>
      </w:divBdr>
    </w:div>
    <w:div w:id="1181625664">
      <w:bodyDiv w:val="1"/>
      <w:marLeft w:val="0"/>
      <w:marRight w:val="0"/>
      <w:marTop w:val="0"/>
      <w:marBottom w:val="0"/>
      <w:divBdr>
        <w:top w:val="none" w:sz="0" w:space="0" w:color="auto"/>
        <w:left w:val="none" w:sz="0" w:space="0" w:color="auto"/>
        <w:bottom w:val="none" w:sz="0" w:space="0" w:color="auto"/>
        <w:right w:val="none" w:sz="0" w:space="0" w:color="auto"/>
      </w:divBdr>
    </w:div>
    <w:div w:id="1581138447">
      <w:bodyDiv w:val="1"/>
      <w:marLeft w:val="0"/>
      <w:marRight w:val="0"/>
      <w:marTop w:val="0"/>
      <w:marBottom w:val="0"/>
      <w:divBdr>
        <w:top w:val="none" w:sz="0" w:space="0" w:color="auto"/>
        <w:left w:val="none" w:sz="0" w:space="0" w:color="auto"/>
        <w:bottom w:val="none" w:sz="0" w:space="0" w:color="auto"/>
        <w:right w:val="none" w:sz="0" w:space="0" w:color="auto"/>
      </w:divBdr>
    </w:div>
    <w:div w:id="1585257164">
      <w:bodyDiv w:val="1"/>
      <w:marLeft w:val="0"/>
      <w:marRight w:val="0"/>
      <w:marTop w:val="0"/>
      <w:marBottom w:val="0"/>
      <w:divBdr>
        <w:top w:val="none" w:sz="0" w:space="0" w:color="auto"/>
        <w:left w:val="none" w:sz="0" w:space="0" w:color="auto"/>
        <w:bottom w:val="none" w:sz="0" w:space="0" w:color="auto"/>
        <w:right w:val="none" w:sz="0" w:space="0" w:color="auto"/>
      </w:divBdr>
    </w:div>
    <w:div w:id="1661927891">
      <w:bodyDiv w:val="1"/>
      <w:marLeft w:val="0"/>
      <w:marRight w:val="0"/>
      <w:marTop w:val="0"/>
      <w:marBottom w:val="0"/>
      <w:divBdr>
        <w:top w:val="none" w:sz="0" w:space="0" w:color="auto"/>
        <w:left w:val="none" w:sz="0" w:space="0" w:color="auto"/>
        <w:bottom w:val="none" w:sz="0" w:space="0" w:color="auto"/>
        <w:right w:val="none" w:sz="0" w:space="0" w:color="auto"/>
      </w:divBdr>
    </w:div>
    <w:div w:id="1670719767">
      <w:bodyDiv w:val="1"/>
      <w:marLeft w:val="0"/>
      <w:marRight w:val="0"/>
      <w:marTop w:val="0"/>
      <w:marBottom w:val="0"/>
      <w:divBdr>
        <w:top w:val="none" w:sz="0" w:space="0" w:color="auto"/>
        <w:left w:val="none" w:sz="0" w:space="0" w:color="auto"/>
        <w:bottom w:val="none" w:sz="0" w:space="0" w:color="auto"/>
        <w:right w:val="none" w:sz="0" w:space="0" w:color="auto"/>
      </w:divBdr>
    </w:div>
    <w:div w:id="1763989701">
      <w:bodyDiv w:val="1"/>
      <w:marLeft w:val="0"/>
      <w:marRight w:val="0"/>
      <w:marTop w:val="0"/>
      <w:marBottom w:val="0"/>
      <w:divBdr>
        <w:top w:val="none" w:sz="0" w:space="0" w:color="auto"/>
        <w:left w:val="none" w:sz="0" w:space="0" w:color="auto"/>
        <w:bottom w:val="none" w:sz="0" w:space="0" w:color="auto"/>
        <w:right w:val="none" w:sz="0" w:space="0" w:color="auto"/>
      </w:divBdr>
    </w:div>
    <w:div w:id="1786730674">
      <w:bodyDiv w:val="1"/>
      <w:marLeft w:val="0"/>
      <w:marRight w:val="0"/>
      <w:marTop w:val="0"/>
      <w:marBottom w:val="0"/>
      <w:divBdr>
        <w:top w:val="none" w:sz="0" w:space="0" w:color="auto"/>
        <w:left w:val="none" w:sz="0" w:space="0" w:color="auto"/>
        <w:bottom w:val="none" w:sz="0" w:space="0" w:color="auto"/>
        <w:right w:val="none" w:sz="0" w:space="0" w:color="auto"/>
      </w:divBdr>
    </w:div>
    <w:div w:id="1823546346">
      <w:bodyDiv w:val="1"/>
      <w:marLeft w:val="0"/>
      <w:marRight w:val="0"/>
      <w:marTop w:val="0"/>
      <w:marBottom w:val="0"/>
      <w:divBdr>
        <w:top w:val="none" w:sz="0" w:space="0" w:color="auto"/>
        <w:left w:val="none" w:sz="0" w:space="0" w:color="auto"/>
        <w:bottom w:val="none" w:sz="0" w:space="0" w:color="auto"/>
        <w:right w:val="none" w:sz="0" w:space="0" w:color="auto"/>
      </w:divBdr>
    </w:div>
    <w:div w:id="1826848540">
      <w:bodyDiv w:val="1"/>
      <w:marLeft w:val="0"/>
      <w:marRight w:val="0"/>
      <w:marTop w:val="0"/>
      <w:marBottom w:val="0"/>
      <w:divBdr>
        <w:top w:val="none" w:sz="0" w:space="0" w:color="auto"/>
        <w:left w:val="none" w:sz="0" w:space="0" w:color="auto"/>
        <w:bottom w:val="none" w:sz="0" w:space="0" w:color="auto"/>
        <w:right w:val="none" w:sz="0" w:space="0" w:color="auto"/>
      </w:divBdr>
    </w:div>
    <w:div w:id="1904288340">
      <w:bodyDiv w:val="1"/>
      <w:marLeft w:val="0"/>
      <w:marRight w:val="0"/>
      <w:marTop w:val="0"/>
      <w:marBottom w:val="0"/>
      <w:divBdr>
        <w:top w:val="none" w:sz="0" w:space="0" w:color="auto"/>
        <w:left w:val="none" w:sz="0" w:space="0" w:color="auto"/>
        <w:bottom w:val="none" w:sz="0" w:space="0" w:color="auto"/>
        <w:right w:val="none" w:sz="0" w:space="0" w:color="auto"/>
      </w:divBdr>
    </w:div>
    <w:div w:id="1918511802">
      <w:bodyDiv w:val="1"/>
      <w:marLeft w:val="0"/>
      <w:marRight w:val="0"/>
      <w:marTop w:val="0"/>
      <w:marBottom w:val="0"/>
      <w:divBdr>
        <w:top w:val="none" w:sz="0" w:space="0" w:color="auto"/>
        <w:left w:val="none" w:sz="0" w:space="0" w:color="auto"/>
        <w:bottom w:val="none" w:sz="0" w:space="0" w:color="auto"/>
        <w:right w:val="none" w:sz="0" w:space="0" w:color="auto"/>
      </w:divBdr>
    </w:div>
    <w:div w:id="21244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smur/1999/19990498" TargetMode="External"/><Relationship Id="rId3" Type="http://schemas.openxmlformats.org/officeDocument/2006/relationships/settings" Target="settings.xml"/><Relationship Id="rId7" Type="http://schemas.openxmlformats.org/officeDocument/2006/relationships/hyperlink" Target="http://www.lausuntopalvelu.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nlex.fi/fi/laki/ajantasa/2004/20040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4292</Words>
  <Characters>34768</Characters>
  <Application>Microsoft Office Word</Application>
  <DocSecurity>0</DocSecurity>
  <Lines>289</Lines>
  <Paragraphs>77</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2020-03-12T08:58:00Z</cp:lastPrinted>
  <dcterms:created xsi:type="dcterms:W3CDTF">2020-05-22T12:10:00Z</dcterms:created>
  <dcterms:modified xsi:type="dcterms:W3CDTF">2020-05-22T12:10:00Z</dcterms:modified>
</cp:coreProperties>
</file>