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2F90" w14:textId="745F5496" w:rsidR="003C4DCC" w:rsidRDefault="003C4DCC" w:rsidP="000A06A9"/>
    <w:p w14:paraId="38345C10" w14:textId="7B959154" w:rsidR="00EF3AF3" w:rsidRDefault="00EF3AF3" w:rsidP="00536F30">
      <w:pPr>
        <w:pStyle w:val="LLEsityksennimi"/>
      </w:pPr>
      <w:r>
        <w:t xml:space="preserve">Hallituksen esitys eduskunnalle </w:t>
      </w:r>
      <w:r w:rsidR="00230855">
        <w:t xml:space="preserve">laiksi </w:t>
      </w:r>
      <w:r w:rsidR="00FC34B0" w:rsidRPr="00FC34B0">
        <w:t xml:space="preserve">rauhoitettujen </w:t>
      </w:r>
      <w:r w:rsidR="0044597F">
        <w:t>eläinten</w:t>
      </w:r>
      <w:r w:rsidR="00FC34B0" w:rsidRPr="00FC34B0">
        <w:t xml:space="preserve"> aiheuttamien vahinkojen ennalta ehkäisemisestä ja korvaamisesta</w:t>
      </w:r>
    </w:p>
    <w:bookmarkStart w:id="0" w:name="_Toc52266594" w:displacedByCustomXml="next"/>
    <w:sdt>
      <w:sdtPr>
        <w:alias w:val="Otsikko"/>
        <w:tag w:val="CCOtsikko"/>
        <w:id w:val="-717274869"/>
        <w:lock w:val="sdtContentLocked"/>
        <w:placeholder>
          <w:docPart w:val="FA3A616841F84B189365410386FDF8EB"/>
        </w:placeholder>
        <w15:color w:val="00CCFF"/>
      </w:sdtPr>
      <w:sdtEndPr/>
      <w:sdtContent>
        <w:p w14:paraId="4BBCA6DB"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DCAF70B1BE29434B9E912545AC19B528"/>
        </w:placeholder>
        <w15:color w:val="00CCFF"/>
      </w:sdtPr>
      <w:sdtEndPr/>
      <w:sdtContent>
        <w:p w14:paraId="302F56CA" w14:textId="629B73D4" w:rsidR="0096323D" w:rsidRDefault="00DD69A7" w:rsidP="001364C7">
          <w:pPr>
            <w:pStyle w:val="LLPerustelujenkappalejako"/>
          </w:pPr>
          <w:r>
            <w:t xml:space="preserve">Esityksessä ehdotetaan säädettäväksi </w:t>
          </w:r>
          <w:r w:rsidR="00863CB4">
            <w:t xml:space="preserve">uusi </w:t>
          </w:r>
          <w:r>
            <w:t xml:space="preserve">laki </w:t>
          </w:r>
          <w:r w:rsidRPr="00DD69A7">
            <w:t xml:space="preserve">rauhoitettujen </w:t>
          </w:r>
          <w:r w:rsidR="0044597F">
            <w:t>eläinten</w:t>
          </w:r>
          <w:r w:rsidRPr="00DD69A7">
            <w:t xml:space="preserve"> aiheuttamien vahinkojen ennalta ehkäisemisestä ja korvaamisesta</w:t>
          </w:r>
          <w:r>
            <w:t xml:space="preserve">. </w:t>
          </w:r>
          <w:r w:rsidR="00992436">
            <w:t>Ehdotus toteuttaa p</w:t>
          </w:r>
          <w:r w:rsidR="00992436" w:rsidRPr="00146830">
            <w:t>ääministe</w:t>
          </w:r>
          <w:r w:rsidR="00992436">
            <w:t xml:space="preserve">ri </w:t>
          </w:r>
          <w:r w:rsidR="005E2431">
            <w:t xml:space="preserve">Sanna </w:t>
          </w:r>
          <w:proofErr w:type="spellStart"/>
          <w:r w:rsidR="00992436">
            <w:t>Marinin</w:t>
          </w:r>
          <w:proofErr w:type="spellEnd"/>
          <w:r w:rsidR="00992436">
            <w:t xml:space="preserve"> hallituksen ohjelmaa, jonka yhtenä tavoitteena on pysäyttää luonnon monimuotoisuuden heikkeneminen</w:t>
          </w:r>
          <w:r w:rsidR="00863CB4">
            <w:t xml:space="preserve"> Suomessa</w:t>
          </w:r>
          <w:r w:rsidR="00061D85">
            <w:t>.</w:t>
          </w:r>
        </w:p>
        <w:p w14:paraId="622BA396" w14:textId="3D6C3CEF" w:rsidR="00992436" w:rsidRDefault="00DD69A7" w:rsidP="001364C7">
          <w:pPr>
            <w:pStyle w:val="LLPerustelujenkappalejako"/>
          </w:pPr>
          <w:r>
            <w:t xml:space="preserve">Esityksessä ehdotetaan, että luonnonsuojelulailla </w:t>
          </w:r>
          <w:r w:rsidR="005E2431">
            <w:t xml:space="preserve">(1096/1996) </w:t>
          </w:r>
          <w:r>
            <w:t>ja sen nojalla rauhoitettujen eläin</w:t>
          </w:r>
          <w:r w:rsidR="00690F0A">
            <w:t>ten</w:t>
          </w:r>
          <w:r w:rsidR="00240617">
            <w:t xml:space="preserve"> aiheuttamista vahingoista sekä </w:t>
          </w:r>
          <w:r w:rsidR="00240617" w:rsidRPr="001876CD">
            <w:t xml:space="preserve">maakotkan porotaloudelle aiheuttamista vahingoista </w:t>
          </w:r>
          <w:r w:rsidR="00240617">
            <w:t>maksettavista korvauksista säädettäisiin</w:t>
          </w:r>
          <w:r w:rsidR="00863CB4">
            <w:t xml:space="preserve"> jatkossa</w:t>
          </w:r>
          <w:r w:rsidR="00240617">
            <w:t xml:space="preserve"> yhdessä laissa</w:t>
          </w:r>
          <w:r w:rsidR="001364C7">
            <w:t xml:space="preserve"> nykyisen kahden asetustasoisen</w:t>
          </w:r>
          <w:r w:rsidR="00240617">
            <w:t xml:space="preserve"> säädökse</w:t>
          </w:r>
          <w:r w:rsidR="001364C7">
            <w:t>n sijaan</w:t>
          </w:r>
          <w:r w:rsidR="00240617" w:rsidRPr="001876CD">
            <w:t>.</w:t>
          </w:r>
        </w:p>
        <w:p w14:paraId="57BCD00F" w14:textId="3B70E6B4" w:rsidR="009D4823" w:rsidRDefault="00992436" w:rsidP="00061D85">
          <w:pPr>
            <w:pStyle w:val="LLPerustelujenkappalejako"/>
          </w:pPr>
          <w:r>
            <w:t xml:space="preserve">Esityksen tavoitteena on ensisijaisesti </w:t>
          </w:r>
          <w:r w:rsidRPr="00E5541F">
            <w:t xml:space="preserve">rauhoitettujen </w:t>
          </w:r>
          <w:r>
            <w:t>eläin</w:t>
          </w:r>
          <w:r w:rsidR="00690F0A">
            <w:t>ten</w:t>
          </w:r>
          <w:r w:rsidRPr="00E5541F">
            <w:t xml:space="preserve"> </w:t>
          </w:r>
          <w:r>
            <w:t xml:space="preserve">aiheuttamien vahinkojen </w:t>
          </w:r>
          <w:r w:rsidRPr="00E5541F">
            <w:t>ehkäisem</w:t>
          </w:r>
          <w:r>
            <w:t>ine</w:t>
          </w:r>
          <w:r w:rsidRPr="00E5541F">
            <w:t xml:space="preserve">n ennalta </w:t>
          </w:r>
          <w:r>
            <w:t xml:space="preserve">ja toissijaisesti </w:t>
          </w:r>
          <w:r w:rsidR="008A7BD4">
            <w:t xml:space="preserve">aiheutuneiden </w:t>
          </w:r>
          <w:r>
            <w:t>vahinkojen korvaaminen</w:t>
          </w:r>
          <w:r w:rsidR="00B26C8B">
            <w:t xml:space="preserve"> valtion talousarviovaroilla tilanteissa, joissa vahingosta aiheutuvien kustannusten sietäminen olisi </w:t>
          </w:r>
          <w:r w:rsidR="00870886">
            <w:t xml:space="preserve">yksityishenkilölle tai elinkeinonharjoittajalle </w:t>
          </w:r>
          <w:r w:rsidR="00B26C8B">
            <w:t>kohtuutonta</w:t>
          </w:r>
          <w:r>
            <w:t xml:space="preserve">. </w:t>
          </w:r>
          <w:r w:rsidR="00192438">
            <w:t xml:space="preserve">Lakiin ehdotetaan otettavaksi säännökset valtion varoista myönnettävistä vahinkojen </w:t>
          </w:r>
          <w:r w:rsidR="002263C3">
            <w:t>ennaltaehkäisemiseen tarkoitetusta avustukse</w:t>
          </w:r>
          <w:r w:rsidR="00192438">
            <w:t xml:space="preserve">sta. Harkinnanvaraista korvausta voitaisiin myöntää </w:t>
          </w:r>
          <w:r w:rsidR="002263C3">
            <w:t xml:space="preserve">rauhoitettujen </w:t>
          </w:r>
          <w:r w:rsidR="00192438">
            <w:t>eläinten aiheuttamista viljelys-, eläin- ja rakennusvahingoista</w:t>
          </w:r>
          <w:r w:rsidR="002263C3">
            <w:t xml:space="preserve"> sekä </w:t>
          </w:r>
          <w:r w:rsidR="002263C3" w:rsidRPr="00706205">
            <w:t>laskennallista</w:t>
          </w:r>
          <w:r w:rsidR="002263C3">
            <w:t xml:space="preserve"> tukea </w:t>
          </w:r>
          <w:r w:rsidR="002263C3" w:rsidRPr="00706205">
            <w:t>maakotka</w:t>
          </w:r>
          <w:r w:rsidR="002263C3">
            <w:t>n</w:t>
          </w:r>
          <w:r w:rsidR="002263C3" w:rsidRPr="00706205">
            <w:t xml:space="preserve"> </w:t>
          </w:r>
          <w:r w:rsidR="002263C3">
            <w:t>aiheuttamista</w:t>
          </w:r>
          <w:r w:rsidR="002263C3" w:rsidRPr="00706205">
            <w:t xml:space="preserve"> porotalou</w:t>
          </w:r>
          <w:r w:rsidR="002263C3">
            <w:t xml:space="preserve">s- ja </w:t>
          </w:r>
          <w:r w:rsidR="002263C3" w:rsidRPr="00706205">
            <w:t>kalasääsk</w:t>
          </w:r>
          <w:r w:rsidR="002263C3">
            <w:t>en</w:t>
          </w:r>
          <w:r w:rsidR="002263C3" w:rsidRPr="00706205">
            <w:t xml:space="preserve"> kala</w:t>
          </w:r>
          <w:r w:rsidR="002263C3">
            <w:t>talousvahingoista.</w:t>
          </w:r>
          <w:r w:rsidR="00192438">
            <w:t xml:space="preserve"> </w:t>
          </w:r>
          <w:r w:rsidR="00192438" w:rsidRPr="00623A24">
            <w:t xml:space="preserve">Esitykseen sisältyvät säännökset muun muassa EU:n valtion tukeen sovellettavien säädösten noudattamisesta, </w:t>
          </w:r>
          <w:r w:rsidR="002263C3">
            <w:t xml:space="preserve">toimivaltaisista viranomaisista ja viranomaisten tehtävistä, avustuksen, korvauksen ja tuen hakemisesta, </w:t>
          </w:r>
          <w:r w:rsidR="00192438" w:rsidRPr="00623A24">
            <w:t>myöntämise</w:t>
          </w:r>
          <w:r w:rsidR="002263C3">
            <w:t xml:space="preserve">n </w:t>
          </w:r>
          <w:r w:rsidR="00192438" w:rsidRPr="00623A24">
            <w:t>edellytyksistä ja päätöks</w:t>
          </w:r>
          <w:r w:rsidR="00623A24">
            <w:t>i</w:t>
          </w:r>
          <w:r w:rsidR="00192438" w:rsidRPr="00623A24">
            <w:t>stä</w:t>
          </w:r>
          <w:r w:rsidR="00192438" w:rsidRPr="00192438">
            <w:t xml:space="preserve">. Lisäksi ehdotukseen sisältyvät </w:t>
          </w:r>
          <w:r w:rsidR="002263C3">
            <w:t xml:space="preserve">avustuksen, korvauksen ja </w:t>
          </w:r>
          <w:r w:rsidR="00192438" w:rsidRPr="00192438">
            <w:t xml:space="preserve">tuen </w:t>
          </w:r>
          <w:r w:rsidR="00623A24">
            <w:t>palauttamista ja</w:t>
          </w:r>
          <w:r w:rsidR="00192438" w:rsidRPr="00192438">
            <w:t xml:space="preserve"> takaisinperintää </w:t>
          </w:r>
          <w:r w:rsidR="00623A24">
            <w:t>sekä</w:t>
          </w:r>
          <w:r w:rsidR="00192438" w:rsidRPr="00192438">
            <w:t xml:space="preserve"> oikeusturvakeinoja koskevat säännökset.</w:t>
          </w:r>
        </w:p>
        <w:p w14:paraId="3FEFE337" w14:textId="0FBDC052" w:rsidR="00192438" w:rsidRDefault="00192438" w:rsidP="00061D85">
          <w:pPr>
            <w:pStyle w:val="LLPerustelujenkappalejako"/>
          </w:pPr>
          <w:r w:rsidRPr="00146830">
            <w:t>Esit</w:t>
          </w:r>
          <w:r>
            <w:t>ys liittyy vuoden 2021</w:t>
          </w:r>
          <w:r w:rsidRPr="00F155F4">
            <w:t xml:space="preserve"> lisätalousarvioesitykseen</w:t>
          </w:r>
          <w:r>
            <w:t xml:space="preserve"> ja on tarkoitettu käsiteltä</w:t>
          </w:r>
          <w:r w:rsidRPr="00146830">
            <w:t>väksi sen yhteydessä.</w:t>
          </w:r>
        </w:p>
        <w:p w14:paraId="5AB024FE" w14:textId="44E27C43" w:rsidR="005A0584" w:rsidRPr="00BC6172" w:rsidRDefault="006506EA" w:rsidP="00BC6172">
          <w:pPr>
            <w:pStyle w:val="LLPerustelujenkappalejako"/>
          </w:pPr>
          <w:r>
            <w:t xml:space="preserve">Laki </w:t>
          </w:r>
          <w:r w:rsidR="00A2544B" w:rsidRPr="00A2544B">
            <w:t>on tarkoitettu tulemaan voimaan</w:t>
          </w:r>
          <w:r w:rsidR="00690F0A">
            <w:t xml:space="preserve"> tammikuun 1 päivänä 2022.</w:t>
          </w:r>
        </w:p>
      </w:sdtContent>
    </w:sdt>
    <w:p w14:paraId="328800E3" w14:textId="77777777" w:rsidR="005A0584" w:rsidRPr="000852C2" w:rsidRDefault="0076114C" w:rsidP="00612C71">
      <w:pPr>
        <w:pStyle w:val="LLNormaali"/>
        <w:jc w:val="center"/>
      </w:pPr>
      <w:r w:rsidRPr="0076114C">
        <w:t>—————</w:t>
      </w:r>
      <w:r w:rsidR="005A0584" w:rsidRPr="000852C2">
        <w:br w:type="page"/>
      </w:r>
    </w:p>
    <w:p w14:paraId="2696CB6C" w14:textId="77777777" w:rsidR="00095BC2" w:rsidRDefault="00095BC2" w:rsidP="00612C71">
      <w:pPr>
        <w:pStyle w:val="LLSisllys"/>
      </w:pPr>
      <w:r w:rsidRPr="000852C2">
        <w:lastRenderedPageBreak/>
        <w:t>Sisällys</w:t>
      </w:r>
    </w:p>
    <w:p w14:paraId="07E51B24" w14:textId="3C407533" w:rsidR="0054255B"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2266594" w:history="1">
        <w:r w:rsidR="0054255B" w:rsidRPr="00926750">
          <w:rPr>
            <w:rStyle w:val="Hyperlinkki"/>
            <w:noProof/>
          </w:rPr>
          <w:t>Esityksen pääasiallinen sisältö</w:t>
        </w:r>
        <w:r w:rsidR="0054255B">
          <w:rPr>
            <w:noProof/>
            <w:webHidden/>
          </w:rPr>
          <w:tab/>
        </w:r>
        <w:r w:rsidR="0054255B">
          <w:rPr>
            <w:noProof/>
            <w:webHidden/>
          </w:rPr>
          <w:fldChar w:fldCharType="begin"/>
        </w:r>
        <w:r w:rsidR="0054255B">
          <w:rPr>
            <w:noProof/>
            <w:webHidden/>
          </w:rPr>
          <w:instrText xml:space="preserve"> PAGEREF _Toc52266594 \h </w:instrText>
        </w:r>
        <w:r w:rsidR="0054255B">
          <w:rPr>
            <w:noProof/>
            <w:webHidden/>
          </w:rPr>
        </w:r>
        <w:r w:rsidR="0054255B">
          <w:rPr>
            <w:noProof/>
            <w:webHidden/>
          </w:rPr>
          <w:fldChar w:fldCharType="separate"/>
        </w:r>
        <w:r w:rsidR="0054255B">
          <w:rPr>
            <w:noProof/>
            <w:webHidden/>
          </w:rPr>
          <w:t>1</w:t>
        </w:r>
        <w:r w:rsidR="0054255B">
          <w:rPr>
            <w:noProof/>
            <w:webHidden/>
          </w:rPr>
          <w:fldChar w:fldCharType="end"/>
        </w:r>
      </w:hyperlink>
    </w:p>
    <w:p w14:paraId="7B4ED81E" w14:textId="635C66DA" w:rsidR="0054255B" w:rsidRDefault="00B276D1">
      <w:pPr>
        <w:pStyle w:val="Sisluet1"/>
        <w:rPr>
          <w:rFonts w:asciiTheme="minorHAnsi" w:eastAsiaTheme="minorEastAsia" w:hAnsiTheme="minorHAnsi" w:cstheme="minorBidi"/>
          <w:bCs w:val="0"/>
          <w:caps w:val="0"/>
          <w:noProof/>
          <w:szCs w:val="22"/>
        </w:rPr>
      </w:pPr>
      <w:hyperlink w:anchor="_Toc52266595" w:history="1">
        <w:r w:rsidR="0054255B" w:rsidRPr="00926750">
          <w:rPr>
            <w:rStyle w:val="Hyperlinkki"/>
            <w:noProof/>
          </w:rPr>
          <w:t>PERUSTELUT</w:t>
        </w:r>
        <w:r w:rsidR="0054255B">
          <w:rPr>
            <w:noProof/>
            <w:webHidden/>
          </w:rPr>
          <w:tab/>
        </w:r>
        <w:r w:rsidR="0054255B">
          <w:rPr>
            <w:noProof/>
            <w:webHidden/>
          </w:rPr>
          <w:fldChar w:fldCharType="begin"/>
        </w:r>
        <w:r w:rsidR="0054255B">
          <w:rPr>
            <w:noProof/>
            <w:webHidden/>
          </w:rPr>
          <w:instrText xml:space="preserve"> PAGEREF _Toc52266595 \h </w:instrText>
        </w:r>
        <w:r w:rsidR="0054255B">
          <w:rPr>
            <w:noProof/>
            <w:webHidden/>
          </w:rPr>
        </w:r>
        <w:r w:rsidR="0054255B">
          <w:rPr>
            <w:noProof/>
            <w:webHidden/>
          </w:rPr>
          <w:fldChar w:fldCharType="separate"/>
        </w:r>
        <w:r w:rsidR="0054255B">
          <w:rPr>
            <w:noProof/>
            <w:webHidden/>
          </w:rPr>
          <w:t>3</w:t>
        </w:r>
        <w:r w:rsidR="0054255B">
          <w:rPr>
            <w:noProof/>
            <w:webHidden/>
          </w:rPr>
          <w:fldChar w:fldCharType="end"/>
        </w:r>
      </w:hyperlink>
    </w:p>
    <w:p w14:paraId="1AC5DEE7" w14:textId="53E64B3C" w:rsidR="0054255B" w:rsidRDefault="00B276D1">
      <w:pPr>
        <w:pStyle w:val="Sisluet2"/>
        <w:rPr>
          <w:rFonts w:asciiTheme="minorHAnsi" w:eastAsiaTheme="minorEastAsia" w:hAnsiTheme="minorHAnsi" w:cstheme="minorBidi"/>
          <w:szCs w:val="22"/>
        </w:rPr>
      </w:pPr>
      <w:hyperlink w:anchor="_Toc52266596" w:history="1">
        <w:r w:rsidR="0054255B" w:rsidRPr="00926750">
          <w:rPr>
            <w:rStyle w:val="Hyperlinkki"/>
          </w:rPr>
          <w:t>1 Asian tausta ja valmistelu</w:t>
        </w:r>
        <w:r w:rsidR="0054255B">
          <w:rPr>
            <w:webHidden/>
          </w:rPr>
          <w:tab/>
        </w:r>
        <w:r w:rsidR="0054255B">
          <w:rPr>
            <w:webHidden/>
          </w:rPr>
          <w:fldChar w:fldCharType="begin"/>
        </w:r>
        <w:r w:rsidR="0054255B">
          <w:rPr>
            <w:webHidden/>
          </w:rPr>
          <w:instrText xml:space="preserve"> PAGEREF _Toc52266596 \h </w:instrText>
        </w:r>
        <w:r w:rsidR="0054255B">
          <w:rPr>
            <w:webHidden/>
          </w:rPr>
        </w:r>
        <w:r w:rsidR="0054255B">
          <w:rPr>
            <w:webHidden/>
          </w:rPr>
          <w:fldChar w:fldCharType="separate"/>
        </w:r>
        <w:r w:rsidR="0054255B">
          <w:rPr>
            <w:webHidden/>
          </w:rPr>
          <w:t>3</w:t>
        </w:r>
        <w:r w:rsidR="0054255B">
          <w:rPr>
            <w:webHidden/>
          </w:rPr>
          <w:fldChar w:fldCharType="end"/>
        </w:r>
      </w:hyperlink>
    </w:p>
    <w:p w14:paraId="3404FBE4" w14:textId="6195CCF1" w:rsidR="0054255B" w:rsidRDefault="00B276D1">
      <w:pPr>
        <w:pStyle w:val="Sisluet3"/>
        <w:rPr>
          <w:rFonts w:asciiTheme="minorHAnsi" w:eastAsiaTheme="minorEastAsia" w:hAnsiTheme="minorHAnsi" w:cstheme="minorBidi"/>
          <w:noProof/>
          <w:szCs w:val="22"/>
        </w:rPr>
      </w:pPr>
      <w:hyperlink w:anchor="_Toc52266597" w:history="1">
        <w:r w:rsidR="0054255B" w:rsidRPr="00926750">
          <w:rPr>
            <w:rStyle w:val="Hyperlinkki"/>
            <w:noProof/>
          </w:rPr>
          <w:t>1.1 Tausta</w:t>
        </w:r>
        <w:r w:rsidR="0054255B">
          <w:rPr>
            <w:noProof/>
            <w:webHidden/>
          </w:rPr>
          <w:tab/>
        </w:r>
        <w:r w:rsidR="0054255B">
          <w:rPr>
            <w:noProof/>
            <w:webHidden/>
          </w:rPr>
          <w:fldChar w:fldCharType="begin"/>
        </w:r>
        <w:r w:rsidR="0054255B">
          <w:rPr>
            <w:noProof/>
            <w:webHidden/>
          </w:rPr>
          <w:instrText xml:space="preserve"> PAGEREF _Toc52266597 \h </w:instrText>
        </w:r>
        <w:r w:rsidR="0054255B">
          <w:rPr>
            <w:noProof/>
            <w:webHidden/>
          </w:rPr>
        </w:r>
        <w:r w:rsidR="0054255B">
          <w:rPr>
            <w:noProof/>
            <w:webHidden/>
          </w:rPr>
          <w:fldChar w:fldCharType="separate"/>
        </w:r>
        <w:r w:rsidR="0054255B">
          <w:rPr>
            <w:noProof/>
            <w:webHidden/>
          </w:rPr>
          <w:t>3</w:t>
        </w:r>
        <w:r w:rsidR="0054255B">
          <w:rPr>
            <w:noProof/>
            <w:webHidden/>
          </w:rPr>
          <w:fldChar w:fldCharType="end"/>
        </w:r>
      </w:hyperlink>
    </w:p>
    <w:p w14:paraId="3E40279B" w14:textId="172C9DE4" w:rsidR="0054255B" w:rsidRDefault="00B276D1">
      <w:pPr>
        <w:pStyle w:val="Sisluet3"/>
        <w:rPr>
          <w:rFonts w:asciiTheme="minorHAnsi" w:eastAsiaTheme="minorEastAsia" w:hAnsiTheme="minorHAnsi" w:cstheme="minorBidi"/>
          <w:noProof/>
          <w:szCs w:val="22"/>
        </w:rPr>
      </w:pPr>
      <w:hyperlink w:anchor="_Toc52266598" w:history="1">
        <w:r w:rsidR="0054255B" w:rsidRPr="00926750">
          <w:rPr>
            <w:rStyle w:val="Hyperlinkki"/>
            <w:noProof/>
          </w:rPr>
          <w:t>1.2 Valmistelu</w:t>
        </w:r>
        <w:r w:rsidR="0054255B">
          <w:rPr>
            <w:noProof/>
            <w:webHidden/>
          </w:rPr>
          <w:tab/>
        </w:r>
        <w:r w:rsidR="0054255B">
          <w:rPr>
            <w:noProof/>
            <w:webHidden/>
          </w:rPr>
          <w:fldChar w:fldCharType="begin"/>
        </w:r>
        <w:r w:rsidR="0054255B">
          <w:rPr>
            <w:noProof/>
            <w:webHidden/>
          </w:rPr>
          <w:instrText xml:space="preserve"> PAGEREF _Toc52266598 \h </w:instrText>
        </w:r>
        <w:r w:rsidR="0054255B">
          <w:rPr>
            <w:noProof/>
            <w:webHidden/>
          </w:rPr>
        </w:r>
        <w:r w:rsidR="0054255B">
          <w:rPr>
            <w:noProof/>
            <w:webHidden/>
          </w:rPr>
          <w:fldChar w:fldCharType="separate"/>
        </w:r>
        <w:r w:rsidR="0054255B">
          <w:rPr>
            <w:noProof/>
            <w:webHidden/>
          </w:rPr>
          <w:t>3</w:t>
        </w:r>
        <w:r w:rsidR="0054255B">
          <w:rPr>
            <w:noProof/>
            <w:webHidden/>
          </w:rPr>
          <w:fldChar w:fldCharType="end"/>
        </w:r>
      </w:hyperlink>
    </w:p>
    <w:p w14:paraId="3E3C2D9D" w14:textId="75990E78" w:rsidR="0054255B" w:rsidRDefault="00B276D1">
      <w:pPr>
        <w:pStyle w:val="Sisluet2"/>
        <w:rPr>
          <w:rFonts w:asciiTheme="minorHAnsi" w:eastAsiaTheme="minorEastAsia" w:hAnsiTheme="minorHAnsi" w:cstheme="minorBidi"/>
          <w:szCs w:val="22"/>
        </w:rPr>
      </w:pPr>
      <w:hyperlink w:anchor="_Toc52266599" w:history="1">
        <w:r w:rsidR="0054255B" w:rsidRPr="00926750">
          <w:rPr>
            <w:rStyle w:val="Hyperlinkki"/>
          </w:rPr>
          <w:t>2 Nykytila ja sen arviointi</w:t>
        </w:r>
        <w:r w:rsidR="0054255B">
          <w:rPr>
            <w:webHidden/>
          </w:rPr>
          <w:tab/>
        </w:r>
        <w:r w:rsidR="0054255B">
          <w:rPr>
            <w:webHidden/>
          </w:rPr>
          <w:fldChar w:fldCharType="begin"/>
        </w:r>
        <w:r w:rsidR="0054255B">
          <w:rPr>
            <w:webHidden/>
          </w:rPr>
          <w:instrText xml:space="preserve"> PAGEREF _Toc52266599 \h </w:instrText>
        </w:r>
        <w:r w:rsidR="0054255B">
          <w:rPr>
            <w:webHidden/>
          </w:rPr>
        </w:r>
        <w:r w:rsidR="0054255B">
          <w:rPr>
            <w:webHidden/>
          </w:rPr>
          <w:fldChar w:fldCharType="separate"/>
        </w:r>
        <w:r w:rsidR="0054255B">
          <w:rPr>
            <w:webHidden/>
          </w:rPr>
          <w:t>5</w:t>
        </w:r>
        <w:r w:rsidR="0054255B">
          <w:rPr>
            <w:webHidden/>
          </w:rPr>
          <w:fldChar w:fldCharType="end"/>
        </w:r>
      </w:hyperlink>
    </w:p>
    <w:p w14:paraId="25AEC4BE" w14:textId="3B699332" w:rsidR="0054255B" w:rsidRDefault="00B276D1">
      <w:pPr>
        <w:pStyle w:val="Sisluet3"/>
        <w:rPr>
          <w:rFonts w:asciiTheme="minorHAnsi" w:eastAsiaTheme="minorEastAsia" w:hAnsiTheme="minorHAnsi" w:cstheme="minorBidi"/>
          <w:noProof/>
          <w:szCs w:val="22"/>
        </w:rPr>
      </w:pPr>
      <w:hyperlink w:anchor="_Toc52266600" w:history="1">
        <w:r w:rsidR="0054255B" w:rsidRPr="00926750">
          <w:rPr>
            <w:rStyle w:val="Hyperlinkki"/>
            <w:noProof/>
          </w:rPr>
          <w:t>2.1 Lainsäädäntö</w:t>
        </w:r>
        <w:r w:rsidR="0054255B">
          <w:rPr>
            <w:noProof/>
            <w:webHidden/>
          </w:rPr>
          <w:tab/>
        </w:r>
        <w:r w:rsidR="0054255B">
          <w:rPr>
            <w:noProof/>
            <w:webHidden/>
          </w:rPr>
          <w:fldChar w:fldCharType="begin"/>
        </w:r>
        <w:r w:rsidR="0054255B">
          <w:rPr>
            <w:noProof/>
            <w:webHidden/>
          </w:rPr>
          <w:instrText xml:space="preserve"> PAGEREF _Toc52266600 \h </w:instrText>
        </w:r>
        <w:r w:rsidR="0054255B">
          <w:rPr>
            <w:noProof/>
            <w:webHidden/>
          </w:rPr>
        </w:r>
        <w:r w:rsidR="0054255B">
          <w:rPr>
            <w:noProof/>
            <w:webHidden/>
          </w:rPr>
          <w:fldChar w:fldCharType="separate"/>
        </w:r>
        <w:r w:rsidR="0054255B">
          <w:rPr>
            <w:noProof/>
            <w:webHidden/>
          </w:rPr>
          <w:t>5</w:t>
        </w:r>
        <w:r w:rsidR="0054255B">
          <w:rPr>
            <w:noProof/>
            <w:webHidden/>
          </w:rPr>
          <w:fldChar w:fldCharType="end"/>
        </w:r>
      </w:hyperlink>
    </w:p>
    <w:p w14:paraId="3CBE654C" w14:textId="146B7451" w:rsidR="0054255B" w:rsidRDefault="00B276D1">
      <w:pPr>
        <w:pStyle w:val="Sisluet3"/>
        <w:rPr>
          <w:rFonts w:asciiTheme="minorHAnsi" w:eastAsiaTheme="minorEastAsia" w:hAnsiTheme="minorHAnsi" w:cstheme="minorBidi"/>
          <w:noProof/>
          <w:szCs w:val="22"/>
        </w:rPr>
      </w:pPr>
      <w:hyperlink w:anchor="_Toc52266601" w:history="1">
        <w:r w:rsidR="0054255B" w:rsidRPr="00926750">
          <w:rPr>
            <w:rStyle w:val="Hyperlinkki"/>
            <w:noProof/>
          </w:rPr>
          <w:t>2.2 Myönnetyt avustukset</w:t>
        </w:r>
        <w:r w:rsidR="0054255B">
          <w:rPr>
            <w:noProof/>
            <w:webHidden/>
          </w:rPr>
          <w:tab/>
        </w:r>
        <w:r w:rsidR="0054255B">
          <w:rPr>
            <w:noProof/>
            <w:webHidden/>
          </w:rPr>
          <w:fldChar w:fldCharType="begin"/>
        </w:r>
        <w:r w:rsidR="0054255B">
          <w:rPr>
            <w:noProof/>
            <w:webHidden/>
          </w:rPr>
          <w:instrText xml:space="preserve"> PAGEREF _Toc52266601 \h </w:instrText>
        </w:r>
        <w:r w:rsidR="0054255B">
          <w:rPr>
            <w:noProof/>
            <w:webHidden/>
          </w:rPr>
        </w:r>
        <w:r w:rsidR="0054255B">
          <w:rPr>
            <w:noProof/>
            <w:webHidden/>
          </w:rPr>
          <w:fldChar w:fldCharType="separate"/>
        </w:r>
        <w:r w:rsidR="0054255B">
          <w:rPr>
            <w:noProof/>
            <w:webHidden/>
          </w:rPr>
          <w:t>8</w:t>
        </w:r>
        <w:r w:rsidR="0054255B">
          <w:rPr>
            <w:noProof/>
            <w:webHidden/>
          </w:rPr>
          <w:fldChar w:fldCharType="end"/>
        </w:r>
      </w:hyperlink>
    </w:p>
    <w:p w14:paraId="6F40D7E4" w14:textId="5638508E" w:rsidR="0054255B" w:rsidRDefault="00B276D1">
      <w:pPr>
        <w:pStyle w:val="Sisluet3"/>
        <w:rPr>
          <w:rFonts w:asciiTheme="minorHAnsi" w:eastAsiaTheme="minorEastAsia" w:hAnsiTheme="minorHAnsi" w:cstheme="minorBidi"/>
          <w:noProof/>
          <w:szCs w:val="22"/>
        </w:rPr>
      </w:pPr>
      <w:hyperlink w:anchor="_Toc52266602" w:history="1">
        <w:r w:rsidR="0054255B" w:rsidRPr="00926750">
          <w:rPr>
            <w:rStyle w:val="Hyperlinkki"/>
            <w:noProof/>
          </w:rPr>
          <w:t>2.3 Nykytilan arviointi</w:t>
        </w:r>
        <w:r w:rsidR="0054255B">
          <w:rPr>
            <w:noProof/>
            <w:webHidden/>
          </w:rPr>
          <w:tab/>
        </w:r>
        <w:r w:rsidR="0054255B">
          <w:rPr>
            <w:noProof/>
            <w:webHidden/>
          </w:rPr>
          <w:fldChar w:fldCharType="begin"/>
        </w:r>
        <w:r w:rsidR="0054255B">
          <w:rPr>
            <w:noProof/>
            <w:webHidden/>
          </w:rPr>
          <w:instrText xml:space="preserve"> PAGEREF _Toc52266602 \h </w:instrText>
        </w:r>
        <w:r w:rsidR="0054255B">
          <w:rPr>
            <w:noProof/>
            <w:webHidden/>
          </w:rPr>
        </w:r>
        <w:r w:rsidR="0054255B">
          <w:rPr>
            <w:noProof/>
            <w:webHidden/>
          </w:rPr>
          <w:fldChar w:fldCharType="separate"/>
        </w:r>
        <w:r w:rsidR="0054255B">
          <w:rPr>
            <w:noProof/>
            <w:webHidden/>
          </w:rPr>
          <w:t>14</w:t>
        </w:r>
        <w:r w:rsidR="0054255B">
          <w:rPr>
            <w:noProof/>
            <w:webHidden/>
          </w:rPr>
          <w:fldChar w:fldCharType="end"/>
        </w:r>
      </w:hyperlink>
    </w:p>
    <w:p w14:paraId="25A74A61" w14:textId="4E1D1ABC" w:rsidR="0054255B" w:rsidRDefault="00B276D1">
      <w:pPr>
        <w:pStyle w:val="Sisluet2"/>
        <w:rPr>
          <w:rFonts w:asciiTheme="minorHAnsi" w:eastAsiaTheme="minorEastAsia" w:hAnsiTheme="minorHAnsi" w:cstheme="minorBidi"/>
          <w:szCs w:val="22"/>
        </w:rPr>
      </w:pPr>
      <w:hyperlink w:anchor="_Toc52266603" w:history="1">
        <w:r w:rsidR="0054255B" w:rsidRPr="00926750">
          <w:rPr>
            <w:rStyle w:val="Hyperlinkki"/>
          </w:rPr>
          <w:t>3 Tavoitteet</w:t>
        </w:r>
        <w:r w:rsidR="0054255B">
          <w:rPr>
            <w:webHidden/>
          </w:rPr>
          <w:tab/>
        </w:r>
        <w:r w:rsidR="0054255B">
          <w:rPr>
            <w:webHidden/>
          </w:rPr>
          <w:fldChar w:fldCharType="begin"/>
        </w:r>
        <w:r w:rsidR="0054255B">
          <w:rPr>
            <w:webHidden/>
          </w:rPr>
          <w:instrText xml:space="preserve"> PAGEREF _Toc52266603 \h </w:instrText>
        </w:r>
        <w:r w:rsidR="0054255B">
          <w:rPr>
            <w:webHidden/>
          </w:rPr>
        </w:r>
        <w:r w:rsidR="0054255B">
          <w:rPr>
            <w:webHidden/>
          </w:rPr>
          <w:fldChar w:fldCharType="separate"/>
        </w:r>
        <w:r w:rsidR="0054255B">
          <w:rPr>
            <w:webHidden/>
          </w:rPr>
          <w:t>14</w:t>
        </w:r>
        <w:r w:rsidR="0054255B">
          <w:rPr>
            <w:webHidden/>
          </w:rPr>
          <w:fldChar w:fldCharType="end"/>
        </w:r>
      </w:hyperlink>
    </w:p>
    <w:p w14:paraId="1DDD2B28" w14:textId="5BC927FF" w:rsidR="0054255B" w:rsidRDefault="00B276D1">
      <w:pPr>
        <w:pStyle w:val="Sisluet2"/>
        <w:rPr>
          <w:rFonts w:asciiTheme="minorHAnsi" w:eastAsiaTheme="minorEastAsia" w:hAnsiTheme="minorHAnsi" w:cstheme="minorBidi"/>
          <w:szCs w:val="22"/>
        </w:rPr>
      </w:pPr>
      <w:hyperlink w:anchor="_Toc52266604" w:history="1">
        <w:r w:rsidR="0054255B" w:rsidRPr="00926750">
          <w:rPr>
            <w:rStyle w:val="Hyperlinkki"/>
          </w:rPr>
          <w:t>4 Ehdotukset ja niiden vaikutukset</w:t>
        </w:r>
        <w:r w:rsidR="0054255B">
          <w:rPr>
            <w:webHidden/>
          </w:rPr>
          <w:tab/>
        </w:r>
        <w:r w:rsidR="0054255B">
          <w:rPr>
            <w:webHidden/>
          </w:rPr>
          <w:fldChar w:fldCharType="begin"/>
        </w:r>
        <w:r w:rsidR="0054255B">
          <w:rPr>
            <w:webHidden/>
          </w:rPr>
          <w:instrText xml:space="preserve"> PAGEREF _Toc52266604 \h </w:instrText>
        </w:r>
        <w:r w:rsidR="0054255B">
          <w:rPr>
            <w:webHidden/>
          </w:rPr>
        </w:r>
        <w:r w:rsidR="0054255B">
          <w:rPr>
            <w:webHidden/>
          </w:rPr>
          <w:fldChar w:fldCharType="separate"/>
        </w:r>
        <w:r w:rsidR="0054255B">
          <w:rPr>
            <w:webHidden/>
          </w:rPr>
          <w:t>16</w:t>
        </w:r>
        <w:r w:rsidR="0054255B">
          <w:rPr>
            <w:webHidden/>
          </w:rPr>
          <w:fldChar w:fldCharType="end"/>
        </w:r>
      </w:hyperlink>
    </w:p>
    <w:p w14:paraId="48CD4EAF" w14:textId="233EA686" w:rsidR="0054255B" w:rsidRDefault="00B276D1">
      <w:pPr>
        <w:pStyle w:val="Sisluet3"/>
        <w:rPr>
          <w:rFonts w:asciiTheme="minorHAnsi" w:eastAsiaTheme="minorEastAsia" w:hAnsiTheme="minorHAnsi" w:cstheme="minorBidi"/>
          <w:noProof/>
          <w:szCs w:val="22"/>
        </w:rPr>
      </w:pPr>
      <w:hyperlink w:anchor="_Toc52266605" w:history="1">
        <w:r w:rsidR="0054255B" w:rsidRPr="00926750">
          <w:rPr>
            <w:rStyle w:val="Hyperlinkki"/>
            <w:noProof/>
          </w:rPr>
          <w:t>4.1 Keskeiset ehdotukset</w:t>
        </w:r>
        <w:r w:rsidR="0054255B">
          <w:rPr>
            <w:noProof/>
            <w:webHidden/>
          </w:rPr>
          <w:tab/>
        </w:r>
        <w:r w:rsidR="0054255B">
          <w:rPr>
            <w:noProof/>
            <w:webHidden/>
          </w:rPr>
          <w:fldChar w:fldCharType="begin"/>
        </w:r>
        <w:r w:rsidR="0054255B">
          <w:rPr>
            <w:noProof/>
            <w:webHidden/>
          </w:rPr>
          <w:instrText xml:space="preserve"> PAGEREF _Toc52266605 \h </w:instrText>
        </w:r>
        <w:r w:rsidR="0054255B">
          <w:rPr>
            <w:noProof/>
            <w:webHidden/>
          </w:rPr>
        </w:r>
        <w:r w:rsidR="0054255B">
          <w:rPr>
            <w:noProof/>
            <w:webHidden/>
          </w:rPr>
          <w:fldChar w:fldCharType="separate"/>
        </w:r>
        <w:r w:rsidR="0054255B">
          <w:rPr>
            <w:noProof/>
            <w:webHidden/>
          </w:rPr>
          <w:t>16</w:t>
        </w:r>
        <w:r w:rsidR="0054255B">
          <w:rPr>
            <w:noProof/>
            <w:webHidden/>
          </w:rPr>
          <w:fldChar w:fldCharType="end"/>
        </w:r>
      </w:hyperlink>
    </w:p>
    <w:p w14:paraId="07506F69" w14:textId="04AFDF12" w:rsidR="0054255B" w:rsidRDefault="00B276D1">
      <w:pPr>
        <w:pStyle w:val="Sisluet3"/>
        <w:rPr>
          <w:rFonts w:asciiTheme="minorHAnsi" w:eastAsiaTheme="minorEastAsia" w:hAnsiTheme="minorHAnsi" w:cstheme="minorBidi"/>
          <w:noProof/>
          <w:szCs w:val="22"/>
        </w:rPr>
      </w:pPr>
      <w:hyperlink w:anchor="_Toc52266606" w:history="1">
        <w:r w:rsidR="0054255B" w:rsidRPr="00926750">
          <w:rPr>
            <w:rStyle w:val="Hyperlinkki"/>
            <w:noProof/>
          </w:rPr>
          <w:t>4.2 Pääasialliset vaikutukset</w:t>
        </w:r>
        <w:r w:rsidR="0054255B">
          <w:rPr>
            <w:noProof/>
            <w:webHidden/>
          </w:rPr>
          <w:tab/>
        </w:r>
        <w:r w:rsidR="0054255B">
          <w:rPr>
            <w:noProof/>
            <w:webHidden/>
          </w:rPr>
          <w:fldChar w:fldCharType="begin"/>
        </w:r>
        <w:r w:rsidR="0054255B">
          <w:rPr>
            <w:noProof/>
            <w:webHidden/>
          </w:rPr>
          <w:instrText xml:space="preserve"> PAGEREF _Toc52266606 \h </w:instrText>
        </w:r>
        <w:r w:rsidR="0054255B">
          <w:rPr>
            <w:noProof/>
            <w:webHidden/>
          </w:rPr>
        </w:r>
        <w:r w:rsidR="0054255B">
          <w:rPr>
            <w:noProof/>
            <w:webHidden/>
          </w:rPr>
          <w:fldChar w:fldCharType="separate"/>
        </w:r>
        <w:r w:rsidR="0054255B">
          <w:rPr>
            <w:noProof/>
            <w:webHidden/>
          </w:rPr>
          <w:t>16</w:t>
        </w:r>
        <w:r w:rsidR="0054255B">
          <w:rPr>
            <w:noProof/>
            <w:webHidden/>
          </w:rPr>
          <w:fldChar w:fldCharType="end"/>
        </w:r>
      </w:hyperlink>
    </w:p>
    <w:p w14:paraId="33CECED6" w14:textId="392A3D1A" w:rsidR="0054255B" w:rsidRDefault="00B276D1">
      <w:pPr>
        <w:pStyle w:val="Sisluet2"/>
        <w:rPr>
          <w:rFonts w:asciiTheme="minorHAnsi" w:eastAsiaTheme="minorEastAsia" w:hAnsiTheme="minorHAnsi" w:cstheme="minorBidi"/>
          <w:szCs w:val="22"/>
        </w:rPr>
      </w:pPr>
      <w:hyperlink w:anchor="_Toc52266607" w:history="1">
        <w:r w:rsidR="0054255B" w:rsidRPr="00926750">
          <w:rPr>
            <w:rStyle w:val="Hyperlinkki"/>
          </w:rPr>
          <w:t>5 Muut toteuttamisvaihtoehdot</w:t>
        </w:r>
        <w:r w:rsidR="0054255B">
          <w:rPr>
            <w:webHidden/>
          </w:rPr>
          <w:tab/>
        </w:r>
        <w:r w:rsidR="0054255B">
          <w:rPr>
            <w:webHidden/>
          </w:rPr>
          <w:fldChar w:fldCharType="begin"/>
        </w:r>
        <w:r w:rsidR="0054255B">
          <w:rPr>
            <w:webHidden/>
          </w:rPr>
          <w:instrText xml:space="preserve"> PAGEREF _Toc52266607 \h </w:instrText>
        </w:r>
        <w:r w:rsidR="0054255B">
          <w:rPr>
            <w:webHidden/>
          </w:rPr>
        </w:r>
        <w:r w:rsidR="0054255B">
          <w:rPr>
            <w:webHidden/>
          </w:rPr>
          <w:fldChar w:fldCharType="separate"/>
        </w:r>
        <w:r w:rsidR="0054255B">
          <w:rPr>
            <w:webHidden/>
          </w:rPr>
          <w:t>19</w:t>
        </w:r>
        <w:r w:rsidR="0054255B">
          <w:rPr>
            <w:webHidden/>
          </w:rPr>
          <w:fldChar w:fldCharType="end"/>
        </w:r>
      </w:hyperlink>
    </w:p>
    <w:p w14:paraId="1FE1AA5B" w14:textId="25E9FB72" w:rsidR="0054255B" w:rsidRDefault="00B276D1">
      <w:pPr>
        <w:pStyle w:val="Sisluet3"/>
        <w:rPr>
          <w:rFonts w:asciiTheme="minorHAnsi" w:eastAsiaTheme="minorEastAsia" w:hAnsiTheme="minorHAnsi" w:cstheme="minorBidi"/>
          <w:noProof/>
          <w:szCs w:val="22"/>
        </w:rPr>
      </w:pPr>
      <w:hyperlink w:anchor="_Toc52266608" w:history="1">
        <w:r w:rsidR="0054255B" w:rsidRPr="00926750">
          <w:rPr>
            <w:rStyle w:val="Hyperlinkki"/>
            <w:noProof/>
          </w:rPr>
          <w:t>5.1 Vaihtoehdot ja niiden vaikutukset</w:t>
        </w:r>
        <w:r w:rsidR="0054255B">
          <w:rPr>
            <w:noProof/>
            <w:webHidden/>
          </w:rPr>
          <w:tab/>
        </w:r>
        <w:r w:rsidR="0054255B">
          <w:rPr>
            <w:noProof/>
            <w:webHidden/>
          </w:rPr>
          <w:fldChar w:fldCharType="begin"/>
        </w:r>
        <w:r w:rsidR="0054255B">
          <w:rPr>
            <w:noProof/>
            <w:webHidden/>
          </w:rPr>
          <w:instrText xml:space="preserve"> PAGEREF _Toc52266608 \h </w:instrText>
        </w:r>
        <w:r w:rsidR="0054255B">
          <w:rPr>
            <w:noProof/>
            <w:webHidden/>
          </w:rPr>
        </w:r>
        <w:r w:rsidR="0054255B">
          <w:rPr>
            <w:noProof/>
            <w:webHidden/>
          </w:rPr>
          <w:fldChar w:fldCharType="separate"/>
        </w:r>
        <w:r w:rsidR="0054255B">
          <w:rPr>
            <w:noProof/>
            <w:webHidden/>
          </w:rPr>
          <w:t>19</w:t>
        </w:r>
        <w:r w:rsidR="0054255B">
          <w:rPr>
            <w:noProof/>
            <w:webHidden/>
          </w:rPr>
          <w:fldChar w:fldCharType="end"/>
        </w:r>
      </w:hyperlink>
    </w:p>
    <w:p w14:paraId="2F512AE5" w14:textId="78C795F2" w:rsidR="0054255B" w:rsidRDefault="00B276D1">
      <w:pPr>
        <w:pStyle w:val="Sisluet3"/>
        <w:rPr>
          <w:rFonts w:asciiTheme="minorHAnsi" w:eastAsiaTheme="minorEastAsia" w:hAnsiTheme="minorHAnsi" w:cstheme="minorBidi"/>
          <w:noProof/>
          <w:szCs w:val="22"/>
        </w:rPr>
      </w:pPr>
      <w:hyperlink w:anchor="_Toc52266609" w:history="1">
        <w:r w:rsidR="0054255B" w:rsidRPr="00926750">
          <w:rPr>
            <w:rStyle w:val="Hyperlinkki"/>
            <w:noProof/>
          </w:rPr>
          <w:t>5.2 Kansainvälinen lainsäädäntö ja ennaltaehkäisyyn käytetyt keinot kansainvälisesti</w:t>
        </w:r>
        <w:r w:rsidR="0054255B">
          <w:rPr>
            <w:noProof/>
            <w:webHidden/>
          </w:rPr>
          <w:tab/>
        </w:r>
        <w:r w:rsidR="0054255B">
          <w:rPr>
            <w:noProof/>
            <w:webHidden/>
          </w:rPr>
          <w:fldChar w:fldCharType="begin"/>
        </w:r>
        <w:r w:rsidR="0054255B">
          <w:rPr>
            <w:noProof/>
            <w:webHidden/>
          </w:rPr>
          <w:instrText xml:space="preserve"> PAGEREF _Toc52266609 \h </w:instrText>
        </w:r>
        <w:r w:rsidR="0054255B">
          <w:rPr>
            <w:noProof/>
            <w:webHidden/>
          </w:rPr>
        </w:r>
        <w:r w:rsidR="0054255B">
          <w:rPr>
            <w:noProof/>
            <w:webHidden/>
          </w:rPr>
          <w:fldChar w:fldCharType="separate"/>
        </w:r>
        <w:r w:rsidR="0054255B">
          <w:rPr>
            <w:noProof/>
            <w:webHidden/>
          </w:rPr>
          <w:t>21</w:t>
        </w:r>
        <w:r w:rsidR="0054255B">
          <w:rPr>
            <w:noProof/>
            <w:webHidden/>
          </w:rPr>
          <w:fldChar w:fldCharType="end"/>
        </w:r>
      </w:hyperlink>
    </w:p>
    <w:p w14:paraId="57E751C1" w14:textId="2BF22E70" w:rsidR="0054255B" w:rsidRDefault="00B276D1">
      <w:pPr>
        <w:pStyle w:val="Sisluet2"/>
        <w:rPr>
          <w:rFonts w:asciiTheme="minorHAnsi" w:eastAsiaTheme="minorEastAsia" w:hAnsiTheme="minorHAnsi" w:cstheme="minorBidi"/>
          <w:szCs w:val="22"/>
        </w:rPr>
      </w:pPr>
      <w:hyperlink w:anchor="_Toc52266610" w:history="1">
        <w:r w:rsidR="0054255B" w:rsidRPr="00926750">
          <w:rPr>
            <w:rStyle w:val="Hyperlinkki"/>
          </w:rPr>
          <w:t>6 Lausuntopalaute</w:t>
        </w:r>
        <w:r w:rsidR="0054255B">
          <w:rPr>
            <w:webHidden/>
          </w:rPr>
          <w:tab/>
        </w:r>
        <w:r w:rsidR="0054255B">
          <w:rPr>
            <w:webHidden/>
          </w:rPr>
          <w:fldChar w:fldCharType="begin"/>
        </w:r>
        <w:r w:rsidR="0054255B">
          <w:rPr>
            <w:webHidden/>
          </w:rPr>
          <w:instrText xml:space="preserve"> PAGEREF _Toc52266610 \h </w:instrText>
        </w:r>
        <w:r w:rsidR="0054255B">
          <w:rPr>
            <w:webHidden/>
          </w:rPr>
        </w:r>
        <w:r w:rsidR="0054255B">
          <w:rPr>
            <w:webHidden/>
          </w:rPr>
          <w:fldChar w:fldCharType="separate"/>
        </w:r>
        <w:r w:rsidR="0054255B">
          <w:rPr>
            <w:webHidden/>
          </w:rPr>
          <w:t>23</w:t>
        </w:r>
        <w:r w:rsidR="0054255B">
          <w:rPr>
            <w:webHidden/>
          </w:rPr>
          <w:fldChar w:fldCharType="end"/>
        </w:r>
      </w:hyperlink>
    </w:p>
    <w:p w14:paraId="60384CA7" w14:textId="1953FE20" w:rsidR="0054255B" w:rsidRDefault="00B276D1">
      <w:pPr>
        <w:pStyle w:val="Sisluet2"/>
        <w:rPr>
          <w:rFonts w:asciiTheme="minorHAnsi" w:eastAsiaTheme="minorEastAsia" w:hAnsiTheme="minorHAnsi" w:cstheme="minorBidi"/>
          <w:szCs w:val="22"/>
        </w:rPr>
      </w:pPr>
      <w:hyperlink w:anchor="_Toc52266611" w:history="1">
        <w:r w:rsidR="0054255B" w:rsidRPr="00926750">
          <w:rPr>
            <w:rStyle w:val="Hyperlinkki"/>
          </w:rPr>
          <w:t>7 Säännöskohtaiset perustelut</w:t>
        </w:r>
        <w:r w:rsidR="0054255B">
          <w:rPr>
            <w:webHidden/>
          </w:rPr>
          <w:tab/>
        </w:r>
        <w:r w:rsidR="0054255B">
          <w:rPr>
            <w:webHidden/>
          </w:rPr>
          <w:fldChar w:fldCharType="begin"/>
        </w:r>
        <w:r w:rsidR="0054255B">
          <w:rPr>
            <w:webHidden/>
          </w:rPr>
          <w:instrText xml:space="preserve"> PAGEREF _Toc52266611 \h </w:instrText>
        </w:r>
        <w:r w:rsidR="0054255B">
          <w:rPr>
            <w:webHidden/>
          </w:rPr>
        </w:r>
        <w:r w:rsidR="0054255B">
          <w:rPr>
            <w:webHidden/>
          </w:rPr>
          <w:fldChar w:fldCharType="separate"/>
        </w:r>
        <w:r w:rsidR="0054255B">
          <w:rPr>
            <w:webHidden/>
          </w:rPr>
          <w:t>23</w:t>
        </w:r>
        <w:r w:rsidR="0054255B">
          <w:rPr>
            <w:webHidden/>
          </w:rPr>
          <w:fldChar w:fldCharType="end"/>
        </w:r>
      </w:hyperlink>
    </w:p>
    <w:p w14:paraId="6AE17FF4" w14:textId="0B068411" w:rsidR="0054255B" w:rsidRDefault="00B276D1">
      <w:pPr>
        <w:pStyle w:val="Sisluet2"/>
        <w:rPr>
          <w:rFonts w:asciiTheme="minorHAnsi" w:eastAsiaTheme="minorEastAsia" w:hAnsiTheme="minorHAnsi" w:cstheme="minorBidi"/>
          <w:szCs w:val="22"/>
        </w:rPr>
      </w:pPr>
      <w:hyperlink w:anchor="_Toc52266612" w:history="1">
        <w:r w:rsidR="0054255B" w:rsidRPr="00926750">
          <w:rPr>
            <w:rStyle w:val="Hyperlinkki"/>
          </w:rPr>
          <w:t>8 Lakia alemman asteinen sääntely</w:t>
        </w:r>
        <w:r w:rsidR="0054255B">
          <w:rPr>
            <w:webHidden/>
          </w:rPr>
          <w:tab/>
        </w:r>
        <w:r w:rsidR="0054255B">
          <w:rPr>
            <w:webHidden/>
          </w:rPr>
          <w:fldChar w:fldCharType="begin"/>
        </w:r>
        <w:r w:rsidR="0054255B">
          <w:rPr>
            <w:webHidden/>
          </w:rPr>
          <w:instrText xml:space="preserve"> PAGEREF _Toc52266612 \h </w:instrText>
        </w:r>
        <w:r w:rsidR="0054255B">
          <w:rPr>
            <w:webHidden/>
          </w:rPr>
        </w:r>
        <w:r w:rsidR="0054255B">
          <w:rPr>
            <w:webHidden/>
          </w:rPr>
          <w:fldChar w:fldCharType="separate"/>
        </w:r>
        <w:r w:rsidR="0054255B">
          <w:rPr>
            <w:webHidden/>
          </w:rPr>
          <w:t>38</w:t>
        </w:r>
        <w:r w:rsidR="0054255B">
          <w:rPr>
            <w:webHidden/>
          </w:rPr>
          <w:fldChar w:fldCharType="end"/>
        </w:r>
      </w:hyperlink>
    </w:p>
    <w:p w14:paraId="67F692F3" w14:textId="60C5E360" w:rsidR="0054255B" w:rsidRDefault="00B276D1">
      <w:pPr>
        <w:pStyle w:val="Sisluet2"/>
        <w:rPr>
          <w:rFonts w:asciiTheme="minorHAnsi" w:eastAsiaTheme="minorEastAsia" w:hAnsiTheme="minorHAnsi" w:cstheme="minorBidi"/>
          <w:szCs w:val="22"/>
        </w:rPr>
      </w:pPr>
      <w:hyperlink w:anchor="_Toc52266613" w:history="1">
        <w:r w:rsidR="0054255B" w:rsidRPr="00926750">
          <w:rPr>
            <w:rStyle w:val="Hyperlinkki"/>
          </w:rPr>
          <w:t>9 Voimaantulo</w:t>
        </w:r>
        <w:r w:rsidR="0054255B">
          <w:rPr>
            <w:webHidden/>
          </w:rPr>
          <w:tab/>
        </w:r>
        <w:r w:rsidR="0054255B">
          <w:rPr>
            <w:webHidden/>
          </w:rPr>
          <w:fldChar w:fldCharType="begin"/>
        </w:r>
        <w:r w:rsidR="0054255B">
          <w:rPr>
            <w:webHidden/>
          </w:rPr>
          <w:instrText xml:space="preserve"> PAGEREF _Toc52266613 \h </w:instrText>
        </w:r>
        <w:r w:rsidR="0054255B">
          <w:rPr>
            <w:webHidden/>
          </w:rPr>
        </w:r>
        <w:r w:rsidR="0054255B">
          <w:rPr>
            <w:webHidden/>
          </w:rPr>
          <w:fldChar w:fldCharType="separate"/>
        </w:r>
        <w:r w:rsidR="0054255B">
          <w:rPr>
            <w:webHidden/>
          </w:rPr>
          <w:t>39</w:t>
        </w:r>
        <w:r w:rsidR="0054255B">
          <w:rPr>
            <w:webHidden/>
          </w:rPr>
          <w:fldChar w:fldCharType="end"/>
        </w:r>
      </w:hyperlink>
    </w:p>
    <w:p w14:paraId="79704FE9" w14:textId="138CE2AA" w:rsidR="0054255B" w:rsidRDefault="00B276D1">
      <w:pPr>
        <w:pStyle w:val="Sisluet2"/>
        <w:rPr>
          <w:rFonts w:asciiTheme="minorHAnsi" w:eastAsiaTheme="minorEastAsia" w:hAnsiTheme="minorHAnsi" w:cstheme="minorBidi"/>
          <w:szCs w:val="22"/>
        </w:rPr>
      </w:pPr>
      <w:hyperlink w:anchor="_Toc52266614" w:history="1">
        <w:r w:rsidR="0054255B" w:rsidRPr="00926750">
          <w:rPr>
            <w:rStyle w:val="Hyperlinkki"/>
          </w:rPr>
          <w:t>10 Toimeenpano ja seuranta</w:t>
        </w:r>
        <w:r w:rsidR="0054255B">
          <w:rPr>
            <w:webHidden/>
          </w:rPr>
          <w:tab/>
        </w:r>
        <w:r w:rsidR="0054255B">
          <w:rPr>
            <w:webHidden/>
          </w:rPr>
          <w:fldChar w:fldCharType="begin"/>
        </w:r>
        <w:r w:rsidR="0054255B">
          <w:rPr>
            <w:webHidden/>
          </w:rPr>
          <w:instrText xml:space="preserve"> PAGEREF _Toc52266614 \h </w:instrText>
        </w:r>
        <w:r w:rsidR="0054255B">
          <w:rPr>
            <w:webHidden/>
          </w:rPr>
        </w:r>
        <w:r w:rsidR="0054255B">
          <w:rPr>
            <w:webHidden/>
          </w:rPr>
          <w:fldChar w:fldCharType="separate"/>
        </w:r>
        <w:r w:rsidR="0054255B">
          <w:rPr>
            <w:webHidden/>
          </w:rPr>
          <w:t>39</w:t>
        </w:r>
        <w:r w:rsidR="0054255B">
          <w:rPr>
            <w:webHidden/>
          </w:rPr>
          <w:fldChar w:fldCharType="end"/>
        </w:r>
      </w:hyperlink>
    </w:p>
    <w:p w14:paraId="64B6A377" w14:textId="19D5CC09" w:rsidR="0054255B" w:rsidRDefault="00B276D1">
      <w:pPr>
        <w:pStyle w:val="Sisluet2"/>
        <w:rPr>
          <w:rFonts w:asciiTheme="minorHAnsi" w:eastAsiaTheme="minorEastAsia" w:hAnsiTheme="minorHAnsi" w:cstheme="minorBidi"/>
          <w:szCs w:val="22"/>
        </w:rPr>
      </w:pPr>
      <w:hyperlink w:anchor="_Toc52266615" w:history="1">
        <w:r w:rsidR="0054255B" w:rsidRPr="00926750">
          <w:rPr>
            <w:rStyle w:val="Hyperlinkki"/>
          </w:rPr>
          <w:t>11 Suhde muihin esityksiin</w:t>
        </w:r>
        <w:r w:rsidR="0054255B">
          <w:rPr>
            <w:webHidden/>
          </w:rPr>
          <w:tab/>
        </w:r>
        <w:r w:rsidR="0054255B">
          <w:rPr>
            <w:webHidden/>
          </w:rPr>
          <w:fldChar w:fldCharType="begin"/>
        </w:r>
        <w:r w:rsidR="0054255B">
          <w:rPr>
            <w:webHidden/>
          </w:rPr>
          <w:instrText xml:space="preserve"> PAGEREF _Toc52266615 \h </w:instrText>
        </w:r>
        <w:r w:rsidR="0054255B">
          <w:rPr>
            <w:webHidden/>
          </w:rPr>
        </w:r>
        <w:r w:rsidR="0054255B">
          <w:rPr>
            <w:webHidden/>
          </w:rPr>
          <w:fldChar w:fldCharType="separate"/>
        </w:r>
        <w:r w:rsidR="0054255B">
          <w:rPr>
            <w:webHidden/>
          </w:rPr>
          <w:t>39</w:t>
        </w:r>
        <w:r w:rsidR="0054255B">
          <w:rPr>
            <w:webHidden/>
          </w:rPr>
          <w:fldChar w:fldCharType="end"/>
        </w:r>
      </w:hyperlink>
    </w:p>
    <w:p w14:paraId="4DA9F5F4" w14:textId="474A8C49" w:rsidR="0054255B" w:rsidRDefault="00B276D1">
      <w:pPr>
        <w:pStyle w:val="Sisluet2"/>
        <w:rPr>
          <w:rFonts w:asciiTheme="minorHAnsi" w:eastAsiaTheme="minorEastAsia" w:hAnsiTheme="minorHAnsi" w:cstheme="minorBidi"/>
          <w:szCs w:val="22"/>
        </w:rPr>
      </w:pPr>
      <w:hyperlink w:anchor="_Toc52266616" w:history="1">
        <w:r w:rsidR="0054255B" w:rsidRPr="00926750">
          <w:rPr>
            <w:rStyle w:val="Hyperlinkki"/>
          </w:rPr>
          <w:t>12 Suhde perustuslakiin ja säätämisjärjestys</w:t>
        </w:r>
        <w:r w:rsidR="0054255B">
          <w:rPr>
            <w:webHidden/>
          </w:rPr>
          <w:tab/>
        </w:r>
        <w:r w:rsidR="0054255B">
          <w:rPr>
            <w:webHidden/>
          </w:rPr>
          <w:fldChar w:fldCharType="begin"/>
        </w:r>
        <w:r w:rsidR="0054255B">
          <w:rPr>
            <w:webHidden/>
          </w:rPr>
          <w:instrText xml:space="preserve"> PAGEREF _Toc52266616 \h </w:instrText>
        </w:r>
        <w:r w:rsidR="0054255B">
          <w:rPr>
            <w:webHidden/>
          </w:rPr>
        </w:r>
        <w:r w:rsidR="0054255B">
          <w:rPr>
            <w:webHidden/>
          </w:rPr>
          <w:fldChar w:fldCharType="separate"/>
        </w:r>
        <w:r w:rsidR="0054255B">
          <w:rPr>
            <w:webHidden/>
          </w:rPr>
          <w:t>39</w:t>
        </w:r>
        <w:r w:rsidR="0054255B">
          <w:rPr>
            <w:webHidden/>
          </w:rPr>
          <w:fldChar w:fldCharType="end"/>
        </w:r>
      </w:hyperlink>
    </w:p>
    <w:p w14:paraId="0C4D76CC" w14:textId="361D0F66" w:rsidR="0054255B" w:rsidRDefault="00B276D1">
      <w:pPr>
        <w:pStyle w:val="Sisluet3"/>
        <w:rPr>
          <w:rFonts w:asciiTheme="minorHAnsi" w:eastAsiaTheme="minorEastAsia" w:hAnsiTheme="minorHAnsi" w:cstheme="minorBidi"/>
          <w:noProof/>
          <w:szCs w:val="22"/>
        </w:rPr>
      </w:pPr>
      <w:hyperlink w:anchor="_Toc52266617" w:history="1">
        <w:r w:rsidR="0054255B" w:rsidRPr="00926750">
          <w:rPr>
            <w:rStyle w:val="Hyperlinkki"/>
            <w:noProof/>
            <w:lang w:val="en-US"/>
          </w:rPr>
          <w:t>12.1 Perustuslain 80 §:stä johtuvat vaatimukset</w:t>
        </w:r>
        <w:r w:rsidR="0054255B">
          <w:rPr>
            <w:noProof/>
            <w:webHidden/>
          </w:rPr>
          <w:tab/>
        </w:r>
        <w:r w:rsidR="0054255B">
          <w:rPr>
            <w:noProof/>
            <w:webHidden/>
          </w:rPr>
          <w:fldChar w:fldCharType="begin"/>
        </w:r>
        <w:r w:rsidR="0054255B">
          <w:rPr>
            <w:noProof/>
            <w:webHidden/>
          </w:rPr>
          <w:instrText xml:space="preserve"> PAGEREF _Toc52266617 \h </w:instrText>
        </w:r>
        <w:r w:rsidR="0054255B">
          <w:rPr>
            <w:noProof/>
            <w:webHidden/>
          </w:rPr>
        </w:r>
        <w:r w:rsidR="0054255B">
          <w:rPr>
            <w:noProof/>
            <w:webHidden/>
          </w:rPr>
          <w:fldChar w:fldCharType="separate"/>
        </w:r>
        <w:r w:rsidR="0054255B">
          <w:rPr>
            <w:noProof/>
            <w:webHidden/>
          </w:rPr>
          <w:t>39</w:t>
        </w:r>
        <w:r w:rsidR="0054255B">
          <w:rPr>
            <w:noProof/>
            <w:webHidden/>
          </w:rPr>
          <w:fldChar w:fldCharType="end"/>
        </w:r>
      </w:hyperlink>
    </w:p>
    <w:p w14:paraId="12D32BD5" w14:textId="485B16B4" w:rsidR="0054255B" w:rsidRDefault="00B276D1">
      <w:pPr>
        <w:pStyle w:val="Sisluet3"/>
        <w:rPr>
          <w:rFonts w:asciiTheme="minorHAnsi" w:eastAsiaTheme="minorEastAsia" w:hAnsiTheme="minorHAnsi" w:cstheme="minorBidi"/>
          <w:noProof/>
          <w:szCs w:val="22"/>
        </w:rPr>
      </w:pPr>
      <w:hyperlink w:anchor="_Toc52266618" w:history="1">
        <w:r w:rsidR="0054255B" w:rsidRPr="00926750">
          <w:rPr>
            <w:rStyle w:val="Hyperlinkki"/>
            <w:noProof/>
          </w:rPr>
          <w:t>12.2 Ehdotettuihin säännöksiin liittyvät perusoikeudet</w:t>
        </w:r>
        <w:r w:rsidR="0054255B">
          <w:rPr>
            <w:noProof/>
            <w:webHidden/>
          </w:rPr>
          <w:tab/>
        </w:r>
        <w:r w:rsidR="0054255B">
          <w:rPr>
            <w:noProof/>
            <w:webHidden/>
          </w:rPr>
          <w:fldChar w:fldCharType="begin"/>
        </w:r>
        <w:r w:rsidR="0054255B">
          <w:rPr>
            <w:noProof/>
            <w:webHidden/>
          </w:rPr>
          <w:instrText xml:space="preserve"> PAGEREF _Toc52266618 \h </w:instrText>
        </w:r>
        <w:r w:rsidR="0054255B">
          <w:rPr>
            <w:noProof/>
            <w:webHidden/>
          </w:rPr>
        </w:r>
        <w:r w:rsidR="0054255B">
          <w:rPr>
            <w:noProof/>
            <w:webHidden/>
          </w:rPr>
          <w:fldChar w:fldCharType="separate"/>
        </w:r>
        <w:r w:rsidR="0054255B">
          <w:rPr>
            <w:noProof/>
            <w:webHidden/>
          </w:rPr>
          <w:t>39</w:t>
        </w:r>
        <w:r w:rsidR="0054255B">
          <w:rPr>
            <w:noProof/>
            <w:webHidden/>
          </w:rPr>
          <w:fldChar w:fldCharType="end"/>
        </w:r>
      </w:hyperlink>
    </w:p>
    <w:p w14:paraId="4A4534F0" w14:textId="5F14F10E" w:rsidR="0054255B" w:rsidRDefault="00B276D1">
      <w:pPr>
        <w:pStyle w:val="Sisluet1"/>
        <w:rPr>
          <w:rFonts w:asciiTheme="minorHAnsi" w:eastAsiaTheme="minorEastAsia" w:hAnsiTheme="minorHAnsi" w:cstheme="minorBidi"/>
          <w:bCs w:val="0"/>
          <w:caps w:val="0"/>
          <w:noProof/>
          <w:szCs w:val="22"/>
        </w:rPr>
      </w:pPr>
      <w:hyperlink w:anchor="_Toc52266619" w:history="1">
        <w:r w:rsidR="0054255B" w:rsidRPr="00926750">
          <w:rPr>
            <w:rStyle w:val="Hyperlinkki"/>
            <w:noProof/>
          </w:rPr>
          <w:t>Lakiehdotus</w:t>
        </w:r>
        <w:r w:rsidR="0054255B">
          <w:rPr>
            <w:noProof/>
            <w:webHidden/>
          </w:rPr>
          <w:tab/>
        </w:r>
        <w:r w:rsidR="0054255B">
          <w:rPr>
            <w:noProof/>
            <w:webHidden/>
          </w:rPr>
          <w:fldChar w:fldCharType="begin"/>
        </w:r>
        <w:r w:rsidR="0054255B">
          <w:rPr>
            <w:noProof/>
            <w:webHidden/>
          </w:rPr>
          <w:instrText xml:space="preserve"> PAGEREF _Toc52266619 \h </w:instrText>
        </w:r>
        <w:r w:rsidR="0054255B">
          <w:rPr>
            <w:noProof/>
            <w:webHidden/>
          </w:rPr>
        </w:r>
        <w:r w:rsidR="0054255B">
          <w:rPr>
            <w:noProof/>
            <w:webHidden/>
          </w:rPr>
          <w:fldChar w:fldCharType="separate"/>
        </w:r>
        <w:r w:rsidR="0054255B">
          <w:rPr>
            <w:noProof/>
            <w:webHidden/>
          </w:rPr>
          <w:t>44</w:t>
        </w:r>
        <w:r w:rsidR="0054255B">
          <w:rPr>
            <w:noProof/>
            <w:webHidden/>
          </w:rPr>
          <w:fldChar w:fldCharType="end"/>
        </w:r>
      </w:hyperlink>
    </w:p>
    <w:p w14:paraId="5C0CBB9E" w14:textId="78EC23D1" w:rsidR="0054255B" w:rsidRDefault="00B276D1">
      <w:pPr>
        <w:pStyle w:val="Sisluet3"/>
        <w:rPr>
          <w:rFonts w:asciiTheme="minorHAnsi" w:eastAsiaTheme="minorEastAsia" w:hAnsiTheme="minorHAnsi" w:cstheme="minorBidi"/>
          <w:noProof/>
          <w:szCs w:val="22"/>
        </w:rPr>
      </w:pPr>
      <w:hyperlink w:anchor="_Toc52266620" w:history="1">
        <w:r w:rsidR="0054255B">
          <w:rPr>
            <w:rStyle w:val="Hyperlinkki"/>
            <w:noProof/>
          </w:rPr>
          <w:t>Laki r</w:t>
        </w:r>
        <w:r w:rsidR="0054255B" w:rsidRPr="00926750">
          <w:rPr>
            <w:rStyle w:val="Hyperlinkki"/>
            <w:noProof/>
          </w:rPr>
          <w:t>auhoitettujen eläinten aiheuttamien vahinkojen ennalta ehkäisemisestä ja korvaamisesta</w:t>
        </w:r>
        <w:r w:rsidR="0054255B">
          <w:rPr>
            <w:noProof/>
            <w:webHidden/>
          </w:rPr>
          <w:tab/>
        </w:r>
        <w:r w:rsidR="0054255B">
          <w:rPr>
            <w:noProof/>
            <w:webHidden/>
          </w:rPr>
          <w:fldChar w:fldCharType="begin"/>
        </w:r>
        <w:r w:rsidR="0054255B">
          <w:rPr>
            <w:noProof/>
            <w:webHidden/>
          </w:rPr>
          <w:instrText xml:space="preserve"> PAGEREF _Toc52266620 \h </w:instrText>
        </w:r>
        <w:r w:rsidR="0054255B">
          <w:rPr>
            <w:noProof/>
            <w:webHidden/>
          </w:rPr>
        </w:r>
        <w:r w:rsidR="0054255B">
          <w:rPr>
            <w:noProof/>
            <w:webHidden/>
          </w:rPr>
          <w:fldChar w:fldCharType="separate"/>
        </w:r>
        <w:r w:rsidR="0054255B">
          <w:rPr>
            <w:noProof/>
            <w:webHidden/>
          </w:rPr>
          <w:t>44</w:t>
        </w:r>
        <w:r w:rsidR="0054255B">
          <w:rPr>
            <w:noProof/>
            <w:webHidden/>
          </w:rPr>
          <w:fldChar w:fldCharType="end"/>
        </w:r>
      </w:hyperlink>
    </w:p>
    <w:p w14:paraId="765BCDEC" w14:textId="103CCF30" w:rsidR="00A17195" w:rsidRPr="00A17195" w:rsidRDefault="00095BC2" w:rsidP="00A17195">
      <w:r>
        <w:rPr>
          <w:rFonts w:eastAsia="Times New Roman"/>
          <w:bCs/>
          <w:caps/>
          <w:szCs w:val="20"/>
          <w:lang w:eastAsia="fi-FI"/>
        </w:rPr>
        <w:fldChar w:fldCharType="end"/>
      </w:r>
    </w:p>
    <w:p w14:paraId="3AF7D6CA" w14:textId="77777777" w:rsidR="006E6F46" w:rsidRDefault="005A0584" w:rsidP="00EB0A9A">
      <w:pPr>
        <w:pStyle w:val="LLNormaali"/>
      </w:pPr>
      <w:r>
        <w:br w:type="page"/>
      </w:r>
    </w:p>
    <w:bookmarkStart w:id="1" w:name="_Toc52266595" w:displacedByCustomXml="next"/>
    <w:sdt>
      <w:sdtPr>
        <w:rPr>
          <w:rFonts w:eastAsia="Calibri"/>
          <w:b w:val="0"/>
          <w:caps w:val="0"/>
          <w:sz w:val="22"/>
          <w:szCs w:val="22"/>
          <w:lang w:eastAsia="en-US"/>
        </w:rPr>
        <w:alias w:val="Perustelut"/>
        <w:tag w:val="CCPerustelut"/>
        <w:id w:val="2058971695"/>
        <w:lock w:val="sdtLocked"/>
        <w:placeholder>
          <w:docPart w:val="46BB95017F8744D8933E01A193D9A258"/>
        </w:placeholder>
        <w15:color w:val="33CCCC"/>
      </w:sdtPr>
      <w:sdtEndPr/>
      <w:sdtContent>
        <w:p w14:paraId="50F7C731" w14:textId="77777777" w:rsidR="008414FE" w:rsidRDefault="004D2778" w:rsidP="008414FE">
          <w:pPr>
            <w:pStyle w:val="LLperustelut"/>
          </w:pPr>
          <w:r>
            <w:t>PERUSTELUT</w:t>
          </w:r>
          <w:bookmarkEnd w:id="1"/>
        </w:p>
        <w:p w14:paraId="4CA18B66" w14:textId="77777777" w:rsidR="0075180F" w:rsidRDefault="0075180F" w:rsidP="0075180F">
          <w:pPr>
            <w:pStyle w:val="LLP1Otsikkotaso"/>
          </w:pPr>
          <w:bookmarkStart w:id="2" w:name="_Toc52266596"/>
          <w:r>
            <w:t>Asian tausta ja valmistelu</w:t>
          </w:r>
          <w:bookmarkEnd w:id="2"/>
        </w:p>
        <w:p w14:paraId="482FFA1A" w14:textId="77777777" w:rsidR="006C2A50" w:rsidRDefault="007B4171" w:rsidP="005A2BE8">
          <w:pPr>
            <w:pStyle w:val="LLP2Otsikkotaso"/>
          </w:pPr>
          <w:bookmarkStart w:id="3" w:name="_Toc52266597"/>
          <w:r>
            <w:t>T</w:t>
          </w:r>
          <w:r w:rsidR="004D2778">
            <w:t>austa</w:t>
          </w:r>
          <w:bookmarkEnd w:id="3"/>
        </w:p>
        <w:p w14:paraId="2701013F" w14:textId="78D4E1C0" w:rsidR="00EB70C1" w:rsidRDefault="00EB70C1" w:rsidP="00EB70C1">
          <w:pPr>
            <w:pStyle w:val="LLPerustelujenkappalejako"/>
          </w:pPr>
          <w:r>
            <w:t xml:space="preserve">Suomi on sitoutunut Biologista monimuotoisuutta koskevan yleissopimuksen päätavoitteisiin, jotka ovat biologisen monimuotoisuuden suojelu ja kestävä käyttö sekä geenivaroista saatavien hyötyjen tasapuolinen ja oikeudenmukainen jako. Suomi on myös sitoutunut näiden päätavoitteiden entistä tehokkaampaan toimeenpanoon tarkoituksena pysäyttää vuoteen 2020 mennessä biologisen monimuotoisuuden häviäminen maailmanlaajuisesti, alueellisesti ja kansallisesti. Biologista monimuotoisuutta koskevan yleissopimuksen 10. osapuolikokouksen vuonna 2010 hyväksymä strateginen suunnitelma muodostavaa maailmanlaajuisen rungon, jota sopimusosapuolet panevat joustavasti toimeen lainsäädäntönsä, tavoitteidensa ja olosuhteidensa mukaisesti. </w:t>
          </w:r>
        </w:p>
        <w:p w14:paraId="155FB542" w14:textId="700EE819" w:rsidR="00EB70C1" w:rsidRDefault="0059462F" w:rsidP="00EB70C1">
          <w:pPr>
            <w:pStyle w:val="LLPerustelujenkappalejako"/>
          </w:pPr>
          <w:r w:rsidRPr="0059462F">
            <w:t>V</w:t>
          </w:r>
          <w:r>
            <w:t xml:space="preserve">altioneuvoston periaatepäätöksessä </w:t>
          </w:r>
          <w:r w:rsidRPr="0059462F">
            <w:t>S</w:t>
          </w:r>
          <w:r>
            <w:t>uomen</w:t>
          </w:r>
          <w:r w:rsidRPr="0059462F">
            <w:t xml:space="preserve"> </w:t>
          </w:r>
          <w:r>
            <w:t xml:space="preserve">luonnon monimuotoisuuden suojelun ja kestävän käytön strategiasta päätettiin, </w:t>
          </w:r>
          <w:r w:rsidR="00EB70C1">
            <w:t xml:space="preserve">että Suomi ryhtyy tehokkaisiin ja kiireellisiin toimiin luonnon monimuotoisuuden köyhtymisen pysäyttämiseksi vuoteen 2020 mennessä ja varmistaa, että vuoteen 2050 mennessä Suomen luonnon tila on vakaa ja edistää tulevaisuudessakin kansalaisten hyvinvointia. </w:t>
          </w:r>
        </w:p>
        <w:p w14:paraId="739A82E5" w14:textId="554FC56E" w:rsidR="000B66D6" w:rsidRDefault="00542206" w:rsidP="00EB70C1">
          <w:pPr>
            <w:pStyle w:val="LLPerustelujenkappalejako"/>
          </w:pPr>
          <w:r w:rsidRPr="00146830">
            <w:t>Pääministe</w:t>
          </w:r>
          <w:r>
            <w:t xml:space="preserve">ri </w:t>
          </w:r>
          <w:r w:rsidR="005E2431">
            <w:t xml:space="preserve">Sanna </w:t>
          </w:r>
          <w:proofErr w:type="spellStart"/>
          <w:r>
            <w:t>Marinin</w:t>
          </w:r>
          <w:proofErr w:type="spellEnd"/>
          <w:r>
            <w:t xml:space="preserve"> hallituksen ohjelman yhtenä keskeisenä tavoitteena on pysäyttää luonnon monimuotoisuuden heikkeneminen</w:t>
          </w:r>
          <w:r w:rsidR="008A7BD4">
            <w:t xml:space="preserve"> Suomessa</w:t>
          </w:r>
          <w:r>
            <w:t xml:space="preserve">. Hallitusohjelmaan sisältyy useita toimenpiteitä luonnon monimuotoisuuden ylläpitämiseksi. </w:t>
          </w:r>
          <w:r w:rsidR="005E2431">
            <w:t>Ympäristöministeriö on 16.1.2020 käynnistänyt hankkeen luonnonsuojelulainsäädännön uudistamiseksi. R</w:t>
          </w:r>
          <w:r w:rsidR="00722C49">
            <w:t xml:space="preserve">auhoitettujen </w:t>
          </w:r>
          <w:r w:rsidR="0044597F">
            <w:t>eläinte</w:t>
          </w:r>
          <w:r w:rsidR="00B840C2" w:rsidRPr="00B840C2">
            <w:t>n aiheuttamien vahinkojen ennalta ehkäisemis</w:t>
          </w:r>
          <w:r w:rsidR="005E2431">
            <w:t>tä</w:t>
          </w:r>
          <w:r w:rsidR="00B840C2" w:rsidRPr="00B840C2">
            <w:t xml:space="preserve"> ja korvaamis</w:t>
          </w:r>
          <w:r w:rsidR="005E2431">
            <w:t>ta koskevan sääntelyn uudistaminen on ollut osa tätä hanketta</w:t>
          </w:r>
          <w:r w:rsidR="00061D85">
            <w:t>.</w:t>
          </w:r>
        </w:p>
        <w:p w14:paraId="1AF6BFDC" w14:textId="63C0097F" w:rsidR="004836FE" w:rsidRDefault="00A470E8" w:rsidP="00084AB1">
          <w:pPr>
            <w:pStyle w:val="LLPerustelujenkappalejako"/>
          </w:pPr>
          <w:r w:rsidRPr="004836FE">
            <w:t>Luonnon m</w:t>
          </w:r>
          <w:r w:rsidR="0045143F" w:rsidRPr="004836FE">
            <w:t xml:space="preserve">onimuotoisuuden </w:t>
          </w:r>
          <w:r w:rsidRPr="004836FE">
            <w:t xml:space="preserve">vaaliminen </w:t>
          </w:r>
          <w:r w:rsidR="0045143F" w:rsidRPr="004836FE">
            <w:t>on tärkeä osa kestävää kehitys</w:t>
          </w:r>
          <w:r w:rsidR="004836FE">
            <w:t>tä</w:t>
          </w:r>
          <w:r w:rsidR="00AA37EB">
            <w:t xml:space="preserve">.  Ratkaisut </w:t>
          </w:r>
          <w:r w:rsidR="004836FE">
            <w:t>m</w:t>
          </w:r>
          <w:r w:rsidR="0095274F" w:rsidRPr="004836FE">
            <w:t>onimuotoisuuden vähenemi</w:t>
          </w:r>
          <w:r w:rsidR="004836FE">
            <w:t>s</w:t>
          </w:r>
          <w:r w:rsidR="0095274F" w:rsidRPr="004836FE">
            <w:t>en</w:t>
          </w:r>
          <w:r w:rsidR="004836FE">
            <w:t xml:space="preserve"> pysäyttämiseksi</w:t>
          </w:r>
          <w:r w:rsidR="0095274F" w:rsidRPr="004836FE">
            <w:t xml:space="preserve"> tulee kytkeä osaksi i</w:t>
          </w:r>
          <w:r w:rsidRPr="004836FE">
            <w:t>lmastonmuutoksen</w:t>
          </w:r>
          <w:r w:rsidR="0095274F" w:rsidRPr="004836FE">
            <w:t xml:space="preserve"> </w:t>
          </w:r>
          <w:r w:rsidRPr="004836FE">
            <w:t>ja luonnonvarojen kiihtyvä</w:t>
          </w:r>
          <w:r w:rsidR="00AA37EB">
            <w:t>n</w:t>
          </w:r>
          <w:r w:rsidRPr="004836FE">
            <w:t xml:space="preserve"> käyt</w:t>
          </w:r>
          <w:r w:rsidR="00AA37EB">
            <w:t>ön ratkaisuja</w:t>
          </w:r>
          <w:r w:rsidRPr="004836FE">
            <w:t>.</w:t>
          </w:r>
          <w:r w:rsidR="0045143F" w:rsidRPr="004836FE">
            <w:t xml:space="preserve"> </w:t>
          </w:r>
          <w:r w:rsidR="00084AB1">
            <w:t xml:space="preserve">Luonnonsuojelulailla rauhoitettujen lajien, erityisesti lintujen, aiheuttamat vahingot ovat lisääntyneet merkittävästi 2010-luvulla. </w:t>
          </w:r>
          <w:r w:rsidR="00251B88">
            <w:t>V</w:t>
          </w:r>
          <w:r w:rsidR="00084AB1">
            <w:t xml:space="preserve">ahinkojen </w:t>
          </w:r>
          <w:r w:rsidR="00251B88">
            <w:t>lisääntymisen</w:t>
          </w:r>
          <w:r w:rsidR="00084AB1">
            <w:t xml:space="preserve"> taustalla on arvioi</w:t>
          </w:r>
          <w:r w:rsidR="00251B88">
            <w:t>tu olevan tiettyjen lintu</w:t>
          </w:r>
          <w:r w:rsidR="00084AB1">
            <w:t>kantojen vahvistuminen, mutta myös ilmastonmuutos ja sen seurauksena lintujen muuttoreittien ja muuttokäyttäytymisen muutokset.</w:t>
          </w:r>
          <w:r w:rsidR="00084AB1" w:rsidRPr="00084AB1">
            <w:t xml:space="preserve"> </w:t>
          </w:r>
          <w:r w:rsidR="00084AB1">
            <w:t>Ilmastonmuutoksen ja sään ääri-ilmiöiden lisääntymisen</w:t>
          </w:r>
          <w:r w:rsidR="0044597F">
            <w:t xml:space="preserve"> seurauksena rauhoitettujen eläint</w:t>
          </w:r>
          <w:r w:rsidR="00084AB1">
            <w:t xml:space="preserve">en aiheuttamat vahingot tulevat </w:t>
          </w:r>
          <w:r w:rsidR="002C54F9">
            <w:t xml:space="preserve">edelleen </w:t>
          </w:r>
          <w:r w:rsidR="00061D85">
            <w:t>kasvamaan.</w:t>
          </w:r>
        </w:p>
        <w:p w14:paraId="6129015F" w14:textId="5563C000" w:rsidR="0045143F" w:rsidRDefault="00A470E8" w:rsidP="00061D85">
          <w:pPr>
            <w:pStyle w:val="LLPerustelujenkappalejako"/>
            <w:rPr>
              <w:b/>
              <w:bCs/>
              <w:i/>
              <w:iCs/>
            </w:rPr>
          </w:pPr>
          <w:r w:rsidRPr="0045143F">
            <w:t>Kestävän kehityksen periaatteiden mukaan luonnon monimuotoisuuden turvaamisen tulee olla taloudellisesti ja sosiaalisesti oikeudenmukaista. Tämä tarkoittaa monimuotoisuuden suojelun vuoks</w:t>
          </w:r>
          <w:r w:rsidR="00061D85">
            <w:t>i menetettyjen tulojen korvaamista elinkeinojen harjoittajille.</w:t>
          </w:r>
        </w:p>
        <w:p w14:paraId="551B1955" w14:textId="77777777" w:rsidR="00A939B2" w:rsidRDefault="00A939B2" w:rsidP="00A939B2">
          <w:pPr>
            <w:pStyle w:val="LLP2Otsikkotaso"/>
          </w:pPr>
          <w:bookmarkStart w:id="4" w:name="_Toc52266598"/>
          <w:r>
            <w:t>Valmistelu</w:t>
          </w:r>
          <w:bookmarkEnd w:id="4"/>
        </w:p>
        <w:p w14:paraId="596DCC47" w14:textId="4F2A181D" w:rsidR="00410BCB" w:rsidRDefault="00410BCB" w:rsidP="007537D4">
          <w:pPr>
            <w:pStyle w:val="LLPerustelujenkappalejako"/>
          </w:pPr>
          <w:r w:rsidRPr="00410BCB">
            <w:t xml:space="preserve">Ympäristöministeriö tilasi vuonna 2017 lainvalmistelun </w:t>
          </w:r>
          <w:r w:rsidR="00B90231">
            <w:t>esiselvity</w:t>
          </w:r>
          <w:r w:rsidR="004A7379">
            <w:t>svaiheena</w:t>
          </w:r>
          <w:r w:rsidRPr="00410BCB">
            <w:t xml:space="preserve"> </w:t>
          </w:r>
          <w:r w:rsidR="005E2431">
            <w:t>toteutet</w:t>
          </w:r>
          <w:r w:rsidR="00EB3085">
            <w:t>un</w:t>
          </w:r>
          <w:r w:rsidR="005E2431">
            <w:t xml:space="preserve"> </w:t>
          </w:r>
          <w:r w:rsidRPr="00410BCB">
            <w:t xml:space="preserve">selvityksen Itä-Suomen yliopistolta luonnonsuojelulailla rauhoitettujen </w:t>
          </w:r>
          <w:r w:rsidR="0044597F">
            <w:t>eläinten</w:t>
          </w:r>
          <w:r w:rsidRPr="00410BCB">
            <w:t xml:space="preserve"> aiheuttamien vahinkojen korvausmenettelyn nykytilasta ja menettelyn kehittämisestä. </w:t>
          </w:r>
          <w:r w:rsidR="00E20FC6">
            <w:t xml:space="preserve">Yhtenä johtopäätöksenä oli, että </w:t>
          </w:r>
          <w:r w:rsidRPr="00410BCB">
            <w:t xml:space="preserve">nykyisen asetustasoisen sääntelyn ei katsota täyttävän perustuslain (731/1999) 80 §:n vaatimuksia lailla ja asetuksella säätämisen suhteista. Selvityksessä esitetään, että rauhoitettujen </w:t>
          </w:r>
          <w:r w:rsidR="0044597F">
            <w:t>eläinten</w:t>
          </w:r>
          <w:r w:rsidRPr="00410BCB">
            <w:t xml:space="preserve"> aiheuttamien vahinkojen korvaamisesta ja ennaltaehkäisystä säädettäisiin lailla. </w:t>
          </w:r>
        </w:p>
        <w:p w14:paraId="6F533EE5" w14:textId="0FE46905" w:rsidR="00A470E8" w:rsidRDefault="007537D4" w:rsidP="00A470E8">
          <w:pPr>
            <w:pStyle w:val="LLPerustelujenkappalejako"/>
          </w:pPr>
          <w:r>
            <w:lastRenderedPageBreak/>
            <w:t xml:space="preserve">Ympäristöministeriö </w:t>
          </w:r>
          <w:r w:rsidR="004A7379">
            <w:t xml:space="preserve">asetti </w:t>
          </w:r>
          <w:r>
            <w:t>helmikuussa 2018</w:t>
          </w:r>
          <w:r w:rsidR="004A7379">
            <w:t xml:space="preserve"> </w:t>
          </w:r>
          <w:r w:rsidR="00A470E8">
            <w:t>luonnonsuojelulailla rauhoitettujen lajien aiheuttamien vahinkojen korvausmenettelyn lains</w:t>
          </w:r>
          <w:r w:rsidR="00FA7D03">
            <w:t>äädäntöä valmistelevan hankkeen</w:t>
          </w:r>
          <w:r w:rsidR="004A7379">
            <w:t>, jossa valmisteltiin esitys rauhoitettujen lajien aiheuttamia vahinko</w:t>
          </w:r>
          <w:r w:rsidR="00D8310F">
            <w:t>jen korvaamista</w:t>
          </w:r>
          <w:r w:rsidR="004A7379">
            <w:t xml:space="preserve"> koskevista perusteista ja menettelyistä sekä lainsäädännöllisistä linjauksista ja toteuttamisvaihtoehdoista. </w:t>
          </w:r>
          <w:r w:rsidR="00D8310F">
            <w:t>Hankkeen l</w:t>
          </w:r>
          <w:r w:rsidR="004A7379">
            <w:t xml:space="preserve">oppuraportissa hyödynnettiin Itä-Suomen yliopiston selvityksen tuloksia. </w:t>
          </w:r>
          <w:r w:rsidRPr="005D7DCC">
            <w:t>Hanke toteutet</w:t>
          </w:r>
          <w:r>
            <w:t>tii</w:t>
          </w:r>
          <w:r w:rsidRPr="005D7DCC">
            <w:t xml:space="preserve">n yhteistyössä </w:t>
          </w:r>
          <w:r w:rsidR="00D8310F">
            <w:t xml:space="preserve">keskeisten </w:t>
          </w:r>
          <w:r w:rsidRPr="005D7DCC">
            <w:t xml:space="preserve">ministeriöiden, edunvalvontatahojen, kansalaisjärjestöjen, eri viranomaisten ja tutkimuslaitosten kanssa. </w:t>
          </w:r>
          <w:r>
            <w:t xml:space="preserve">Työn kuluessa </w:t>
          </w:r>
          <w:r w:rsidRPr="005D7DCC">
            <w:t>kuult</w:t>
          </w:r>
          <w:r>
            <w:t>iin</w:t>
          </w:r>
          <w:r w:rsidRPr="005D7DCC">
            <w:t xml:space="preserve"> eri alojen asiantuntijoita </w:t>
          </w:r>
          <w:r>
            <w:t>ja</w:t>
          </w:r>
          <w:r w:rsidRPr="005D7DCC">
            <w:t xml:space="preserve"> vahingonkärsijöitä edustavia tahoja, kuten maanviljelijöitä.</w:t>
          </w:r>
          <w:r>
            <w:t xml:space="preserve"> Lisäksi loppu</w:t>
          </w:r>
          <w:r w:rsidR="00901EC2">
            <w:t>raportista pyydettiin lausunnot</w:t>
          </w:r>
          <w:r>
            <w:t xml:space="preserve"> sidosryhmiltä.</w:t>
          </w:r>
          <w:r w:rsidR="00A470E8">
            <w:t xml:space="preserve"> </w:t>
          </w:r>
          <w:r w:rsidR="000936FE">
            <w:t>L</w:t>
          </w:r>
          <w:r w:rsidR="003B3116">
            <w:t>oppuraportissa</w:t>
          </w:r>
          <w:r w:rsidR="00A470E8">
            <w:t xml:space="preserve"> esitetään, että luonnonsuojelulailla rauhoitettujen lajien aiheuttamista vahingoista sekä </w:t>
          </w:r>
          <w:r w:rsidR="00A470E8" w:rsidRPr="001876CD">
            <w:t xml:space="preserve">maakotkan porotaloudelle aiheuttamista vahingoista </w:t>
          </w:r>
          <w:r w:rsidR="00A470E8">
            <w:t xml:space="preserve">maksettavista korvauksista säädettäisiin yhdessä laissa, kun tällä hetkellä niistä </w:t>
          </w:r>
          <w:r w:rsidR="00A470E8" w:rsidRPr="001876CD">
            <w:t xml:space="preserve">säädetään </w:t>
          </w:r>
          <w:r w:rsidR="00A470E8">
            <w:t>kahdessa</w:t>
          </w:r>
          <w:r w:rsidR="00A470E8" w:rsidRPr="001876CD">
            <w:t xml:space="preserve"> eri </w:t>
          </w:r>
          <w:r w:rsidR="00A470E8">
            <w:t>asetustasoisessa säädöksess</w:t>
          </w:r>
          <w:r w:rsidR="00A470E8" w:rsidRPr="001876CD">
            <w:t xml:space="preserve">ä. </w:t>
          </w:r>
        </w:p>
        <w:p w14:paraId="6D0FDF6B" w14:textId="24CD655C" w:rsidR="000936FE" w:rsidRDefault="00DF37D3" w:rsidP="000936FE">
          <w:pPr>
            <w:pStyle w:val="LLPerustelujenkappalejako"/>
          </w:pPr>
          <w:r w:rsidRPr="00B840C2">
            <w:t xml:space="preserve">Ehdotus hallituksen esitykseksi rauhoitettujen </w:t>
          </w:r>
          <w:r w:rsidR="0044597F">
            <w:t>eläinten</w:t>
          </w:r>
          <w:r w:rsidR="00B840C2" w:rsidRPr="00B840C2">
            <w:t xml:space="preserve"> aiheuttamien vahinkojen ennalta ehkäisemisestä ja korvaamisesta on </w:t>
          </w:r>
          <w:r w:rsidR="000B66D6" w:rsidRPr="00B840C2">
            <w:t>valmistelt</w:t>
          </w:r>
          <w:r w:rsidR="00B840C2" w:rsidRPr="00B840C2">
            <w:t>u</w:t>
          </w:r>
          <w:r w:rsidR="000B66D6" w:rsidRPr="00B840C2">
            <w:t xml:space="preserve"> luonnonsuojelulainsäädännön uudistushankkeen </w:t>
          </w:r>
          <w:r w:rsidRPr="00B840C2">
            <w:t>projektiryhmässä</w:t>
          </w:r>
          <w:r w:rsidR="00583808" w:rsidRPr="00B840C2">
            <w:t xml:space="preserve"> I</w:t>
          </w:r>
          <w:r w:rsidR="00C8114B" w:rsidRPr="00B840C2">
            <w:t xml:space="preserve">I. </w:t>
          </w:r>
          <w:r w:rsidR="00DE1ADF" w:rsidRPr="00DE1ADF">
            <w:t>Ehdotuksen laadinnassa o</w:t>
          </w:r>
          <w:r w:rsidR="00DE1ADF">
            <w:t>li</w:t>
          </w:r>
          <w:r w:rsidR="00DE1ADF" w:rsidRPr="00DE1ADF">
            <w:t xml:space="preserve"> otettava huomioon korvausmenettelyn ja ennaltaehkäisyn lainsäädäntöä valmistelevan hankkeen loppuraportin lainsäädännölliset linjausehdotukset ja toteuttamisvai</w:t>
          </w:r>
          <w:r w:rsidR="00DE1ADF">
            <w:t>htoehdot. Projektin tehtävänä oli</w:t>
          </w:r>
          <w:r w:rsidR="00DE1ADF" w:rsidRPr="00DE1ADF">
            <w:t xml:space="preserve"> lisäksi valmistella ehdotuksia lainsäädännön toimeenpanoa tukeviksi toimenpiteiksi.</w:t>
          </w:r>
          <w:r w:rsidR="008656AD" w:rsidRPr="00B840C2">
            <w:t xml:space="preserve"> </w:t>
          </w:r>
        </w:p>
        <w:p w14:paraId="1C27F2E8" w14:textId="0DDEB8D8" w:rsidR="00B840C2" w:rsidRDefault="00E20FC6" w:rsidP="000936FE">
          <w:pPr>
            <w:pStyle w:val="LLPerustelujenkappalejako"/>
          </w:pPr>
          <w:r w:rsidRPr="00E20FC6">
            <w:t>Esitysehdotuksen valmistelu</w:t>
          </w:r>
          <w:r w:rsidR="000936FE">
            <w:t>n yhteyde</w:t>
          </w:r>
          <w:r w:rsidRPr="00E20FC6">
            <w:t>ss</w:t>
          </w:r>
          <w:r w:rsidR="000936FE">
            <w:t>ä</w:t>
          </w:r>
          <w:r w:rsidRPr="00E20FC6">
            <w:t xml:space="preserve"> on oltu </w:t>
          </w:r>
          <w:r>
            <w:t xml:space="preserve">erikseen </w:t>
          </w:r>
          <w:r w:rsidRPr="00E20FC6">
            <w:t>yhteydessä maa- ja metsätalousministeriöön</w:t>
          </w:r>
          <w:r w:rsidR="00212568">
            <w:t xml:space="preserve">, </w:t>
          </w:r>
          <w:r w:rsidR="000936FE">
            <w:t>valtionvaraministeriö</w:t>
          </w:r>
          <w:r w:rsidR="00212568">
            <w:t>ö</w:t>
          </w:r>
          <w:r w:rsidR="000936FE">
            <w:t>n</w:t>
          </w:r>
          <w:r w:rsidR="00212568">
            <w:t xml:space="preserve">, työ- ja elinkeinotoimistojen </w:t>
          </w:r>
          <w:proofErr w:type="spellStart"/>
          <w:r w:rsidR="00212568">
            <w:t>kehittämis</w:t>
          </w:r>
          <w:proofErr w:type="spellEnd"/>
          <w:r w:rsidR="00212568">
            <w:t>- ja hallintokeskukseen (KEHA-keskus)</w:t>
          </w:r>
          <w:r w:rsidR="000936FE">
            <w:t xml:space="preserve"> </w:t>
          </w:r>
          <w:r w:rsidR="00212568">
            <w:t xml:space="preserve">sekä esitelty hanketta </w:t>
          </w:r>
          <w:r w:rsidR="000936FE">
            <w:t>kuntien maaseutuelinkeinoviranomaisille.</w:t>
          </w:r>
        </w:p>
        <w:p w14:paraId="35CCC068" w14:textId="6314D7DF" w:rsidR="00086476" w:rsidRDefault="00086476" w:rsidP="00061D85">
          <w:pPr>
            <w:pStyle w:val="LLPerustelujenkappalejako"/>
          </w:pPr>
          <w:r>
            <w:t xml:space="preserve">Hallituksen esityksen valmistelun yhteydessä </w:t>
          </w:r>
          <w:r w:rsidR="00A314CE">
            <w:t>järjestettiin</w:t>
          </w:r>
          <w:r>
            <w:t xml:space="preserve"> saamelaiskäräjälain 9 §:n </w:t>
          </w:r>
          <w:r w:rsidR="00A314CE">
            <w:t>mukainen (</w:t>
          </w:r>
          <w:r>
            <w:t>29.5.2020</w:t>
          </w:r>
          <w:r w:rsidR="00A314CE">
            <w:t xml:space="preserve">) </w:t>
          </w:r>
          <w:r w:rsidR="00D8310F">
            <w:t>neuvottelu Saamelaiskäräjien kanssa sekä</w:t>
          </w:r>
          <w:r w:rsidR="00A314CE">
            <w:t xml:space="preserve"> </w:t>
          </w:r>
          <w:r>
            <w:t>kaksi (28.5.</w:t>
          </w:r>
          <w:r w:rsidR="00D8310F">
            <w:t>2020</w:t>
          </w:r>
          <w:r>
            <w:t xml:space="preserve"> ja 4.8.2020) p</w:t>
          </w:r>
          <w:r w:rsidR="0063685E">
            <w:t>oronhoitolain 53</w:t>
          </w:r>
          <w:r>
            <w:t xml:space="preserve"> §:n mukaista neuvottelua Paliskuntain yhdistyksen kanssa. Neuvotteluissa kerrottiin luonnonsuojelulain uudistushankkeen tavoitteista ja etenemisestä sekä kuultiin Saamelaiskäräjien ja Paliskuntain yhdistyksen </w:t>
          </w:r>
          <w:r w:rsidR="00A314CE">
            <w:t>näkemyksiä hankkeen tavoitteista</w:t>
          </w:r>
          <w:r w:rsidR="00D8310F">
            <w:t xml:space="preserve"> ja toteuttamisehdotuksista</w:t>
          </w:r>
          <w:r w:rsidR="00A314CE">
            <w:t xml:space="preserve">. </w:t>
          </w:r>
        </w:p>
        <w:p w14:paraId="68AA83F4" w14:textId="26D1B4D2" w:rsidR="00437656" w:rsidRDefault="00D8310F" w:rsidP="00061D85">
          <w:pPr>
            <w:pStyle w:val="LLPerustelujenkappalejako"/>
          </w:pPr>
          <w:r>
            <w:t>Valmistelun yhteydessä, osana l</w:t>
          </w:r>
          <w:r w:rsidR="00722C49">
            <w:t>uonnonsuojelulainsäädännön uudistamishan</w:t>
          </w:r>
          <w:r>
            <w:t>ketta,</w:t>
          </w:r>
          <w:r w:rsidR="00722C49">
            <w:t xml:space="preserve"> </w:t>
          </w:r>
          <w:r w:rsidR="00F73CE7">
            <w:t xml:space="preserve">toteutettiin avoin verkkokysely 23.1.–21.2.2020 välisenä aikana suomeksi, ruotsiksi, englanniksi, pohjoissaameksi, Inarin saameksi ja koltansaameksi. Kysely oli sisällöllisesti laaja; kantaa sai ottaa niin nykyiseen lainsäädäntöön kuin </w:t>
          </w:r>
          <w:r>
            <w:t xml:space="preserve">esittää </w:t>
          </w:r>
          <w:r w:rsidR="00F73CE7">
            <w:t>ehdotuksia uuden lainsäädännön valmistelun tueksi.</w:t>
          </w:r>
          <w:r>
            <w:t xml:space="preserve"> </w:t>
          </w:r>
          <w:r w:rsidR="00F73CE7">
            <w:t>H</w:t>
          </w:r>
          <w:r w:rsidR="00437656">
            <w:t xml:space="preserve">elmikuussa 2020 keskeisille sidosryhmille </w:t>
          </w:r>
          <w:r w:rsidR="005F7452">
            <w:t xml:space="preserve">ja viranomaisille </w:t>
          </w:r>
          <w:r>
            <w:t xml:space="preserve">järjestettiin </w:t>
          </w:r>
          <w:proofErr w:type="spellStart"/>
          <w:r w:rsidR="00437656">
            <w:t>kuulemis</w:t>
          </w:r>
          <w:proofErr w:type="spellEnd"/>
          <w:r w:rsidR="00437656">
            <w:t xml:space="preserve">- ja keskustelutilaisuudet, joiden </w:t>
          </w:r>
          <w:r w:rsidR="00E64347">
            <w:t xml:space="preserve">yhteydessä </w:t>
          </w:r>
          <w:r w:rsidR="00437656">
            <w:t>kerät</w:t>
          </w:r>
          <w:r w:rsidR="00E64347">
            <w:t>tiin</w:t>
          </w:r>
          <w:r w:rsidR="00437656">
            <w:t xml:space="preserve"> näkemyksiä </w:t>
          </w:r>
          <w:r w:rsidR="00722C49">
            <w:t>myös</w:t>
          </w:r>
          <w:r w:rsidR="00B540FC">
            <w:t xml:space="preserve"> </w:t>
          </w:r>
          <w:r w:rsidR="00B540FC" w:rsidRPr="00C8114B">
            <w:t xml:space="preserve">rauhoitettujen </w:t>
          </w:r>
          <w:r w:rsidR="0044597F">
            <w:t>eläinte</w:t>
          </w:r>
          <w:r w:rsidR="00061D85">
            <w:t>n</w:t>
          </w:r>
          <w:r w:rsidR="00B540FC" w:rsidRPr="00C8114B">
            <w:t xml:space="preserve"> aiheuttamien vahinkojen korvaamisesta ja ennaltaehkäisystä</w:t>
          </w:r>
          <w:r w:rsidR="00437656">
            <w:t>.</w:t>
          </w:r>
        </w:p>
        <w:p w14:paraId="5E7C48FC" w14:textId="201C0887" w:rsidR="00F73CE7" w:rsidRPr="000936FE" w:rsidRDefault="00870886" w:rsidP="00061D85">
          <w:pPr>
            <w:pStyle w:val="LLPerustelujenkappalejako"/>
            <w:rPr>
              <w:rFonts w:eastAsia="Calibri"/>
            </w:rPr>
          </w:pPr>
          <w:r>
            <w:rPr>
              <w:rFonts w:eastAsia="Calibri"/>
            </w:rPr>
            <w:t>Luonnonsuojelulain uudistuksen v</w:t>
          </w:r>
          <w:r w:rsidR="00F73CE7" w:rsidRPr="00D8310F">
            <w:rPr>
              <w:rFonts w:eastAsia="Calibri"/>
            </w:rPr>
            <w:t xml:space="preserve">almistelun tieteellisen taustan vahvistamiseksi </w:t>
          </w:r>
          <w:r w:rsidR="00D8310F">
            <w:rPr>
              <w:rFonts w:eastAsia="Calibri"/>
            </w:rPr>
            <w:t xml:space="preserve">ympäristöministeriö </w:t>
          </w:r>
          <w:r w:rsidR="00F73CE7" w:rsidRPr="00D8310F">
            <w:rPr>
              <w:rFonts w:eastAsia="Calibri"/>
            </w:rPr>
            <w:t>ko</w:t>
          </w:r>
          <w:r w:rsidR="00D8310F">
            <w:rPr>
              <w:rFonts w:eastAsia="Calibri"/>
            </w:rPr>
            <w:t>kosi</w:t>
          </w:r>
          <w:r w:rsidR="00F73CE7" w:rsidRPr="00D8310F">
            <w:rPr>
              <w:rFonts w:eastAsia="Calibri"/>
            </w:rPr>
            <w:t xml:space="preserve"> tiedeneuvontahanke </w:t>
          </w:r>
          <w:proofErr w:type="spellStart"/>
          <w:r w:rsidR="00F73CE7" w:rsidRPr="00D8310F">
            <w:rPr>
              <w:rFonts w:eastAsia="Calibri"/>
            </w:rPr>
            <w:t>SOFIn</w:t>
          </w:r>
          <w:proofErr w:type="spellEnd"/>
          <w:r w:rsidR="00F73CE7" w:rsidRPr="00D8310F">
            <w:rPr>
              <w:rFonts w:eastAsia="Calibri"/>
            </w:rPr>
            <w:t xml:space="preserve"> kanssa tutkijaryhmä, jonka tehtävänä on</w:t>
          </w:r>
          <w:r w:rsidR="00D8310F">
            <w:rPr>
              <w:rFonts w:eastAsia="Calibri"/>
            </w:rPr>
            <w:t xml:space="preserve"> ollut</w:t>
          </w:r>
          <w:r w:rsidR="00F73CE7" w:rsidRPr="00D8310F">
            <w:rPr>
              <w:rFonts w:eastAsia="Calibri"/>
            </w:rPr>
            <w:t xml:space="preserve"> luoda kokonaiskuvaa lakiuudistuksen vaikutuksista. Joukko eri alojen tutkijoita keskittyy erityisesti luonnon monimuotoisuuteen, talouteen sekä ilmastoon kohdistuviin lakiuudistuksen vaikutuksiin. Tutkijayhteistyöllä tavoitel</w:t>
          </w:r>
          <w:r w:rsidR="009F1B3E" w:rsidRPr="00D8310F">
            <w:rPr>
              <w:rFonts w:eastAsia="Calibri"/>
            </w:rPr>
            <w:t>tiin</w:t>
          </w:r>
          <w:r w:rsidR="00F73CE7" w:rsidRPr="00D8310F">
            <w:rPr>
              <w:rFonts w:eastAsia="Calibri"/>
            </w:rPr>
            <w:t xml:space="preserve"> monipuolista ja kattavaa kokonaiskuvaa hankkeen vaikutuksista, ja se </w:t>
          </w:r>
          <w:r w:rsidR="00D8310F">
            <w:rPr>
              <w:rFonts w:eastAsia="Calibri"/>
            </w:rPr>
            <w:t xml:space="preserve">on </w:t>
          </w:r>
          <w:r w:rsidR="00F73CE7" w:rsidRPr="00D8310F">
            <w:rPr>
              <w:rFonts w:eastAsia="Calibri"/>
            </w:rPr>
            <w:t>t</w:t>
          </w:r>
          <w:r w:rsidR="009F1B3E" w:rsidRPr="00D8310F">
            <w:rPr>
              <w:rFonts w:eastAsia="Calibri"/>
            </w:rPr>
            <w:t>uk</w:t>
          </w:r>
          <w:r w:rsidR="00D8310F">
            <w:rPr>
              <w:rFonts w:eastAsia="Calibri"/>
            </w:rPr>
            <w:t>enut</w:t>
          </w:r>
          <w:r w:rsidR="009F1B3E" w:rsidRPr="000936FE">
            <w:rPr>
              <w:rFonts w:eastAsia="Calibri"/>
            </w:rPr>
            <w:t xml:space="preserve"> </w:t>
          </w:r>
          <w:r w:rsidR="00F73CE7" w:rsidRPr="000936FE">
            <w:rPr>
              <w:rFonts w:eastAsia="Calibri"/>
            </w:rPr>
            <w:t>lainvalmisteluhankkeen vaikutusarvioin</w:t>
          </w:r>
          <w:r w:rsidR="009F1B3E" w:rsidRPr="000936FE">
            <w:rPr>
              <w:rFonts w:eastAsia="Calibri"/>
            </w:rPr>
            <w:t>tia</w:t>
          </w:r>
          <w:r w:rsidR="00F73CE7" w:rsidRPr="000936FE">
            <w:rPr>
              <w:rFonts w:eastAsia="Calibri"/>
            </w:rPr>
            <w:t>.</w:t>
          </w:r>
        </w:p>
        <w:p w14:paraId="70951974" w14:textId="1FD86E47" w:rsidR="00A02BFD" w:rsidRDefault="005A2B8D" w:rsidP="00437656">
          <w:pPr>
            <w:pStyle w:val="LLPerustelujenkappalejako"/>
          </w:pPr>
          <w:r>
            <w:t xml:space="preserve">Esitysluonnoksesta </w:t>
          </w:r>
          <w:r w:rsidR="00A02BFD">
            <w:t>järjestett</w:t>
          </w:r>
          <w:r>
            <w:t>iin</w:t>
          </w:r>
          <w:r w:rsidR="00A02BFD">
            <w:t xml:space="preserve"> lausuntokierro</w:t>
          </w:r>
          <w:r w:rsidR="0054255B">
            <w:t xml:space="preserve">s </w:t>
          </w:r>
          <w:r w:rsidR="00D350ED">
            <w:t>30.9.2020–4.11</w:t>
          </w:r>
          <w:r w:rsidR="00A02BFD">
            <w:t>.2020. Lausuntopyyntö ja saadut lausunnot o</w:t>
          </w:r>
          <w:r w:rsidR="007A6264">
            <w:t xml:space="preserve">vat nähtävillä </w:t>
          </w:r>
          <w:r w:rsidR="003904FD" w:rsidRPr="0054255B">
            <w:t>L</w:t>
          </w:r>
          <w:r w:rsidR="0054255B">
            <w:t>ausuntopalvelu.fi -</w:t>
          </w:r>
          <w:r w:rsidR="007A6264" w:rsidRPr="0054255B">
            <w:t>sivustolla.</w:t>
          </w:r>
        </w:p>
        <w:p w14:paraId="22FE73F9" w14:textId="77777777" w:rsidR="008414FE" w:rsidRDefault="00A939B2" w:rsidP="000E61DF">
          <w:pPr>
            <w:pStyle w:val="LLP1Otsikkotaso"/>
          </w:pPr>
          <w:bookmarkStart w:id="5" w:name="_Toc52266599"/>
          <w:r>
            <w:lastRenderedPageBreak/>
            <w:t>Nykytila ja sen arviointi</w:t>
          </w:r>
          <w:bookmarkEnd w:id="5"/>
        </w:p>
        <w:p w14:paraId="16B3E29D" w14:textId="17684B98" w:rsidR="00A939B2" w:rsidRDefault="009D6FCB" w:rsidP="00061D85">
          <w:pPr>
            <w:pStyle w:val="LLP2Otsikkotaso"/>
          </w:pPr>
          <w:bookmarkStart w:id="6" w:name="_Toc52266600"/>
          <w:r>
            <w:t>Lainsäädäntö</w:t>
          </w:r>
          <w:bookmarkEnd w:id="6"/>
        </w:p>
        <w:p w14:paraId="0E095BA2" w14:textId="21414F9B" w:rsidR="00F46DB4" w:rsidRDefault="00F46DB4" w:rsidP="009D6FCB">
          <w:pPr>
            <w:pStyle w:val="LLPerustelujenkappalejako"/>
            <w:rPr>
              <w:u w:val="single"/>
            </w:rPr>
          </w:pPr>
          <w:r w:rsidRPr="009C5195">
            <w:rPr>
              <w:u w:val="single"/>
            </w:rPr>
            <w:t>Euroopan unionin luonnonsuojelulainsäädäntö</w:t>
          </w:r>
        </w:p>
        <w:p w14:paraId="4D2C06A3" w14:textId="687E6CEB" w:rsidR="003D1E3F" w:rsidRDefault="003D1E3F" w:rsidP="003D1E3F">
          <w:pPr>
            <w:pStyle w:val="LLPerustelujenkappalejako"/>
          </w:pPr>
          <w:r w:rsidRPr="00594C54">
            <w:t xml:space="preserve">Rauhoitettujen eläinten ja niiden aiheuttamien vahinkojen </w:t>
          </w:r>
          <w:r w:rsidR="000975D2" w:rsidRPr="00594C54">
            <w:t>kannalta keskeisimpiä</w:t>
          </w:r>
          <w:r w:rsidRPr="00594C54">
            <w:t xml:space="preserve"> säädöksiä ovat neuvoston direktiivit</w:t>
          </w:r>
          <w:r>
            <w:rPr>
              <w:u w:val="single"/>
            </w:rPr>
            <w:t xml:space="preserve"> </w:t>
          </w:r>
          <w:r>
            <w:t xml:space="preserve">luontotyyppien sekä luonnonvaraisen eläimistön ja kasviston suojelusta (1992/43/ETY, </w:t>
          </w:r>
          <w:r w:rsidRPr="00B65997">
            <w:t>jäljempänä luontodirektiivi)</w:t>
          </w:r>
          <w:r>
            <w:t xml:space="preserve"> sekä </w:t>
          </w:r>
          <w:r w:rsidRPr="00B65997">
            <w:t>luonno</w:t>
          </w:r>
          <w:r>
            <w:t>nvaraisten lintujen suojelusta (</w:t>
          </w:r>
          <w:r w:rsidRPr="00B65997">
            <w:t>1979/409/ETY, sittemmin 2009/147/EY</w:t>
          </w:r>
          <w:r>
            <w:t xml:space="preserve">), </w:t>
          </w:r>
          <w:r w:rsidRPr="00B65997">
            <w:t>jäljempänä lintudirektiivi)</w:t>
          </w:r>
          <w:r>
            <w:t>. L</w:t>
          </w:r>
          <w:r w:rsidRPr="00B65997">
            <w:t>uontodirektiivi</w:t>
          </w:r>
          <w:r w:rsidR="00594C54">
            <w:t>n</w:t>
          </w:r>
          <w:r>
            <w:t xml:space="preserve"> tavoitteena on sen 2 artiklan mukaan edistää luonnon monimuotoisuuden säilymistä suojelemalla luontotyyppejä ja luonnonvaraista eläimistöä ja kasvistoa. Direktiivin mukaisesti toteutetuilla toimenpiteillä pyritään varmistamaan yhteisön tärkeinä pitämien luontotyyppien ja luonnonvaraisten eläin- ja kasvilajien suotuisan suojelutason säilyttäminen tai sen ennalleen saattaminen. </w:t>
          </w:r>
        </w:p>
        <w:p w14:paraId="2D07677F" w14:textId="77777777" w:rsidR="003D1E3F" w:rsidRDefault="003D1E3F" w:rsidP="003D1E3F">
          <w:pPr>
            <w:pStyle w:val="LLPerustelujenkappalejako"/>
          </w:pPr>
          <w:r>
            <w:t xml:space="preserve">Luontodirektiivin artikla 12 nojalla jäsenvaltioiden on toteutettava tarpeelliset toimenpiteet liitteessä IV olevassa a kohdassa olevia eläinlajeja koskevan tiukan suojelujärjestelmän käyttöön ottamiseksi niiden luontaisella levinneisyysalueella. Jäsenvaltioiden on kiellettävä muun muassa kaikkien näiden lajien yksilöitä koskeva tahallinen pyydystäminen tai tappaminen luonnossa, tahallinen häiritseminen erityisesti niiden </w:t>
          </w:r>
          <w:proofErr w:type="spellStart"/>
          <w:r>
            <w:t>lisääntymis</w:t>
          </w:r>
          <w:proofErr w:type="spellEnd"/>
          <w:r>
            <w:t xml:space="preserve">-, jälkeläisenhoito-, </w:t>
          </w:r>
          <w:proofErr w:type="spellStart"/>
          <w:r>
            <w:t>talvehtimis</w:t>
          </w:r>
          <w:proofErr w:type="spellEnd"/>
          <w:r>
            <w:t xml:space="preserve">- ja muuttoaikana, tahallinen munien hävittäminen tai ottaminen luonnosta sekä </w:t>
          </w:r>
          <w:proofErr w:type="spellStart"/>
          <w:r>
            <w:t>lisääntymis</w:t>
          </w:r>
          <w:proofErr w:type="spellEnd"/>
          <w:r>
            <w:t xml:space="preserve">- tai levähdyspaikkojen heikentäminen tai hävittäminen. </w:t>
          </w:r>
        </w:p>
        <w:p w14:paraId="101A2EA2" w14:textId="77777777" w:rsidR="003D1E3F" w:rsidRPr="0010311F" w:rsidRDefault="003D1E3F" w:rsidP="00061D85">
          <w:pPr>
            <w:pStyle w:val="LLPerustelujenkappalejako"/>
          </w:pPr>
          <w:r w:rsidRPr="0010311F">
            <w:t xml:space="preserve">Luontodirektiivin 12 artiklan mukaisista kielloista on mahdollista yksittäistapauksissa poiketa luontodirektiivin 16 artiklassa mainituilla perusteilla. Edellytyksenä on, ettei muuta tyydyttävää ratkaisua ole ja ettei poikkeus haittaa kyseisen lajin kantojen suotuisan suojelutason säilyttämistä niiden luontaisella levinneisyysalueella. </w:t>
          </w:r>
        </w:p>
        <w:p w14:paraId="71752CCA" w14:textId="1E95C342" w:rsidR="003F5657" w:rsidRPr="0010311F" w:rsidRDefault="003D1E3F" w:rsidP="009E42C6">
          <w:pPr>
            <w:pStyle w:val="LLPerustelujenkappalejako"/>
          </w:pPr>
          <w:r w:rsidRPr="0010311F">
            <w:t>L</w:t>
          </w:r>
          <w:r w:rsidR="00901EC2" w:rsidRPr="0010311F">
            <w:t>intudirektiivi</w:t>
          </w:r>
          <w:r w:rsidRPr="0010311F">
            <w:t>n</w:t>
          </w:r>
          <w:r w:rsidR="00901EC2" w:rsidRPr="0010311F">
            <w:t xml:space="preserve"> </w:t>
          </w:r>
          <w:r w:rsidR="00B70F3E" w:rsidRPr="0010311F">
            <w:t xml:space="preserve">5 artiklan </w:t>
          </w:r>
          <w:r w:rsidR="00901EC2" w:rsidRPr="0010311F">
            <w:t>mukaan jäsenvaltioiden on toteutettava, kuitenkaan rajoittamatta 7 ja 9 artiklan soveltamista, kaikkien 1 artiklassa tarkoitettujen lintulajien yleisen suojelujärjestelmän luomiseksi tarvittavat toimenpiteet, joilla kielletään erityisesti</w:t>
          </w:r>
          <w:r w:rsidR="00B70F3E" w:rsidRPr="0010311F">
            <w:t>:</w:t>
          </w:r>
          <w:r w:rsidR="009E42C6" w:rsidRPr="0010311F">
            <w:t xml:space="preserve"> </w:t>
          </w:r>
          <w:r w:rsidR="00901EC2" w:rsidRPr="0010311F">
            <w:t>a) kyseisten lintujen tahallinen tappaminen tai pyydystäminen käytetystä menetelmästä riippumatta;</w:t>
          </w:r>
          <w:r w:rsidR="009E42C6" w:rsidRPr="0010311F">
            <w:t xml:space="preserve"> </w:t>
          </w:r>
          <w:r w:rsidR="00901EC2" w:rsidRPr="0010311F">
            <w:t>b) kyseisten lintujen pesien ja munien tahallinen tuhoaminen tai vahingoittaminen ja pesien siirtäminen; c) kyseisten lintujen munien ottaminen luonnosta ja munien hallussa pitäminen tyhjinäkin;</w:t>
          </w:r>
          <w:r w:rsidR="009E42C6" w:rsidRPr="0010311F">
            <w:t xml:space="preserve"> </w:t>
          </w:r>
          <w:r w:rsidR="00901EC2" w:rsidRPr="0010311F">
            <w:t xml:space="preserve">d) lintujen tahallinen häirintä erityisesti </w:t>
          </w:r>
          <w:proofErr w:type="spellStart"/>
          <w:r w:rsidR="00901EC2" w:rsidRPr="0010311F">
            <w:t>lisääntymis</w:t>
          </w:r>
          <w:proofErr w:type="spellEnd"/>
          <w:r w:rsidR="00901EC2" w:rsidRPr="0010311F">
            <w:t>- ja jälkeläisten kasvatusaikana, jos häirintä vaikuttaisi merkittävästi tämän direktiivin tavoitteisiin;</w:t>
          </w:r>
          <w:r w:rsidR="009E42C6" w:rsidRPr="0010311F">
            <w:t xml:space="preserve"> </w:t>
          </w:r>
          <w:r w:rsidR="00901EC2" w:rsidRPr="0010311F">
            <w:t>e) sellaisten lintulajien hallussa pitäminen, joiden metsästäminen ja pyydystäminen ei ole sallittua.</w:t>
          </w:r>
        </w:p>
        <w:p w14:paraId="445978A6" w14:textId="509793AE" w:rsidR="00DE1ADF" w:rsidRPr="0010311F" w:rsidRDefault="00DE1ADF" w:rsidP="003D1E3F">
          <w:pPr>
            <w:autoSpaceDE w:val="0"/>
            <w:autoSpaceDN w:val="0"/>
            <w:adjustRightInd w:val="0"/>
            <w:spacing w:after="220" w:line="220" w:lineRule="exact"/>
            <w:rPr>
              <w:rFonts w:eastAsia="Times New Roman"/>
              <w:szCs w:val="24"/>
              <w:lang w:eastAsia="fi-FI"/>
            </w:rPr>
          </w:pPr>
          <w:r w:rsidRPr="0010311F">
            <w:rPr>
              <w:rFonts w:eastAsia="Times New Roman"/>
              <w:szCs w:val="24"/>
              <w:lang w:eastAsia="fi-FI"/>
            </w:rPr>
            <w:t xml:space="preserve">Lintujen rauhoitussäännöksistä voi yksittäistapauksessa saada poikkeuksen lintudirektiivin 9 artiklassa mainituilla perusteilla. Poikkeuksen myöntäminen lintujen rauhoitussäännöksistä edellyttää kaikissa tilanteissa, että muuta tyydyttävää ratkaisua ongelmaan ei ole. </w:t>
          </w:r>
        </w:p>
        <w:p w14:paraId="7D650A4E" w14:textId="7E10571C" w:rsidR="00D8310F" w:rsidRDefault="00DE1ADF" w:rsidP="003D1E3F">
          <w:pPr>
            <w:autoSpaceDE w:val="0"/>
            <w:autoSpaceDN w:val="0"/>
            <w:adjustRightInd w:val="0"/>
            <w:spacing w:after="220" w:line="220" w:lineRule="exact"/>
            <w:rPr>
              <w:rFonts w:eastAsia="Times New Roman"/>
              <w:szCs w:val="24"/>
              <w:lang w:eastAsia="fi-FI"/>
            </w:rPr>
          </w:pPr>
          <w:r w:rsidRPr="0010311F">
            <w:rPr>
              <w:rFonts w:eastAsia="Times New Roman"/>
              <w:szCs w:val="24"/>
              <w:lang w:eastAsia="fi-FI"/>
            </w:rPr>
            <w:t>Poikkeuksen myöntämisen edellytyksenä on lisäksi, että jokin lintudirektiivissä mainituista erityisperusteista soveltuu kyseiseen tilanteeseen. Lintudirektiivin 9 artiklan mukaan poikkeus voidaan myöntää</w:t>
          </w:r>
          <w:r w:rsidR="00FB1C4E" w:rsidRPr="0010311F">
            <w:rPr>
              <w:rFonts w:eastAsia="Times New Roman"/>
              <w:szCs w:val="24"/>
              <w:lang w:eastAsia="fi-FI"/>
            </w:rPr>
            <w:t xml:space="preserve"> muun ohella</w:t>
          </w:r>
          <w:r w:rsidRPr="0010311F">
            <w:rPr>
              <w:rFonts w:eastAsia="Times New Roman"/>
              <w:szCs w:val="24"/>
              <w:lang w:eastAsia="fi-FI"/>
            </w:rPr>
            <w:t>: kansanterveyden ja yleise</w:t>
          </w:r>
          <w:r w:rsidR="009E42C6" w:rsidRPr="0010311F">
            <w:rPr>
              <w:rFonts w:eastAsia="Times New Roman"/>
              <w:szCs w:val="24"/>
              <w:lang w:eastAsia="fi-FI"/>
            </w:rPr>
            <w:t xml:space="preserve">n turvallisuuden turvaamiseksi; </w:t>
          </w:r>
          <w:r w:rsidRPr="0010311F">
            <w:rPr>
              <w:rFonts w:eastAsia="Times New Roman"/>
              <w:szCs w:val="24"/>
              <w:lang w:eastAsia="fi-FI"/>
            </w:rPr>
            <w:t>len</w:t>
          </w:r>
          <w:r w:rsidR="009E42C6" w:rsidRPr="0010311F">
            <w:rPr>
              <w:rFonts w:eastAsia="Times New Roman"/>
              <w:szCs w:val="24"/>
              <w:lang w:eastAsia="fi-FI"/>
            </w:rPr>
            <w:t xml:space="preserve">toturvallisuuden turvaamiseksi; </w:t>
          </w:r>
          <w:r w:rsidRPr="0010311F">
            <w:rPr>
              <w:rFonts w:eastAsia="Times New Roman"/>
              <w:szCs w:val="24"/>
              <w:lang w:eastAsia="fi-FI"/>
            </w:rPr>
            <w:t>viljelmille, kotieläimille, metsille, kalavesille ja vesistöille koituvan vakavan vahingon estämiseksi</w:t>
          </w:r>
          <w:r w:rsidR="009E42C6" w:rsidRPr="0010311F">
            <w:rPr>
              <w:rFonts w:eastAsia="Times New Roman"/>
              <w:szCs w:val="24"/>
              <w:lang w:eastAsia="fi-FI"/>
            </w:rPr>
            <w:t xml:space="preserve">; </w:t>
          </w:r>
          <w:r w:rsidRPr="0010311F">
            <w:rPr>
              <w:rFonts w:eastAsia="Times New Roman"/>
              <w:szCs w:val="24"/>
              <w:lang w:eastAsia="fi-FI"/>
            </w:rPr>
            <w:t>kasvisto</w:t>
          </w:r>
          <w:r w:rsidR="00FB1C4E" w:rsidRPr="0010311F">
            <w:rPr>
              <w:rFonts w:eastAsia="Times New Roman"/>
              <w:szCs w:val="24"/>
              <w:lang w:eastAsia="fi-FI"/>
            </w:rPr>
            <w:t>n ja eläimistön suojelemiseksi.</w:t>
          </w:r>
        </w:p>
        <w:p w14:paraId="14516936" w14:textId="77777777" w:rsidR="00F46DB4" w:rsidRPr="003D1E3F" w:rsidRDefault="00F46DB4" w:rsidP="003D1E3F">
          <w:pPr>
            <w:pStyle w:val="LLPerustelujenkappalejako"/>
            <w:rPr>
              <w:u w:val="single"/>
            </w:rPr>
          </w:pPr>
          <w:r w:rsidRPr="003D1E3F">
            <w:rPr>
              <w:u w:val="single"/>
            </w:rPr>
            <w:t>Euroopan unionin valtiontukisääntely</w:t>
          </w:r>
        </w:p>
        <w:p w14:paraId="123DFA5C" w14:textId="77777777" w:rsidR="00EA75D5" w:rsidRDefault="00B52B11" w:rsidP="003D1E3F">
          <w:pPr>
            <w:pStyle w:val="LLPerustelujenkappalejako"/>
          </w:pPr>
          <w:r w:rsidRPr="00B52B11">
            <w:lastRenderedPageBreak/>
            <w:t xml:space="preserve">Euroopan unionin toiminnasta tehdyn sopimuksen </w:t>
          </w:r>
          <w:r>
            <w:t xml:space="preserve">(jäljempänä SEUT) 107 artiklan (1) pääsäännön mukaan sisämarkkinoiden kilpailua vääristävä tai sitä uhkaava valtion tuki on lähtökohtaisesti kielletty. </w:t>
          </w:r>
          <w:r w:rsidR="00EA75D5">
            <w:t xml:space="preserve">Valtiontuella tarkoitetaan mitä tahansa julkisen vallan toimea, jolla tiettyjen yritysten toimintaedellytyksiä parannetaan kilpailua vääristävällä tavalla. </w:t>
          </w:r>
        </w:p>
        <w:p w14:paraId="004E72BE" w14:textId="525FF31B" w:rsidR="0066022B" w:rsidRDefault="003F2CB9" w:rsidP="003D1E3F">
          <w:pPr>
            <w:pStyle w:val="LLPerustelujenkappalejako"/>
          </w:pPr>
          <w:r>
            <w:t>L</w:t>
          </w:r>
          <w:r w:rsidR="00056D5B">
            <w:t xml:space="preserve">uonnonsuojelulailla rauhoitettujen </w:t>
          </w:r>
          <w:r w:rsidR="00DB58A7">
            <w:t>eläinten</w:t>
          </w:r>
          <w:r w:rsidR="00056D5B">
            <w:t xml:space="preserve"> aiheuttamista vahingoista yrityksille (ml. kaikki yritysmuodot) maksettavat korvaukset katsotaan lähtökohtaisesti val</w:t>
          </w:r>
          <w:r>
            <w:t>tion tueksi ja kuuluvat</w:t>
          </w:r>
          <w:r w:rsidR="00056D5B">
            <w:t xml:space="preserve"> EU:n valtiontukisääntelyn piiriin.</w:t>
          </w:r>
          <w:r>
            <w:t xml:space="preserve"> </w:t>
          </w:r>
          <w:r w:rsidR="00EA75D5">
            <w:t xml:space="preserve">Tietyissä tapauksissa valtiontuet voidaan kuitenkin sallia. </w:t>
          </w:r>
          <w:r w:rsidR="00056D5B">
            <w:t xml:space="preserve">SEUT 107 artiklan 2 ja 3 kohdassa luetellaan sellaiset tukitoimet, jotka voidaan erityisistä syistä ja tiettyjen edellytysten täyttyessä katsoa sisämarkkinoille soveltuvaksi. </w:t>
          </w:r>
          <w:r w:rsidR="0002511B">
            <w:t xml:space="preserve">Esityksen </w:t>
          </w:r>
          <w:r w:rsidR="0066022B">
            <w:t xml:space="preserve">kannalta olennainen asiakirja on Euroopan unionin suuntaviivat maa- ja metsätalousalan ja maaseutualueiden valtiontuesta vuosina 2014–2020 (2014/C 204/01, jäljempänä </w:t>
          </w:r>
          <w:r w:rsidR="008A4B9C">
            <w:t>m</w:t>
          </w:r>
          <w:r w:rsidR="008A4B9C" w:rsidRPr="008A4B9C">
            <w:t>aatalo</w:t>
          </w:r>
          <w:r w:rsidR="008A4B9C">
            <w:t>uden valtiontuen suuntaviivat</w:t>
          </w:r>
          <w:r w:rsidR="009B37CB">
            <w:t>).</w:t>
          </w:r>
        </w:p>
        <w:p w14:paraId="5C9497FF" w14:textId="4C7606AD" w:rsidR="00056D5B" w:rsidRDefault="0066022B" w:rsidP="003D1E3F">
          <w:pPr>
            <w:pStyle w:val="LLPerustelujenkappalejako"/>
          </w:pPr>
          <w:r>
            <w:t>Maatalou</w:t>
          </w:r>
          <w:r w:rsidR="00D122E6">
            <w:t>de</w:t>
          </w:r>
          <w:r>
            <w:t xml:space="preserve">n </w:t>
          </w:r>
          <w:r w:rsidR="008A4B9C">
            <w:t xml:space="preserve">valtiontuen </w:t>
          </w:r>
          <w:r>
            <w:t>suuntaviivojen mukaan s</w:t>
          </w:r>
          <w:r w:rsidR="00056D5B">
            <w:t xml:space="preserve">uojeltujen eläinten aiheuttamien vahinkojen korvaamiseen tarkoitettua tukea voidaan myöntää perussopimuksen 107 artiklan 3 kohdan c alakohdan mukaisesti sisämarkkinoille soveltuvaksi, jos se täyttää suuntaviivoissa vahvistetut yhteiset arviointiperiaatteet ja suuntaviivojen kohdassa </w:t>
          </w:r>
          <w:r w:rsidR="008F4A5C">
            <w:t xml:space="preserve">1.2.1.5 </w:t>
          </w:r>
          <w:r w:rsidR="00056D5B">
            <w:t>luetellut edellytykset.</w:t>
          </w:r>
        </w:p>
        <w:p w14:paraId="4B97FB96" w14:textId="1F819107" w:rsidR="00181161" w:rsidRDefault="00681631" w:rsidP="00E23324">
          <w:pPr>
            <w:pStyle w:val="LLPerustelujenkappalejako"/>
          </w:pPr>
          <w:r>
            <w:t>S</w:t>
          </w:r>
          <w:r w:rsidR="00E23324">
            <w:t>uojeltujen eläinten aiheuttamia vahinkoja ennalta ehkäiseviin toimenpiteisiin voidaan maksaa tukea maatilojen investointitukea koskevan ja suuntaviivojen II osan 1.1.1.1 jakson edellytysten mukaisesti</w:t>
          </w:r>
          <w:r w:rsidR="00E23324" w:rsidRPr="00DF17E9">
            <w:t>.</w:t>
          </w:r>
          <w:r w:rsidR="003F2CB9">
            <w:t xml:space="preserve"> </w:t>
          </w:r>
          <w:r w:rsidR="00223ECE">
            <w:t>Kun kyseessä ovat suojeltujen eläinte</w:t>
          </w:r>
          <w:r w:rsidR="00DB58A7">
            <w:t>n</w:t>
          </w:r>
          <w:r w:rsidR="00223ECE">
            <w:t xml:space="preserve"> aiheuttamien vahinkojen ennaltaehkäisyyn tähtäävät investoinnit, </w:t>
          </w:r>
          <w:r w:rsidR="003F3577">
            <w:t>hyväksyttävät</w:t>
          </w:r>
          <w:r w:rsidR="00223ECE">
            <w:t xml:space="preserve"> kustannukset voivat sisältää kustannukset toimista, joiden tarkoituksena on vähentää tällaisten todennäköisten tapahtumien seurauksia (kohta 144 g). </w:t>
          </w:r>
          <w:r w:rsidR="00E23324" w:rsidRPr="00DF17E9">
            <w:t xml:space="preserve"> </w:t>
          </w:r>
        </w:p>
        <w:p w14:paraId="209B8B93" w14:textId="03D517E9" w:rsidR="00170A3B" w:rsidRPr="00170A3B" w:rsidRDefault="00B15F08" w:rsidP="00061D85">
          <w:pPr>
            <w:pStyle w:val="LLPerustelujenkappalejako"/>
          </w:pPr>
          <w:r w:rsidRPr="00B15F08">
            <w:t>Kalan</w:t>
          </w:r>
          <w:r w:rsidR="00B71A96">
            <w:t>viljely</w:t>
          </w:r>
          <w:r w:rsidRPr="00B15F08">
            <w:t>laito</w:t>
          </w:r>
          <w:r w:rsidR="00D8310F">
            <w:t xml:space="preserve">ksilla tapahtuvien </w:t>
          </w:r>
          <w:r w:rsidRPr="00B15F08">
            <w:t>vahinkojen korvaa</w:t>
          </w:r>
          <w:r>
            <w:t>mise</w:t>
          </w:r>
          <w:r w:rsidRPr="00B15F08">
            <w:t xml:space="preserve">en </w:t>
          </w:r>
          <w:r>
            <w:t>k</w:t>
          </w:r>
          <w:r w:rsidR="00681631" w:rsidRPr="00170A3B">
            <w:t xml:space="preserve">alastus- ja vesiviljelyalalla toimiville yrityksille </w:t>
          </w:r>
          <w:r w:rsidR="00681631">
            <w:t>maksettaviin tukiin sovelletaan</w:t>
          </w:r>
          <w:r w:rsidR="00C9611D">
            <w:t xml:space="preserve"> komission</w:t>
          </w:r>
          <w:r w:rsidR="00681631">
            <w:t xml:space="preserve"> </w:t>
          </w:r>
          <w:r w:rsidRPr="00B15F08">
            <w:t>kalastus- ja vesivilj</w:t>
          </w:r>
          <w:r>
            <w:t xml:space="preserve">elyalan de </w:t>
          </w:r>
          <w:proofErr w:type="spellStart"/>
          <w:r>
            <w:t>minimis</w:t>
          </w:r>
          <w:proofErr w:type="spellEnd"/>
          <w:r>
            <w:t xml:space="preserve"> –asetusta </w:t>
          </w:r>
          <w:r w:rsidRPr="00170A3B">
            <w:t xml:space="preserve">((EU) </w:t>
          </w:r>
          <w:proofErr w:type="gramStart"/>
          <w:r w:rsidRPr="00170A3B">
            <w:t>N:o</w:t>
          </w:r>
          <w:proofErr w:type="gramEnd"/>
          <w:r w:rsidRPr="00170A3B">
            <w:t xml:space="preserve"> 717/2014</w:t>
          </w:r>
          <w:r>
            <w:t xml:space="preserve">, jäljempänä </w:t>
          </w:r>
          <w:r w:rsidR="00C9611D">
            <w:t xml:space="preserve">asetus </w:t>
          </w:r>
          <w:r w:rsidRPr="0002511B">
            <w:t xml:space="preserve">kalastus- ja vesiviljelyalan </w:t>
          </w:r>
          <w:r>
            <w:t xml:space="preserve">de </w:t>
          </w:r>
          <w:proofErr w:type="spellStart"/>
          <w:r>
            <w:t>minimis</w:t>
          </w:r>
          <w:proofErr w:type="spellEnd"/>
          <w:r>
            <w:t xml:space="preserve"> -tuki</w:t>
          </w:r>
          <w:r w:rsidRPr="00170A3B">
            <w:t>)</w:t>
          </w:r>
          <w:r>
            <w:t>, joka</w:t>
          </w:r>
          <w:r w:rsidRPr="00B15F08">
            <w:t xml:space="preserve"> </w:t>
          </w:r>
          <w:r>
            <w:t>m</w:t>
          </w:r>
          <w:r w:rsidRPr="00B15F08">
            <w:t>ahdollistaa tuen sekä ennaltaehkäisyyn että korvausten maksuun</w:t>
          </w:r>
          <w:r>
            <w:t xml:space="preserve"> </w:t>
          </w:r>
          <w:r w:rsidR="003F2CB9">
            <w:t>(30 000 €</w:t>
          </w:r>
          <w:r w:rsidRPr="00B15F08">
            <w:t>/</w:t>
          </w:r>
          <w:r>
            <w:t xml:space="preserve">yritys/3v). </w:t>
          </w:r>
          <w:r w:rsidR="004A5FBE">
            <w:t xml:space="preserve">De </w:t>
          </w:r>
          <w:proofErr w:type="spellStart"/>
          <w:r w:rsidR="004A5FBE">
            <w:t>minimis</w:t>
          </w:r>
          <w:proofErr w:type="spellEnd"/>
          <w:r w:rsidR="004A5FBE">
            <w:t xml:space="preserve"> </w:t>
          </w:r>
          <w:r w:rsidR="003F5657">
            <w:t>-</w:t>
          </w:r>
          <w:r w:rsidR="004A5FBE">
            <w:t>tukeen perustu</w:t>
          </w:r>
          <w:r w:rsidR="00681631">
            <w:t>viin</w:t>
          </w:r>
          <w:r>
            <w:t xml:space="preserve"> </w:t>
          </w:r>
          <w:r w:rsidR="004A5FBE">
            <w:t xml:space="preserve">tukitoimenpiteisiin </w:t>
          </w:r>
          <w:r w:rsidR="00170A3B" w:rsidRPr="00170A3B">
            <w:t>ei sovelleta perussopimuksen 108 artiklan 3 kohdan mukaista ilmoitusvelvollisuutta, jos ne täyttävät asetuksessa vahvistetut edellytykset.</w:t>
          </w:r>
          <w:r w:rsidR="00170A3B">
            <w:t xml:space="preserve"> </w:t>
          </w:r>
          <w:r w:rsidR="00170A3B" w:rsidRPr="00170A3B">
            <w:t>Jäsenvaltion yhdelle kalastus- ja vesiviljelyalan yritykselle myöntämän vähämerkityksisen tuen kokonaismäärä ei saa yli</w:t>
          </w:r>
          <w:r w:rsidR="00681631">
            <w:t>ttää</w:t>
          </w:r>
          <w:r w:rsidR="00170A3B" w:rsidRPr="00170A3B">
            <w:t xml:space="preserve"> 30 000 euroa minkään kolmen verovuoden jakson aikana.</w:t>
          </w:r>
        </w:p>
        <w:p w14:paraId="05B44F6B" w14:textId="45D98888" w:rsidR="000E68C3" w:rsidRDefault="00CD3368" w:rsidP="004423EB">
          <w:pPr>
            <w:pStyle w:val="LLPerustelujenkappalejako"/>
          </w:pPr>
          <w:r w:rsidRPr="00B276D1">
            <w:t>Valtiontukisääntely p</w:t>
          </w:r>
          <w:r w:rsidR="000E68C3" w:rsidRPr="00B276D1">
            <w:t>orotalous</w:t>
          </w:r>
          <w:r w:rsidRPr="00B276D1">
            <w:t>vahingoista maksettavien tukien osalta täydentyy myöhemmin</w:t>
          </w:r>
          <w:r w:rsidR="00B276D1">
            <w:t>.</w:t>
          </w:r>
          <w:bookmarkStart w:id="7" w:name="_GoBack"/>
          <w:bookmarkEnd w:id="7"/>
        </w:p>
        <w:p w14:paraId="4790EB96" w14:textId="77777777" w:rsidR="005B249B" w:rsidRPr="00FE3D83" w:rsidRDefault="005B249B" w:rsidP="00B65997">
          <w:pPr>
            <w:pStyle w:val="LLPerustelujenkappalejako"/>
            <w:rPr>
              <w:u w:val="single"/>
            </w:rPr>
          </w:pPr>
          <w:r w:rsidRPr="00FE3D83">
            <w:rPr>
              <w:u w:val="single"/>
            </w:rPr>
            <w:t>Kansallinen lainsäädäntö</w:t>
          </w:r>
        </w:p>
        <w:p w14:paraId="59E18AF3" w14:textId="48E87E60" w:rsidR="00E20FC6" w:rsidRPr="00E20FC6" w:rsidRDefault="00091716" w:rsidP="00E20FC6">
          <w:pPr>
            <w:pStyle w:val="LLPerustelujenkappalejako"/>
          </w:pPr>
          <w:r w:rsidRPr="00091716">
            <w:t xml:space="preserve">Luonnonsuojelulailla on pantu täytäntöön luontodirektiivi ja lintudirektiivi </w:t>
          </w:r>
          <w:r w:rsidR="00681631">
            <w:t>luonnonsuojelulain soveltamisalaan kuuluvien lajien</w:t>
          </w:r>
          <w:r w:rsidRPr="00091716">
            <w:t xml:space="preserve"> osalta.</w:t>
          </w:r>
          <w:r>
            <w:t xml:space="preserve"> </w:t>
          </w:r>
          <w:r w:rsidRPr="00091716">
            <w:t xml:space="preserve"> </w:t>
          </w:r>
          <w:r w:rsidR="00E20FC6" w:rsidRPr="00E20FC6">
            <w:t xml:space="preserve">Luonnonsuojelulain päätavoitteena on luonnon monimuotoisuuden ylläpitäminen. Lisäksi lain tavoitteena on luonnonkauneuden ja maisema-arvojen vaaliminen, luonnonvarojen ja luonnonympäristön kestävän käytön tukeminen, luonnontuntemuksen ja yleisen luonnonharrastuksen lisääminen sekä luonnontutkimuksen edistäminen. Luonnonsuojelulain säännöksillä turvataan Suomen luontoa ennen kaikkea rauhoittamalla luonnonsuojelualueita sekä suojelemalla luontotyyppejä, lajeja sekä luonnon- ja kulttuurimaisemia. Lain avulla pyritään turvaamaan Suomen lajien ja luontotyyppien elinvoimaisuus, eli saavuttamaan ja ylläpitämään niiden suotuisa suojelun taso. </w:t>
          </w:r>
        </w:p>
        <w:p w14:paraId="1DAAAA91" w14:textId="2243E91E" w:rsidR="009D6FCB" w:rsidRDefault="009D6FCB" w:rsidP="00B65997">
          <w:pPr>
            <w:pStyle w:val="LLPerustelujenkappalejako"/>
          </w:pPr>
          <w:r>
            <w:t xml:space="preserve">Luonnonsuojelulain 37 ja 38 §:n nojalla luonnonvaraisina esiintyvät linnut ja nisäkkäät ovat rauhoitettuja lukuun ottamatta metsästyslain </w:t>
          </w:r>
          <w:r w:rsidR="00681631" w:rsidRPr="00091716">
            <w:t>(615/1993)</w:t>
          </w:r>
          <w:r w:rsidR="00681631">
            <w:t xml:space="preserve"> </w:t>
          </w:r>
          <w:r>
            <w:t>5 §:ssä tarkoitettuja riistaeläimiä ja rau</w:t>
          </w:r>
          <w:r>
            <w:lastRenderedPageBreak/>
            <w:t>hoittamattomia eläimiä. Luonnonsuojelulain 39 §:n mukaan on kiellettyä rauhoitettuihin eläinlajeihin kuuluvien yksilöiden tahallinen tappaminen ja pyydystäminen, pesien sekä munien ja yksilöiden muiden kehitysasteiden ottaminen haltuun, siirtäminen toiseen paikkaan tai muu tahallinen vahingoittaminen, ja tahallinen häiritseminen erityisesti eläinten lisääntymisaikana, tärkeillä muuton aikaisilla levähdysalueilla tai muutoin niiden elämänkierron kannalta tärkeillä paikoilla.</w:t>
          </w:r>
        </w:p>
        <w:p w14:paraId="375E44AF" w14:textId="31CCB47C" w:rsidR="009D6FCB" w:rsidRDefault="009D6FCB" w:rsidP="009D6FCB">
          <w:pPr>
            <w:pStyle w:val="LLPerustelujenkappalejako"/>
          </w:pPr>
          <w:r>
            <w:t xml:space="preserve">Luonnonsuojelulain 48 ja 49 §:ssä säädetään poikkeuksista rauhoitussäännöksiin. Kiellettyihin toimenpiteisiin on mahdollista hakea poikkeuslupaa. </w:t>
          </w:r>
        </w:p>
        <w:p w14:paraId="4E32EC25" w14:textId="33A56F32" w:rsidR="0010266E" w:rsidRDefault="0072793E" w:rsidP="0010266E">
          <w:pPr>
            <w:pStyle w:val="LLPerustelujenkappalejako"/>
          </w:pPr>
          <w:r>
            <w:t xml:space="preserve">Voimassa oleva </w:t>
          </w:r>
          <w:r w:rsidR="00223ECE">
            <w:t xml:space="preserve">rauhoitettujen lajien aiheuttamien vahinkojen </w:t>
          </w:r>
          <w:r>
            <w:t>korvausjärjestelmä p</w:t>
          </w:r>
          <w:r w:rsidRPr="0072793E">
            <w:t xml:space="preserve">erustuu ympäristöministeriön päätökseen rauhoitettujen harvinaisten eläinten tuottamien vahinkojen korvaamiseksi maksettavista avustuksista (1626/1991, muutettu 838/2010). </w:t>
          </w:r>
          <w:r w:rsidR="0010266E">
            <w:t xml:space="preserve">Ympäristöministeriön päätöksen 2 §:n mukaan avustuksen myöntää hakemuksesta </w:t>
          </w:r>
          <w:r w:rsidR="007B2CF3">
            <w:t>alueellinen elinkeino</w:t>
          </w:r>
          <w:r w:rsidR="0010266E">
            <w:t>-</w:t>
          </w:r>
          <w:r w:rsidR="007B2CF3">
            <w:t>, liikenne- ja ympäristö</w:t>
          </w:r>
          <w:r w:rsidR="0010266E">
            <w:t>keskus</w:t>
          </w:r>
          <w:r w:rsidR="007B2CF3">
            <w:t xml:space="preserve"> (jäljempänä ELY-keskus)</w:t>
          </w:r>
          <w:r w:rsidR="0010266E">
            <w:t xml:space="preserve">. Ympäristöministeriö vahvistaa avustuskiintiöt ELY-keskusten toimialueittain sen jälkeen, kun ELY-keskukset ovat toimittaneet ministeriölle yhteenvedot hakemuksista. </w:t>
          </w:r>
        </w:p>
        <w:p w14:paraId="129A3570" w14:textId="14F7E77B" w:rsidR="0010266E" w:rsidRDefault="0010266E" w:rsidP="0010266E">
          <w:pPr>
            <w:pStyle w:val="LLPerustelujenkappalejako"/>
          </w:pPr>
          <w:r>
            <w:t>Päätöksen 3 §:n mukaan avustushakemuksesta on käytävä ilmi, minkä eläinlajin aiheuttamista vahingoista on kysymys, milloin ja missä vahinko on tapahtunut, vahingon laatu ja määrä sekä saako hakija ja missä määrin korvausta vakuutuksen perusteella. Lisäksi hakemukseen tulee liittää poliisilaitoksen lausunto.</w:t>
          </w:r>
          <w:r w:rsidR="007B2CF3" w:rsidRPr="007B2CF3">
            <w:t xml:space="preserve"> </w:t>
          </w:r>
          <w:r w:rsidR="007B2CF3">
            <w:t>Avustuksen suuruudesta päätettäessä otetaan vähennyksenä huomioon vahingosta vakuutuksen perusteella suoritettava korvaus. Avustusta ei myönnetä, jos vahingon kärsijä on kieltäytynyt osallistumasta vahinkojen estämiseen tai ollut omalta osaltaan syyllinen vahingon syntymiseen.</w:t>
          </w:r>
        </w:p>
        <w:p w14:paraId="4100D60A" w14:textId="01ABB274" w:rsidR="0010266E" w:rsidRDefault="0010266E" w:rsidP="0010266E">
          <w:pPr>
            <w:pStyle w:val="LLPerustelujenkappalejako"/>
          </w:pPr>
          <w:r>
            <w:t>E</w:t>
          </w:r>
          <w:r w:rsidR="007B2CF3">
            <w:t>LY</w:t>
          </w:r>
          <w:r w:rsidR="00EB3085">
            <w:t>-keskusten tekemistä</w:t>
          </w:r>
          <w:r>
            <w:t xml:space="preserve"> avustuspäätöksistä on oikeus vaatia valtionavustuslain (688/2001) mukaista oikaisua </w:t>
          </w:r>
          <w:r w:rsidR="00EB3085">
            <w:t>ELY-</w:t>
          </w:r>
          <w:r w:rsidR="00EB3085" w:rsidDel="00EB3085">
            <w:t xml:space="preserve"> </w:t>
          </w:r>
          <w:r>
            <w:t xml:space="preserve">keskukselta. Oikaisuvaatimukseen annettuun päätökseen saa hakea muutosta valittamalla hallinto-oikeuteen </w:t>
          </w:r>
          <w:r w:rsidRPr="009A76F3">
            <w:t>oikeudenkäynnistä hallintoasioissa</w:t>
          </w:r>
          <w:r>
            <w:t xml:space="preserve"> annetusta laissa (</w:t>
          </w:r>
          <w:r w:rsidRPr="009A76F3">
            <w:t>808</w:t>
          </w:r>
          <w:r>
            <w:t>/</w:t>
          </w:r>
          <w:r w:rsidRPr="009A76F3">
            <w:t>2019</w:t>
          </w:r>
          <w:r>
            <w:t>) säädetyllä tavalla. Hallinto-oikeuden päätökseen saa hakea muutosta valittamalla vain, jos korkein hallinto-oikeus myöntää valitusluvan.</w:t>
          </w:r>
        </w:p>
        <w:p w14:paraId="0FCB7C8A" w14:textId="46999AD2" w:rsidR="005B249B" w:rsidRDefault="00191B81" w:rsidP="005B249B">
          <w:pPr>
            <w:pStyle w:val="LLPerustelujenkappalejako"/>
          </w:pPr>
          <w:r>
            <w:t>M</w:t>
          </w:r>
          <w:r w:rsidR="005B249B">
            <w:t>aakotkan porotaloudelle aiheuttamista vahingoista makset</w:t>
          </w:r>
          <w:r>
            <w:t>aan</w:t>
          </w:r>
          <w:r w:rsidR="00941449">
            <w:t xml:space="preserve"> </w:t>
          </w:r>
          <w:r>
            <w:t xml:space="preserve">korvauksia </w:t>
          </w:r>
          <w:r w:rsidR="007B2CF3">
            <w:t xml:space="preserve">maakotkan </w:t>
          </w:r>
          <w:r>
            <w:t xml:space="preserve">pesinnän perusteella </w:t>
          </w:r>
          <w:r w:rsidR="005B249B">
            <w:t xml:space="preserve">valtioneuvoston maakotkien porotaloudelle aiheuttamien vahinkojen korvaamisesta annetun asetuksen (8/2002) nojalla. </w:t>
          </w:r>
        </w:p>
        <w:p w14:paraId="73F3B905" w14:textId="0A659044" w:rsidR="003C7FCB" w:rsidRDefault="003C7FCB" w:rsidP="004C2B39">
          <w:pPr>
            <w:pStyle w:val="LLPerustelujenkappalejako"/>
          </w:pPr>
          <w:r>
            <w:t xml:space="preserve">Rauhoitettujen </w:t>
          </w:r>
          <w:r w:rsidR="0044597F">
            <w:t>eläinten</w:t>
          </w:r>
          <w:r>
            <w:t xml:space="preserve"> aiheuttamien </w:t>
          </w:r>
          <w:r w:rsidRPr="00D6147C">
            <w:t>viljelysvahin</w:t>
          </w:r>
          <w:r>
            <w:t>k</w:t>
          </w:r>
          <w:r w:rsidRPr="00D6147C">
            <w:t>o</w:t>
          </w:r>
          <w:r>
            <w:t>je</w:t>
          </w:r>
          <w:r w:rsidRPr="00D6147C">
            <w:t>n arvo määritetään</w:t>
          </w:r>
          <w:r>
            <w:t xml:space="preserve"> </w:t>
          </w:r>
          <w:r w:rsidRPr="00D6147C">
            <w:t xml:space="preserve">Ruokaviraston vuosittain riistavahinkolain </w:t>
          </w:r>
          <w:r w:rsidR="007B2CF3">
            <w:t>(105/2009)</w:t>
          </w:r>
          <w:r w:rsidRPr="00D6147C">
            <w:t>10 §:n 2 ja 3 momentin nojalla hirvi- ja petoeläinten aiheuttamien viljelysvahinkojen korvaamisessa käytettävistä normisadoista ja yksikkö</w:t>
          </w:r>
          <w:r>
            <w:t>hinnois</w:t>
          </w:r>
          <w:r w:rsidRPr="00D6147C">
            <w:t xml:space="preserve">ta antamien määräysten mukaan. </w:t>
          </w:r>
          <w:r>
            <w:t xml:space="preserve">Tämän vuoksi esityksessä on </w:t>
          </w:r>
          <w:r w:rsidR="007B2CF3">
            <w:t xml:space="preserve">otettu tarvittavissa määrin huomioon </w:t>
          </w:r>
          <w:r>
            <w:t>myös metsästys</w:t>
          </w:r>
          <w:r w:rsidR="007B2CF3">
            <w:t>laki</w:t>
          </w:r>
          <w:r>
            <w:t xml:space="preserve"> (615/1993) </w:t>
          </w:r>
          <w:r w:rsidR="007B2CF3">
            <w:t xml:space="preserve">ja </w:t>
          </w:r>
          <w:r>
            <w:t xml:space="preserve">riistavahinkolaki. </w:t>
          </w:r>
        </w:p>
        <w:p w14:paraId="121FD2A5" w14:textId="0596597D" w:rsidR="009D6FCB" w:rsidRDefault="004C2B39" w:rsidP="004C2B39">
          <w:pPr>
            <w:pStyle w:val="LLPerustelujenkappalejako"/>
          </w:pPr>
          <w:r>
            <w:t xml:space="preserve">Metsästyslakia sovelletaan metsästykseen ja rauhoittamattomien eläinten pyydystämiseen ja tappamiseen sekä riistanhoitoon, riistaeläinten aiheuttamien vahinkojen korvaamiseen ja koiran pitämiseen. Laki koskee soveltuvin osin myös luonnonsuojelulain nojalla rauhoitettujen nisäkkäiden ja lintujen pyydystämistä tai tappamista. </w:t>
          </w:r>
        </w:p>
        <w:p w14:paraId="69E0C979" w14:textId="45B9FF72" w:rsidR="00D44043" w:rsidRDefault="00646102" w:rsidP="00646102">
          <w:pPr>
            <w:pStyle w:val="LLPerustelujenkappalejako"/>
          </w:pPr>
          <w:r>
            <w:t>Riistavahink</w:t>
          </w:r>
          <w:r w:rsidR="0002511B">
            <w:t>olaissa</w:t>
          </w:r>
          <w:r>
            <w:t xml:space="preserve"> säädetään valtion varojen myöntämisestä valtion talousarvioon otetuista määrärahoista metsästyslain 5 §:</w:t>
          </w:r>
          <w:r w:rsidR="000F2E62">
            <w:t>n 1 momentissa</w:t>
          </w:r>
          <w:r>
            <w:t xml:space="preserve"> tarkoitettujen riistaeläinten aiheuttamien vahinkojen korvaamiseen sekä riistaeläinten aiheuttamien vahinkojen estämiseen ennalta. </w:t>
          </w:r>
        </w:p>
        <w:p w14:paraId="1ECD3E8A" w14:textId="3B05AB52" w:rsidR="008C0CB1" w:rsidRPr="00FE3D83" w:rsidRDefault="00EB3085" w:rsidP="00313C99">
          <w:pPr>
            <w:pStyle w:val="LLP2Otsikkotaso"/>
            <w:rPr>
              <w:u w:val="single"/>
            </w:rPr>
          </w:pPr>
          <w:bookmarkStart w:id="8" w:name="_Toc52266601"/>
          <w:r>
            <w:lastRenderedPageBreak/>
            <w:t>Myönnetyt avustukset</w:t>
          </w:r>
          <w:bookmarkEnd w:id="8"/>
        </w:p>
        <w:p w14:paraId="62E699B9" w14:textId="56756FB3" w:rsidR="0048216A" w:rsidRDefault="00583808" w:rsidP="0048216A">
          <w:pPr>
            <w:pStyle w:val="LLPerustelujenkappalejako"/>
          </w:pPr>
          <w:r>
            <w:t xml:space="preserve">Valtio on maksanut </w:t>
          </w:r>
          <w:r w:rsidR="000F2E62">
            <w:t xml:space="preserve">avustuksia </w:t>
          </w:r>
          <w:r>
            <w:t xml:space="preserve">luonnonsuojelulailla rauhoitettujen </w:t>
          </w:r>
          <w:r w:rsidR="0044597F">
            <w:t>eläinten</w:t>
          </w:r>
          <w:r>
            <w:t xml:space="preserve"> aiheuttamien vahinkojen korvaamiseksi </w:t>
          </w:r>
          <w:r w:rsidR="00B840C2">
            <w:t xml:space="preserve">vuodesta </w:t>
          </w:r>
          <w:r>
            <w:t>199</w:t>
          </w:r>
          <w:r w:rsidR="00B840C2">
            <w:t xml:space="preserve">1 </w:t>
          </w:r>
          <w:r>
            <w:t>lähtien</w:t>
          </w:r>
          <w:r w:rsidR="0010266E">
            <w:t xml:space="preserve"> ympäristöministeriön päätökse</w:t>
          </w:r>
          <w:r w:rsidR="0010266E" w:rsidRPr="0072793E">
            <w:t>n (1626/1991)</w:t>
          </w:r>
          <w:r w:rsidR="0010266E">
            <w:t xml:space="preserve"> nojalla</w:t>
          </w:r>
          <w:r>
            <w:t xml:space="preserve">. </w:t>
          </w:r>
          <w:r w:rsidR="0048216A">
            <w:t>Alueelliset elinkeino-, liikenne- ja ympäristökeskukset</w:t>
          </w:r>
          <w:r w:rsidR="007B2CF3">
            <w:t xml:space="preserve"> </w:t>
          </w:r>
          <w:r w:rsidR="0048216A">
            <w:t xml:space="preserve">myöntävät </w:t>
          </w:r>
          <w:r w:rsidR="007574F3">
            <w:t xml:space="preserve">avustukset </w:t>
          </w:r>
          <w:r w:rsidR="0048216A">
            <w:t xml:space="preserve">toimialueillaan rauhoitettujen </w:t>
          </w:r>
          <w:r w:rsidR="0044597F">
            <w:t>eläinten</w:t>
          </w:r>
          <w:r w:rsidR="000F2E62">
            <w:t xml:space="preserve"> </w:t>
          </w:r>
          <w:r w:rsidR="0048216A">
            <w:t xml:space="preserve">aiheuttamien haittojen korvaamiseksi </w:t>
          </w:r>
          <w:r w:rsidR="0010266E">
            <w:t>ympäristöministeriön vahvistama</w:t>
          </w:r>
          <w:r w:rsidR="007574F3">
            <w:t>sta</w:t>
          </w:r>
          <w:r w:rsidR="0010266E">
            <w:t xml:space="preserve"> määrärahakiintiö</w:t>
          </w:r>
          <w:r w:rsidR="007574F3">
            <w:t>stä.</w:t>
          </w:r>
        </w:p>
        <w:p w14:paraId="4AAD6AF4" w14:textId="1593B1CF" w:rsidR="000B5342" w:rsidRPr="00FE3D83" w:rsidRDefault="001A2933" w:rsidP="008C0CB1">
          <w:pPr>
            <w:pStyle w:val="LLPerustelujenkappalejako"/>
            <w:rPr>
              <w:u w:val="single"/>
            </w:rPr>
          </w:pPr>
          <w:r>
            <w:t xml:space="preserve">Ympäristöministeriön päätöksessä ei säädetä vahinkojen ilmoittamisesta, tunnistamisesta ja arvioimisesta, eikä edellytetä vahinkoilmoituksen tekemistä. Nykyisessä </w:t>
          </w:r>
          <w:r w:rsidR="007B2CF3">
            <w:t xml:space="preserve">vakiintuneessa </w:t>
          </w:r>
          <w:r>
            <w:t xml:space="preserve">soveltamiskäytännössä maatalousvahinkojen tunnistaminen ja arvioiminen on katsottu kuuluvan kuntien maaseutuelinkeinoviranomaiselle. Soveltamiskäytännön mukaan </w:t>
          </w:r>
          <w:r w:rsidR="000F2E62">
            <w:t xml:space="preserve">avustuksia </w:t>
          </w:r>
          <w:r>
            <w:t>maksetaan vain suorista sadolle aiheutuneista vahingoista, eikä työ</w:t>
          </w:r>
          <w:r w:rsidR="000F2E62">
            <w:t>stä</w:t>
          </w:r>
          <w:r>
            <w:t xml:space="preserve"> aiheutuneita kustannuksia tällä hetkellä huomioida. </w:t>
          </w:r>
        </w:p>
        <w:p w14:paraId="3CA09201" w14:textId="381166DE" w:rsidR="008317AD" w:rsidRDefault="00200740" w:rsidP="002843B9">
          <w:pPr>
            <w:pStyle w:val="LLPerustelujenkappalejako"/>
          </w:pPr>
          <w:r>
            <w:t xml:space="preserve">Luonnonsuojelulailla rauhoitettujen </w:t>
          </w:r>
          <w:r w:rsidR="0044597F">
            <w:t>eläinten</w:t>
          </w:r>
          <w:r>
            <w:t xml:space="preserve">, erityisesti lintujen, aiheuttamien vahinkojen </w:t>
          </w:r>
          <w:r w:rsidR="005E0A4B">
            <w:t>johdosta makset</w:t>
          </w:r>
          <w:r w:rsidR="000F2E62">
            <w:t>u</w:t>
          </w:r>
          <w:r w:rsidR="005E0A4B">
            <w:t xml:space="preserve">t </w:t>
          </w:r>
          <w:r w:rsidR="000F2E62">
            <w:t>avust</w:t>
          </w:r>
          <w:r>
            <w:t>u</w:t>
          </w:r>
          <w:r w:rsidR="005E0A4B">
            <w:t>k</w:t>
          </w:r>
          <w:r>
            <w:t>s</w:t>
          </w:r>
          <w:r w:rsidR="005E0A4B">
            <w:t xml:space="preserve">et ovat lisääntyneet </w:t>
          </w:r>
          <w:r w:rsidR="008C5BBC">
            <w:t>2010-luvult</w:t>
          </w:r>
          <w:r>
            <w:t xml:space="preserve">a </w:t>
          </w:r>
          <w:r w:rsidR="005E0A4B">
            <w:t xml:space="preserve">lähtien </w:t>
          </w:r>
          <w:r>
            <w:t xml:space="preserve">(kuva 1). </w:t>
          </w:r>
          <w:r w:rsidR="00903FFD">
            <w:t xml:space="preserve">Kuvassa 1. esitetään vuoden 2020 tiedoista ainoastaan kevään vahingoista haetut korvaukset. </w:t>
          </w:r>
        </w:p>
        <w:p w14:paraId="5609022C" w14:textId="77777777" w:rsidR="008317AD" w:rsidRDefault="008317AD" w:rsidP="002843B9">
          <w:pPr>
            <w:pStyle w:val="LLPerustelujenkappalejako"/>
          </w:pPr>
        </w:p>
        <w:p w14:paraId="08E1B14F" w14:textId="77777777" w:rsidR="008317AD" w:rsidRDefault="008317AD" w:rsidP="002843B9">
          <w:pPr>
            <w:pStyle w:val="LLPerustelujenkappalejako"/>
          </w:pPr>
        </w:p>
        <w:p w14:paraId="27A0D1A3" w14:textId="77777777" w:rsidR="008317AD" w:rsidRDefault="008317AD" w:rsidP="002843B9">
          <w:pPr>
            <w:pStyle w:val="LLPerustelujenkappalejako"/>
          </w:pPr>
        </w:p>
        <w:p w14:paraId="7EBF2755" w14:textId="77777777" w:rsidR="008317AD" w:rsidRDefault="008317AD" w:rsidP="002843B9">
          <w:pPr>
            <w:pStyle w:val="LLPerustelujenkappalejako"/>
          </w:pPr>
        </w:p>
        <w:p w14:paraId="135E03A8" w14:textId="00E7E3D6" w:rsidR="00C954EE" w:rsidRDefault="00903FFD" w:rsidP="002843B9">
          <w:pPr>
            <w:pStyle w:val="LLPerustelujenkappalejako"/>
          </w:pPr>
          <w:r>
            <w:rPr>
              <w:noProof/>
            </w:rPr>
            <w:drawing>
              <wp:anchor distT="0" distB="0" distL="114300" distR="114300" simplePos="0" relativeHeight="251671552" behindDoc="0" locked="0" layoutInCell="1" allowOverlap="1" wp14:anchorId="22B8A8F5" wp14:editId="7D92C49D">
                <wp:simplePos x="0" y="0"/>
                <wp:positionH relativeFrom="margin">
                  <wp:align>left</wp:align>
                </wp:positionH>
                <wp:positionV relativeFrom="paragraph">
                  <wp:posOffset>0</wp:posOffset>
                </wp:positionV>
                <wp:extent cx="5341620" cy="2556510"/>
                <wp:effectExtent l="0" t="0" r="11430" b="15240"/>
                <wp:wrapTopAndBottom/>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317AD">
            <w:t xml:space="preserve">Kuva 1. </w:t>
          </w:r>
          <w:r w:rsidR="002843B9" w:rsidRPr="002843B9">
            <w:t xml:space="preserve">Rauhoitettujen </w:t>
          </w:r>
          <w:r w:rsidR="0044597F">
            <w:t>eläinten</w:t>
          </w:r>
          <w:r w:rsidR="002843B9" w:rsidRPr="002843B9">
            <w:t xml:space="preserve"> aiheuttamista vahingoista maksetut </w:t>
          </w:r>
          <w:r w:rsidR="000F2E62">
            <w:t>avustu</w:t>
          </w:r>
          <w:r w:rsidR="002843B9" w:rsidRPr="002843B9">
            <w:t>kset 2000-luvulla</w:t>
          </w:r>
          <w:r>
            <w:t>.</w:t>
          </w:r>
        </w:p>
        <w:p w14:paraId="18BF09A4" w14:textId="2E4751E4" w:rsidR="00686920" w:rsidRDefault="00524791" w:rsidP="002843B9">
          <w:pPr>
            <w:pStyle w:val="LLPerustelujenkappalejako"/>
          </w:pPr>
          <w:r w:rsidRPr="00524791">
            <w:t xml:space="preserve">Rauhoitettujen </w:t>
          </w:r>
          <w:r w:rsidR="0044597F">
            <w:t>eläinten</w:t>
          </w:r>
          <w:r w:rsidRPr="00524791">
            <w:t xml:space="preserve"> luontaisesta esiintymisestä, elintavoista ja elinkierrosta sekä eri viljelykasvien erilaisista viljelyalueista johtuen </w:t>
          </w:r>
          <w:r w:rsidR="0044597F">
            <w:t>eläinten</w:t>
          </w:r>
          <w:r w:rsidRPr="00524791">
            <w:t xml:space="preserve"> aiheuttamat vahingot eivät jakaudu tasaisesti eri puolille Suomea. Vuoteen 2017 saakka eniten </w:t>
          </w:r>
          <w:r w:rsidR="000F2E62">
            <w:t>avustu</w:t>
          </w:r>
          <w:r w:rsidRPr="00524791">
            <w:t xml:space="preserve">ksia myönnettiin Etelä-Pohjanmaan ELY-keskuksen alueella. Seuraavaksi eniten </w:t>
          </w:r>
          <w:r w:rsidR="000F2E62">
            <w:t>avust</w:t>
          </w:r>
          <w:r w:rsidR="000F2E62" w:rsidRPr="00524791">
            <w:t xml:space="preserve">uksia </w:t>
          </w:r>
          <w:r w:rsidRPr="00524791">
            <w:t xml:space="preserve">maksettiin </w:t>
          </w:r>
          <w:proofErr w:type="spellStart"/>
          <w:r w:rsidRPr="00524791">
            <w:t>Kaakkois</w:t>
          </w:r>
          <w:proofErr w:type="spellEnd"/>
          <w:r w:rsidRPr="00524791">
            <w:t>-Suomen, Pohjois-</w:t>
          </w:r>
          <w:r w:rsidRPr="00524791">
            <w:lastRenderedPageBreak/>
            <w:t xml:space="preserve">Karjalan ja Varsinais-Suomen ELY-keskusten toimialueilla. Kalatalousvahingot painottuvat erityisesti Keski-Suomen, Pohjois-Savon ja Etelä-Savon alueille. Kuvassa 2 esitetään maksettujen </w:t>
          </w:r>
          <w:r w:rsidR="000F2E62">
            <w:t>avust</w:t>
          </w:r>
          <w:r w:rsidR="000F2E62" w:rsidRPr="00524791">
            <w:t xml:space="preserve">usten </w:t>
          </w:r>
          <w:r w:rsidRPr="00524791">
            <w:t>jakautuminen ELY-keskuksittain vuosien 2013–2018 välillä.</w:t>
          </w:r>
        </w:p>
        <w:p w14:paraId="3E331D29" w14:textId="5EF48BC0" w:rsidR="008317AD" w:rsidRDefault="003F2CB9" w:rsidP="002843B9">
          <w:pPr>
            <w:pStyle w:val="LLPerustelujenkappalejako"/>
          </w:pPr>
          <w:r>
            <w:rPr>
              <w:noProof/>
            </w:rPr>
            <w:drawing>
              <wp:anchor distT="0" distB="0" distL="114300" distR="114300" simplePos="0" relativeHeight="251667456" behindDoc="0" locked="0" layoutInCell="1" allowOverlap="1" wp14:anchorId="6BE2882B" wp14:editId="19730B81">
                <wp:simplePos x="0" y="0"/>
                <wp:positionH relativeFrom="margin">
                  <wp:align>left</wp:align>
                </wp:positionH>
                <wp:positionV relativeFrom="paragraph">
                  <wp:posOffset>6484</wp:posOffset>
                </wp:positionV>
                <wp:extent cx="3992245" cy="2399665"/>
                <wp:effectExtent l="0" t="0" r="8255" b="635"/>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2245" cy="2399665"/>
                        </a:xfrm>
                        <a:prstGeom prst="rect">
                          <a:avLst/>
                        </a:prstGeom>
                        <a:noFill/>
                      </pic:spPr>
                    </pic:pic>
                  </a:graphicData>
                </a:graphic>
                <wp14:sizeRelH relativeFrom="page">
                  <wp14:pctWidth>0</wp14:pctWidth>
                </wp14:sizeRelH>
                <wp14:sizeRelV relativeFrom="page">
                  <wp14:pctHeight>0</wp14:pctHeight>
                </wp14:sizeRelV>
              </wp:anchor>
            </w:drawing>
          </w:r>
        </w:p>
        <w:p w14:paraId="61230C41" w14:textId="61C9D037" w:rsidR="008317AD" w:rsidRDefault="008317AD" w:rsidP="002843B9">
          <w:pPr>
            <w:pStyle w:val="LLPerustelujenkappalejako"/>
          </w:pPr>
        </w:p>
        <w:p w14:paraId="0C1B1772" w14:textId="01C2800A" w:rsidR="008317AD" w:rsidRDefault="008317AD" w:rsidP="002843B9">
          <w:pPr>
            <w:pStyle w:val="LLPerustelujenkappalejako"/>
          </w:pPr>
        </w:p>
        <w:p w14:paraId="37E6D7A5" w14:textId="32EBAD45" w:rsidR="008317AD" w:rsidRDefault="008317AD" w:rsidP="002843B9">
          <w:pPr>
            <w:pStyle w:val="LLPerustelujenkappalejako"/>
          </w:pPr>
        </w:p>
        <w:p w14:paraId="5B7205DF" w14:textId="24893753" w:rsidR="008317AD" w:rsidRDefault="008317AD" w:rsidP="002843B9">
          <w:pPr>
            <w:pStyle w:val="LLPerustelujenkappalejako"/>
          </w:pPr>
        </w:p>
        <w:p w14:paraId="3F1C28F8" w14:textId="7B8B6C76" w:rsidR="003F2CB9" w:rsidRDefault="003F2CB9" w:rsidP="002843B9">
          <w:pPr>
            <w:pStyle w:val="LLPerustelujenkappalejako"/>
          </w:pPr>
        </w:p>
        <w:p w14:paraId="2ECCD7AA" w14:textId="1438C28C" w:rsidR="003F2CB9" w:rsidRDefault="003F2CB9" w:rsidP="002843B9">
          <w:pPr>
            <w:pStyle w:val="LLPerustelujenkappalejako"/>
          </w:pPr>
        </w:p>
        <w:p w14:paraId="608C3658" w14:textId="42435643" w:rsidR="003F2CB9" w:rsidRDefault="003F2CB9" w:rsidP="002843B9">
          <w:pPr>
            <w:pStyle w:val="LLPerustelujenkappalejako"/>
          </w:pPr>
        </w:p>
        <w:p w14:paraId="2C511FB5" w14:textId="77777777" w:rsidR="003F2CB9" w:rsidRDefault="003F2CB9" w:rsidP="002843B9">
          <w:pPr>
            <w:pStyle w:val="LLPerustelujenkappalejako"/>
          </w:pPr>
        </w:p>
        <w:p w14:paraId="3D446A5B" w14:textId="6C4F9E91" w:rsidR="00327DCF" w:rsidRDefault="008317AD" w:rsidP="002C40C2">
          <w:pPr>
            <w:pStyle w:val="LLPerustelujenkappalejako"/>
          </w:pPr>
          <w:r>
            <w:t xml:space="preserve">Kuva 2. </w:t>
          </w:r>
          <w:r w:rsidR="00327DCF" w:rsidRPr="00327DCF">
            <w:t xml:space="preserve">Rauhoitettujen </w:t>
          </w:r>
          <w:r w:rsidR="0044597F">
            <w:t>eläinten</w:t>
          </w:r>
          <w:r w:rsidR="00327DCF" w:rsidRPr="00327DCF">
            <w:t xml:space="preserve"> aiheuttamien</w:t>
          </w:r>
          <w:r w:rsidR="00327DCF">
            <w:t xml:space="preserve"> vahinkojen johdosta maksett</w:t>
          </w:r>
          <w:r w:rsidR="000F2E62">
            <w:t>uj</w:t>
          </w:r>
          <w:r w:rsidR="00327DCF">
            <w:t xml:space="preserve">en </w:t>
          </w:r>
          <w:r w:rsidR="000F2E62">
            <w:t>avust</w:t>
          </w:r>
          <w:r w:rsidR="00327DCF">
            <w:t>u</w:t>
          </w:r>
          <w:r w:rsidR="00327DCF" w:rsidRPr="00327DCF">
            <w:t>st</w:t>
          </w:r>
          <w:r w:rsidR="00327DCF">
            <w:t>en jakautuminen ELY-keskuksittain vuosina 201</w:t>
          </w:r>
          <w:r w:rsidR="007D0810">
            <w:t>2</w:t>
          </w:r>
          <w:r w:rsidR="00327DCF" w:rsidRPr="00327DCF">
            <w:t>-201</w:t>
          </w:r>
          <w:r w:rsidR="00E445DD">
            <w:t>9</w:t>
          </w:r>
          <w:r w:rsidR="00327DCF" w:rsidRPr="00327DCF">
            <w:t>.</w:t>
          </w:r>
        </w:p>
        <w:p w14:paraId="5BD1A503" w14:textId="70CBA9D4" w:rsidR="00E445DD" w:rsidRDefault="005E0A4B" w:rsidP="006618E2">
          <w:pPr>
            <w:pStyle w:val="LLPerustelujenkappalejako"/>
          </w:pPr>
          <w:r>
            <w:t>Metsästyslain muutok</w:t>
          </w:r>
          <w:r w:rsidR="002D1C93">
            <w:t>s</w:t>
          </w:r>
          <w:r>
            <w:t>ella</w:t>
          </w:r>
          <w:r w:rsidR="002D1C93">
            <w:t xml:space="preserve"> (555/2018) naakka lisättiin metsästyslain rauhoittamattomien</w:t>
          </w:r>
          <w:r w:rsidR="009F6D14">
            <w:t xml:space="preserve"> </w:t>
          </w:r>
          <w:r w:rsidR="002D1C93">
            <w:t xml:space="preserve">lintujen luetteloon. Tämän vuoksi naakka ei ole kuulunut elokuun 2018 jälkeen rauhoitettujen lajien vahingoista maksettavien </w:t>
          </w:r>
          <w:r w:rsidR="000F2E62">
            <w:t>avustuste</w:t>
          </w:r>
          <w:r w:rsidR="002D1C93">
            <w:t xml:space="preserve">n piiriin. </w:t>
          </w:r>
          <w:r w:rsidR="00524791">
            <w:t xml:space="preserve">Ennen muutosta eniten </w:t>
          </w:r>
          <w:r w:rsidR="000F2E62">
            <w:t>avustuk</w:t>
          </w:r>
          <w:r w:rsidR="00524791">
            <w:t xml:space="preserve">sia maksettiin Etelä-Pohjanmaan toimialueelle naakkojen aiheuttamista vahingoista. </w:t>
          </w:r>
          <w:r>
            <w:t xml:space="preserve">Muutoksen jälkeen </w:t>
          </w:r>
          <w:r w:rsidR="00191B81">
            <w:t xml:space="preserve">avustusten </w:t>
          </w:r>
          <w:r>
            <w:t xml:space="preserve">alueellinen jakautuminen muuttui niin, että eniten </w:t>
          </w:r>
          <w:r w:rsidR="00191B81">
            <w:t xml:space="preserve">avustuksia </w:t>
          </w:r>
          <w:r>
            <w:t xml:space="preserve">on maksettu Itä- ja </w:t>
          </w:r>
          <w:proofErr w:type="spellStart"/>
          <w:r>
            <w:t>Kaakkois</w:t>
          </w:r>
          <w:proofErr w:type="spellEnd"/>
          <w:r>
            <w:t xml:space="preserve">-Suomeen. </w:t>
          </w:r>
          <w:r w:rsidR="00524791">
            <w:t xml:space="preserve">Vahinkoja ovat aiheuttaneet </w:t>
          </w:r>
          <w:r w:rsidR="00006670">
            <w:t xml:space="preserve">näinä vuosina </w:t>
          </w:r>
          <w:r w:rsidR="00524791">
            <w:t xml:space="preserve">eniten valkoposkihanhet. </w:t>
          </w:r>
          <w:r w:rsidR="002D1C93">
            <w:t xml:space="preserve">Vuosina 2017 ja 2018 </w:t>
          </w:r>
          <w:r w:rsidR="00191B81">
            <w:t xml:space="preserve">avustuksia </w:t>
          </w:r>
          <w:r w:rsidR="002D1C93">
            <w:t xml:space="preserve">haettiin ja myönnettiin enemmän kuin koskaan </w:t>
          </w:r>
          <w:r w:rsidR="00524791">
            <w:t>koko korvausmenettelyn voimassa</w:t>
          </w:r>
          <w:r w:rsidR="002D1C93">
            <w:t xml:space="preserve">oloaikana. </w:t>
          </w:r>
          <w:r w:rsidR="00524791">
            <w:t>Kuvassa 3</w:t>
          </w:r>
          <w:r w:rsidR="002D1C93">
            <w:t xml:space="preserve"> esitetään rauhoitettujen </w:t>
          </w:r>
          <w:r w:rsidR="0044597F">
            <w:t>eläinten</w:t>
          </w:r>
          <w:r w:rsidR="002D1C93">
            <w:t xml:space="preserve"> aiheuttamista</w:t>
          </w:r>
          <w:r w:rsidR="002D1C93" w:rsidRPr="002D1C93">
            <w:t xml:space="preserve"> </w:t>
          </w:r>
          <w:r w:rsidR="002D1C93">
            <w:t xml:space="preserve">vahingoista maksetut </w:t>
          </w:r>
          <w:r w:rsidR="00191B81">
            <w:t>avust</w:t>
          </w:r>
          <w:r w:rsidR="002D1C93">
            <w:t xml:space="preserve">ukset </w:t>
          </w:r>
          <w:r w:rsidR="002D1C93" w:rsidRPr="002D1C93">
            <w:t>lajeittain</w:t>
          </w:r>
          <w:r w:rsidR="009F7471">
            <w:t xml:space="preserve"> vuosi</w:t>
          </w:r>
          <w:r w:rsidR="002D1C93">
            <w:t xml:space="preserve">na </w:t>
          </w:r>
          <w:r w:rsidR="009F7471">
            <w:t>2014-</w:t>
          </w:r>
          <w:r w:rsidR="002D1C93">
            <w:t>201</w:t>
          </w:r>
          <w:r w:rsidR="00B13C95">
            <w:t>9</w:t>
          </w:r>
          <w:r w:rsidR="00E445DD">
            <w:t>.</w:t>
          </w:r>
        </w:p>
        <w:p w14:paraId="162F63B8" w14:textId="0A41FC53" w:rsidR="00524791" w:rsidRDefault="00FE3D83" w:rsidP="006618E2">
          <w:pPr>
            <w:pStyle w:val="LLPerustelujenkappalejako"/>
          </w:pPr>
          <w:r>
            <w:rPr>
              <w:noProof/>
            </w:rPr>
            <w:lastRenderedPageBreak/>
            <w:drawing>
              <wp:anchor distT="0" distB="0" distL="114300" distR="114300" simplePos="0" relativeHeight="251668480" behindDoc="0" locked="0" layoutInCell="1" allowOverlap="1" wp14:anchorId="4147501F" wp14:editId="696FD931">
                <wp:simplePos x="0" y="0"/>
                <wp:positionH relativeFrom="margin">
                  <wp:align>left</wp:align>
                </wp:positionH>
                <wp:positionV relativeFrom="paragraph">
                  <wp:posOffset>49646</wp:posOffset>
                </wp:positionV>
                <wp:extent cx="4134485" cy="2484755"/>
                <wp:effectExtent l="0" t="0" r="0" b="0"/>
                <wp:wrapTopAndBottom/>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4485" cy="2484755"/>
                        </a:xfrm>
                        <a:prstGeom prst="rect">
                          <a:avLst/>
                        </a:prstGeom>
                        <a:noFill/>
                      </pic:spPr>
                    </pic:pic>
                  </a:graphicData>
                </a:graphic>
                <wp14:sizeRelH relativeFrom="margin">
                  <wp14:pctWidth>0</wp14:pctWidth>
                </wp14:sizeRelH>
                <wp14:sizeRelV relativeFrom="margin">
                  <wp14:pctHeight>0</wp14:pctHeight>
                </wp14:sizeRelV>
              </wp:anchor>
            </w:drawing>
          </w:r>
          <w:r w:rsidR="006618E2">
            <w:t xml:space="preserve">Kuva 3. Rauhoitettujen </w:t>
          </w:r>
          <w:r w:rsidR="0044597F">
            <w:t>eläinten</w:t>
          </w:r>
          <w:r w:rsidR="006618E2">
            <w:t xml:space="preserve"> aiheuttamista vahingoista maksettujen </w:t>
          </w:r>
          <w:r w:rsidR="00191B81">
            <w:t>avustu</w:t>
          </w:r>
          <w:r w:rsidR="006618E2">
            <w:t xml:space="preserve">kset lajeittain </w:t>
          </w:r>
          <w:r w:rsidR="00694006">
            <w:t>vuosina 2014 -</w:t>
          </w:r>
          <w:r w:rsidR="006618E2">
            <w:t xml:space="preserve"> 201</w:t>
          </w:r>
          <w:r>
            <w:t>9</w:t>
          </w:r>
          <w:r w:rsidR="006618E2">
            <w:t xml:space="preserve"> (euroa/laji/vuosi)</w:t>
          </w:r>
          <w:r w:rsidR="003279E7">
            <w:t>.</w:t>
          </w:r>
        </w:p>
        <w:p w14:paraId="33114DBB" w14:textId="3A10B398" w:rsidR="005E0A4B" w:rsidRPr="00FE3D83" w:rsidRDefault="005E0A4B" w:rsidP="006618E2">
          <w:pPr>
            <w:pStyle w:val="LLPerustelujenkappalejako"/>
            <w:rPr>
              <w:u w:val="single"/>
            </w:rPr>
          </w:pPr>
          <w:r w:rsidRPr="00FE3D83">
            <w:rPr>
              <w:u w:val="single"/>
            </w:rPr>
            <w:t xml:space="preserve">Maksettujen </w:t>
          </w:r>
          <w:r w:rsidR="00191B81" w:rsidRPr="00FE3D83">
            <w:rPr>
              <w:u w:val="single"/>
            </w:rPr>
            <w:t>avustus</w:t>
          </w:r>
          <w:r w:rsidRPr="00FE3D83">
            <w:rPr>
              <w:u w:val="single"/>
            </w:rPr>
            <w:t>ten jakautuminen eri vahinkoluokkiin</w:t>
          </w:r>
        </w:p>
        <w:p w14:paraId="39DFC824" w14:textId="6CE6D9E6" w:rsidR="0072793E" w:rsidRDefault="003279E7" w:rsidP="0072793E">
          <w:pPr>
            <w:pStyle w:val="LLPerustelujenkappalejako"/>
          </w:pPr>
          <w:r>
            <w:t xml:space="preserve">Ympäristöministeriön päätöksen 1 §:n mukaan </w:t>
          </w:r>
          <w:r w:rsidR="0072793E">
            <w:t>h</w:t>
          </w:r>
          <w:r w:rsidR="0072793E" w:rsidRPr="0072793E">
            <w:t xml:space="preserve">arkinnanvaraista </w:t>
          </w:r>
          <w:r w:rsidR="00191B81">
            <w:t>avustus</w:t>
          </w:r>
          <w:r w:rsidR="0072793E" w:rsidRPr="0072793E">
            <w:t xml:space="preserve">ta voidaan myöntää maa-, metsä- ja kalataloudelle ja rakennuksille aiheutuneista vahingoista. </w:t>
          </w:r>
          <w:r w:rsidR="008C5BBC">
            <w:t>V</w:t>
          </w:r>
          <w:r w:rsidR="00394FD5">
            <w:t xml:space="preserve">altaosa </w:t>
          </w:r>
          <w:r w:rsidR="00191B81">
            <w:t>avustuk</w:t>
          </w:r>
          <w:r w:rsidR="00394FD5">
            <w:t>sista maksetaan maatalou</w:t>
          </w:r>
          <w:r w:rsidR="00006670">
            <w:t>den harjoittajille</w:t>
          </w:r>
          <w:r w:rsidR="00394FD5">
            <w:t xml:space="preserve"> rauhoitettujen </w:t>
          </w:r>
          <w:r w:rsidR="0044597F">
            <w:t>eläinten</w:t>
          </w:r>
          <w:r w:rsidR="00394FD5">
            <w:t xml:space="preserve"> aiheuttamista </w:t>
          </w:r>
          <w:r w:rsidR="00006670">
            <w:t>viljelys</w:t>
          </w:r>
          <w:r w:rsidR="00394FD5">
            <w:t xml:space="preserve">vahingoista. </w:t>
          </w:r>
          <w:r w:rsidR="000A41EC">
            <w:t>Maatalousvahingot syntyvät tyypillisimmin tilanteissa, joissa rauhoitetut linnut syövät, tallaavat, ulostavat tai muuten pilaavat kasvusto</w:t>
          </w:r>
          <w:r>
            <w:t>j</w:t>
          </w:r>
          <w:r w:rsidR="000A41EC">
            <w:t>a, heinän tai viljan oraita tai juur</w:t>
          </w:r>
          <w:r>
            <w:t>eksia ja vihanneksia niin, että</w:t>
          </w:r>
          <w:r w:rsidR="000A41EC">
            <w:t xml:space="preserve"> sato</w:t>
          </w:r>
          <w:r>
            <w:t xml:space="preserve"> jää</w:t>
          </w:r>
          <w:r w:rsidR="000A41EC">
            <w:t xml:space="preserve"> korjaa</w:t>
          </w:r>
          <w:r>
            <w:t>matta</w:t>
          </w:r>
          <w:r w:rsidR="000A41EC">
            <w:t xml:space="preserve"> tai sadon laatu </w:t>
          </w:r>
          <w:r>
            <w:t>heikkenee</w:t>
          </w:r>
          <w:r w:rsidR="000A41EC">
            <w:t xml:space="preserve">. </w:t>
          </w:r>
          <w:r w:rsidR="00191B81">
            <w:t>Avust</w:t>
          </w:r>
          <w:r w:rsidR="000A41EC">
            <w:t xml:space="preserve">uksia on maksettu myös lintujen vaurioittamista rehu- tai heinäpaaleista, </w:t>
          </w:r>
          <w:r w:rsidR="00191B81">
            <w:t xml:space="preserve">joiden </w:t>
          </w:r>
          <w:r w:rsidR="000A41EC">
            <w:t>sato pilaantuu kosteuden takia.</w:t>
          </w:r>
        </w:p>
        <w:p w14:paraId="6238860A" w14:textId="0589E3D4" w:rsidR="009221BD" w:rsidRDefault="00A87B37" w:rsidP="000A41EC">
          <w:pPr>
            <w:pStyle w:val="LLPerustelujenkappalejako"/>
          </w:pPr>
          <w:r>
            <w:t>Kalan</w:t>
          </w:r>
          <w:r w:rsidR="00B71A96">
            <w:t>viljely</w:t>
          </w:r>
          <w:r>
            <w:t xml:space="preserve">laitoksille aiheutuu kalatalousvahinkoja </w:t>
          </w:r>
          <w:r w:rsidR="000F2E62">
            <w:t>kala</w:t>
          </w:r>
          <w:r w:rsidR="000A41EC">
            <w:t>sääs</w:t>
          </w:r>
          <w:r w:rsidR="000F2E62">
            <w:t>k</w:t>
          </w:r>
          <w:r w:rsidR="009B5F01">
            <w:t>ien</w:t>
          </w:r>
          <w:r w:rsidR="000A41EC">
            <w:t xml:space="preserve"> </w:t>
          </w:r>
          <w:r w:rsidR="009B5F01">
            <w:t xml:space="preserve">saalistuksen </w:t>
          </w:r>
          <w:r>
            <w:t>johdosta</w:t>
          </w:r>
          <w:r w:rsidR="000A41EC">
            <w:t xml:space="preserve">. Vahinkoja </w:t>
          </w:r>
          <w:r>
            <w:t xml:space="preserve">aiheutuu </w:t>
          </w:r>
          <w:r w:rsidR="000F2E62">
            <w:t>kala</w:t>
          </w:r>
          <w:r>
            <w:t>sää</w:t>
          </w:r>
          <w:r w:rsidR="000A41EC">
            <w:t>s</w:t>
          </w:r>
          <w:r w:rsidR="000F2E62">
            <w:t>k</w:t>
          </w:r>
          <w:r w:rsidR="000A41EC">
            <w:t>en pyydystämistä ja syömistä sekä saali</w:t>
          </w:r>
          <w:r>
            <w:t>stusyrityksissä vahingoittuneista viljellyistä</w:t>
          </w:r>
          <w:r w:rsidR="000A41EC">
            <w:t xml:space="preserve"> kaloista. </w:t>
          </w:r>
          <w:r w:rsidR="009221BD" w:rsidRPr="00CD3368">
            <w:t>Laitoksilla vierailee myös rauhoittamattomia lajeja</w:t>
          </w:r>
          <w:r w:rsidR="009221BD">
            <w:t>, joiden vahinkoja ei korvata valtion varoista</w:t>
          </w:r>
          <w:r w:rsidR="009221BD" w:rsidRPr="00CD3368">
            <w:t>.</w:t>
          </w:r>
          <w:r w:rsidR="009221BD">
            <w:t xml:space="preserve"> </w:t>
          </w:r>
        </w:p>
        <w:p w14:paraId="590DD250" w14:textId="455CD26C" w:rsidR="000A41EC" w:rsidRDefault="009221BD" w:rsidP="000A41EC">
          <w:pPr>
            <w:pStyle w:val="LLPerustelujenkappalejako"/>
          </w:pPr>
          <w:r>
            <w:t>Maksamalla kalan</w:t>
          </w:r>
          <w:r w:rsidR="00B71A96">
            <w:t>viljely</w:t>
          </w:r>
          <w:r>
            <w:t>laitoksille avustuksia kalasääsken vahingoista sekä rakentamalla linnu</w:t>
          </w:r>
          <w:r w:rsidR="004E0837">
            <w:t>i</w:t>
          </w:r>
          <w:r>
            <w:t xml:space="preserve">lle tekosaaria ja –pesiä, </w:t>
          </w:r>
          <w:r w:rsidR="004E0837">
            <w:t xml:space="preserve">on </w:t>
          </w:r>
          <w:r>
            <w:t xml:space="preserve">onnistuttu tukemaan lajin suojelua ja lisäämään suojelun hyväksyttävyyttä. </w:t>
          </w:r>
          <w:r w:rsidR="000F2E62">
            <w:t xml:space="preserve">Kalasääski </w:t>
          </w:r>
          <w:r w:rsidR="00FA3AE7">
            <w:t xml:space="preserve">on </w:t>
          </w:r>
          <w:r w:rsidR="000F2E62">
            <w:t>arvioit</w:t>
          </w:r>
          <w:r w:rsidR="00FA3AE7">
            <w:t xml:space="preserve">u vuosien 2000 ja 2010 </w:t>
          </w:r>
          <w:r w:rsidR="00402D55">
            <w:t>uhanalaisuus</w:t>
          </w:r>
          <w:r w:rsidR="007A429C">
            <w:t>arvioinn</w:t>
          </w:r>
          <w:r w:rsidR="00FA3AE7">
            <w:t>e</w:t>
          </w:r>
          <w:r w:rsidR="007A429C">
            <w:t>issa silmälläpidettäv</w:t>
          </w:r>
          <w:r w:rsidR="000F2E62">
            <w:t>äksi lajiksi</w:t>
          </w:r>
          <w:r w:rsidR="007A429C">
            <w:t xml:space="preserve">, mutta vuoden 2015 arvioinnissa </w:t>
          </w:r>
          <w:r w:rsidR="000F2E62">
            <w:t xml:space="preserve">sen </w:t>
          </w:r>
          <w:r w:rsidR="007A429C">
            <w:t xml:space="preserve">kanta todettiin elinvoimaiseksi. </w:t>
          </w:r>
        </w:p>
        <w:p w14:paraId="3EF2708B" w14:textId="5A776545" w:rsidR="00480C5A" w:rsidRDefault="00402D55" w:rsidP="00480C5A">
          <w:pPr>
            <w:pStyle w:val="LLPerustelujenkappalejako"/>
          </w:pPr>
          <w:r w:rsidRPr="00402D55">
            <w:t xml:space="preserve">Myös </w:t>
          </w:r>
          <w:r w:rsidR="00FA3AE7">
            <w:t xml:space="preserve">ns. </w:t>
          </w:r>
          <w:r w:rsidRPr="00402D55">
            <w:t>luonnonravintolammikoiden vahin</w:t>
          </w:r>
          <w:r w:rsidR="00175668">
            <w:t>kojen sietämiseen</w:t>
          </w:r>
          <w:r w:rsidRPr="00402D55">
            <w:t xml:space="preserve"> on </w:t>
          </w:r>
          <w:r w:rsidR="0097489C">
            <w:t>nykykäytännön mukaan</w:t>
          </w:r>
          <w:r w:rsidR="00FA3AE7">
            <w:t xml:space="preserve"> </w:t>
          </w:r>
          <w:r w:rsidRPr="00402D55">
            <w:t xml:space="preserve">maksettu </w:t>
          </w:r>
          <w:r w:rsidR="000F2E62">
            <w:t>avustuksia</w:t>
          </w:r>
          <w:r w:rsidRPr="00402D55">
            <w:t xml:space="preserve">. </w:t>
          </w:r>
          <w:r w:rsidR="005A3AA0">
            <w:t xml:space="preserve">Luonnonravintolammikoissa kasvatetaan yleensä yksikesäisiä poikasia luonnonvesiin istutettavaksi. Kalat kasvavat lammikon luontaisella ravintoeläintuotannolla. </w:t>
          </w:r>
          <w:r w:rsidR="005A3AA0" w:rsidRPr="00402D55">
            <w:t>Luonnonravintolammikoilla esiintyy luontaista hävikkiä aina (ilman petojakin)</w:t>
          </w:r>
          <w:r w:rsidR="005A3AA0">
            <w:t xml:space="preserve">, minkä takia </w:t>
          </w:r>
          <w:r w:rsidR="005A3AA0" w:rsidRPr="00402D55">
            <w:t>vahinkojen estäminen tai vähentämine</w:t>
          </w:r>
          <w:r w:rsidR="005A3AA0">
            <w:t xml:space="preserve">n on mahdotonta. </w:t>
          </w:r>
          <w:r w:rsidR="0097489C">
            <w:t>Luonnonravintolammikoilla v</w:t>
          </w:r>
          <w:r w:rsidRPr="00402D55">
            <w:t>ahinkoja aiheutta</w:t>
          </w:r>
          <w:r w:rsidR="005A3AA0">
            <w:t>va</w:t>
          </w:r>
          <w:r w:rsidR="0097489C">
            <w:t>t</w:t>
          </w:r>
          <w:r w:rsidRPr="00402D55">
            <w:t xml:space="preserve"> muun muassa </w:t>
          </w:r>
          <w:r w:rsidR="0097489C">
            <w:t xml:space="preserve">eri </w:t>
          </w:r>
          <w:r w:rsidR="005A3AA0" w:rsidRPr="0097489C">
            <w:t>lokki-</w:t>
          </w:r>
          <w:r w:rsidRPr="0097489C">
            <w:t xml:space="preserve">, </w:t>
          </w:r>
          <w:r w:rsidR="005A3AA0" w:rsidRPr="0097489C">
            <w:t>uikku-, haikara</w:t>
          </w:r>
          <w:r w:rsidR="0097489C" w:rsidRPr="0097489C">
            <w:t>- ja koskelo</w:t>
          </w:r>
          <w:r w:rsidR="005A3AA0" w:rsidRPr="0097489C">
            <w:t>lajit sekä kala</w:t>
          </w:r>
          <w:r w:rsidRPr="0097489C">
            <w:t>tiira</w:t>
          </w:r>
          <w:r w:rsidR="00AE5D84">
            <w:t xml:space="preserve"> ja </w:t>
          </w:r>
          <w:r w:rsidR="0097489C" w:rsidRPr="0097489C">
            <w:t>kuikka</w:t>
          </w:r>
          <w:r w:rsidRPr="00402D55">
            <w:t xml:space="preserve">. </w:t>
          </w:r>
          <w:r w:rsidR="00302030">
            <w:t xml:space="preserve">Tämän takia </w:t>
          </w:r>
          <w:r w:rsidRPr="00402D55">
            <w:t>luonno</w:t>
          </w:r>
          <w:r w:rsidR="00302030">
            <w:t>nravintolammikoille aiheutuneissa vahingoiss</w:t>
          </w:r>
          <w:r w:rsidRPr="00402D55">
            <w:t xml:space="preserve">a on huomioitu suurempi omavastuuosuus </w:t>
          </w:r>
          <w:r w:rsidR="00302030">
            <w:t>kuin kalan</w:t>
          </w:r>
          <w:r w:rsidR="00B71A96">
            <w:t>viljely</w:t>
          </w:r>
          <w:r w:rsidR="00302030">
            <w:t xml:space="preserve">laitoksille maksetuissa </w:t>
          </w:r>
          <w:r w:rsidR="00191B81">
            <w:t>avustuksissa</w:t>
          </w:r>
          <w:r w:rsidRPr="00402D55">
            <w:t xml:space="preserve">. </w:t>
          </w:r>
        </w:p>
        <w:p w14:paraId="44838D91" w14:textId="5E8A7AC1" w:rsidR="004D619A" w:rsidRDefault="004D619A" w:rsidP="00480C5A">
          <w:pPr>
            <w:pStyle w:val="LLPerustelujenkappalejako"/>
          </w:pPr>
          <w:r>
            <w:rPr>
              <w:noProof/>
            </w:rPr>
            <w:lastRenderedPageBreak/>
            <w:drawing>
              <wp:anchor distT="0" distB="0" distL="114300" distR="114300" simplePos="0" relativeHeight="251672576" behindDoc="0" locked="0" layoutInCell="1" allowOverlap="1" wp14:anchorId="7721E407" wp14:editId="3F4EFA48">
                <wp:simplePos x="0" y="0"/>
                <wp:positionH relativeFrom="column">
                  <wp:posOffset>-9936</wp:posOffset>
                </wp:positionH>
                <wp:positionV relativeFrom="paragraph">
                  <wp:posOffset>444548</wp:posOffset>
                </wp:positionV>
                <wp:extent cx="4202011" cy="2336212"/>
                <wp:effectExtent l="0" t="0" r="8255" b="6985"/>
                <wp:wrapTopAndBottom/>
                <wp:docPr id="4" name="Kaavi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Kalasääsken kalan</w:t>
          </w:r>
          <w:r w:rsidR="00B71A96">
            <w:t>viljely</w:t>
          </w:r>
          <w:r>
            <w:t>laitoksilla aiheuttamista vahin</w:t>
          </w:r>
          <w:r w:rsidR="00175668">
            <w:t>kojen perusteella</w:t>
          </w:r>
          <w:r>
            <w:t xml:space="preserve"> on maksettu </w:t>
          </w:r>
          <w:r w:rsidR="00175668">
            <w:t xml:space="preserve">avustuksia </w:t>
          </w:r>
          <w:r>
            <w:t>vuosien 2012-2019 välillä eniten Keski-Suomen ELY-keskuksen alueella.</w:t>
          </w:r>
        </w:p>
        <w:p w14:paraId="75825791" w14:textId="1EF6A493" w:rsidR="004D619A" w:rsidRDefault="004D619A" w:rsidP="00480C5A">
          <w:pPr>
            <w:pStyle w:val="LLPerustelujenkappalejako"/>
          </w:pPr>
          <w:r>
            <w:t xml:space="preserve">Kuva 4. </w:t>
          </w:r>
          <w:r w:rsidR="00110FA1">
            <w:t>Kalasääsken kalan</w:t>
          </w:r>
          <w:r w:rsidR="00B71A96">
            <w:t>viljely</w:t>
          </w:r>
          <w:r w:rsidR="00110FA1">
            <w:t>laitoksella</w:t>
          </w:r>
          <w:r w:rsidR="004A00F4">
            <w:t xml:space="preserve"> aiheuttamien </w:t>
          </w:r>
          <w:r w:rsidR="00110FA1">
            <w:t>vahin</w:t>
          </w:r>
          <w:r w:rsidR="004A00F4">
            <w:t>kojen johdosta maksetut avustukset</w:t>
          </w:r>
          <w:r w:rsidR="00110FA1">
            <w:t xml:space="preserve"> </w:t>
          </w:r>
          <w:r w:rsidR="004A00F4">
            <w:t xml:space="preserve">(€) </w:t>
          </w:r>
          <w:r w:rsidR="00110FA1">
            <w:t>vuosien 2012-2019 keskiarvona laskettuna</w:t>
          </w:r>
          <w:r w:rsidR="004A00F4">
            <w:t xml:space="preserve"> ELY-keskuksittain.</w:t>
          </w:r>
          <w:r w:rsidR="00110FA1">
            <w:t xml:space="preserve"> </w:t>
          </w:r>
        </w:p>
        <w:p w14:paraId="3C912E6F" w14:textId="1EB76578" w:rsidR="00AD13FA" w:rsidRDefault="00E4038E" w:rsidP="00AD13FA">
          <w:pPr>
            <w:pStyle w:val="LLPerustelujenkappalejako"/>
          </w:pPr>
          <w:r>
            <w:t>Viljelys- ja kalatalousvahinkojen lisäksi a</w:t>
          </w:r>
          <w:r w:rsidR="00191B81">
            <w:t>vustusta on</w:t>
          </w:r>
          <w:r w:rsidR="00FA3AE7">
            <w:t xml:space="preserve"> </w:t>
          </w:r>
          <w:r w:rsidR="00191B81">
            <w:t>maksettu y</w:t>
          </w:r>
          <w:r w:rsidR="00AD13FA">
            <w:t>ksittäisi</w:t>
          </w:r>
          <w:r w:rsidR="00191B81">
            <w:t>st</w:t>
          </w:r>
          <w:r w:rsidR="00AD13FA">
            <w:t>ä lepakoiden aiheuttami</w:t>
          </w:r>
          <w:r w:rsidR="00191B81">
            <w:t>st</w:t>
          </w:r>
          <w:r w:rsidR="00AD13FA">
            <w:t>a rakennusvahin</w:t>
          </w:r>
          <w:r w:rsidR="00191B81">
            <w:t>goista</w:t>
          </w:r>
          <w:r w:rsidR="002A5ABE">
            <w:t xml:space="preserve">. </w:t>
          </w:r>
          <w:r w:rsidR="00AD13FA">
            <w:t xml:space="preserve">Lepakot </w:t>
          </w:r>
          <w:r w:rsidR="002A5ABE">
            <w:t xml:space="preserve">ovat </w:t>
          </w:r>
          <w:r w:rsidR="00AD13FA">
            <w:t>ulostaneet rakennuks</w:t>
          </w:r>
          <w:r w:rsidR="002A5ABE">
            <w:t>i</w:t>
          </w:r>
          <w:r w:rsidR="00AD13FA">
            <w:t xml:space="preserve">ssa, </w:t>
          </w:r>
          <w:r w:rsidR="00191B81">
            <w:t xml:space="preserve">minkä </w:t>
          </w:r>
          <w:r w:rsidR="00AD13FA">
            <w:t>seurauksena rakennusmateriaaleja</w:t>
          </w:r>
          <w:r w:rsidR="00402D55">
            <w:t xml:space="preserve"> </w:t>
          </w:r>
          <w:r w:rsidR="00FA3AE7">
            <w:t xml:space="preserve">ja irtaimistoa </w:t>
          </w:r>
          <w:r w:rsidR="00402D55">
            <w:t>on</w:t>
          </w:r>
          <w:r w:rsidR="00AD13FA">
            <w:t xml:space="preserve"> tuhoutunut.</w:t>
          </w:r>
          <w:r w:rsidR="002A5ABE">
            <w:t xml:space="preserve"> Myös tik</w:t>
          </w:r>
          <w:r w:rsidR="00AD13FA">
            <w:t>a</w:t>
          </w:r>
          <w:r w:rsidR="002A5ABE">
            <w:t xml:space="preserve">t ovat </w:t>
          </w:r>
          <w:r w:rsidR="00402D55">
            <w:t xml:space="preserve">aiheuttaneet satunnaisesti rakennusvahinkoja </w:t>
          </w:r>
          <w:r w:rsidR="002A5ABE">
            <w:t xml:space="preserve">tekemällä reikiä </w:t>
          </w:r>
          <w:r w:rsidR="00AD13FA">
            <w:t>verhouslautoihin</w:t>
          </w:r>
          <w:r w:rsidR="002A5ABE">
            <w:t>.</w:t>
          </w:r>
        </w:p>
        <w:p w14:paraId="28AF1E16" w14:textId="412254C2" w:rsidR="00AD13FA" w:rsidRPr="0072793E" w:rsidRDefault="002A5ABE" w:rsidP="00AD13FA">
          <w:pPr>
            <w:pStyle w:val="LLPerustelujenkappalejako"/>
          </w:pPr>
          <w:r>
            <w:t>Korvattavia eläinvahinkoja ovat olleet p</w:t>
          </w:r>
          <w:r w:rsidR="00AD13FA">
            <w:t>etolintu</w:t>
          </w:r>
          <w:r>
            <w:t>jen vahingoittamat tai tappamat</w:t>
          </w:r>
          <w:r w:rsidR="00AD13FA">
            <w:t xml:space="preserve"> kotieläim</w:t>
          </w:r>
          <w:r>
            <w:t>et</w:t>
          </w:r>
          <w:r w:rsidR="00AD13FA">
            <w:t xml:space="preserve"> (karitsa</w:t>
          </w:r>
          <w:r>
            <w:t>t, koir</w:t>
          </w:r>
          <w:r w:rsidR="00AD13FA">
            <w:t>a</w:t>
          </w:r>
          <w:r>
            <w:t>t</w:t>
          </w:r>
          <w:r w:rsidR="00AD13FA">
            <w:t>)</w:t>
          </w:r>
          <w:r>
            <w:t xml:space="preserve">. Linnut ovat </w:t>
          </w:r>
          <w:r w:rsidR="00FA3AE7">
            <w:t xml:space="preserve">voineet myös </w:t>
          </w:r>
          <w:r>
            <w:t>vahingoitta</w:t>
          </w:r>
          <w:r w:rsidR="00FA3AE7">
            <w:t>a</w:t>
          </w:r>
          <w:r>
            <w:t xml:space="preserve"> </w:t>
          </w:r>
          <w:r w:rsidR="00FA3AE7">
            <w:t>koti- ja tuotanto</w:t>
          </w:r>
          <w:r>
            <w:t xml:space="preserve">eläimiä nokkimalla ja aiheuttaen </w:t>
          </w:r>
          <w:r w:rsidR="00FA3AE7">
            <w:t xml:space="preserve">niille </w:t>
          </w:r>
          <w:r>
            <w:t>tulehduksia. Eläinvahin</w:t>
          </w:r>
          <w:r w:rsidR="00191B81">
            <w:t xml:space="preserve">kojen perusteella on maksettu avustusta aiheutuneiden </w:t>
          </w:r>
          <w:r w:rsidR="00845770">
            <w:t>eläinlääkärikulu</w:t>
          </w:r>
          <w:r w:rsidR="00191B81">
            <w:t>jen korvaamiseksi</w:t>
          </w:r>
          <w:r w:rsidR="00845770">
            <w:t>. Niissä harvoissa tapauksissa, joissa eläin on kuollut petolinnun saalistuksen johdosta, eläimen arvo</w:t>
          </w:r>
          <w:r w:rsidR="00191B81">
            <w:t>na</w:t>
          </w:r>
          <w:r w:rsidR="00845770">
            <w:t xml:space="preserve"> on </w:t>
          </w:r>
          <w:r w:rsidR="00191B81">
            <w:t xml:space="preserve">maksettu avustusta </w:t>
          </w:r>
          <w:r w:rsidR="00AD13FA">
            <w:t xml:space="preserve">eläinvahinkojen korvaamisessa käytettävistä käyvistä arvoista </w:t>
          </w:r>
          <w:r w:rsidR="00191B81">
            <w:t xml:space="preserve">annetun maa- ja metsätalousministeriön asetuksen </w:t>
          </w:r>
          <w:r w:rsidR="00AD13FA">
            <w:t>(834/2018)</w:t>
          </w:r>
          <w:r w:rsidR="00845770" w:rsidRPr="00845770">
            <w:t xml:space="preserve"> </w:t>
          </w:r>
          <w:r w:rsidR="00845770">
            <w:t>muka</w:t>
          </w:r>
          <w:r w:rsidR="00191B81">
            <w:t>isesti</w:t>
          </w:r>
          <w:r w:rsidR="00845770">
            <w:t>.</w:t>
          </w:r>
        </w:p>
        <w:p w14:paraId="6121E996" w14:textId="77777777" w:rsidR="000B5342" w:rsidRPr="000B0582" w:rsidRDefault="000B5342" w:rsidP="006618E2">
          <w:pPr>
            <w:pStyle w:val="LLPerustelujenkappalejako"/>
            <w:rPr>
              <w:u w:val="single"/>
            </w:rPr>
          </w:pPr>
          <w:r w:rsidRPr="000B0582">
            <w:rPr>
              <w:u w:val="single"/>
            </w:rPr>
            <w:t>Korvaukset maakotkan porotaloudelle aiheuttamista vahingoista</w:t>
          </w:r>
        </w:p>
        <w:p w14:paraId="7FADD750" w14:textId="1037A486" w:rsidR="00AC738D" w:rsidRDefault="00A31807" w:rsidP="005B249B">
          <w:pPr>
            <w:pStyle w:val="LLPerustelujenkappalejako"/>
          </w:pPr>
          <w:r>
            <w:t>Vuoteen 1998 asti petoeläinten tappamien porojen korvaaminen perustui petoeläinten tappamien porojen korvaamisesta annettuun lakiin (574/1956). Korvaus maksettiin löydettyjen petoeläinten tappamien porojen lukumäärän ja käyvän arvon perusteella.</w:t>
          </w:r>
          <w:r w:rsidR="00EB6588">
            <w:t xml:space="preserve"> Vuosina 1998-2001 korvaukset maksettiin </w:t>
          </w:r>
          <w:r w:rsidR="005744AA">
            <w:t xml:space="preserve">maakotkien porotaloudelle aiheuttamien vahinkojen korvaamisesta </w:t>
          </w:r>
          <w:r w:rsidR="00191B81">
            <w:t xml:space="preserve">annetun valtioneuvoston päätöksen </w:t>
          </w:r>
          <w:r w:rsidR="005744AA">
            <w:t>(</w:t>
          </w:r>
          <w:r w:rsidR="005744AA" w:rsidRPr="005744AA">
            <w:t>373/1999</w:t>
          </w:r>
          <w:r w:rsidR="005744AA">
            <w:t xml:space="preserve">) </w:t>
          </w:r>
          <w:r w:rsidR="00EB6588">
            <w:t>ja</w:t>
          </w:r>
          <w:r w:rsidR="00191B81">
            <w:t xml:space="preserve"> maakotkien porotaloudelle aiheuttamien vahinkojen korvaamisesta annetun ympäristöministeriön päätöksen (374/1999) nojalla. V</w:t>
          </w:r>
          <w:r w:rsidR="005744AA">
            <w:t xml:space="preserve">uodesta </w:t>
          </w:r>
          <w:r w:rsidR="00EB6588">
            <w:t>2002 lähtien</w:t>
          </w:r>
          <w:r>
            <w:t xml:space="preserve"> </w:t>
          </w:r>
          <w:r w:rsidR="00191B81">
            <w:t xml:space="preserve">korvauksia on maksettu </w:t>
          </w:r>
          <w:r w:rsidR="005744AA">
            <w:t>maakotkien porotaloudelle aiheuttamien vahinkojen korvaamisesta</w:t>
          </w:r>
          <w:r w:rsidR="00191B81">
            <w:t xml:space="preserve"> annetun</w:t>
          </w:r>
          <w:r w:rsidR="00191B81" w:rsidRPr="00191B81">
            <w:t xml:space="preserve"> </w:t>
          </w:r>
          <w:r w:rsidR="00191B81">
            <w:t>valtioneuvoston asetuksen nojalla</w:t>
          </w:r>
          <w:r>
            <w:t xml:space="preserve">. </w:t>
          </w:r>
          <w:r w:rsidR="00AC738D">
            <w:t>Asetuksen tarkoituksena o</w:t>
          </w:r>
          <w:r w:rsidR="00191B81">
            <w:t>n</w:t>
          </w:r>
          <w:r w:rsidR="00AC738D">
            <w:t xml:space="preserve"> tukea maakotkan elpymistä sekä yksinkertaistaa korvausmenettelyä vähentämällä maastossa liikkumisen tarvetta kytkemällä korvauksen määrä pesinnän tulokseen.</w:t>
          </w:r>
        </w:p>
        <w:p w14:paraId="2FE3D02A" w14:textId="10FECB02" w:rsidR="00480C5A" w:rsidRDefault="00AC738D" w:rsidP="005B249B">
          <w:pPr>
            <w:pStyle w:val="LLPerustelujenkappalejako"/>
          </w:pPr>
          <w:r>
            <w:t xml:space="preserve">Maakotkakorvaukset ovat </w:t>
          </w:r>
          <w:r w:rsidR="00FA3AE7">
            <w:t xml:space="preserve">viime vuosina </w:t>
          </w:r>
          <w:r>
            <w:t xml:space="preserve">kasvaneet tasaisesti </w:t>
          </w:r>
          <w:r w:rsidR="00E4038E">
            <w:t>(kuva 5</w:t>
          </w:r>
          <w:r w:rsidRPr="00480C5A">
            <w:t>)</w:t>
          </w:r>
          <w:r>
            <w:t xml:space="preserve"> ja kasvun taustalla näyttää pääasiassa olevan poronlihan hinnan kasvu</w:t>
          </w:r>
          <w:r w:rsidR="0063685E">
            <w:t>/vuosi</w:t>
          </w:r>
          <w:r>
            <w:t xml:space="preserve">. Poronlihan arvo oli vuonna 2005 4,85 </w:t>
          </w:r>
          <w:r>
            <w:lastRenderedPageBreak/>
            <w:t xml:space="preserve">€/kg ja vuonna 2019 10,32 €/kg. </w:t>
          </w:r>
          <w:r w:rsidR="00B06D83">
            <w:t>Maakotkar</w:t>
          </w:r>
          <w:r>
            <w:t xml:space="preserve">eviirit ovat tällä aikavälillä lisääntyneet sadalla eli 20 </w:t>
          </w:r>
          <w:r w:rsidR="00191B81">
            <w:t>prosentilla</w:t>
          </w:r>
          <w:r>
            <w:t xml:space="preserve">. </w:t>
          </w:r>
        </w:p>
        <w:p w14:paraId="5D841014" w14:textId="472F0879" w:rsidR="005B249B" w:rsidRDefault="00681631" w:rsidP="005B249B">
          <w:pPr>
            <w:pStyle w:val="LLPerustelujenkappalejako"/>
          </w:pPr>
          <w:r>
            <w:t>Valtioneuvoston</w:t>
          </w:r>
          <w:r w:rsidR="00123AF0">
            <w:t xml:space="preserve"> asetuksen </w:t>
          </w:r>
          <w:r w:rsidR="00480C5A">
            <w:t>mukaan k</w:t>
          </w:r>
          <w:r w:rsidR="00480C5A" w:rsidRPr="00480C5A">
            <w:t>orvaus perustuu maakotkien ravinnokseen tappamien porojen arvioituun määrään (laskennallinen vahinko). Korvaus määräytyy maakotkien pesintätilanteen ja niiden poikastuoton perusteella lasketun reviirikohtaisen kertoimen mukaisesti.</w:t>
          </w:r>
          <w:r w:rsidR="00480C5A">
            <w:t xml:space="preserve"> </w:t>
          </w:r>
          <w:r w:rsidR="005B249B">
            <w:t>Järjestelmässä pesintäreviirit tarkastetaan vuosittain ja selvitetään, pesitäänkö reviirillä (yksinkertainen korvaus) ja onnistuuko pesintä, eli syntyykö pesään poikasia (kolminkertainen korvaus). Tunturi-Lapin alueella korvaukset ovat kor</w:t>
          </w:r>
          <w:r>
            <w:t>keammat</w:t>
          </w:r>
          <w:r w:rsidR="005B249B">
            <w:t xml:space="preserve">, koska </w:t>
          </w:r>
          <w:r w:rsidR="00402D55">
            <w:t>tutkimus</w:t>
          </w:r>
          <w:r>
            <w:t>tulos</w:t>
          </w:r>
          <w:r w:rsidR="00402D55">
            <w:t xml:space="preserve">ten </w:t>
          </w:r>
          <w:r>
            <w:t xml:space="preserve">perusteella maakotka käyttää tunturialueella </w:t>
          </w:r>
          <w:r w:rsidR="005B249B">
            <w:t xml:space="preserve">poroja ravinnokseen suhteellisesti enemmän kuin metsäpaliskunnissa. </w:t>
          </w:r>
          <w:r w:rsidR="005B249B" w:rsidRPr="005B249B">
            <w:t>Korvausjärjestelmän tarkoituksena on kannustaa välillisesti maakotkan suojeluun ja tukea lajin poikastuottoa.</w:t>
          </w:r>
        </w:p>
        <w:p w14:paraId="2E69B219" w14:textId="77777777" w:rsidR="005B249B" w:rsidRDefault="005B249B" w:rsidP="005B249B">
          <w:pPr>
            <w:pStyle w:val="LLPerustelujenkappalejako"/>
          </w:pPr>
          <w:r>
            <w:t>Lapin ELY-keskus päättää koko poronhoitoalueella korvauksista ympäristöministeriön tarkoitukseen osoittamista varoista ja suorittaa korvaukset paliskunnille. Metsähallitus selvittää vuosittain reviirikohtaisten kertoimien laskemista varten maakotkien pesintätilanteen ja poikastuoton sekä selvittää ja arvioi toisen valtion alueella Suomen rajan läheisyydessä olevien reviireiden lukumäärän.</w:t>
          </w:r>
        </w:p>
        <w:p w14:paraId="1E4E6E4A" w14:textId="6D4FED56" w:rsidR="00827295" w:rsidRPr="0097489C" w:rsidRDefault="005B249B" w:rsidP="000B5342">
          <w:pPr>
            <w:pStyle w:val="LLPerustelujenkappalejako"/>
          </w:pPr>
          <w:r>
            <w:t xml:space="preserve">Vuosittain annettavalla </w:t>
          </w:r>
          <w:r w:rsidR="0056268C">
            <w:t xml:space="preserve">valtioneuvoston </w:t>
          </w:r>
          <w:r>
            <w:t xml:space="preserve">asetuksella vahvistetaan korvauksen laskennallisen vahingon arvo, </w:t>
          </w:r>
          <w:r w:rsidR="00C27277" w:rsidRPr="00C27277">
            <w:t xml:space="preserve">joka esimerkiksi vuonna 2019 </w:t>
          </w:r>
          <w:r w:rsidR="00FA3AE7" w:rsidRPr="00C27277">
            <w:t xml:space="preserve">oli </w:t>
          </w:r>
          <w:r w:rsidR="00C27277" w:rsidRPr="00C27277">
            <w:t xml:space="preserve">1 035 euroa (26.9.2019/997). </w:t>
          </w:r>
          <w:r w:rsidR="008814D6" w:rsidRPr="0097489C">
            <w:rPr>
              <w:b/>
              <w:noProof/>
            </w:rPr>
            <w:drawing>
              <wp:anchor distT="0" distB="0" distL="114300" distR="114300" simplePos="0" relativeHeight="251670528" behindDoc="0" locked="0" layoutInCell="1" allowOverlap="1" wp14:anchorId="764E6AF7" wp14:editId="10C8A828">
                <wp:simplePos x="0" y="0"/>
                <wp:positionH relativeFrom="margin">
                  <wp:align>left</wp:align>
                </wp:positionH>
                <wp:positionV relativeFrom="paragraph">
                  <wp:posOffset>381965</wp:posOffset>
                </wp:positionV>
                <wp:extent cx="4550410" cy="2333625"/>
                <wp:effectExtent l="0" t="0" r="2540" b="9525"/>
                <wp:wrapTopAndBottom/>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3BA40E8" w14:textId="30622822" w:rsidR="008814D6" w:rsidRDefault="00E4038E" w:rsidP="000B5342">
          <w:pPr>
            <w:pStyle w:val="LLPerustelujenkappalejako"/>
          </w:pPr>
          <w:r>
            <w:t>Kuva 5</w:t>
          </w:r>
          <w:r w:rsidR="008814D6">
            <w:t xml:space="preserve">.  </w:t>
          </w:r>
          <w:r w:rsidR="0097489C">
            <w:t>Maksettujen korvau</w:t>
          </w:r>
          <w:r w:rsidR="008814D6" w:rsidRPr="006B047F">
            <w:t>st</w:t>
          </w:r>
          <w:r w:rsidR="0097489C">
            <w:t>en määrä</w:t>
          </w:r>
          <w:r w:rsidR="008814D6" w:rsidRPr="006B047F">
            <w:t xml:space="preserve"> (€/vuosi) maakotkan porotaloudelle aiheuttamista vahingoista </w:t>
          </w:r>
          <w:r w:rsidR="008814D6">
            <w:t>vuosina 1998-</w:t>
          </w:r>
          <w:r w:rsidR="008814D6" w:rsidRPr="006B047F">
            <w:t>201</w:t>
          </w:r>
          <w:r w:rsidR="008814D6">
            <w:t>9.</w:t>
          </w:r>
        </w:p>
        <w:p w14:paraId="41E9DA49" w14:textId="032C40B0" w:rsidR="000B5342" w:rsidRPr="000B0582" w:rsidRDefault="000B5342" w:rsidP="000B5342">
          <w:pPr>
            <w:pStyle w:val="LLPerustelujenkappalejako"/>
            <w:rPr>
              <w:u w:val="single"/>
            </w:rPr>
          </w:pPr>
          <w:r w:rsidRPr="000B0582">
            <w:rPr>
              <w:u w:val="single"/>
            </w:rPr>
            <w:t>Vahinkoja aiheuttavien lintukantojen muutokset</w:t>
          </w:r>
        </w:p>
        <w:p w14:paraId="4367EE59" w14:textId="48098EB6" w:rsidR="006200D5" w:rsidRDefault="00912D25" w:rsidP="00302030">
          <w:pPr>
            <w:pStyle w:val="LLPerustelujenkappalejako"/>
          </w:pPr>
          <w:r>
            <w:t>Vahinkoje</w:t>
          </w:r>
          <w:r w:rsidR="000B5342" w:rsidRPr="000B5342">
            <w:t>n määrän kasvun taustalla vaikuttaa erityisesti tiettyjen lintulajien populaatioiden kasvu. Suomessa syys- ja kevätmuuton aikaisten hanhien levähtäjämäärien kasvu on osin seurausta Suomessa ja lähialueilla maatalousympäristössä tapahtuneista muutoksista</w:t>
          </w:r>
          <w:r w:rsidR="00302030">
            <w:t xml:space="preserve"> sekä</w:t>
          </w:r>
          <w:r w:rsidR="000B5342" w:rsidRPr="000B5342">
            <w:t xml:space="preserve"> </w:t>
          </w:r>
          <w:r w:rsidR="00302030" w:rsidRPr="000B5342">
            <w:t>lintujen muuttoreittien ja</w:t>
          </w:r>
          <w:r w:rsidR="00302030">
            <w:t xml:space="preserve"> muuttokäyttäytymisen muutoksista. Ilmaston lämpeneminen </w:t>
          </w:r>
          <w:r w:rsidR="00BC606D">
            <w:t xml:space="preserve">on jo vaikuttanut ja </w:t>
          </w:r>
          <w:r w:rsidR="00302030">
            <w:t xml:space="preserve">tulee </w:t>
          </w:r>
          <w:r w:rsidR="00BC606D">
            <w:t>edelleen vaikuttamaan monella tavalla lintujen levinneisyyteen ja muuttokäyttäytymiseen. Lintujen viipyminen pesimäalueilla on arvioitu pidentyvän ja talvehtivien lintujen määrän lisääntyvän pohjoisessa.</w:t>
          </w:r>
        </w:p>
        <w:p w14:paraId="052F9F48" w14:textId="77777777" w:rsidR="00D10F75" w:rsidRDefault="00977423" w:rsidP="00977423">
          <w:pPr>
            <w:pStyle w:val="LLPerustelujenkappalejako"/>
          </w:pPr>
          <w:r>
            <w:lastRenderedPageBreak/>
            <w:t>Valkoposkihanhi (</w:t>
          </w:r>
          <w:proofErr w:type="spellStart"/>
          <w:r w:rsidRPr="00402D55">
            <w:rPr>
              <w:i/>
            </w:rPr>
            <w:t>Branta</w:t>
          </w:r>
          <w:proofErr w:type="spellEnd"/>
          <w:r w:rsidRPr="00402D55">
            <w:rPr>
              <w:i/>
            </w:rPr>
            <w:t xml:space="preserve"> </w:t>
          </w:r>
          <w:proofErr w:type="spellStart"/>
          <w:r w:rsidRPr="00402D55">
            <w:rPr>
              <w:i/>
            </w:rPr>
            <w:t>leucopsis</w:t>
          </w:r>
          <w:proofErr w:type="spellEnd"/>
          <w:r>
            <w:t xml:space="preserve">) </w:t>
          </w:r>
          <w:r w:rsidR="00D10F75" w:rsidRPr="00977423">
            <w:t xml:space="preserve">on alun perin arktinen laji, jonka perinteiset pesimäalueet ovat olleet Grönlannissa, Huippuvuorilla ja Novaja </w:t>
          </w:r>
          <w:proofErr w:type="spellStart"/>
          <w:r w:rsidR="00D10F75" w:rsidRPr="00977423">
            <w:t>Zemliassa</w:t>
          </w:r>
          <w:proofErr w:type="spellEnd"/>
          <w:r w:rsidR="00D10F75" w:rsidRPr="00977423">
            <w:t xml:space="preserve"> Barentsin merellä. Suomessa perinteisesti keväi</w:t>
          </w:r>
          <w:r w:rsidR="007B6C8A">
            <w:t>si</w:t>
          </w:r>
          <w:r w:rsidR="00D10F75" w:rsidRPr="00977423">
            <w:t>n-syksyi</w:t>
          </w:r>
          <w:r w:rsidR="007B6C8A">
            <w:t>si</w:t>
          </w:r>
          <w:r w:rsidR="00D10F75" w:rsidRPr="00977423">
            <w:t xml:space="preserve">n läpimuuttavat valkoposkihanhet ovat Novaja </w:t>
          </w:r>
          <w:proofErr w:type="spellStart"/>
          <w:r w:rsidR="00D10F75" w:rsidRPr="00977423">
            <w:t>Zemlialla</w:t>
          </w:r>
          <w:proofErr w:type="spellEnd"/>
          <w:r w:rsidR="00D10F75" w:rsidRPr="00977423">
            <w:t xml:space="preserve"> ja Venäjän luoteisosan arktisilla alueilla pesiviä lintuja. </w:t>
          </w:r>
          <w:r w:rsidR="00D10F75">
            <w:t>Valkoposkihanhi</w:t>
          </w:r>
          <w:r w:rsidR="00D10F75" w:rsidRPr="00977423">
            <w:t xml:space="preserve"> </w:t>
          </w:r>
          <w:r w:rsidR="00D10F75">
            <w:t xml:space="preserve">alkoi </w:t>
          </w:r>
          <w:r w:rsidR="00D10F75" w:rsidRPr="00977423">
            <w:t>pesi</w:t>
          </w:r>
          <w:r w:rsidR="00D10F75">
            <w:t>ä</w:t>
          </w:r>
          <w:r w:rsidR="00D10F75" w:rsidRPr="00977423">
            <w:t xml:space="preserve"> Itämerellä</w:t>
          </w:r>
          <w:r>
            <w:t xml:space="preserve"> 1970-luvulla. Suomessa pesimäkannan kasvu voimistui 1990-luvun puolivälissä. </w:t>
          </w:r>
          <w:r w:rsidR="00D10F75">
            <w:t>L</w:t>
          </w:r>
          <w:r>
            <w:t>ajin maailmankannaksi</w:t>
          </w:r>
          <w:r w:rsidR="00D10F75">
            <w:t xml:space="preserve"> </w:t>
          </w:r>
          <w:r>
            <w:t xml:space="preserve">arvioidaan jo yli 1,3 miljoonaa yksilöä. </w:t>
          </w:r>
        </w:p>
        <w:p w14:paraId="0EFE438F" w14:textId="77777777" w:rsidR="00977423" w:rsidRDefault="00977423" w:rsidP="00977423">
          <w:pPr>
            <w:pStyle w:val="LLPerustelujenkappalejako"/>
          </w:pPr>
          <w:r>
            <w:t>Venäjän tundralla pesivä populaatio on</w:t>
          </w:r>
          <w:r w:rsidR="00D10F75">
            <w:t xml:space="preserve"> </w:t>
          </w:r>
          <w:r>
            <w:t>kasvanut vuodesta 1980 lähtien 30-kertaiseksi ja merkittävä osa tästä kannasta muuttaa</w:t>
          </w:r>
          <w:r w:rsidR="00D10F75">
            <w:t xml:space="preserve"> </w:t>
          </w:r>
          <w:r>
            <w:t>Suomen kautta sekä keväällä että syksyllä. Säännölliseksi muuttunut muutonaikainen levähdysilmiö</w:t>
          </w:r>
          <w:r w:rsidR="00D10F75">
            <w:t xml:space="preserve"> </w:t>
          </w:r>
          <w:r>
            <w:t>on syntynyt vasta 2000-luvulla. Aiemmin arktiset valkoposkihanhet pysähtyivät</w:t>
          </w:r>
          <w:r w:rsidR="00D10F75">
            <w:t xml:space="preserve"> </w:t>
          </w:r>
          <w:r>
            <w:t>Suomeen vain satunnaisesti. Muuttomatkallaan ruokailevissa parvissa tavataan syksyisin</w:t>
          </w:r>
          <w:r w:rsidR="00D10F75">
            <w:t xml:space="preserve"> </w:t>
          </w:r>
          <w:r>
            <w:t xml:space="preserve">tuhansia tai jopa kymmeniä tuhansia yksilöitä Itä- ja </w:t>
          </w:r>
          <w:proofErr w:type="spellStart"/>
          <w:r>
            <w:t>Kaakkois</w:t>
          </w:r>
          <w:proofErr w:type="spellEnd"/>
          <w:r>
            <w:t>-Suomen sekä Uudenmaan</w:t>
          </w:r>
          <w:r w:rsidR="00D10F75">
            <w:t xml:space="preserve"> </w:t>
          </w:r>
          <w:r>
            <w:t>peltoaukeilla. Myös keväisin määrät ovat suuria erityisesti Etelä- ja Pohjois-Karjalassa.</w:t>
          </w:r>
          <w:r w:rsidR="00D10F75">
            <w:t xml:space="preserve"> </w:t>
          </w:r>
          <w:r>
            <w:t>Valtaosa hanhista talvehtii Alankomaissa ja Saksassa. Suomessa pesivät valkoposkihanhet</w:t>
          </w:r>
          <w:r w:rsidR="00D10F75">
            <w:t xml:space="preserve"> </w:t>
          </w:r>
          <w:r>
            <w:t>palaavat keväällä pääosin huhtikuussa. Nämä linnut ruokailevat yleisesti muun muassa</w:t>
          </w:r>
          <w:r w:rsidR="00D10F75">
            <w:t xml:space="preserve"> </w:t>
          </w:r>
          <w:r>
            <w:t>rannikkokaupunkien nurmialueilla, joilla ulosteet aiheuttavat paikallisesti hygieniahaittoja.</w:t>
          </w:r>
        </w:p>
        <w:p w14:paraId="4B72737B" w14:textId="363AB32A" w:rsidR="00977423" w:rsidRDefault="00977423" w:rsidP="00977423">
          <w:pPr>
            <w:pStyle w:val="LLPerustelujenkappalejako"/>
          </w:pPr>
          <w:r>
            <w:t>Arktisten valkoposkihanhien parvet ruokailevat viljelyalueilla s</w:t>
          </w:r>
          <w:r w:rsidR="00D10F75">
            <w:t xml:space="preserve">yksyisin pisimmillään kuukauden </w:t>
          </w:r>
          <w:r>
            <w:t>ja keväisin epäsäännöllisemmin pari viikkoa. Val</w:t>
          </w:r>
          <w:r w:rsidR="00D10F75">
            <w:t xml:space="preserve">koposkihanhet ovat aiheuttaneet </w:t>
          </w:r>
          <w:r>
            <w:t xml:space="preserve">taloudellista haittaa keväisin ja syksyisin kerätessään </w:t>
          </w:r>
          <w:r w:rsidR="00D10F75">
            <w:t xml:space="preserve">vararavintoa pesinnän aloitusta </w:t>
          </w:r>
          <w:r>
            <w:t>tai muuttomatkan jatkamista varten. Keväällä satotappioita on aiheutunut toukokuussa</w:t>
          </w:r>
          <w:r w:rsidR="00D10F75">
            <w:t xml:space="preserve"> </w:t>
          </w:r>
          <w:r>
            <w:t xml:space="preserve">etupäässä rehunurmelle ja sekä syysrukiin </w:t>
          </w:r>
          <w:r w:rsidR="00681631">
            <w:t xml:space="preserve">ja </w:t>
          </w:r>
          <w:r>
            <w:t xml:space="preserve">-vehnän oraille. </w:t>
          </w:r>
          <w:r w:rsidR="00D6147C">
            <w:t>Satotappioita on aiheutunut p</w:t>
          </w:r>
          <w:r w:rsidR="000B0582">
            <w:t>opulaatio</w:t>
          </w:r>
          <w:r w:rsidR="00D6147C">
            <w:t>koo</w:t>
          </w:r>
          <w:r w:rsidR="000B0582">
            <w:t>n lisäännyttyä</w:t>
          </w:r>
          <w:r w:rsidR="00D6147C">
            <w:t xml:space="preserve"> myös monille muille kasveille</w:t>
          </w:r>
          <w:r w:rsidR="000B0582">
            <w:t xml:space="preserve">, </w:t>
          </w:r>
          <w:r w:rsidR="00D6147C">
            <w:t>kuten härkäpavulle</w:t>
          </w:r>
          <w:r w:rsidR="000B0582">
            <w:t>, herne</w:t>
          </w:r>
          <w:r w:rsidR="00D6147C">
            <w:t>elle</w:t>
          </w:r>
          <w:r w:rsidR="000B0582">
            <w:t xml:space="preserve"> ja kumina</w:t>
          </w:r>
          <w:r w:rsidR="00D6147C">
            <w:t>lle.</w:t>
          </w:r>
          <w:r w:rsidR="000B0582">
            <w:t xml:space="preserve"> </w:t>
          </w:r>
          <w:r>
            <w:t>Myös hanhien ulosteet</w:t>
          </w:r>
          <w:r w:rsidR="00D10F75">
            <w:t xml:space="preserve"> </w:t>
          </w:r>
          <w:r>
            <w:t>ovat heikentäneet rehunurmisa</w:t>
          </w:r>
          <w:r w:rsidR="00681631">
            <w:t>don</w:t>
          </w:r>
          <w:r w:rsidR="000B0582">
            <w:t xml:space="preserve"> ja laidunrehun</w:t>
          </w:r>
          <w:r w:rsidR="00681631">
            <w:t xml:space="preserve"> laatua</w:t>
          </w:r>
          <w:r>
            <w:t>. Syksyllä satotappioita</w:t>
          </w:r>
          <w:r w:rsidR="00D10F75">
            <w:t xml:space="preserve"> </w:t>
          </w:r>
          <w:r>
            <w:t xml:space="preserve">on aiheutunut ainakin syysrukiille ja jonkin verran ohralle ja rehunurmelle. </w:t>
          </w:r>
        </w:p>
        <w:p w14:paraId="00C507CF" w14:textId="77777777" w:rsidR="00977423" w:rsidRDefault="00977423" w:rsidP="00D10F75">
          <w:pPr>
            <w:pStyle w:val="LLPerustelujenkappalejako"/>
          </w:pPr>
          <w:r>
            <w:t>Kurjen (</w:t>
          </w:r>
          <w:proofErr w:type="spellStart"/>
          <w:r w:rsidRPr="00402D55">
            <w:rPr>
              <w:i/>
            </w:rPr>
            <w:t>Grus</w:t>
          </w:r>
          <w:proofErr w:type="spellEnd"/>
          <w:r w:rsidRPr="00402D55">
            <w:rPr>
              <w:i/>
            </w:rPr>
            <w:t xml:space="preserve"> </w:t>
          </w:r>
          <w:proofErr w:type="spellStart"/>
          <w:r w:rsidRPr="00402D55">
            <w:rPr>
              <w:i/>
            </w:rPr>
            <w:t>grus</w:t>
          </w:r>
          <w:proofErr w:type="spellEnd"/>
          <w:r>
            <w:t>) levinneisyys kattaa pohjoisinta Lappia lukuun ottamatta lähes koko</w:t>
          </w:r>
          <w:r w:rsidR="00D10F75">
            <w:t xml:space="preserve"> </w:t>
          </w:r>
          <w:r>
            <w:t>Suomen. K</w:t>
          </w:r>
          <w:r w:rsidR="00D10F75">
            <w:t xml:space="preserve">urkikanta on ollut voimakkaassa </w:t>
          </w:r>
          <w:r>
            <w:t>kasvussa 1990-luvulta lähtien. Pesimäkannan kooksi arvioidaan (v. 2018) noin</w:t>
          </w:r>
          <w:r w:rsidR="00D10F75">
            <w:t xml:space="preserve"> </w:t>
          </w:r>
          <w:r>
            <w:t>42 000 paria.</w:t>
          </w:r>
          <w:r w:rsidR="00D10F75">
            <w:t xml:space="preserve"> </w:t>
          </w:r>
          <w:r>
            <w:t>Viljapellot ovat kurjelle tärkeitä ravintokohteita muuttomatkalle valmistautuessa. Parvet</w:t>
          </w:r>
          <w:r w:rsidR="00D10F75">
            <w:t xml:space="preserve"> </w:t>
          </w:r>
          <w:r>
            <w:t>viipyvät sopivilla ruokailualueilla yleensä useita viikkoja. Syysesiintyminen on huomattavan</w:t>
          </w:r>
          <w:r w:rsidR="00D10F75">
            <w:t xml:space="preserve"> </w:t>
          </w:r>
          <w:r>
            <w:t>keskittynyttä. Merkittävimmät neljä syysaikaista kerääntymisaluetta, joilla voi ruokailla</w:t>
          </w:r>
          <w:r w:rsidR="00D10F75">
            <w:t xml:space="preserve"> </w:t>
          </w:r>
          <w:r>
            <w:t>enimmillään tuhansia kurkia, sijaitsevat peltoaukeilla Etelä-Pohjanmaalla Vaasan seudun</w:t>
          </w:r>
          <w:r w:rsidR="00D10F75">
            <w:t xml:space="preserve"> </w:t>
          </w:r>
          <w:proofErr w:type="spellStart"/>
          <w:r>
            <w:t>Söderfjärdenillä</w:t>
          </w:r>
          <w:proofErr w:type="spellEnd"/>
          <w:r>
            <w:t>, Pohjois-Pohjanmaalla Muhoksella, Pohjois-</w:t>
          </w:r>
          <w:r w:rsidR="00D10F75">
            <w:t xml:space="preserve">Karjalassa Tohmajärven seudulla </w:t>
          </w:r>
          <w:r>
            <w:t xml:space="preserve">sekä Satakunnassa </w:t>
          </w:r>
          <w:proofErr w:type="spellStart"/>
          <w:r>
            <w:t>Puurijärvi</w:t>
          </w:r>
          <w:proofErr w:type="spellEnd"/>
          <w:r>
            <w:t>-Isosuon kansallispuiston alueella. Alkusyksyllä puimattomilla</w:t>
          </w:r>
          <w:r w:rsidR="00D10F75">
            <w:t xml:space="preserve"> </w:t>
          </w:r>
          <w:r>
            <w:t>vilja- ja rypsipelloilla ruokaillessaan kurjet ovat aiheuttaneet taloudellista haittaa</w:t>
          </w:r>
          <w:r w:rsidR="00D10F75">
            <w:t xml:space="preserve"> </w:t>
          </w:r>
          <w:r>
            <w:t>erityisesti ohraviljelmillä. Haittaa on aiheutunut myös viljan tallaantumisesta ja paikoin</w:t>
          </w:r>
          <w:r w:rsidR="00D10F75">
            <w:t xml:space="preserve"> </w:t>
          </w:r>
          <w:r>
            <w:t>lintujen ulosteet ovat heikentäneet esimerkiksi ohra- tai re</w:t>
          </w:r>
          <w:r w:rsidR="00D10F75">
            <w:t xml:space="preserve">hunurmisadon laatua. </w:t>
          </w:r>
        </w:p>
        <w:p w14:paraId="21C946AD" w14:textId="22BF079E" w:rsidR="00977423" w:rsidRDefault="00977423" w:rsidP="00977423">
          <w:pPr>
            <w:pStyle w:val="LLPerustelujenkappalejako"/>
          </w:pPr>
          <w:r>
            <w:t>Laulujoutse</w:t>
          </w:r>
          <w:r w:rsidR="0076767E">
            <w:t>ne</w:t>
          </w:r>
          <w:r>
            <w:t>n (</w:t>
          </w:r>
          <w:proofErr w:type="spellStart"/>
          <w:r w:rsidRPr="00402D55">
            <w:rPr>
              <w:i/>
            </w:rPr>
            <w:t>Cygnus</w:t>
          </w:r>
          <w:proofErr w:type="spellEnd"/>
          <w:r w:rsidRPr="00402D55">
            <w:rPr>
              <w:i/>
            </w:rPr>
            <w:t xml:space="preserve"> </w:t>
          </w:r>
          <w:proofErr w:type="spellStart"/>
          <w:r w:rsidRPr="00402D55">
            <w:rPr>
              <w:i/>
            </w:rPr>
            <w:t>cygnus</w:t>
          </w:r>
          <w:proofErr w:type="spellEnd"/>
          <w:r>
            <w:t>) kanta on kasvanut voimakkaasti 1980-luvulta lähtien. Nykykanta</w:t>
          </w:r>
          <w:r w:rsidR="00D10F75">
            <w:t xml:space="preserve"> </w:t>
          </w:r>
          <w:r>
            <w:t>on noin 15-kertainen verrattuna 1980-luvun lopun tilanteeseen. Vuoden 2014 selvityksessä</w:t>
          </w:r>
          <w:r w:rsidR="00D10F75">
            <w:t xml:space="preserve"> </w:t>
          </w:r>
          <w:r>
            <w:t>Suomen laulujoutsenkanta arvioitiin 8 400–11 500 parin suuruiseksi. Syyskanta</w:t>
          </w:r>
          <w:r w:rsidR="00D10F75">
            <w:t xml:space="preserve"> </w:t>
          </w:r>
          <w:r>
            <w:t>on arvioitu loppusyksyn laskentoje</w:t>
          </w:r>
          <w:r w:rsidR="0076767E">
            <w:t>n mukaan noin 70 000 yksilöksi</w:t>
          </w:r>
          <w:r>
            <w:t>. Laulujoutsenet ovat</w:t>
          </w:r>
          <w:r w:rsidR="00D10F75">
            <w:t xml:space="preserve"> </w:t>
          </w:r>
          <w:r>
            <w:t>aiheuttaneet taloudellista haittaa alkukeväällä, kun joutsenet varastoivat ravintoa pesinnän</w:t>
          </w:r>
          <w:r w:rsidR="00D10F75">
            <w:t xml:space="preserve"> </w:t>
          </w:r>
          <w:r>
            <w:t>aloitusta varten. Haittaa on aiheutunut parvien ruokaillessa rehunurmella tai esimerkiksi</w:t>
          </w:r>
          <w:r w:rsidR="00D10F75">
            <w:t xml:space="preserve"> </w:t>
          </w:r>
          <w:r>
            <w:t>syysvehnällä, -ohralla ja -rypsi- tai -rapsiviljelmillä. Lintujen ulosteet ja tallaaminen</w:t>
          </w:r>
          <w:r w:rsidR="00D10F75">
            <w:t xml:space="preserve"> </w:t>
          </w:r>
          <w:r>
            <w:t>ovat paikoin heikentäneet esimerkiksi rehunurmisadon laatua. Syysmuuton aikana levähtävät joutsenet saapuvat pelloille vasta</w:t>
          </w:r>
          <w:r w:rsidR="00D10F75">
            <w:t xml:space="preserve"> </w:t>
          </w:r>
          <w:r>
            <w:t xml:space="preserve">loppusyksyllä sadonkorjuun jälkeen. </w:t>
          </w:r>
        </w:p>
        <w:p w14:paraId="31C69700" w14:textId="66F51639" w:rsidR="004E0837" w:rsidRDefault="00D1396F" w:rsidP="00977423">
          <w:pPr>
            <w:pStyle w:val="LLPerustelujenkappalejako"/>
          </w:pPr>
          <w:r>
            <w:t>Maakotkan (</w:t>
          </w:r>
          <w:proofErr w:type="spellStart"/>
          <w:r w:rsidRPr="00D1396F">
            <w:rPr>
              <w:i/>
            </w:rPr>
            <w:t>Aquila</w:t>
          </w:r>
          <w:proofErr w:type="spellEnd"/>
          <w:r w:rsidRPr="00D1396F">
            <w:rPr>
              <w:i/>
            </w:rPr>
            <w:t xml:space="preserve"> </w:t>
          </w:r>
          <w:proofErr w:type="spellStart"/>
          <w:r w:rsidRPr="00D1396F">
            <w:rPr>
              <w:i/>
            </w:rPr>
            <w:t>chrysaetos</w:t>
          </w:r>
          <w:proofErr w:type="spellEnd"/>
          <w:r>
            <w:t xml:space="preserve">) </w:t>
          </w:r>
          <w:r w:rsidRPr="00D1396F">
            <w:t xml:space="preserve">levinneisyys </w:t>
          </w:r>
          <w:r>
            <w:t xml:space="preserve">painottuu </w:t>
          </w:r>
          <w:r w:rsidRPr="00D1396F">
            <w:t>selvästi pohjoi</w:t>
          </w:r>
          <w:r>
            <w:t>seen.</w:t>
          </w:r>
          <w:r w:rsidRPr="00D1396F">
            <w:t xml:space="preserve"> </w:t>
          </w:r>
          <w:r>
            <w:t>N</w:t>
          </w:r>
          <w:r w:rsidRPr="00D1396F">
            <w:t>oin 90 prosen</w:t>
          </w:r>
          <w:r>
            <w:t>ttia tunnetuista reviireistä si</w:t>
          </w:r>
          <w:r w:rsidRPr="00D1396F">
            <w:t xml:space="preserve">jaitsee poronhoitoalueella ja </w:t>
          </w:r>
          <w:r w:rsidR="00A01E2C">
            <w:t>n</w:t>
          </w:r>
          <w:r w:rsidR="00A01E2C" w:rsidRPr="00D1396F">
            <w:t>eljä viidestä parista</w:t>
          </w:r>
          <w:r w:rsidR="00A01E2C">
            <w:t xml:space="preserve"> tavataan</w:t>
          </w:r>
          <w:r w:rsidR="00A01E2C" w:rsidRPr="00D1396F">
            <w:t xml:space="preserve"> Lapin maakunnassa. </w:t>
          </w:r>
          <w:r w:rsidR="00621DCF">
            <w:t xml:space="preserve">Maakotka </w:t>
          </w:r>
          <w:r w:rsidR="00132649">
            <w:t xml:space="preserve">arvioitiin </w:t>
          </w:r>
          <w:r w:rsidR="00621DCF">
            <w:t>vuoden 201</w:t>
          </w:r>
          <w:r w:rsidR="00AE6A39">
            <w:t>9</w:t>
          </w:r>
          <w:r w:rsidR="00621DCF">
            <w:t xml:space="preserve"> uhanalaisuusarvioinnissa vaarantuneeksi </w:t>
          </w:r>
          <w:r w:rsidR="00132649">
            <w:t xml:space="preserve">lajiksi </w:t>
          </w:r>
          <w:r w:rsidR="00621DCF">
            <w:t>(VU)</w:t>
          </w:r>
          <w:r w:rsidR="00D460FC">
            <w:t>.</w:t>
          </w:r>
          <w:r w:rsidR="00621DCF">
            <w:t xml:space="preserve"> </w:t>
          </w:r>
          <w:r w:rsidR="00D460FC">
            <w:t xml:space="preserve">Lajin kannan leviämisen esteenä on ollut riittävän laajojen ja rauhallisten metsäalueiden </w:t>
          </w:r>
          <w:r w:rsidR="00D460FC">
            <w:lastRenderedPageBreak/>
            <w:t>puuttuminen</w:t>
          </w:r>
          <w:r w:rsidRPr="00D1396F">
            <w:t xml:space="preserve">. </w:t>
          </w:r>
          <w:r w:rsidR="009539F6">
            <w:t>Maakot</w:t>
          </w:r>
          <w:r w:rsidR="00621DCF">
            <w:t>ka käyttää ravintonaan nisäkkäi</w:t>
          </w:r>
          <w:r w:rsidR="00D460FC">
            <w:t>tä,</w:t>
          </w:r>
          <w:r w:rsidR="009539F6" w:rsidRPr="009539F6">
            <w:t xml:space="preserve"> lin</w:t>
          </w:r>
          <w:r w:rsidR="009539F6">
            <w:t>tuja</w:t>
          </w:r>
          <w:r w:rsidR="009539F6" w:rsidRPr="009539F6">
            <w:t xml:space="preserve"> (yleensä </w:t>
          </w:r>
          <w:r w:rsidR="009539F6">
            <w:t>kanalin</w:t>
          </w:r>
          <w:r w:rsidR="009539F6" w:rsidRPr="009539F6">
            <w:t>t</w:t>
          </w:r>
          <w:r w:rsidR="009539F6">
            <w:t>uja</w:t>
          </w:r>
          <w:r w:rsidR="009539F6" w:rsidRPr="009539F6">
            <w:t>) ja haask</w:t>
          </w:r>
          <w:r w:rsidR="009539F6">
            <w:t>oj</w:t>
          </w:r>
          <w:r w:rsidR="009539F6" w:rsidRPr="009539F6">
            <w:t>a.</w:t>
          </w:r>
          <w:r w:rsidR="009539F6">
            <w:t xml:space="preserve"> </w:t>
          </w:r>
          <w:r>
            <w:t xml:space="preserve">Ennen valtion korvausjärjestelmää maakotka oli </w:t>
          </w:r>
          <w:r w:rsidRPr="00D1396F">
            <w:t>vainon kohteena erityisesti poronhoitoalue</w:t>
          </w:r>
          <w:r>
            <w:t>e</w:t>
          </w:r>
          <w:r w:rsidRPr="00D1396F">
            <w:t xml:space="preserve">lla, mutta </w:t>
          </w:r>
          <w:r>
            <w:t xml:space="preserve">korvausjärjestelmän ansiosta </w:t>
          </w:r>
          <w:r w:rsidRPr="00D1396F">
            <w:t>vaino</w:t>
          </w:r>
          <w:r>
            <w:t xml:space="preserve"> o</w:t>
          </w:r>
          <w:r w:rsidRPr="00D1396F">
            <w:t xml:space="preserve">n </w:t>
          </w:r>
          <w:r>
            <w:t xml:space="preserve">loppunut </w:t>
          </w:r>
          <w:r w:rsidR="00A01E2C">
            <w:t xml:space="preserve">lähes </w:t>
          </w:r>
          <w:r w:rsidRPr="00D1396F">
            <w:t>kokonaan. Nykykannaksi (2019) arvioidaan 3</w:t>
          </w:r>
          <w:r w:rsidR="004E0837">
            <w:t>3</w:t>
          </w:r>
          <w:r w:rsidRPr="00D1396F">
            <w:t xml:space="preserve">0–470 paria. </w:t>
          </w:r>
          <w:r w:rsidR="004E0837">
            <w:t xml:space="preserve"> Tämän lisäksi tavataan pesimättömiä nuoria ja esiaikuisia yksilöitä.</w:t>
          </w:r>
        </w:p>
        <w:p w14:paraId="31D5E189" w14:textId="5BBC96F0" w:rsidR="000747EA" w:rsidRDefault="000747EA" w:rsidP="00977423">
          <w:pPr>
            <w:pStyle w:val="LLPerustelujenkappalejako"/>
          </w:pPr>
          <w:r w:rsidRPr="000747EA">
            <w:t>Merikotkakanta (</w:t>
          </w:r>
          <w:proofErr w:type="spellStart"/>
          <w:r w:rsidRPr="000747EA">
            <w:rPr>
              <w:i/>
            </w:rPr>
            <w:t>Haliaeetus</w:t>
          </w:r>
          <w:proofErr w:type="spellEnd"/>
          <w:r w:rsidRPr="000747EA">
            <w:rPr>
              <w:i/>
            </w:rPr>
            <w:t xml:space="preserve"> </w:t>
          </w:r>
          <w:proofErr w:type="spellStart"/>
          <w:r w:rsidRPr="000747EA">
            <w:rPr>
              <w:i/>
            </w:rPr>
            <w:t>albicilla</w:t>
          </w:r>
          <w:proofErr w:type="spellEnd"/>
          <w:r w:rsidRPr="000747EA">
            <w:t>) on kasvanut 1980-luvulta lähtien kansallisten ja kansainvälisten suojelutoimien ansiosta. Merikotka oli vielä 1970-luvulla sukupuuton partaalla</w:t>
          </w:r>
          <w:r w:rsidR="00BA4D70">
            <w:t>. Vuoden 2015 lintujen uhanalaisuusarvioinnissa laji luokiteltiin vaarantuneeksi (VU)</w:t>
          </w:r>
          <w:r w:rsidRPr="000747EA">
            <w:t xml:space="preserve">, mutta </w:t>
          </w:r>
          <w:r w:rsidR="00BA4D70">
            <w:t>uusimmassa arvioinnissa (</w:t>
          </w:r>
          <w:r w:rsidRPr="000747EA">
            <w:t>201</w:t>
          </w:r>
          <w:r w:rsidR="00AE6A39">
            <w:t>9</w:t>
          </w:r>
          <w:r w:rsidR="00BA4D70">
            <w:t>)</w:t>
          </w:r>
          <w:r w:rsidR="003904FD">
            <w:t xml:space="preserve"> </w:t>
          </w:r>
          <w:r w:rsidRPr="000747EA">
            <w:t xml:space="preserve">laji on luokiteltu </w:t>
          </w:r>
          <w:r w:rsidR="00BA4D70">
            <w:t>elinvoimaiseksi</w:t>
          </w:r>
          <w:r w:rsidRPr="000747EA">
            <w:t xml:space="preserve"> (</w:t>
          </w:r>
          <w:r w:rsidR="00BA4D70">
            <w:t>LC</w:t>
          </w:r>
          <w:r w:rsidRPr="000747EA">
            <w:t xml:space="preserve">).  </w:t>
          </w:r>
          <w:r w:rsidR="00BA4D70">
            <w:t xml:space="preserve">Valtaosa merikotkista elää rannikolla, mutta sitä tavataan myös Koillismaalla, Perä-Pohjolassa Metsä- ja Tunturi-Lapissa. </w:t>
          </w:r>
          <w:r w:rsidRPr="000747EA">
            <w:t>Tutkimusten mukaan merikotkan pääasiallinen ravinto Lapissa on hauki, mutta ne voivat käyttää ravintonaan myös poronvasoja. Eteläisellä poronhoitoalueella tämä määrä on arvioitu olevan pieni, pohjoisessa hieman suurempi. Merikotka käyttää yleisesti myös muiden petoeläimien tappamia ja ihmisen tuottamia haaskoja.</w:t>
          </w:r>
          <w:r w:rsidR="004E0837">
            <w:t xml:space="preserve"> Merikotkan nykykannan arvio (2018) on 450-650 paria, jonka lisäksi tavataan pesimättömiä nuoria ja esiaikuisia yksilöitä.</w:t>
          </w:r>
        </w:p>
        <w:p w14:paraId="25377A47" w14:textId="7F360F61" w:rsidR="009D6FCB" w:rsidRDefault="009D6FCB" w:rsidP="00313C99">
          <w:pPr>
            <w:pStyle w:val="LLP2Otsikkotaso"/>
          </w:pPr>
          <w:bookmarkStart w:id="9" w:name="_Toc52266602"/>
          <w:r>
            <w:t>Nykytilan arviointi</w:t>
          </w:r>
          <w:bookmarkEnd w:id="9"/>
        </w:p>
        <w:p w14:paraId="65850004" w14:textId="55D5FE4D" w:rsidR="00E4038E" w:rsidRDefault="00E4038E" w:rsidP="00014DF8">
          <w:pPr>
            <w:pStyle w:val="LLPerustelujenkappalejako"/>
          </w:pPr>
          <w:r>
            <w:t xml:space="preserve">Rauhoitettujen </w:t>
          </w:r>
          <w:r w:rsidR="0044597F">
            <w:t>eläinten</w:t>
          </w:r>
          <w:r>
            <w:t xml:space="preserve"> aiheuttamat vahingot ovat lisääntyneet viimeisen viiden vuoden aikana merkittävästi. </w:t>
          </w:r>
          <w:r w:rsidR="00014DF8">
            <w:t xml:space="preserve">Tämän vuoksi vahinkojen korvaamista koskevan sääntelyn kehittäminen on tullut ajankohtaiseksi. </w:t>
          </w:r>
        </w:p>
        <w:p w14:paraId="365712E8" w14:textId="19842029" w:rsidR="00190E16" w:rsidRDefault="00E4038E" w:rsidP="00190E16">
          <w:pPr>
            <w:pStyle w:val="LLPerustelujenkappalejako"/>
          </w:pPr>
          <w:r>
            <w:t>N</w:t>
          </w:r>
          <w:r w:rsidR="00A74CF7">
            <w:t>ykyisen asetustasoisen sääntelyn ei</w:t>
          </w:r>
          <w:r w:rsidR="000747EA">
            <w:t xml:space="preserve"> katsota täyttävän perustuslain</w:t>
          </w:r>
          <w:r w:rsidR="00307384">
            <w:t xml:space="preserve"> </w:t>
          </w:r>
          <w:r w:rsidR="005C6763">
            <w:t>80 §:n</w:t>
          </w:r>
          <w:r w:rsidR="008548A0">
            <w:t xml:space="preserve"> vaatimuksia lailla ja asetuksella säätämisen suhteista</w:t>
          </w:r>
          <w:r w:rsidR="00A74CF7">
            <w:rPr>
              <w:rFonts w:cstheme="minorHAnsi"/>
            </w:rPr>
            <w:t xml:space="preserve">. </w:t>
          </w:r>
          <w:r w:rsidR="00D87963">
            <w:rPr>
              <w:rFonts w:cstheme="minorHAnsi"/>
            </w:rPr>
            <w:t>K</w:t>
          </w:r>
          <w:r w:rsidR="00D87963" w:rsidRPr="00DE1ADF">
            <w:t xml:space="preserve">orvausmenettelyn ja ennaltaehkäisyn lainsäädäntöä valmistelevan </w:t>
          </w:r>
          <w:r w:rsidR="00D87963">
            <w:rPr>
              <w:rFonts w:cstheme="minorHAnsi"/>
            </w:rPr>
            <w:t>h</w:t>
          </w:r>
          <w:r w:rsidR="00623FB2" w:rsidRPr="00623FB2">
            <w:rPr>
              <w:rFonts w:cstheme="minorHAnsi"/>
            </w:rPr>
            <w:t xml:space="preserve">ankkeen loppuraportissa esitetään, että luonnonsuojelulailla rauhoitettujen </w:t>
          </w:r>
          <w:r w:rsidR="0044597F">
            <w:rPr>
              <w:rFonts w:cstheme="minorHAnsi"/>
            </w:rPr>
            <w:t>eläinten</w:t>
          </w:r>
          <w:r w:rsidR="00623FB2" w:rsidRPr="00623FB2">
            <w:rPr>
              <w:rFonts w:cstheme="minorHAnsi"/>
            </w:rPr>
            <w:t xml:space="preserve"> </w:t>
          </w:r>
          <w:r w:rsidR="00623FB2">
            <w:rPr>
              <w:rFonts w:cstheme="minorHAnsi"/>
            </w:rPr>
            <w:t>ai</w:t>
          </w:r>
          <w:r w:rsidR="00623FB2" w:rsidRPr="00623FB2">
            <w:rPr>
              <w:rFonts w:cstheme="minorHAnsi"/>
            </w:rPr>
            <w:t>heuttamien vahinkojen korvaamisesta säädettäisiin laissa, jossa tulisi säätää myös niistä yksilön oikeuksien ja velvollisuuk</w:t>
          </w:r>
          <w:r w:rsidR="00623FB2">
            <w:rPr>
              <w:rFonts w:cstheme="minorHAnsi"/>
            </w:rPr>
            <w:t>sien perusteisiin kuluvista asi</w:t>
          </w:r>
          <w:r w:rsidR="00623FB2" w:rsidRPr="00623FB2">
            <w:rPr>
              <w:rFonts w:cstheme="minorHAnsi"/>
            </w:rPr>
            <w:t xml:space="preserve">oista, joita ei voimassa olevassa ympäristöministeriön päätöksessä käsitellä. </w:t>
          </w:r>
          <w:r w:rsidR="00D87963">
            <w:rPr>
              <w:rFonts w:cstheme="minorHAnsi"/>
            </w:rPr>
            <w:t>N</w:t>
          </w:r>
          <w:r w:rsidR="00623FB2">
            <w:rPr>
              <w:rFonts w:cstheme="minorHAnsi"/>
            </w:rPr>
            <w:t xml:space="preserve">ykytilaa on </w:t>
          </w:r>
          <w:r w:rsidR="00623FB2">
            <w:t>tarve kehittää</w:t>
          </w:r>
          <w:r w:rsidR="00DB58A7">
            <w:t xml:space="preserve"> ja parantaa</w:t>
          </w:r>
          <w:r w:rsidR="00D87963">
            <w:t xml:space="preserve"> myös</w:t>
          </w:r>
          <w:r w:rsidR="00623FB2">
            <w:t xml:space="preserve"> menettelyllisesti sekä saattaa </w:t>
          </w:r>
          <w:r w:rsidR="00D87963">
            <w:t xml:space="preserve">kansallinen sääntely </w:t>
          </w:r>
          <w:r w:rsidR="00623FB2">
            <w:t xml:space="preserve">vastaamaan </w:t>
          </w:r>
          <w:r w:rsidR="00FF44D5">
            <w:t>valtion</w:t>
          </w:r>
          <w:r w:rsidR="00FA3AE7">
            <w:t xml:space="preserve"> </w:t>
          </w:r>
          <w:r w:rsidR="00FF44D5">
            <w:t>tuk</w:t>
          </w:r>
          <w:r w:rsidR="00FA3AE7">
            <w:t xml:space="preserve">ea koskevaa Euroopan unionin </w:t>
          </w:r>
          <w:r w:rsidR="00FF44D5">
            <w:t>sääntelyä.</w:t>
          </w:r>
        </w:p>
        <w:p w14:paraId="5D6BB445" w14:textId="01295A0F" w:rsidR="001876CD" w:rsidRPr="001876CD" w:rsidRDefault="001876CD" w:rsidP="00313C99">
          <w:pPr>
            <w:pStyle w:val="LLPerustelujenkappalejako"/>
          </w:pPr>
          <w:r w:rsidRPr="001876CD">
            <w:t>Ra</w:t>
          </w:r>
          <w:r w:rsidR="00623FB2">
            <w:t xml:space="preserve">uhoitettujen </w:t>
          </w:r>
          <w:r w:rsidR="0044597F">
            <w:t>eläinten</w:t>
          </w:r>
          <w:r w:rsidR="00623FB2">
            <w:t xml:space="preserve"> aiheuttami</w:t>
          </w:r>
          <w:r w:rsidR="00FF44D5">
            <w:t>en</w:t>
          </w:r>
          <w:r w:rsidRPr="001876CD">
            <w:t xml:space="preserve"> vahin</w:t>
          </w:r>
          <w:r w:rsidR="00FF44D5">
            <w:t>kojen</w:t>
          </w:r>
          <w:r w:rsidRPr="001876CD">
            <w:t xml:space="preserve"> ja</w:t>
          </w:r>
          <w:r w:rsidR="00623FB2">
            <w:t xml:space="preserve"> </w:t>
          </w:r>
          <w:r w:rsidRPr="001876CD">
            <w:t xml:space="preserve">maakotkan </w:t>
          </w:r>
          <w:r w:rsidR="00FF44D5">
            <w:t xml:space="preserve">aiheuttamien vahinkojen korvaamisesta </w:t>
          </w:r>
          <w:r w:rsidRPr="001876CD">
            <w:t xml:space="preserve">säädetään tällä hetkellä kahdella eri </w:t>
          </w:r>
          <w:r w:rsidR="00E4038E">
            <w:t xml:space="preserve">asetustasoisella </w:t>
          </w:r>
          <w:r w:rsidRPr="001876CD">
            <w:t>säädöksellä</w:t>
          </w:r>
          <w:r w:rsidR="00FF44D5">
            <w:t xml:space="preserve"> (</w:t>
          </w:r>
          <w:r w:rsidR="00FF44D5" w:rsidRPr="00FF44D5">
            <w:t>1626</w:t>
          </w:r>
          <w:r w:rsidR="00FF44D5">
            <w:t>/1991, 8/2002). Korvausten hakemista, myöntämi</w:t>
          </w:r>
          <w:r w:rsidRPr="001876CD">
            <w:t>stä, takaisinperint</w:t>
          </w:r>
          <w:r w:rsidR="00FF44D5">
            <w:t>ä</w:t>
          </w:r>
          <w:r w:rsidRPr="001876CD">
            <w:t>ä ja muutoksenha</w:t>
          </w:r>
          <w:r w:rsidR="00FF44D5">
            <w:t>k</w:t>
          </w:r>
          <w:r w:rsidRPr="001876CD">
            <w:t>u</w:t>
          </w:r>
          <w:r w:rsidR="00FF44D5">
            <w:t>a</w:t>
          </w:r>
          <w:r w:rsidRPr="001876CD">
            <w:t xml:space="preserve"> koskevat säännökset ovat asiasisällöltään sellaisia, että niistä säätäminen yhdessä laissa o</w:t>
          </w:r>
          <w:r w:rsidR="00FF44D5">
            <w:t>lisi</w:t>
          </w:r>
          <w:r w:rsidRPr="001876CD">
            <w:t xml:space="preserve"> lain</w:t>
          </w:r>
          <w:r w:rsidR="00FA3AE7">
            <w:t xml:space="preserve"> </w:t>
          </w:r>
          <w:r w:rsidRPr="001876CD">
            <w:t xml:space="preserve">soveltamisen kannalta sekä järkevää että tarkoituksenmukaista. </w:t>
          </w:r>
        </w:p>
        <w:p w14:paraId="38858D4D" w14:textId="13F55CB3" w:rsidR="006F6F7C" w:rsidRDefault="007A353B" w:rsidP="00313C99">
          <w:pPr>
            <w:pStyle w:val="LLPerustelujenkappalejako"/>
          </w:pPr>
          <w:r>
            <w:t xml:space="preserve">Nykyisen </w:t>
          </w:r>
          <w:r w:rsidR="00307384">
            <w:t xml:space="preserve">avustusmenettelyn </w:t>
          </w:r>
          <w:r w:rsidR="007F7CE4">
            <w:t>muka</w:t>
          </w:r>
          <w:r w:rsidR="00175668">
            <w:t>isissa</w:t>
          </w:r>
          <w:r>
            <w:t xml:space="preserve"> </w:t>
          </w:r>
          <w:r w:rsidR="006F6F7C">
            <w:t>päätöksissä esitetään suosituksena pyrkiä ennalta</w:t>
          </w:r>
          <w:r w:rsidR="00FA3AE7">
            <w:t xml:space="preserve"> </w:t>
          </w:r>
          <w:r w:rsidR="006F6F7C">
            <w:t>ehkäisemään vahinkoja</w:t>
          </w:r>
          <w:r w:rsidR="00FA3AE7">
            <w:t>, mutta tältä puuttuu asianmukainen lainsäädäntöperusta</w:t>
          </w:r>
          <w:r w:rsidR="005E411D">
            <w:t>.</w:t>
          </w:r>
          <w:r w:rsidR="006F6F7C">
            <w:t xml:space="preserve"> </w:t>
          </w:r>
          <w:r w:rsidR="00FF44D5" w:rsidRPr="00FF44D5">
            <w:t xml:space="preserve">Nykyinen lainsäädäntö ei </w:t>
          </w:r>
          <w:r w:rsidR="00FA3AE7">
            <w:t>myöskään mahdollista</w:t>
          </w:r>
          <w:r w:rsidR="00FF44D5" w:rsidRPr="00FF44D5">
            <w:t xml:space="preserve"> avustusten maksamista vahinkojen ennaltaehkäisyyn. </w:t>
          </w:r>
          <w:r w:rsidR="006F6F7C">
            <w:t xml:space="preserve">Nykyistä </w:t>
          </w:r>
          <w:r w:rsidR="00FA3AE7">
            <w:t xml:space="preserve">menettelyä </w:t>
          </w:r>
          <w:r w:rsidR="006F6F7C">
            <w:t>tulisi</w:t>
          </w:r>
          <w:r w:rsidR="00190E16">
            <w:t xml:space="preserve"> </w:t>
          </w:r>
          <w:r w:rsidR="006F6F7C">
            <w:t xml:space="preserve">kehittää niin, että </w:t>
          </w:r>
          <w:r w:rsidR="00190E16">
            <w:t xml:space="preserve">ennalta ehkäiseviä toimia voitaisiin tukea valtion varoista myönnettävillä avustuksilla. </w:t>
          </w:r>
          <w:r w:rsidR="0051288C" w:rsidRPr="0051288C">
            <w:t xml:space="preserve">Toiminnan asianmukainen järjestäminen ja sen edelleen kehittäminen edellyttää </w:t>
          </w:r>
          <w:r w:rsidR="0051288C">
            <w:t xml:space="preserve">kokonaisuutena </w:t>
          </w:r>
          <w:r w:rsidR="0051288C" w:rsidRPr="0051288C">
            <w:t>lainsäädäntöperustan vahvistamista</w:t>
          </w:r>
          <w:r w:rsidR="0051288C">
            <w:t>.</w:t>
          </w:r>
        </w:p>
        <w:p w14:paraId="77054EF5" w14:textId="7240BD35" w:rsidR="000E61DF" w:rsidRDefault="0075180F" w:rsidP="00FC1092">
          <w:pPr>
            <w:pStyle w:val="LLP1Otsikkotaso"/>
            <w:numPr>
              <w:ilvl w:val="0"/>
              <w:numId w:val="36"/>
            </w:numPr>
            <w:ind w:left="227"/>
          </w:pPr>
          <w:bookmarkStart w:id="10" w:name="_Toc52266603"/>
          <w:r>
            <w:t>Tavoitteet</w:t>
          </w:r>
          <w:bookmarkEnd w:id="10"/>
        </w:p>
        <w:p w14:paraId="2299BE09" w14:textId="2DFB2662" w:rsidR="00251B88" w:rsidRDefault="007E4164" w:rsidP="00985322">
          <w:pPr>
            <w:pStyle w:val="LLPerustelujenkappalejako"/>
          </w:pPr>
          <w:r>
            <w:t xml:space="preserve">Esityksen ensisijaisena tavoitteena on </w:t>
          </w:r>
          <w:r w:rsidR="0051288C">
            <w:t xml:space="preserve">parantaa </w:t>
          </w:r>
          <w:r w:rsidR="0044597F">
            <w:t>eläinten</w:t>
          </w:r>
          <w:r w:rsidR="0051288C">
            <w:t xml:space="preserve"> suojelua sekä lisätä luonnonsuojelun hyväksyttävyyttä </w:t>
          </w:r>
          <w:r w:rsidR="00626799">
            <w:t>säätä</w:t>
          </w:r>
          <w:r w:rsidR="0051288C">
            <w:t>mällä laissa</w:t>
          </w:r>
          <w:r w:rsidR="00626799">
            <w:t xml:space="preserve"> rauhoitettujen eläinten aiheuttamien </w:t>
          </w:r>
          <w:r>
            <w:t>vahinkojen ennaltaehk</w:t>
          </w:r>
          <w:r w:rsidR="00214087">
            <w:t xml:space="preserve">äisyyn </w:t>
          </w:r>
          <w:r w:rsidR="00626799">
            <w:t>myönnettävistä avustuksista</w:t>
          </w:r>
          <w:r w:rsidR="008103E4">
            <w:t>, korvauksista ja tuista</w:t>
          </w:r>
          <w:r w:rsidR="00626799">
            <w:t xml:space="preserve"> sekä korvausten hakemiseen, myön</w:t>
          </w:r>
          <w:r w:rsidR="00626799">
            <w:lastRenderedPageBreak/>
            <w:t xml:space="preserve">tämiseen ja maksamiseen </w:t>
          </w:r>
          <w:r w:rsidR="00214087">
            <w:t>liittyvi</w:t>
          </w:r>
          <w:r w:rsidR="00626799">
            <w:t>st</w:t>
          </w:r>
          <w:r w:rsidR="00214087">
            <w:t>ä</w:t>
          </w:r>
          <w:r w:rsidR="00626799">
            <w:t xml:space="preserve"> menettelyistä.</w:t>
          </w:r>
          <w:r w:rsidR="00214087">
            <w:t xml:space="preserve"> </w:t>
          </w:r>
          <w:r w:rsidR="00251B88">
            <w:t>Keskeisenä tavoitteena on luoda a</w:t>
          </w:r>
          <w:r w:rsidR="00251B88" w:rsidRPr="00251B88">
            <w:t>vustusjärjestelmä</w:t>
          </w:r>
          <w:r w:rsidR="00A725D4">
            <w:t>, jonk</w:t>
          </w:r>
          <w:r w:rsidR="00251B88">
            <w:t xml:space="preserve">a </w:t>
          </w:r>
          <w:r w:rsidR="00A725D4">
            <w:t xml:space="preserve">kautta olisi mahdollista kannustaa ja tukea </w:t>
          </w:r>
          <w:r w:rsidR="00251B88">
            <w:t>ennalta</w:t>
          </w:r>
          <w:r w:rsidR="00A725D4">
            <w:t>ehkäisevien</w:t>
          </w:r>
          <w:r w:rsidR="00251B88">
            <w:t xml:space="preserve"> </w:t>
          </w:r>
          <w:r w:rsidR="00A725D4">
            <w:t>toimien toteuttamista ja kehittämistä</w:t>
          </w:r>
          <w:r w:rsidR="00251B88">
            <w:t>.</w:t>
          </w:r>
        </w:p>
        <w:p w14:paraId="680CF261" w14:textId="3B51DE3A" w:rsidR="00985322" w:rsidRDefault="00251B88" w:rsidP="00985322">
          <w:pPr>
            <w:pStyle w:val="LLPerustelujenkappalejako"/>
          </w:pPr>
          <w:r>
            <w:t>E</w:t>
          </w:r>
          <w:r w:rsidR="00985322">
            <w:t>s</w:t>
          </w:r>
          <w:r w:rsidR="007F36A1">
            <w:t>i</w:t>
          </w:r>
          <w:r w:rsidR="00985322">
            <w:t xml:space="preserve">tyksen tavoitteena on </w:t>
          </w:r>
          <w:r>
            <w:t xml:space="preserve">lisäksi </w:t>
          </w:r>
          <w:r w:rsidR="00985322">
            <w:t>toteuttaa perustuslain asettamat vaatimukset muun muassa sääntelyn tasosta, korvauksen hakijoiden oikeuksien ja velvollisuuksien perusteista</w:t>
          </w:r>
          <w:r w:rsidR="0051288C">
            <w:t xml:space="preserve"> sekä ottaa asianmukaisesti huomioon ympäristöperusoikeuden merkitys</w:t>
          </w:r>
          <w:r w:rsidR="00985322">
            <w:t>.</w:t>
          </w:r>
          <w:r w:rsidR="007F36A1" w:rsidRPr="007F36A1">
            <w:t xml:space="preserve"> </w:t>
          </w:r>
          <w:r w:rsidR="007F36A1">
            <w:t xml:space="preserve">Ehdotettu esitys selkeyttäisi oikeustilaa säätämällä nykyisen kahden asetustasoisen säädöksen sijaan yhdessä laissa viranomaisten tehtävistä, </w:t>
          </w:r>
          <w:r w:rsidR="00D87963">
            <w:t xml:space="preserve">sekä </w:t>
          </w:r>
          <w:r w:rsidR="007F36A1">
            <w:t>k</w:t>
          </w:r>
          <w:r w:rsidR="007F36A1" w:rsidRPr="00295321">
            <w:t>orvausten ha</w:t>
          </w:r>
          <w:r w:rsidR="007F36A1">
            <w:t>kemiseen ja maksamiseen liittyvi</w:t>
          </w:r>
          <w:r w:rsidR="007F36A1" w:rsidRPr="00295321">
            <w:t>stä menettely</w:t>
          </w:r>
          <w:r w:rsidR="007F36A1">
            <w:t>i</w:t>
          </w:r>
          <w:r w:rsidR="007F36A1" w:rsidRPr="00295321">
            <w:t>stä</w:t>
          </w:r>
          <w:r w:rsidR="007F36A1">
            <w:t>.</w:t>
          </w:r>
        </w:p>
        <w:p w14:paraId="61E8B4E7" w14:textId="046DC5A9" w:rsidR="0051288C" w:rsidRPr="0051288C" w:rsidRDefault="0051288C" w:rsidP="0051288C">
          <w:pPr>
            <w:pStyle w:val="LLPerustelujenkappalejako"/>
          </w:pPr>
          <w:r w:rsidRPr="0051288C">
            <w:t xml:space="preserve">EU:n sääntelyn näkökulmasta </w:t>
          </w:r>
          <w:r w:rsidR="00E0247C">
            <w:t xml:space="preserve">esityksen </w:t>
          </w:r>
          <w:r w:rsidR="00E70F8B">
            <w:t xml:space="preserve">keskeisenä </w:t>
          </w:r>
          <w:r w:rsidR="00E0247C">
            <w:t xml:space="preserve">tarkoituksena on </w:t>
          </w:r>
          <w:r w:rsidR="00E0247C" w:rsidRPr="0006444E">
            <w:t>varmista</w:t>
          </w:r>
          <w:r w:rsidR="00E0247C">
            <w:t>a</w:t>
          </w:r>
          <w:r w:rsidRPr="0051288C">
            <w:t xml:space="preserve">, että </w:t>
          </w:r>
          <w:r>
            <w:t xml:space="preserve">rauhoitettujen </w:t>
          </w:r>
          <w:r w:rsidR="0044597F">
            <w:t>eläinten</w:t>
          </w:r>
          <w:r>
            <w:t xml:space="preserve"> aiheuttaminen vahinkojen korvaamista ja ennaltaehkäisyn avustuksia koskeva järjestelmä</w:t>
          </w:r>
          <w:r w:rsidRPr="0051288C">
            <w:t xml:space="preserve"> on </w:t>
          </w:r>
          <w:r w:rsidR="00E70F8B">
            <w:t>yhteensopiva</w:t>
          </w:r>
          <w:r w:rsidRPr="0051288C">
            <w:t xml:space="preserve"> valtiontukisääntöjen kanssa. EU-oikeuden mukaan yritystoiminnalle myönnettävät valtiontuet ovat lähtökohtaisesti kiellettyjä (Sopimus Euroopan unionin toiminnasta,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w:t>
          </w:r>
          <w:r w:rsidRPr="0051288C">
            <w:rPr>
              <w:rFonts w:eastAsia="Calibri"/>
              <w:szCs w:val="22"/>
              <w:lang w:eastAsia="en-US"/>
            </w:rPr>
            <w:t xml:space="preserve"> </w:t>
          </w:r>
          <w:r w:rsidRPr="0051288C">
            <w:t xml:space="preserve">EU:n valtion tukea koskeva sääntely mahdollistaa </w:t>
          </w:r>
          <w:r w:rsidR="00E0247C">
            <w:t>avustusten, korvauksen ja tuen</w:t>
          </w:r>
          <w:r w:rsidRPr="0051288C">
            <w:t xml:space="preserve"> </w:t>
          </w:r>
          <w:r w:rsidR="00E0247C">
            <w:t>maksamisen,</w:t>
          </w:r>
          <w:r w:rsidRPr="0051288C">
            <w:t xml:space="preserve"> jos kansallinen sääntely on sopusoinnussa EU:n valtion tukea koskevien säädösten asettamien vaatimusten kanssa.  </w:t>
          </w:r>
        </w:p>
        <w:p w14:paraId="281510F9" w14:textId="40D6B38F" w:rsidR="00251B88" w:rsidRDefault="00AB103E" w:rsidP="00251B88">
          <w:pPr>
            <w:pStyle w:val="LLPerustelujenkappalejako"/>
          </w:pPr>
          <w:r>
            <w:t>Korvausten</w:t>
          </w:r>
          <w:r w:rsidR="008103E4">
            <w:t xml:space="preserve"> ja tukien</w:t>
          </w:r>
          <w:r w:rsidR="00985322">
            <w:t xml:space="preserve"> maksamisella voidaan parantaa luonnonsuojelun hyväksyttävyyttä, kun  </w:t>
          </w:r>
          <w:r>
            <w:t xml:space="preserve"> t</w:t>
          </w:r>
          <w:r w:rsidR="008103E4">
            <w:t xml:space="preserve">avoitteena </w:t>
          </w:r>
          <w:r>
            <w:t xml:space="preserve">olisi </w:t>
          </w:r>
          <w:r w:rsidR="005917AD">
            <w:t>korvata</w:t>
          </w:r>
          <w:r>
            <w:t xml:space="preserve"> vahingonkärsijälle aiheutu</w:t>
          </w:r>
          <w:r w:rsidR="005917AD">
            <w:t>nu</w:t>
          </w:r>
          <w:r>
            <w:t>t</w:t>
          </w:r>
          <w:r w:rsidR="005917AD">
            <w:t xml:space="preserve"> vahinko</w:t>
          </w:r>
          <w:r w:rsidR="00985322">
            <w:t xml:space="preserve"> ja vahingon johdosta syntynyt taloudellinen haitta</w:t>
          </w:r>
          <w:r w:rsidR="00773161">
            <w:t>.</w:t>
          </w:r>
          <w:r>
            <w:t xml:space="preserve"> </w:t>
          </w:r>
          <w:r w:rsidR="00251B88" w:rsidRPr="003728CA">
            <w:t xml:space="preserve">Esityksellä varaudutaan </w:t>
          </w:r>
          <w:r w:rsidR="00251B88">
            <w:t xml:space="preserve">lisäksi </w:t>
          </w:r>
          <w:r w:rsidR="00251B88" w:rsidRPr="003728CA">
            <w:t>i</w:t>
          </w:r>
          <w:r w:rsidR="00251B88">
            <w:t xml:space="preserve">lmaston lämpenemisen seurauksiin ja vahinkojen </w:t>
          </w:r>
          <w:r w:rsidR="00251B88" w:rsidRPr="003728CA">
            <w:t>määrä</w:t>
          </w:r>
          <w:r w:rsidR="00251B88">
            <w:t>n kasvamiseen</w:t>
          </w:r>
          <w:r w:rsidR="00251B88" w:rsidRPr="003728CA">
            <w:t xml:space="preserve">. </w:t>
          </w:r>
        </w:p>
        <w:p w14:paraId="06D4B7F7" w14:textId="42A1E6F4" w:rsidR="00773161" w:rsidRDefault="00773161" w:rsidP="00361835">
          <w:pPr>
            <w:pStyle w:val="LLPerustelujenkappalejako"/>
          </w:pPr>
        </w:p>
        <w:p w14:paraId="7844B3EA" w14:textId="77777777" w:rsidR="0040178C" w:rsidRDefault="0040178C">
          <w:pPr>
            <w:spacing w:line="240" w:lineRule="auto"/>
            <w:rPr>
              <w:rFonts w:eastAsia="Times New Roman"/>
              <w:b/>
              <w:spacing w:val="22"/>
              <w:sz w:val="21"/>
              <w:szCs w:val="24"/>
              <w:lang w:eastAsia="fi-FI"/>
            </w:rPr>
          </w:pPr>
          <w:r>
            <w:br w:type="page"/>
          </w:r>
        </w:p>
        <w:p w14:paraId="76B1D784" w14:textId="1C86BE71" w:rsidR="00A939B2" w:rsidRDefault="006D3C8B" w:rsidP="00A939B2">
          <w:pPr>
            <w:pStyle w:val="LLP1Otsikkotaso"/>
          </w:pPr>
          <w:bookmarkStart w:id="11" w:name="_Toc52266604"/>
          <w:r>
            <w:lastRenderedPageBreak/>
            <w:t>Ehdotukset ja nii</w:t>
          </w:r>
          <w:r w:rsidR="00A939B2">
            <w:t>den vaikutukset</w:t>
          </w:r>
          <w:bookmarkEnd w:id="11"/>
        </w:p>
        <w:p w14:paraId="3B195B11" w14:textId="77777777" w:rsidR="00A939B2" w:rsidRDefault="00A939B2" w:rsidP="00A939B2">
          <w:pPr>
            <w:pStyle w:val="LLP2Otsikkotaso"/>
          </w:pPr>
          <w:bookmarkStart w:id="12" w:name="_Toc52266605"/>
          <w:r>
            <w:t>Keskeiset ehdotukset</w:t>
          </w:r>
          <w:bookmarkEnd w:id="12"/>
        </w:p>
        <w:p w14:paraId="13596B7B" w14:textId="32258336" w:rsidR="008103E4" w:rsidRDefault="001E1369" w:rsidP="0008419F">
          <w:pPr>
            <w:pStyle w:val="LLPerustelujenkappalejako"/>
          </w:pPr>
          <w:r w:rsidRPr="001E1369">
            <w:t>Laissa ehdotetaan säädettäväksi r</w:t>
          </w:r>
          <w:r>
            <w:t>auhoitettujen eläin</w:t>
          </w:r>
          <w:r w:rsidR="008814D6">
            <w:t>ten</w:t>
          </w:r>
          <w:r>
            <w:t xml:space="preserve"> a</w:t>
          </w:r>
          <w:r w:rsidRPr="001E1369">
            <w:t xml:space="preserve">iheuttamien vahinkojen </w:t>
          </w:r>
          <w:r>
            <w:t xml:space="preserve">ennaltaehkäisemisestä ja </w:t>
          </w:r>
          <w:r w:rsidRPr="001E1369">
            <w:t>korvaamisesta</w:t>
          </w:r>
          <w:r>
            <w:t>.</w:t>
          </w:r>
          <w:r w:rsidRPr="001E1369">
            <w:t xml:space="preserve"> </w:t>
          </w:r>
        </w:p>
        <w:p w14:paraId="01B41347" w14:textId="361AB832" w:rsidR="008814D6" w:rsidRPr="007F36A1" w:rsidRDefault="008814D6" w:rsidP="00313C99">
          <w:pPr>
            <w:pStyle w:val="LLPerustelujenkappalejako"/>
          </w:pPr>
          <w:r>
            <w:t>Esityksess</w:t>
          </w:r>
          <w:r w:rsidRPr="007F36A1">
            <w:t xml:space="preserve">ä </w:t>
          </w:r>
          <w:r>
            <w:t>säädettäisiin</w:t>
          </w:r>
          <w:r w:rsidRPr="007F36A1">
            <w:t xml:space="preserve"> avustusjärjestelmä</w:t>
          </w:r>
          <w:r>
            <w:t>stä</w:t>
          </w:r>
          <w:r w:rsidRPr="007F36A1">
            <w:t xml:space="preserve"> ennaltaehkäisevien toimien tukemiseksi. Avustus olisi tarkoitettu sellaisten toimenpiteiden suorittamiseen, jotka ylittävät velvollisuuden käyttää kohtuullisia käytettävissä olevia ennaltaehkäiseviä keinoja. </w:t>
          </w:r>
        </w:p>
        <w:p w14:paraId="79682A17" w14:textId="653DB748" w:rsidR="008103E4" w:rsidRDefault="008103E4" w:rsidP="0008419F">
          <w:pPr>
            <w:pStyle w:val="LLPerustelujenkappalejako"/>
          </w:pPr>
          <w:r w:rsidRPr="008103E4">
            <w:t xml:space="preserve">Ehdotus sisältää säännökset </w:t>
          </w:r>
          <w:r>
            <w:t xml:space="preserve">niistä vahingoista, joista voidaan maksaa harkinnanvaraista etuutta </w:t>
          </w:r>
          <w:r w:rsidRPr="008103E4">
            <w:t>valtion talousarvion rajoissa</w:t>
          </w:r>
          <w:r>
            <w:t>. Lakiin ehdotetaan sisälly</w:t>
          </w:r>
          <w:r w:rsidR="001537D9">
            <w:t xml:space="preserve">tettäväksi </w:t>
          </w:r>
          <w:r>
            <w:t>säännökset</w:t>
          </w:r>
          <w:r w:rsidRPr="008103E4">
            <w:t xml:space="preserve"> myönnettävien </w:t>
          </w:r>
          <w:r>
            <w:t xml:space="preserve">avustusten, </w:t>
          </w:r>
          <w:r w:rsidRPr="008103E4">
            <w:t xml:space="preserve">korvausten </w:t>
          </w:r>
          <w:r>
            <w:t>ja tukien hakemise</w:t>
          </w:r>
          <w:r w:rsidR="00C16478">
            <w:t>e</w:t>
          </w:r>
          <w:r>
            <w:t xml:space="preserve">n, </w:t>
          </w:r>
          <w:r w:rsidRPr="008103E4">
            <w:t>myön</w:t>
          </w:r>
          <w:r w:rsidR="006014CF">
            <w:t>tämis</w:t>
          </w:r>
          <w:r w:rsidR="00C16478">
            <w:t>e</w:t>
          </w:r>
          <w:r w:rsidR="006014CF">
            <w:t>en, maksamise</w:t>
          </w:r>
          <w:r w:rsidR="00C16478">
            <w:t>e</w:t>
          </w:r>
          <w:r w:rsidR="006014CF">
            <w:t>n ja takaisin</w:t>
          </w:r>
          <w:r w:rsidRPr="008103E4">
            <w:t>peri</w:t>
          </w:r>
          <w:r w:rsidR="006014CF">
            <w:t>ntään liittyvistä perusteista</w:t>
          </w:r>
          <w:r w:rsidR="0067353F">
            <w:t>, edellytyksistä</w:t>
          </w:r>
          <w:r w:rsidR="00391347">
            <w:t xml:space="preserve"> ja menettelyistä sekä säännökset</w:t>
          </w:r>
          <w:r w:rsidR="006014CF">
            <w:t xml:space="preserve"> </w:t>
          </w:r>
          <w:r>
            <w:t>toimivaltaisista viranomaisista</w:t>
          </w:r>
          <w:r w:rsidR="007F36A1" w:rsidRPr="007F36A1">
            <w:t>.</w:t>
          </w:r>
        </w:p>
        <w:p w14:paraId="22179D92" w14:textId="17481DDC" w:rsidR="00571FA9" w:rsidRDefault="00C16478" w:rsidP="0008419F">
          <w:pPr>
            <w:pStyle w:val="LLPerustelujenkappalejako"/>
          </w:pPr>
          <w:r>
            <w:t xml:space="preserve">Esityksen mukaan </w:t>
          </w:r>
          <w:r w:rsidR="00571FA9">
            <w:t>ELY-keskus myöntä</w:t>
          </w:r>
          <w:r>
            <w:t>isi</w:t>
          </w:r>
          <w:r w:rsidR="00571FA9">
            <w:t xml:space="preserve"> </w:t>
          </w:r>
          <w:r w:rsidR="00D56EBA">
            <w:t xml:space="preserve">harkinnanvaraisia </w:t>
          </w:r>
          <w:r w:rsidR="00571FA9">
            <w:t xml:space="preserve">avustuksia rauhoitettujen eläinten aiheuttamien vahinkojen ennaltaehkäisemiseen, korvauksia </w:t>
          </w:r>
          <w:r w:rsidR="00046CB6">
            <w:t xml:space="preserve">rauhoitettujen </w:t>
          </w:r>
          <w:r w:rsidR="00571FA9">
            <w:t>eläinten aiheuttamiin viljelys-, eläin- ja rakennusvahinkoihin sekä maakotkan pesintään perustuvaa porotaloustukea ja kalasääsken</w:t>
          </w:r>
          <w:r w:rsidR="00D56EBA">
            <w:t xml:space="preserve"> pesint</w:t>
          </w:r>
          <w:r w:rsidR="00571FA9">
            <w:t>ä</w:t>
          </w:r>
          <w:r w:rsidR="00D56EBA">
            <w:t>ä</w:t>
          </w:r>
          <w:r w:rsidR="00571FA9">
            <w:t>n perus</w:t>
          </w:r>
          <w:r w:rsidR="00D56EBA">
            <w:t xml:space="preserve">tuvaa </w:t>
          </w:r>
          <w:r w:rsidR="00571FA9">
            <w:t>kalataloustukea.</w:t>
          </w:r>
          <w:r w:rsidR="00C6227B">
            <w:t xml:space="preserve"> Esityksen mukaan vahinkojen ehkäiseminen ennalta olisi ensisijainen aiheutuneiden vahinkojen korvaamiseen nähden. </w:t>
          </w:r>
          <w:r w:rsidR="00432E2B">
            <w:t xml:space="preserve">Korvausten </w:t>
          </w:r>
          <w:r w:rsidR="00432E2B">
            <w:rPr>
              <w:rFonts w:eastAsiaTheme="minorHAnsi"/>
            </w:rPr>
            <w:t>myöntämisen edellytyksenä olisi</w:t>
          </w:r>
          <w:r w:rsidR="00C6227B">
            <w:rPr>
              <w:rFonts w:eastAsiaTheme="minorHAnsi"/>
            </w:rPr>
            <w:t xml:space="preserve"> lisäksi</w:t>
          </w:r>
          <w:r w:rsidR="00432E2B">
            <w:rPr>
              <w:rFonts w:eastAsiaTheme="minorHAnsi"/>
            </w:rPr>
            <w:t xml:space="preserve">, että hakija olisi tehnyt ilmoituksen vahingosta. Lisäksi edellytyksenä olisi, että </w:t>
          </w:r>
          <w:r w:rsidR="00D56EBA">
            <w:rPr>
              <w:rFonts w:eastAsiaTheme="minorHAnsi"/>
            </w:rPr>
            <w:t>viljelys-, eläin- ja rakennus</w:t>
          </w:r>
          <w:r w:rsidR="00432E2B">
            <w:rPr>
              <w:rFonts w:eastAsiaTheme="minorHAnsi"/>
            </w:rPr>
            <w:t xml:space="preserve">vahingon on </w:t>
          </w:r>
          <w:r>
            <w:rPr>
              <w:rFonts w:eastAsiaTheme="minorHAnsi"/>
            </w:rPr>
            <w:t xml:space="preserve">arvioinut </w:t>
          </w:r>
          <w:r w:rsidR="00432E2B">
            <w:rPr>
              <w:rFonts w:eastAsiaTheme="minorHAnsi"/>
            </w:rPr>
            <w:t>joko viranomainen, korvauksen myöntävän viranomaisen hyväksymä riippumaton asiantuntija tai vakuutusyhtiö.</w:t>
          </w:r>
        </w:p>
        <w:p w14:paraId="2E090263" w14:textId="1C409543" w:rsidR="007F36A1" w:rsidRDefault="006014CF" w:rsidP="00DC13B3">
          <w:pPr>
            <w:pStyle w:val="LLPerustelujenkappalejako"/>
          </w:pPr>
          <w:r>
            <w:t>Ehdotu</w:t>
          </w:r>
          <w:r w:rsidR="001537D9">
            <w:t>s kokonaisuudessaan tukee välillisesti lajiensuojelua parantamalla</w:t>
          </w:r>
          <w:r>
            <w:t xml:space="preserve"> </w:t>
          </w:r>
          <w:r w:rsidR="001537D9">
            <w:t>l</w:t>
          </w:r>
          <w:r w:rsidR="00F37668" w:rsidRPr="00F37668">
            <w:t>ainsäädännön toimivuu</w:t>
          </w:r>
          <w:r>
            <w:t xml:space="preserve">tta </w:t>
          </w:r>
          <w:r w:rsidR="00F37668" w:rsidRPr="00F37668">
            <w:t>ja va</w:t>
          </w:r>
          <w:r w:rsidR="00F37668">
            <w:t>ikuttavuu</w:t>
          </w:r>
          <w:r w:rsidR="001537D9">
            <w:t>tta</w:t>
          </w:r>
          <w:r w:rsidR="00D87963">
            <w:t xml:space="preserve"> sekä l</w:t>
          </w:r>
          <w:r w:rsidR="003904FD">
            <w:t>uonnonsuojelun hyväksyttävyyttä.</w:t>
          </w:r>
        </w:p>
        <w:p w14:paraId="3DB8826D" w14:textId="30378AAD" w:rsidR="00A939B2" w:rsidRDefault="00A939B2" w:rsidP="007F36A1">
          <w:pPr>
            <w:pStyle w:val="LLP2Otsikkotaso"/>
          </w:pPr>
          <w:bookmarkStart w:id="13" w:name="_Toc52266606"/>
          <w:r>
            <w:t>Pääasialliset vaikutukset</w:t>
          </w:r>
          <w:bookmarkEnd w:id="13"/>
        </w:p>
        <w:p w14:paraId="6A7066D0" w14:textId="77777777" w:rsidR="004A3CA3" w:rsidRDefault="004A3CA3" w:rsidP="004A3CA3">
          <w:pPr>
            <w:pStyle w:val="LLPerustelujenkappalejako"/>
          </w:pPr>
          <w:r>
            <w:t>Taloudelliset vaikutukset</w:t>
          </w:r>
        </w:p>
        <w:p w14:paraId="17AA6319" w14:textId="6AE2C4BC" w:rsidR="00B81460" w:rsidRDefault="002A7B13" w:rsidP="00B81460">
          <w:pPr>
            <w:pStyle w:val="LLPerustelujenkappalejako"/>
          </w:pPr>
          <w:r w:rsidRPr="002A7B13">
            <w:t xml:space="preserve">Rauhoitettujen eläinten aiheuttamat vahingot korvataan nykyisin valtion talousarvion luonnonsuojelumenoista (nykyisin luonnonsuojelualueiden hankinta- ja korvausmenot). Rauhoitettujen eläinten aiheuttamia vahinkoja korvattaisiin jatkossakin talousarvion enimmäismäärien puitteissa. </w:t>
          </w:r>
        </w:p>
        <w:p w14:paraId="7EA869DB" w14:textId="6D798842" w:rsidR="00B81460" w:rsidRDefault="00B81460" w:rsidP="0075437E">
          <w:pPr>
            <w:pStyle w:val="LLPerustelujenkappalejako"/>
          </w:pPr>
          <w:r>
            <w:t xml:space="preserve">Rauhoitettujen </w:t>
          </w:r>
          <w:r w:rsidR="008374A2">
            <w:t>eläinten</w:t>
          </w:r>
          <w:r>
            <w:t xml:space="preserve"> </w:t>
          </w:r>
          <w:r w:rsidRPr="002E0626">
            <w:t>maa-, metsä- ja kalataloudelle ja rakennuksille</w:t>
          </w:r>
          <w:r>
            <w:t xml:space="preserve"> aiheutuneista vahingoista</w:t>
          </w:r>
          <w:r w:rsidRPr="00ED2C31">
            <w:t xml:space="preserve"> </w:t>
          </w:r>
          <w:r>
            <w:t>sekä maakotka</w:t>
          </w:r>
          <w:r w:rsidR="00C16478">
            <w:t>n</w:t>
          </w:r>
          <w:r>
            <w:t xml:space="preserve"> porotaloudelle aiheuttamista vahingoista maksettavia korvauk</w:t>
          </w:r>
          <w:r w:rsidRPr="00ED2C31">
            <w:t>s</w:t>
          </w:r>
          <w:r>
            <w:t xml:space="preserve">ia </w:t>
          </w:r>
          <w:r w:rsidRPr="00ED2C31">
            <w:t>maksettiin vuo</w:t>
          </w:r>
          <w:r>
            <w:t>nna 2019</w:t>
          </w:r>
          <w:r w:rsidRPr="00ED2C31">
            <w:t xml:space="preserve"> </w:t>
          </w:r>
          <w:r>
            <w:t>yhteensä noin 2,6</w:t>
          </w:r>
          <w:r w:rsidRPr="00ED2C31">
            <w:t xml:space="preserve"> milj</w:t>
          </w:r>
          <w:r>
            <w:t>oonaa euroa. Maksettujen korvausten määrä on lisääntynyt merkittävästi viimeisen viiden vuoden aikana</w:t>
          </w:r>
          <w:r w:rsidR="00843656">
            <w:t xml:space="preserve"> (kuva 1</w:t>
          </w:r>
          <w:r w:rsidR="00AF6342">
            <w:t>, s. 9</w:t>
          </w:r>
          <w:r w:rsidR="00843656">
            <w:t>)</w:t>
          </w:r>
          <w:r>
            <w:t xml:space="preserve">. </w:t>
          </w:r>
          <w:r w:rsidR="0075437E">
            <w:t>Viljelysvahingoista maksettavien k</w:t>
          </w:r>
          <w:r>
            <w:t xml:space="preserve">orvausten määrän voimakkaaseen kasvuun on vaikuttanut </w:t>
          </w:r>
          <w:r w:rsidR="0034759D">
            <w:t xml:space="preserve">merkittävästi </w:t>
          </w:r>
          <w:r>
            <w:t xml:space="preserve">valkoposkihanhivahinkojen kasvu. Vaikutuksia julkiseen talouteen </w:t>
          </w:r>
          <w:r w:rsidR="00B04489">
            <w:t>ei ole</w:t>
          </w:r>
          <w:r>
            <w:t xml:space="preserve"> lähtökohtaisesti mahdo</w:t>
          </w:r>
          <w:r w:rsidR="00B04489">
            <w:t xml:space="preserve">llista </w:t>
          </w:r>
          <w:r>
            <w:t>ennakoida, mutta ilmastonmuutoksen vaikutuksesta vahinkojen on arvioitu lisääntyvän</w:t>
          </w:r>
          <w:r w:rsidR="00B04489">
            <w:t xml:space="preserve"> nykyisestä</w:t>
          </w:r>
          <w:r>
            <w:t xml:space="preserve">. </w:t>
          </w:r>
          <w:r w:rsidR="00B04489">
            <w:t xml:space="preserve">Tämän vuoksi vahinkojen ennaltaehkäisemiseen tulee jatkossa </w:t>
          </w:r>
          <w:r w:rsidR="0075437E">
            <w:t xml:space="preserve">panostaa nykyistä enemmän. </w:t>
          </w:r>
          <w:r w:rsidR="00843656" w:rsidRPr="00843656">
            <w:t xml:space="preserve">Maakotkan porotalousvahingoista maksettavien korvausten euromääräiseen kasvuun </w:t>
          </w:r>
          <w:r w:rsidR="0034759D">
            <w:t xml:space="preserve">on </w:t>
          </w:r>
          <w:r w:rsidR="00843656" w:rsidRPr="00843656">
            <w:t>vaikutta</w:t>
          </w:r>
          <w:r w:rsidR="0034759D">
            <w:t>nut maakotkakannan vahvistumisen lisäksi</w:t>
          </w:r>
          <w:r w:rsidR="00843656" w:rsidRPr="00843656">
            <w:t xml:space="preserve"> korvauksen laskennassa käytetyn poronlihan hinnan nousu.</w:t>
          </w:r>
        </w:p>
        <w:p w14:paraId="1DF1E41B" w14:textId="68BF26AC" w:rsidR="00B81460" w:rsidRDefault="003D0926" w:rsidP="003D0926">
          <w:pPr>
            <w:pStyle w:val="LLPerustelujenkappalejako"/>
          </w:pPr>
          <w:r>
            <w:lastRenderedPageBreak/>
            <w:t>Korvausasian käsittelyn aiheuttamien hallinnollisten kustannusten takia, esityksessä ehdotetaan säädettäväksi kaikissa vahinkoluokissa minimikorvaus, jonka alle jääviä korvauksia ei ole valtiontaloudellisesti järkevä korvata. Esityksessä ehdotetaan, että aiheutuneiden vahinkojen yhteenlaskettu määrä kalenterivuotta kohti olisi 170 euroa. Korvauskynnys vähentä</w:t>
          </w:r>
          <w:r w:rsidR="00150D45">
            <w:t>isi</w:t>
          </w:r>
          <w:r>
            <w:t xml:space="preserve"> hallinnollisia kustannuksia, kun euromääräisesti pienimpiä vahinkoja ei tarvitse käsitellä ja ratkaista. </w:t>
          </w:r>
        </w:p>
        <w:p w14:paraId="05B4339C" w14:textId="68E45F9E" w:rsidR="00630B38" w:rsidRDefault="00B81460" w:rsidP="00B81460">
          <w:pPr>
            <w:pStyle w:val="LLPerustelujenkappalejako"/>
          </w:pPr>
          <w:r>
            <w:t>Vahinkojen to</w:t>
          </w:r>
          <w:r w:rsidR="00AF3BC5">
            <w:t>teaminen</w:t>
          </w:r>
          <w:r>
            <w:t xml:space="preserve"> ja arviointi tulisi esityksen mukaan olla korvauksen myöntämisen edellytyksenä, eikä tukea voitaisi myöntää hakijan ilmoituksen perusteella. Vahinkojen to</w:t>
          </w:r>
          <w:r w:rsidR="00AF3BC5">
            <w:t>te</w:t>
          </w:r>
          <w:r>
            <w:t>aminen ja kustannusten arvioiminen olisi esityksen mukaan pääsääntöisesti viranomaisen tehtävä tai se voi</w:t>
          </w:r>
          <w:r w:rsidR="0034759D">
            <w:t>t</w:t>
          </w:r>
          <w:r>
            <w:t>a</w:t>
          </w:r>
          <w:r w:rsidR="0034759D">
            <w:t>isii</w:t>
          </w:r>
          <w:r>
            <w:t xml:space="preserve">n antaa </w:t>
          </w:r>
          <w:r w:rsidR="00843656">
            <w:t>ELY-keskuksen</w:t>
          </w:r>
          <w:r>
            <w:t xml:space="preserve"> hyväksymän asiantuntijan, konsultin tai vakuutusyhtiön tehtäväksi. </w:t>
          </w:r>
          <w:r w:rsidR="00150D45">
            <w:t>Tällä pyrittäisiin</w:t>
          </w:r>
          <w:r w:rsidR="00C16478">
            <w:t xml:space="preserve"> varmistamaan</w:t>
          </w:r>
          <w:r w:rsidR="00150D45">
            <w:t>, että ELY-keskuksella olisi</w:t>
          </w:r>
          <w:r w:rsidR="00CC45A9">
            <w:t xml:space="preserve"> </w:t>
          </w:r>
          <w:r w:rsidR="00150D45">
            <w:t xml:space="preserve">ajantasainen </w:t>
          </w:r>
          <w:r w:rsidR="00CC45A9">
            <w:t>tieto toimialueen</w:t>
          </w:r>
          <w:r w:rsidR="00150D45">
            <w:t>sa</w:t>
          </w:r>
          <w:r w:rsidR="00CC45A9">
            <w:t xml:space="preserve"> vahinkotilanteesta ja mahdollisuus neuvoa vahinkojen laajenemisen estämiseksi.</w:t>
          </w:r>
        </w:p>
        <w:p w14:paraId="22BB36B4" w14:textId="75B1961D" w:rsidR="00B81460" w:rsidRDefault="00B81460" w:rsidP="00B81460">
          <w:pPr>
            <w:pStyle w:val="LLPerustelujenkappalejako"/>
          </w:pPr>
          <w:r>
            <w:t>Esityksessä ehdotetaan korvattavaksi kunnille aiheutuvat kustannukset rahoitusperiaatteen mukaisesti. Kunnat voi</w:t>
          </w:r>
          <w:r w:rsidR="0034759D">
            <w:t>si</w:t>
          </w:r>
          <w:r>
            <w:t xml:space="preserve">vat laskuttaa </w:t>
          </w:r>
          <w:r w:rsidRPr="00804D10">
            <w:t>hakijalta enintään omakustannusarvon suuruisen maksun</w:t>
          </w:r>
          <w:r>
            <w:t xml:space="preserve"> vahinkojen </w:t>
          </w:r>
          <w:r w:rsidR="00A477E8">
            <w:t>toteami</w:t>
          </w:r>
          <w:r>
            <w:t xml:space="preserve">sesta ja arvioinnista syntyvistä kustannuksista. Nämä arviointikustannukset olisivat esityksen mukaan tukikelpoisia, ja ne korvattaisiin vahingonkärsijälle korvauspäätöksen yhteydessä. Esityksen mukaan vahinkojen arviointikustannukset siirtyisivät tällä menettelyllä kunnilta valtiolle.  </w:t>
          </w:r>
        </w:p>
        <w:p w14:paraId="032E5E6D" w14:textId="255279F9" w:rsidR="00B81460" w:rsidRDefault="00B81460" w:rsidP="00B81460">
          <w:pPr>
            <w:pStyle w:val="LLPerustelujenkappalejako"/>
          </w:pPr>
          <w:r>
            <w:t xml:space="preserve">Kuntaliiton kyselyn mukaan kuntien maaseutuelinkeinoviranomaiset olivat arvioineet vuonna 2016 yhteensä 110 vahinkoa ja seuraavana vuonna yhteensä 249 vahinkoa. Kun kuntien viranomaisten arvioimien vahinkojen lukumääriä verrataan kaikkien maksettujen </w:t>
          </w:r>
          <w:r w:rsidR="00843656">
            <w:t xml:space="preserve">viljelysvahingoista maksettujen </w:t>
          </w:r>
          <w:r>
            <w:t xml:space="preserve">korvausten lukumääriin </w:t>
          </w:r>
          <w:r w:rsidR="00843656">
            <w:t xml:space="preserve">(301 hakemusta) </w:t>
          </w:r>
          <w:r>
            <w:t xml:space="preserve">kyseisinä vuosina, johtopäätöksenä voidaan todeta, että kuntien viranomaiset arvioivat lähes kaikki viljelysvahingot. Kuntien maaseutuelinkeinoviranomaiset ovat käyttäneet vahinkojen toteamiseen ja arviointiin vuosina 2016–2017 arviolta keskimäärin 153 tehollista henkilötyöpäivää, mikä vastaa noin 50 700 euroa henkilösivukulu- ja yleiskustannuskertoimineen. Yhden vahingon arvioinnin henkilötyökustannus olisi edellä mainituilla laskentaperiaatteilla vuonna 2016 keskimäärin 238 euroa ja vuonna 2017 keskimäärin 262 euroa. Maaseutuelinkeinoviranomaisten mukaan alle puolet työajasta on käytetty maastokäynteihin ja alle puolet vahinkoihin liittyviin toimistotöihin. Neuvonnan ja muiden tehtävien osuus käytetystä työajasta on ollut alle 10 %. </w:t>
          </w:r>
        </w:p>
        <w:p w14:paraId="2E52314D" w14:textId="5BA75306" w:rsidR="0045346C" w:rsidRDefault="003124DB" w:rsidP="0045346C">
          <w:pPr>
            <w:pStyle w:val="LLPerustelujenkappalejako"/>
          </w:pPr>
          <w:r>
            <w:t xml:space="preserve">Esityksessä ehdotetaan, että </w:t>
          </w:r>
          <w:r w:rsidR="005D78B1" w:rsidRPr="005D78B1">
            <w:t xml:space="preserve">vahingonkärsijöiden </w:t>
          </w:r>
          <w:r w:rsidRPr="005D78B1">
            <w:t>piiri</w:t>
          </w:r>
          <w:r>
            <w:t xml:space="preserve">ä </w:t>
          </w:r>
          <w:r w:rsidR="00C16478">
            <w:t>rajattaisiin</w:t>
          </w:r>
          <w:r w:rsidR="00C16478" w:rsidRPr="005D78B1">
            <w:t xml:space="preserve"> </w:t>
          </w:r>
          <w:r>
            <w:t xml:space="preserve">viljelysvahinkojen osalta </w:t>
          </w:r>
          <w:r w:rsidRPr="005D78B1">
            <w:t>elinkeinoharjoittajiin</w:t>
          </w:r>
          <w:r>
            <w:t xml:space="preserve"> </w:t>
          </w:r>
          <w:r w:rsidR="00184D01">
            <w:t>ja, että</w:t>
          </w:r>
          <w:r>
            <w:t xml:space="preserve"> irtaimistovahingot </w:t>
          </w:r>
          <w:r w:rsidR="00C16478">
            <w:t xml:space="preserve">rajattaisiin </w:t>
          </w:r>
          <w:r>
            <w:t>lain soveltamisalan ulkopuolelle. Ehdotus</w:t>
          </w:r>
          <w:r w:rsidR="005D78B1">
            <w:t xml:space="preserve"> </w:t>
          </w:r>
          <w:r>
            <w:t>paranta</w:t>
          </w:r>
          <w:r w:rsidR="00150D45">
            <w:t>isi</w:t>
          </w:r>
          <w:r>
            <w:t xml:space="preserve"> ja </w:t>
          </w:r>
          <w:r w:rsidRPr="005D78B1">
            <w:t>turva</w:t>
          </w:r>
          <w:r w:rsidR="00150D45">
            <w:t>isi</w:t>
          </w:r>
          <w:r w:rsidRPr="005D78B1">
            <w:t xml:space="preserve"> </w:t>
          </w:r>
          <w:r>
            <w:t xml:space="preserve">elinkeinoharjoittajien asemaa kohdistamalla </w:t>
          </w:r>
          <w:r w:rsidR="00F16006">
            <w:t>valtion talousarviossa osoitettu</w:t>
          </w:r>
          <w:r w:rsidR="00C16478">
            <w:t>a</w:t>
          </w:r>
          <w:r w:rsidR="00F16006">
            <w:t xml:space="preserve"> määräraha</w:t>
          </w:r>
          <w:r w:rsidR="00C16478">
            <w:t>a</w:t>
          </w:r>
          <w:r w:rsidR="00F16006">
            <w:t xml:space="preserve"> taloudellisesti merkittävimpiin vahinkoihin</w:t>
          </w:r>
          <w:r w:rsidR="0045346C">
            <w:t xml:space="preserve"> ja niihin</w:t>
          </w:r>
          <w:r w:rsidR="0045346C" w:rsidRPr="00F0696C">
            <w:t xml:space="preserve"> vahinko</w:t>
          </w:r>
          <w:r w:rsidR="0045346C">
            <w:t>ihin</w:t>
          </w:r>
          <w:r w:rsidR="0045346C" w:rsidRPr="00F0696C">
            <w:t>, joilla on todellista merkitystä vahingon kärsijän talo</w:t>
          </w:r>
          <w:r w:rsidR="0045346C">
            <w:t>udelle.</w:t>
          </w:r>
        </w:p>
        <w:p w14:paraId="62B58296" w14:textId="5BAC8017" w:rsidR="00843656" w:rsidRDefault="007C1984" w:rsidP="00F16006">
          <w:pPr>
            <w:pStyle w:val="LLPerustelujenkappalejako"/>
          </w:pPr>
          <w:r>
            <w:t xml:space="preserve">Sen lisäksi, että </w:t>
          </w:r>
          <w:r w:rsidR="00843656" w:rsidRPr="00843656">
            <w:t xml:space="preserve">rauhoitettujen </w:t>
          </w:r>
          <w:r w:rsidR="008374A2">
            <w:t>eläinten</w:t>
          </w:r>
          <w:r w:rsidR="00843656" w:rsidRPr="00843656">
            <w:t xml:space="preserve"> </w:t>
          </w:r>
          <w:r w:rsidR="00340BA2">
            <w:t xml:space="preserve">aiheuttamat </w:t>
          </w:r>
          <w:r w:rsidR="00843656" w:rsidRPr="00843656">
            <w:t>viljelysvahingot ovat kasvaneet merkittävästi, vahingot jakautuvat epätasaisesti eri puolille Suomea. Myös eri vuosien erot ovat huomattavia. Yleisimmät korvaussummat vahinkoa kohden ovat 1000–5000 euroa (YM raportteja 24/2017), mutta suurimmat yksittäiset vahingoista maksetut korvaukset ovat olleet kymmeniä tuhansia euroja.</w:t>
          </w:r>
          <w:r w:rsidR="00340BA2">
            <w:t xml:space="preserve"> Tämän vuoksi vahingoista voi olla merkittäviä taloudellisia vaikutuksia </w:t>
          </w:r>
          <w:r w:rsidR="00340BA2" w:rsidRPr="00340BA2">
            <w:t>maatalouden alkutuotannossa toimiv</w:t>
          </w:r>
          <w:r w:rsidR="00340BA2">
            <w:t>ille yrityksi</w:t>
          </w:r>
          <w:r w:rsidR="00340BA2" w:rsidRPr="00340BA2">
            <w:t>lle</w:t>
          </w:r>
          <w:r w:rsidR="00340BA2">
            <w:t>.</w:t>
          </w:r>
          <w:r>
            <w:t xml:space="preserve"> Esityksellä pystyt</w:t>
          </w:r>
          <w:r w:rsidR="00630B38">
            <w:t>t</w:t>
          </w:r>
          <w:r>
            <w:t>ä</w:t>
          </w:r>
          <w:r w:rsidR="00630B38">
            <w:t>isii</w:t>
          </w:r>
          <w:r>
            <w:t xml:space="preserve">n vähentämään erityisesti viljelysvahingoista aiheutuvaa taloudellista taakkaa maksamalla </w:t>
          </w:r>
          <w:r w:rsidR="00A477E8">
            <w:t>vahingon</w:t>
          </w:r>
          <w:r>
            <w:t xml:space="preserve">kärsijöille taloudellista etuutta. </w:t>
          </w:r>
        </w:p>
        <w:p w14:paraId="1E8D40F9" w14:textId="35C9704B" w:rsidR="00843656" w:rsidRDefault="00E96433" w:rsidP="00F16006">
          <w:pPr>
            <w:pStyle w:val="LLPerustelujenkappalejako"/>
          </w:pPr>
          <w:r>
            <w:t>Vahinkojen ennaltaehkäisyä</w:t>
          </w:r>
          <w:r w:rsidR="00D87963">
            <w:t>, silloin kun se on mahdollista, voidaan pitää ensisijaisena aiheutuneiden vahinkojen korvaamiseen nähden. Ennaltaehkäisyn tukemiseksi ja siihen kannustamiseksi</w:t>
          </w:r>
          <w:r w:rsidR="003D0926">
            <w:t xml:space="preserve"> </w:t>
          </w:r>
          <w:r w:rsidR="00D87963">
            <w:t>e</w:t>
          </w:r>
          <w:r w:rsidR="00843656" w:rsidRPr="00843656">
            <w:t>sityksessä ehdotetaan säädettäväksi avustuksesta, jonka tarkoituksena olisi rauhoitet</w:t>
          </w:r>
          <w:r w:rsidR="00843656" w:rsidRPr="00843656">
            <w:lastRenderedPageBreak/>
            <w:t xml:space="preserve">tujen eläinten aiheuttamien vahinkojen ennaltaehkäisy. </w:t>
          </w:r>
          <w:r w:rsidR="00D87963">
            <w:t xml:space="preserve">Aiemmin </w:t>
          </w:r>
          <w:r w:rsidR="00843656" w:rsidRPr="00843656">
            <w:t>taloudellista tukea toimenpiteille ei ole ollut mahdollista myöntää</w:t>
          </w:r>
          <w:r>
            <w:t>, minkä vuoksi</w:t>
          </w:r>
          <w:r w:rsidR="00843656" w:rsidRPr="00843656">
            <w:t xml:space="preserve"> </w:t>
          </w:r>
          <w:r>
            <w:t>n</w:t>
          </w:r>
          <w:r w:rsidR="00843656" w:rsidRPr="00843656">
            <w:t xml:space="preserve">ämä toimen ovat jääneet </w:t>
          </w:r>
          <w:r w:rsidR="008635D7">
            <w:t>vahingon</w:t>
          </w:r>
          <w:r w:rsidR="00843656" w:rsidRPr="00843656">
            <w:t>kärsijöiden kustannuksiksi. Tältä osin esitys parantaa vahingonkärsijöiden taloudellista asemaa ja samalla avustuksen voidaan arvioida vähentävän korvausten maksamisen tarvetta.</w:t>
          </w:r>
        </w:p>
        <w:p w14:paraId="2CDE8BA4" w14:textId="77777777" w:rsidR="004A3CA3" w:rsidRDefault="004A3CA3" w:rsidP="004A3CA3">
          <w:pPr>
            <w:pStyle w:val="LLPerustelujenkappalejako"/>
          </w:pPr>
          <w:r>
            <w:t>Vaikutukset viranomaisten toimintaan</w:t>
          </w:r>
        </w:p>
        <w:p w14:paraId="49FFF7EA" w14:textId="13FBCE4E" w:rsidR="0045346C" w:rsidRDefault="007C1984" w:rsidP="0045346C">
          <w:pPr>
            <w:pStyle w:val="LLPerustelujenkappalejako"/>
          </w:pPr>
          <w:r>
            <w:t>Esityksell</w:t>
          </w:r>
          <w:r w:rsidR="00804D10" w:rsidRPr="00804D10">
            <w:t>ä selkeyt</w:t>
          </w:r>
          <w:r>
            <w:t>e</w:t>
          </w:r>
          <w:r w:rsidR="00804D10" w:rsidRPr="00804D10">
            <w:t>tään ja keven</w:t>
          </w:r>
          <w:r>
            <w:t>net</w:t>
          </w:r>
          <w:r w:rsidR="00804D10" w:rsidRPr="00804D10">
            <w:t xml:space="preserve">ään korvauksen </w:t>
          </w:r>
          <w:r w:rsidR="00E247B3">
            <w:t xml:space="preserve">hakemiseen, </w:t>
          </w:r>
          <w:r w:rsidR="00804D10" w:rsidRPr="00804D10">
            <w:t xml:space="preserve">myöntämiseen, maksamiseen ja </w:t>
          </w:r>
          <w:r w:rsidR="003904FD">
            <w:t>valvontaan liittyviä viranomaismenettelyitä</w:t>
          </w:r>
          <w:r w:rsidR="00804D10" w:rsidRPr="00804D10">
            <w:t xml:space="preserve"> ja muita menettelyitä</w:t>
          </w:r>
          <w:r>
            <w:t xml:space="preserve">. </w:t>
          </w:r>
          <w:r w:rsidR="004C6CE0">
            <w:t>Nykyisen voimassa olevan ympäristöministeriön päätöksen mukaan a</w:t>
          </w:r>
          <w:r w:rsidR="004C6CE0" w:rsidRPr="004C6CE0">
            <w:t>vustuksen myöntää hakemuksesta elinkeino-, liikenne- ja ympäristökeskus.</w:t>
          </w:r>
          <w:r w:rsidR="004C6CE0">
            <w:t xml:space="preserve"> </w:t>
          </w:r>
          <w:r w:rsidR="0045346C">
            <w:t>Ympäristöministeriö vahvistaa avustuskiintiöt elinkeino-, liikenne- ja ympäristökeskusten toimialueittain sen jälkeen, kun elinkeino-, liikenne- ja ympäristökeskukset ovat toimittaneet ministeriölle yhteenvedot hakemuksista. Esitysehdotuksen mukaan halli</w:t>
          </w:r>
          <w:r w:rsidR="00150D45">
            <w:t>nnollista menettelyä kevennettäisiin</w:t>
          </w:r>
          <w:r w:rsidR="0045346C">
            <w:t xml:space="preserve"> siltä osin, että yhteenvedon tekemisen sijaan ELY-keskukset esittäisivät ainoastaan määrärahatarpeen, jonka perusteella ministeriö voi</w:t>
          </w:r>
          <w:r w:rsidR="00C16478">
            <w:t>si</w:t>
          </w:r>
          <w:r w:rsidR="0045346C">
            <w:t xml:space="preserve"> myöntää määrärahan valtion talous</w:t>
          </w:r>
          <w:r w:rsidR="00BA4F0C">
            <w:t>arvion rajoissa ja tarvittaessa vähentää myönnettävää määrärahaa samassa suhteessa kaikilta ELY-keskuksilta ja hakijoilta</w:t>
          </w:r>
          <w:r w:rsidR="0045346C">
            <w:t xml:space="preserve">.  </w:t>
          </w:r>
        </w:p>
        <w:p w14:paraId="23B5CFBA" w14:textId="77777777" w:rsidR="00BA4F0C" w:rsidRDefault="004C6CE0" w:rsidP="004D1953">
          <w:pPr>
            <w:pStyle w:val="LLPerustelujenkappalejako"/>
          </w:pPr>
          <w:r>
            <w:t>Tämän tehtävän lisäksi esityksessä ehdotetaan, että jatkossa ELY-keskuksille kuuluisivat vahinkojen ennaltaehkäisemisen edistäminen, avustushakemusten käsitteleminen ja ratkaiseminen sekä ehdotetun esityksen mukaisen uuden lain täytäntöönpanon ja soveltamisen ohjaaminen ja edistäminen neuvonnalla.</w:t>
          </w:r>
        </w:p>
        <w:p w14:paraId="5BCAF1FE" w14:textId="7392153A" w:rsidR="0063685E" w:rsidRDefault="00F51F43" w:rsidP="004D1953">
          <w:pPr>
            <w:pStyle w:val="LLPerustelujenkappalejako"/>
          </w:pPr>
          <w:proofErr w:type="spellStart"/>
          <w:r>
            <w:t>Kehittämis</w:t>
          </w:r>
          <w:proofErr w:type="spellEnd"/>
          <w:r>
            <w:t xml:space="preserve">- ja hallintokeskuksen </w:t>
          </w:r>
          <w:r w:rsidR="00992017">
            <w:t xml:space="preserve">(KEHA-keskus) </w:t>
          </w:r>
          <w:r>
            <w:t xml:space="preserve">tehtäviin </w:t>
          </w:r>
          <w:r w:rsidR="00287137">
            <w:t>tulisi joitakin muutoksia</w:t>
          </w:r>
          <w:r>
            <w:t xml:space="preserve">. </w:t>
          </w:r>
          <w:r w:rsidR="00287137">
            <w:t xml:space="preserve">KEHA-keskuksen tehtävänä olisi hoitaa avustusten maksamista ja takaisinperintää koskevat tehtävät sekä valtionavustuslain mukaiset valvontatehtävät. Rauhoitettujen eläinten aiheuttamien vahinkojen ennaltaehkäisemiseen myönnetyn avustuksen maksatus- ja takaisinperinnän sekä valvonnan tehtävät olisivat KEHA-keskukselle uusi tehtävä. ELY-keskusten KEHA-keskukselle siirtämiä maksatustehtäviä </w:t>
          </w:r>
          <w:r w:rsidR="00287137" w:rsidRPr="00287137">
            <w:t xml:space="preserve">koskevat henkilösiirrot on jo aikaisempina vuosina toteutettu ja vastuu valmistelu- ja esittelytehtävistä siirretty hyvin monissa tehtävissä ELY-lain siirtymäpykälän </w:t>
          </w:r>
          <w:r w:rsidR="004A2011">
            <w:t>(</w:t>
          </w:r>
          <w:r w:rsidR="004A2011" w:rsidRPr="004A2011">
            <w:t>1626/2015</w:t>
          </w:r>
          <w:r w:rsidR="004A2011">
            <w:t xml:space="preserve">) </w:t>
          </w:r>
          <w:r w:rsidR="00287137" w:rsidRPr="00287137">
            <w:t>nojalla jo vuodesta 201</w:t>
          </w:r>
          <w:r w:rsidR="004A2011">
            <w:t>6</w:t>
          </w:r>
          <w:r w:rsidR="00287137" w:rsidRPr="00287137">
            <w:t xml:space="preserve"> alkaen. Tehtävä ei aiheuttaisi henkilöresurssitarvetta KEHA-keskukselle. Elinkeino-, liikenne- ja ympäristökeskukselle kuuluisi esimerkiksi tuki-, korvaus- tai avustuspäätöksen valvonta, pääosa hankkeen aikaisesta valvonnasta sekä valvonta, johon vaaditaan luonnonsuojelun erityisasiantuntemusta. Elinkeino-, liikenne- ja ympäristökeskuksen valvontatehtävän merkitys korostuisi esimerkiksi tilanteissa, joissa tuki-, korvaus- tai avustu</w:t>
          </w:r>
          <w:r w:rsidR="003904FD">
            <w:t>s</w:t>
          </w:r>
          <w:r w:rsidR="00287137" w:rsidRPr="00287137">
            <w:t>päätöksen tavoitteet eivät toteudu. KEHA-keskuksen valvonta tapahtuisi pääasiassa avustusten maksatuksen yhteydessä jälkivalvontana, joka kohdistuisi käytännössä maksatukseen liittyviin teknisiin seikkoihin, esimerkiksi tositteiden asianmukaisuuteen.</w:t>
          </w:r>
        </w:p>
        <w:p w14:paraId="51DA65AB" w14:textId="53AAD56F" w:rsidR="004C6CE0" w:rsidRDefault="00F51F43" w:rsidP="004D1953">
          <w:pPr>
            <w:pStyle w:val="LLPerustelujenkappalejako"/>
          </w:pPr>
          <w:r>
            <w:t xml:space="preserve">Myöskään Metsähallituksen tehtäviin ei </w:t>
          </w:r>
          <w:r w:rsidR="00C16478">
            <w:t>esitettäisi</w:t>
          </w:r>
          <w:r>
            <w:t xml:space="preserve"> muutoksia. Metsähallituksen tehtävänä olisi maakotkien pesintätilanteen ja poikastuoton selvittäminen sekä Suomen rajan läheisyydessä toisen valtion alueella olevien maakotkareviireiden lukumäärän selvittäminen. </w:t>
          </w:r>
          <w:r w:rsidR="00804D10">
            <w:t xml:space="preserve">Lisäksi kunnan maaseutuelinkeinoviranomaisen tehtäväksi esitetään nykykäytännön mukaisesti viljelysvahinkojen toteaminen ja arviointi. </w:t>
          </w:r>
        </w:p>
        <w:p w14:paraId="74C323B9" w14:textId="7FA3E89A" w:rsidR="004C6CE0" w:rsidRDefault="00804D10" w:rsidP="004C6CE0">
          <w:pPr>
            <w:pStyle w:val="LLPerustelujenkappalejako"/>
          </w:pPr>
          <w:r>
            <w:t xml:space="preserve">Esityksessä </w:t>
          </w:r>
          <w:r w:rsidR="00C16478">
            <w:t xml:space="preserve">säädettäisiin </w:t>
          </w:r>
          <w:r>
            <w:t>v</w:t>
          </w:r>
          <w:r w:rsidR="004C6CE0">
            <w:t>ahinkoilmoituksen tekemi</w:t>
          </w:r>
          <w:r w:rsidR="00F51F43">
            <w:t>nen korvausten myöntämisen edellytykseksi. Vahinkoilmoituksen tekemisellä voidaan välttää vanhentuneiden vahinkojen käsittely ja va</w:t>
          </w:r>
          <w:r w:rsidR="00BA4F0C">
            <w:t>rmistaa, että ELY-keskuksella olisi</w:t>
          </w:r>
          <w:r w:rsidR="00F51F43">
            <w:t xml:space="preserve"> ajantasainen tieto vahinkotilanteesta ja mahdollisuus ohjeis</w:t>
          </w:r>
          <w:r>
            <w:t>taa ja neuvoa vahingonkärsijöitä</w:t>
          </w:r>
          <w:r w:rsidR="00F51F43">
            <w:t xml:space="preserve">. </w:t>
          </w:r>
          <w:r>
            <w:t>Hallinnollisesti menettely</w:t>
          </w:r>
          <w:r w:rsidR="00E96433">
            <w:t>n olisi tarkoitus olla</w:t>
          </w:r>
          <w:r>
            <w:t xml:space="preserve"> mahdollisimman kevy</w:t>
          </w:r>
          <w:r w:rsidR="00E96433">
            <w:t>t, minkä</w:t>
          </w:r>
          <w:r>
            <w:t xml:space="preserve"> vuoksi ilmoituksen voi tehdä sähköpostitse tai puhelimitse. Ilmoitus edellyttää kuitenkin kirjaamista ELY-keskuksen asianhallintajärjestelmään. </w:t>
          </w:r>
        </w:p>
        <w:p w14:paraId="3E8EC0F6" w14:textId="77777777" w:rsidR="004A3CA3" w:rsidRDefault="004A3CA3" w:rsidP="004A3CA3">
          <w:pPr>
            <w:pStyle w:val="LLPerustelujenkappalejako"/>
          </w:pPr>
          <w:r>
            <w:lastRenderedPageBreak/>
            <w:t>Ympäristövaikutukset</w:t>
          </w:r>
        </w:p>
        <w:p w14:paraId="6098333D" w14:textId="03DC78F5" w:rsidR="0067353F" w:rsidRDefault="00E311B6" w:rsidP="0067353F">
          <w:pPr>
            <w:pStyle w:val="LLPerustelujenkappalejako"/>
          </w:pPr>
          <w:r>
            <w:t xml:space="preserve">Esityksen positiiviset ympäristövaikutukset liittyvät lajiensuojelun edistämiseen. </w:t>
          </w:r>
          <w:r w:rsidR="00E247B3">
            <w:t xml:space="preserve">Hanhien, kurjen ja laulujoutsen rauhallinen ruokailu </w:t>
          </w:r>
          <w:r>
            <w:t xml:space="preserve">muutonaikaisilla levähdyspaikoilla </w:t>
          </w:r>
          <w:r w:rsidR="00E247B3">
            <w:t>vaikuttaa yksilöiden selviytymiseen ja pesintämenestykseen. Nykyinen suojelualueverkosto ei turvaa näille lajeille riittäviä levähdysaikaisia ruokailualueita. Laajassa mittakaavassa vaikutukset ulottuvat populaatiotasolle. Ilman avustusten, korvausten ja tukien maksamista eläinten häirintä, poikkeusluvilla ja ilman lupaa, olisi huomattavasti yleisempää.</w:t>
          </w:r>
          <w:r w:rsidR="0067353F">
            <w:t xml:space="preserve"> </w:t>
          </w:r>
        </w:p>
        <w:p w14:paraId="08E88736" w14:textId="714E8F2B" w:rsidR="0067353F" w:rsidRDefault="0067353F" w:rsidP="0067353F">
          <w:pPr>
            <w:pStyle w:val="LLPerustelujenkappalejako"/>
          </w:pPr>
          <w:r>
            <w:t xml:space="preserve">Nykyinen </w:t>
          </w:r>
          <w:r w:rsidRPr="007F36A1">
            <w:t xml:space="preserve">korvausmenettely perustuu vahinkojen jälkikäteiseen korvaamiseen. </w:t>
          </w:r>
          <w:r>
            <w:t>Vahinkojen ennaltaehkäisevien toimiin myönnettävät avustukset siirtä</w:t>
          </w:r>
          <w:r w:rsidR="00150D45">
            <w:t>isi</w:t>
          </w:r>
          <w:r>
            <w:t xml:space="preserve">vät kustannusten kohdistumista korvausten maksamisesta </w:t>
          </w:r>
          <w:r w:rsidR="00E96433">
            <w:t xml:space="preserve">osittain </w:t>
          </w:r>
          <w:r>
            <w:t xml:space="preserve">ennaltaehkäiseviin toimiin. Ennalta ehkäisevien keinojen käyttö, </w:t>
          </w:r>
          <w:r w:rsidR="00BA4F0C">
            <w:t xml:space="preserve">kuten </w:t>
          </w:r>
          <w:r>
            <w:t>esimerkiksi lintupellot</w:t>
          </w:r>
          <w:r w:rsidR="00BA4F0C">
            <w:t>,</w:t>
          </w:r>
          <w:r>
            <w:t xml:space="preserve"> lisäisivät todennäköisesti luonnon monimuotoisuutta ja edistäisivät laji</w:t>
          </w:r>
          <w:r w:rsidR="00BA4F0C">
            <w:t>en</w:t>
          </w:r>
          <w:r>
            <w:t>suojelua.</w:t>
          </w:r>
        </w:p>
        <w:p w14:paraId="4159BA14" w14:textId="57861576" w:rsidR="003B4233" w:rsidRDefault="00E247B3" w:rsidP="0064069B">
          <w:pPr>
            <w:pStyle w:val="LLPerustelujenkappalejako"/>
          </w:pPr>
          <w:r>
            <w:t xml:space="preserve">Maakotka </w:t>
          </w:r>
          <w:r w:rsidR="0064069B">
            <w:t xml:space="preserve">on hyötynyt Suomessa aktiivisesta suojelutyöstä ja laji on viime aikoina runsastunut. </w:t>
          </w:r>
          <w:r w:rsidR="003B4233">
            <w:t xml:space="preserve">Maakotkan suojelun kannalta reviirikohtainen korvausjärjestelmä on </w:t>
          </w:r>
          <w:r>
            <w:t xml:space="preserve">koettu toimivaksi ja järjestelmä on </w:t>
          </w:r>
          <w:r w:rsidR="003B4233">
            <w:t xml:space="preserve">kannustanut lajin suojeluun ja poikastuoton mahdollistamiseen. </w:t>
          </w:r>
          <w:r w:rsidR="00150D45">
            <w:t>Myös kalasääski on hyötynyt olemassa olevasta korvausjärjestelmästä ja sen nojalla maksetuista avustuksista.</w:t>
          </w:r>
        </w:p>
        <w:p w14:paraId="20706EED" w14:textId="77777777" w:rsidR="00A939B2" w:rsidRDefault="004A3CA3" w:rsidP="004A3CA3">
          <w:pPr>
            <w:pStyle w:val="LLPerustelujenkappalejako"/>
          </w:pPr>
          <w:r>
            <w:t>Muut yhteiskunnalliset vaikutukset</w:t>
          </w:r>
        </w:p>
        <w:p w14:paraId="186CCC12" w14:textId="4A464EFC" w:rsidR="00492EE3" w:rsidRDefault="004D1953" w:rsidP="00492EE3">
          <w:pPr>
            <w:pStyle w:val="LLPerustelujenkappalejako"/>
          </w:pPr>
          <w:r>
            <w:t xml:space="preserve">Valtio on maksanut korvauksia rauhoitettujen </w:t>
          </w:r>
          <w:r w:rsidR="008374A2">
            <w:t>eläinten</w:t>
          </w:r>
          <w:r>
            <w:t xml:space="preserve"> aiheuttamista vahingoista 1990-luvun alkupuolelta lähtien</w:t>
          </w:r>
          <w:r w:rsidR="00492EE3">
            <w:t xml:space="preserve">. Koska rauhoitettujen </w:t>
          </w:r>
          <w:r w:rsidR="008374A2">
            <w:t>eläinten</w:t>
          </w:r>
          <w:r w:rsidR="00492EE3">
            <w:t xml:space="preserve"> aiheuttamien vahinkojen ennaltaehkäisy laji</w:t>
          </w:r>
          <w:r w:rsidR="00E96433">
            <w:t>e</w:t>
          </w:r>
          <w:r w:rsidR="00492EE3">
            <w:t xml:space="preserve">n kantojen kokoa sääntelemällä tai niitä häiritsemällä on lainsäädännöllä rajoitettua, avustukset, korvaukset ja tuet parantavat luonnonsuojelun hyväksyttävyyttä sekä edistävät lajiensuojelun ja tiettyjen elinkeinojen harjoittamisen yhteensovittamista. Koska vahingot ovat lisääntyneet ja tulevat lisääntymään muun muassa ilmastonmuutoksen takia, esityksen yhteiskunnalliset </w:t>
          </w:r>
          <w:r w:rsidR="00E311B6">
            <w:t>hyödyt</w:t>
          </w:r>
          <w:r w:rsidR="00492EE3">
            <w:t xml:space="preserve"> ovat merkittäviä. Sääntelytason nostamisella laintasolle parannetaan </w:t>
          </w:r>
          <w:r w:rsidR="008635D7">
            <w:t>vahingon</w:t>
          </w:r>
          <w:r w:rsidR="00492EE3">
            <w:t>kärsijöiden oikeusasemaa</w:t>
          </w:r>
          <w:r w:rsidR="00E96433">
            <w:t xml:space="preserve"> sekä</w:t>
          </w:r>
          <w:r w:rsidR="00492EE3">
            <w:t xml:space="preserve">, eri toimialojen </w:t>
          </w:r>
          <w:r w:rsidR="00E311B6">
            <w:t xml:space="preserve">ja eri alueiden välistä </w:t>
          </w:r>
          <w:r w:rsidR="00492EE3">
            <w:t>yhdenvertaista kohtelua</w:t>
          </w:r>
        </w:p>
        <w:p w14:paraId="1B3FAB06" w14:textId="0EFA2F7D" w:rsidR="00492EE3" w:rsidRDefault="00ED2C31" w:rsidP="00ED2C31">
          <w:pPr>
            <w:pStyle w:val="LLPerustelujenkappalejako"/>
          </w:pPr>
          <w:r>
            <w:t>E</w:t>
          </w:r>
          <w:r w:rsidR="00703569">
            <w:t xml:space="preserve">sityksessä </w:t>
          </w:r>
          <w:r w:rsidR="00C16478">
            <w:t xml:space="preserve">säädettäisiin </w:t>
          </w:r>
          <w:r w:rsidR="00703569">
            <w:t xml:space="preserve">eri vahinkoluokkien enimmäistuki-intensiteetti samaksi. Tällä tarkoitetaan sitä, että kaikista vahingoista </w:t>
          </w:r>
          <w:r w:rsidR="00C16478">
            <w:t xml:space="preserve">maksettaisiin </w:t>
          </w:r>
          <w:r w:rsidR="00703569">
            <w:t>harkinnanvaraista taloudellista etuutta valtion talousarvion rajoissa. Tällä parannetaan</w:t>
          </w:r>
          <w:r w:rsidR="00492EE3">
            <w:t xml:space="preserve"> vahingonkärsijöiden</w:t>
          </w:r>
          <w:r w:rsidR="00E311B6">
            <w:t>,</w:t>
          </w:r>
          <w:r w:rsidR="00492EE3">
            <w:t xml:space="preserve"> eri toimialojen </w:t>
          </w:r>
          <w:r w:rsidR="00E311B6">
            <w:t xml:space="preserve">ja alueiden </w:t>
          </w:r>
          <w:r w:rsidR="00492EE3">
            <w:t xml:space="preserve">välistä </w:t>
          </w:r>
          <w:r w:rsidR="00703569">
            <w:t xml:space="preserve">yhdenvertaisuutta. </w:t>
          </w:r>
          <w:r w:rsidR="00492EE3" w:rsidRPr="00492EE3">
            <w:t xml:space="preserve">Jos korvauksia </w:t>
          </w:r>
          <w:r w:rsidR="0045346C">
            <w:t xml:space="preserve">ja tukia </w:t>
          </w:r>
          <w:r w:rsidR="00492EE3" w:rsidRPr="00492EE3">
            <w:t xml:space="preserve">ei voitaisi </w:t>
          </w:r>
          <w:r w:rsidR="0045346C">
            <w:t>myöntää</w:t>
          </w:r>
          <w:r w:rsidR="00492EE3" w:rsidRPr="00492EE3">
            <w:t xml:space="preserve"> talousarvion puitteiss</w:t>
          </w:r>
          <w:r w:rsidR="00492EE3">
            <w:t>a täysimääräisesti, yhdenvertai</w:t>
          </w:r>
          <w:r w:rsidR="00492EE3" w:rsidRPr="00492EE3">
            <w:t xml:space="preserve">suuden takia jokaiselta korvaukseen </w:t>
          </w:r>
          <w:r w:rsidR="008C7FAB">
            <w:t xml:space="preserve">ja tukeen </w:t>
          </w:r>
          <w:r w:rsidR="00492EE3" w:rsidRPr="00492EE3">
            <w:t>oikeutetulta v</w:t>
          </w:r>
          <w:r w:rsidR="00492EE3">
            <w:t>ähennet</w:t>
          </w:r>
          <w:r w:rsidR="0045346C">
            <w:t>t</w:t>
          </w:r>
          <w:r w:rsidR="00492EE3">
            <w:t>ä</w:t>
          </w:r>
          <w:r w:rsidR="0045346C">
            <w:t>isii</w:t>
          </w:r>
          <w:r w:rsidR="00492EE3">
            <w:t>n korvauksen määrää sa</w:t>
          </w:r>
          <w:r w:rsidR="00492EE3" w:rsidRPr="00492EE3">
            <w:t>massa suhteessa.</w:t>
          </w:r>
        </w:p>
        <w:p w14:paraId="0DCA8AC6" w14:textId="77777777" w:rsidR="00A939B2" w:rsidRDefault="00A939B2" w:rsidP="00A939B2">
          <w:pPr>
            <w:pStyle w:val="LLP1Otsikkotaso"/>
          </w:pPr>
          <w:bookmarkStart w:id="14" w:name="_Toc52266607"/>
          <w:r>
            <w:t>Muut toteuttamisvaihtoehdot</w:t>
          </w:r>
          <w:bookmarkEnd w:id="14"/>
        </w:p>
        <w:p w14:paraId="2E3A8E38" w14:textId="52DA6F22" w:rsidR="00A939B2" w:rsidRDefault="00A939B2" w:rsidP="00A939B2">
          <w:pPr>
            <w:pStyle w:val="LLP2Otsikkotaso"/>
          </w:pPr>
          <w:bookmarkStart w:id="15" w:name="_Toc52266608"/>
          <w:r>
            <w:t>Vaihtoehdot ja niiden vaikutukset</w:t>
          </w:r>
          <w:bookmarkEnd w:id="15"/>
        </w:p>
        <w:p w14:paraId="20E64292" w14:textId="13C25309" w:rsidR="00ED6A46" w:rsidRPr="00900F9A" w:rsidRDefault="00ED6A46" w:rsidP="00ED6A46">
          <w:pPr>
            <w:pStyle w:val="LLPerustelujenkappalejako"/>
            <w:rPr>
              <w:u w:val="single"/>
            </w:rPr>
          </w:pPr>
          <w:r w:rsidRPr="00900F9A">
            <w:rPr>
              <w:u w:val="single"/>
            </w:rPr>
            <w:t>Vakuutusjärjestelmän käyttömahdollisuudet</w:t>
          </w:r>
        </w:p>
        <w:p w14:paraId="4A8E42F3" w14:textId="1CAC2C34" w:rsidR="006F3461" w:rsidRDefault="006F3461" w:rsidP="00FC40DC">
          <w:pPr>
            <w:pStyle w:val="LLPerustelujenkappalejako"/>
          </w:pPr>
          <w:r>
            <w:t>L</w:t>
          </w:r>
          <w:r w:rsidR="0079389F">
            <w:t>ain</w:t>
          </w:r>
          <w:r w:rsidR="00582E6C">
            <w:t>säädäntöhanketta valmistel</w:t>
          </w:r>
          <w:r w:rsidR="004B4F35">
            <w:t>leessa</w:t>
          </w:r>
          <w:r w:rsidR="00582E6C">
            <w:t xml:space="preserve"> </w:t>
          </w:r>
          <w:r w:rsidR="00582E6C" w:rsidRPr="00582E6C">
            <w:t>selvityksessä ja hankkeessa</w:t>
          </w:r>
          <w:r w:rsidR="0079389F" w:rsidRPr="0079389F">
            <w:t xml:space="preserve"> arvioit</w:t>
          </w:r>
          <w:r w:rsidR="004B4F35">
            <w:t>iin</w:t>
          </w:r>
          <w:r w:rsidR="0079389F" w:rsidRPr="0079389F">
            <w:t xml:space="preserve"> </w:t>
          </w:r>
          <w:r w:rsidR="00FC40DC">
            <w:t xml:space="preserve">mahdollisuutta siirtää korvausmenettely joidenkin </w:t>
          </w:r>
          <w:r w:rsidR="008374A2">
            <w:t>eläinten</w:t>
          </w:r>
          <w:r w:rsidR="00FC40DC">
            <w:t xml:space="preserve"> ja/tai vahinkoluokkien osalta vakuutus</w:t>
          </w:r>
          <w:r w:rsidR="0079389F">
            <w:t xml:space="preserve">järjestelmään. </w:t>
          </w:r>
          <w:r>
            <w:t xml:space="preserve">Vakuutusjärjestelmään siirtymisen etuna voitaisiin pitää potentiaalisten vahingonkärsijöiden osallistamista vahinkojen ennaltaehkäisemiseen ja vahingoista aiheutuneisiin kustannuksiin. </w:t>
          </w:r>
        </w:p>
        <w:p w14:paraId="57AB30DF" w14:textId="1F217E5C" w:rsidR="006F3461" w:rsidRDefault="006F3461" w:rsidP="00FC40DC">
          <w:pPr>
            <w:pStyle w:val="LLPerustelujenkappalejako"/>
          </w:pPr>
          <w:r>
            <w:t>K</w:t>
          </w:r>
          <w:r w:rsidR="0079389F">
            <w:t xml:space="preserve">einoon liittyisi </w:t>
          </w:r>
          <w:r w:rsidR="00FC40DC">
            <w:t xml:space="preserve">kuitenkin </w:t>
          </w:r>
          <w:r w:rsidR="0079389F">
            <w:t>monenlaisia haasteita</w:t>
          </w:r>
          <w:r w:rsidR="00FC40DC">
            <w:t xml:space="preserve">. </w:t>
          </w:r>
          <w:r w:rsidR="004B4F35">
            <w:t>Sopivia v</w:t>
          </w:r>
          <w:r w:rsidR="00FC40DC">
            <w:t>akuutustuotteita ei ole kattavasti olemassa ja kannattavan ja toimivan järjestelmän kehittäminen vie aikaa. Vakuutusyhtiöllä ei myöskään ole tarvittavaa osaamista tai kovin suurta kiinnostusta järjestelmän ke</w:t>
          </w:r>
          <w:r w:rsidR="004B4F35">
            <w:t xml:space="preserve">hittämiseen. </w:t>
          </w:r>
          <w:r w:rsidR="004B4F35">
            <w:lastRenderedPageBreak/>
            <w:t>Vakuutus</w:t>
          </w:r>
          <w:r w:rsidR="00FC40DC">
            <w:t xml:space="preserve">järjestelmään siirtymistä ja valtion korvausten maksamisen lopettamista ei myöskään koeta tarkoituksenmukaiseksi, koska tällöin rauhoitettujen </w:t>
          </w:r>
          <w:r w:rsidR="008374A2">
            <w:t>eläinten</w:t>
          </w:r>
          <w:r w:rsidR="00FC40DC">
            <w:t xml:space="preserve"> suojelusta aiheutuvat kustannukset ja vahinkoriskit siirrettäisiin valtiolta vahingonkärsijöille ja vakuutusyhtiöille. </w:t>
          </w:r>
        </w:p>
        <w:p w14:paraId="0E0B76E0" w14:textId="3C80BF1D" w:rsidR="00FC40DC" w:rsidRDefault="00FC40DC" w:rsidP="00FC40DC">
          <w:pPr>
            <w:pStyle w:val="LLPerustelujenkappalejako"/>
          </w:pPr>
          <w:r>
            <w:t>Vaikka vakuutusmenettelyä ei ehdot</w:t>
          </w:r>
          <w:r w:rsidR="000916F9">
            <w:t>eta sisällytettävän osaksi laiss</w:t>
          </w:r>
          <w:r>
            <w:t>a säädettävää korvausjärjestelmää, esityksen lähtökohtana olisi, että vakuutus</w:t>
          </w:r>
          <w:r w:rsidR="004B4F35">
            <w:t>, mikäli sellainen on, olisi</w:t>
          </w:r>
          <w:r>
            <w:t xml:space="preserve"> kaikkien vahinkoluokkien osalta ensisijainen korvauslähde.</w:t>
          </w:r>
        </w:p>
        <w:p w14:paraId="1D9410FA" w14:textId="7FBBC814" w:rsidR="00ED6A46" w:rsidRPr="004B4F35" w:rsidRDefault="00ED6A46" w:rsidP="00FC40DC">
          <w:pPr>
            <w:pStyle w:val="LLPerustelujenkappalejako"/>
            <w:rPr>
              <w:u w:val="single"/>
            </w:rPr>
          </w:pPr>
          <w:r w:rsidRPr="004B4F35">
            <w:rPr>
              <w:u w:val="single"/>
            </w:rPr>
            <w:t>Sääntelyn toteuttamisvaihtoehdot</w:t>
          </w:r>
        </w:p>
        <w:p w14:paraId="176ECE57" w14:textId="40BF4727" w:rsidR="00BE1C7F" w:rsidRDefault="006F3461" w:rsidP="00FC40DC">
          <w:pPr>
            <w:pStyle w:val="LLPerustelujenkappalejako"/>
          </w:pPr>
          <w:r>
            <w:t>Sääntelyn toteutuksen osalta v</w:t>
          </w:r>
          <w:r w:rsidRPr="006F3461">
            <w:t xml:space="preserve">almistelussa on ollut esillä </w:t>
          </w:r>
          <w:r w:rsidR="00BE1C7F">
            <w:t xml:space="preserve">kolme </w:t>
          </w:r>
          <w:r w:rsidR="00BF56B3">
            <w:t>vaihtoehtoist</w:t>
          </w:r>
          <w:r w:rsidR="00BF56B3" w:rsidRPr="00BF56B3">
            <w:t>a ratkaisumallia</w:t>
          </w:r>
          <w:r w:rsidR="00BE1C7F">
            <w:t>:</w:t>
          </w:r>
          <w:r w:rsidR="000618FF">
            <w:t xml:space="preserve"> 1)</w:t>
          </w:r>
          <w:r w:rsidR="00BE1C7F">
            <w:t xml:space="preserve"> </w:t>
          </w:r>
          <w:r w:rsidR="00150D45" w:rsidRPr="001E1369">
            <w:t>r</w:t>
          </w:r>
          <w:r w:rsidR="00150D45">
            <w:t>auhoitettujen eläinten a</w:t>
          </w:r>
          <w:r w:rsidR="00150D45" w:rsidRPr="001E1369">
            <w:t xml:space="preserve">iheuttamien vahinkojen </w:t>
          </w:r>
          <w:r w:rsidR="00150D45">
            <w:t xml:space="preserve">ennaltaehkäisemisestä ja </w:t>
          </w:r>
          <w:r w:rsidR="00150D45" w:rsidRPr="001E1369">
            <w:t>korvaamisesta</w:t>
          </w:r>
          <w:r w:rsidR="00150D45">
            <w:t xml:space="preserve"> s</w:t>
          </w:r>
          <w:r w:rsidR="000618FF">
            <w:t>äädetään oma</w:t>
          </w:r>
          <w:r w:rsidR="004B4F35">
            <w:t>, erillinen</w:t>
          </w:r>
          <w:r w:rsidR="000618FF">
            <w:t xml:space="preserve"> lakinsa, 2)</w:t>
          </w:r>
          <w:r w:rsidR="00BE1C7F">
            <w:t xml:space="preserve"> sääntely integroidaan osaksi luonnonsuojelulakia omaksi luvukseen, ja 3</w:t>
          </w:r>
          <w:r w:rsidR="000618FF">
            <w:t>)</w:t>
          </w:r>
          <w:r w:rsidR="00BE1C7F">
            <w:t xml:space="preserve"> sääntely integroidaan osaksi riistavahinkolakia.</w:t>
          </w:r>
          <w:r w:rsidR="003A6E03">
            <w:t xml:space="preserve"> </w:t>
          </w:r>
        </w:p>
        <w:p w14:paraId="10EEAAD6" w14:textId="684DA0D2" w:rsidR="00BE1C7F" w:rsidRDefault="00BE1C7F" w:rsidP="00BE1C7F">
          <w:pPr>
            <w:pStyle w:val="LLPerustelujenkappalejako"/>
          </w:pPr>
          <w:r>
            <w:t xml:space="preserve">Sääntelyn integrointia osaksi luonnonsuojelulakia puoltaisi sen asiallinen yhteys muun ohella </w:t>
          </w:r>
          <w:r w:rsidR="004C3C41">
            <w:t xml:space="preserve">luonnonsuojelulaissa </w:t>
          </w:r>
          <w:r>
            <w:t xml:space="preserve">säädettyyn lajisuojeluun ja mahdolliseen siitä poikkeamiseen. Rauhoitettujen </w:t>
          </w:r>
          <w:r w:rsidR="008374A2">
            <w:t>eläinten</w:t>
          </w:r>
          <w:r>
            <w:t xml:space="preserve"> aiheuttamia vahinkoja koskevan sääntelyn voi kuitenkin olettaa muodostavan varsin laajan sääntelykokonaisuuden. Tämän vuoksi lajivahinkoihin liittyvä sääntely mahdollisine omine alalukuineen saattaisi muodostaa vaikeasti hahmotettavan kokonaisuuden osana luonnonsuojelulakia. </w:t>
          </w:r>
        </w:p>
        <w:p w14:paraId="2F1C954E" w14:textId="446B386C" w:rsidR="00BE1C7F" w:rsidRDefault="00BE1C7F" w:rsidP="00BE1C7F">
          <w:pPr>
            <w:pStyle w:val="LLPerustelujenkappalejako"/>
          </w:pPr>
          <w:r>
            <w:t xml:space="preserve">Valtiontukea koskevan sääntelyn toteuttaminen osittainkin komissiolle ennakolta ilmoitettavana tukijärjestelmänä, on aina määräaikainen. </w:t>
          </w:r>
          <w:r w:rsidR="00C0644D">
            <w:t>M</w:t>
          </w:r>
          <w:r>
            <w:t>ääräaikainen lakikokonaisuus on perustellumpaa toteuttaa omana lakinaan.</w:t>
          </w:r>
        </w:p>
        <w:p w14:paraId="1A8E6B00" w14:textId="4227777D" w:rsidR="005A6F97" w:rsidRDefault="00BE1C7F" w:rsidP="00BE1C7F">
          <w:pPr>
            <w:pStyle w:val="LLPerustelujenkappalejako"/>
          </w:pPr>
          <w:r>
            <w:t xml:space="preserve">Vaihtoehdossa 3. huomioonotettavana tekijänä on luonnonsuojelulain ja metsästyslain erilaiset tavoitteet. Riistavahinkolaki liittyy kiinteästi metsästyslakiin, jota sovelletaan riistaeläinten metsästykseen ja rauhoittamattomien eläinten pyydystämiseen ja tappamiseen, riistanhoitoon, riistan aiheuttamien vahinkojen korvaamiseen sekä koiran pitämiseen. </w:t>
          </w:r>
          <w:r w:rsidR="004A3CA3">
            <w:t>Esitys</w:t>
          </w:r>
          <w:r>
            <w:t xml:space="preserve"> taas liitty</w:t>
          </w:r>
          <w:r w:rsidR="004A3CA3">
            <w:t>isi</w:t>
          </w:r>
          <w:r>
            <w:t xml:space="preserve"> luonnonsuojelulakiin, jonka tavoitteena on muun ohella luonnon monimuotoisuuden ylläpitäminen, ja jota sovelletaan luonnon suojeluun ja hoitoon. </w:t>
          </w:r>
        </w:p>
        <w:p w14:paraId="695E86FD" w14:textId="668BFC7D" w:rsidR="005A6F97" w:rsidRPr="005A6F97" w:rsidRDefault="005A6F97" w:rsidP="00BE1C7F">
          <w:pPr>
            <w:pStyle w:val="LLPerustelujenkappalejako"/>
            <w:rPr>
              <w:u w:val="single"/>
            </w:rPr>
          </w:pPr>
          <w:r w:rsidRPr="005A6F97">
            <w:rPr>
              <w:u w:val="single"/>
            </w:rPr>
            <w:t>Merikotkavahinkojen sisällyttäminen maakotkan reviiripohjaiseen korvausjärjestelmän piiriin</w:t>
          </w:r>
        </w:p>
        <w:p w14:paraId="6BED6EE8" w14:textId="33BD209C" w:rsidR="005A6F97" w:rsidRDefault="005A6F97" w:rsidP="005A6F97">
          <w:pPr>
            <w:pStyle w:val="LLPerustelujenkappalejako"/>
          </w:pPr>
          <w:r>
            <w:t xml:space="preserve">Paliskuntain yhdistys ja Saamelaiskäräjät ovat esittäneet merikotkan aiheuttamien vahinkojen varalle korvausjärjestelmäksi maakotkien reviirikorvausjärjestelmää vastaavaa mallia, joka perustuisi laskennalliseen todennettuun pesintään sekä pesimättömien merikotkien arvioituun määrään ja pesintään Suomen raja-alueilla. Reviirittömien kotkien (sekä maa- että merikotkien) vahingot tulisi arvioida ja sisällyttää reviiriperusteiseen laskennalliseen korvaukseen. Norjan ja Ruotsin puolella pesivien kotkien Suomen puolella aiheuttamat vahingot tulisi korvata täysimääräisesti. </w:t>
          </w:r>
        </w:p>
        <w:p w14:paraId="472443D2" w14:textId="37F9AD41" w:rsidR="0063685E" w:rsidRDefault="005A6F97" w:rsidP="0038557D">
          <w:pPr>
            <w:pStyle w:val="LLPerustelujenkappalejako"/>
          </w:pPr>
          <w:r>
            <w:t>Ympäristöministeriö on todennut, että selvitysten mukaan merikotkakanta on kasvanut 1980-luvulta lähtien kansallisten ja kansainvälisten suojelutoimien ansiosta.</w:t>
          </w:r>
          <w:r w:rsidR="00CC7B1B">
            <w:t xml:space="preserve"> Laji on arvioitu viimeis</w:t>
          </w:r>
          <w:r w:rsidR="00B23583">
            <w:t>i</w:t>
          </w:r>
          <w:r w:rsidR="00CC7B1B">
            <w:t>mmässä lintujen uhanalaisuusarvioinnissa elinvoima</w:t>
          </w:r>
          <w:r w:rsidR="00B23583">
            <w:t>i</w:t>
          </w:r>
          <w:r w:rsidR="00CC7B1B">
            <w:t>seksi.</w:t>
          </w:r>
          <w:r>
            <w:t xml:space="preserve">  Merikotkan ravinnonkäyttö poikkeaa maakotkan ravinnonkäytöstä. Tutkimusten mukaan merikotkan pääasiallinen ravinto Lapissa on hauki, mutta ne voivat käyttää ravintonaan myös poronvasoja. Eteläisellä poronhoitoalueella tämä määrä on arvioitu olevan pieni, pohjoisessa hieman suurempi. Merikotka käyttää yleisesti myös muiden petoeläimien tappamia ja ihmisen tuottamia haaskoja. </w:t>
          </w:r>
        </w:p>
        <w:p w14:paraId="56E4D3FA" w14:textId="300B7F77" w:rsidR="005A6F97" w:rsidRDefault="0063685E" w:rsidP="0038557D">
          <w:pPr>
            <w:pStyle w:val="LLPerustelujenkappalejako"/>
          </w:pPr>
          <w:r>
            <w:lastRenderedPageBreak/>
            <w:t>Metsähallituksen tehtävänä on jo tällä hetkellä maa</w:t>
          </w:r>
          <w:r w:rsidRPr="0063685E">
            <w:t>kotkien pesintätilanteen ja poikastuoton selvittäminen</w:t>
          </w:r>
          <w:r>
            <w:t>.</w:t>
          </w:r>
          <w:r w:rsidRPr="0063685E">
            <w:t xml:space="preserve"> </w:t>
          </w:r>
          <w:r>
            <w:t xml:space="preserve">Tässä yhteydessä olisi mahdollista </w:t>
          </w:r>
          <w:r w:rsidRPr="0063685E">
            <w:t xml:space="preserve">selvittää myös merikotkien pesintä </w:t>
          </w:r>
          <w:r>
            <w:t>ja poikastuotto ilman merkittävää lisäresursointitarvetta</w:t>
          </w:r>
          <w:r w:rsidRPr="0063685E">
            <w:t>.</w:t>
          </w:r>
        </w:p>
        <w:p w14:paraId="23A4F9FC" w14:textId="70F2CF4F" w:rsidR="005A6F97" w:rsidRDefault="005A6F97" w:rsidP="005A6F97">
          <w:pPr>
            <w:pStyle w:val="LLPerustelujenkappalejako"/>
          </w:pPr>
          <w:r>
            <w:t xml:space="preserve">Maakotkan reviiripohjainen tukijärjestelmä perustuu maakotkan pesinnän onnistumiseen ja poikastuottoon. </w:t>
          </w:r>
          <w:r w:rsidR="00CC7B1B">
            <w:t>K</w:t>
          </w:r>
          <w:r w:rsidR="00CC7B1B" w:rsidRPr="00CC7B1B">
            <w:t>oska on ilmeistä, että merikotkat aiheuttavat enemmän vah</w:t>
          </w:r>
          <w:r w:rsidR="00102779">
            <w:t>inkoja poronhoitoalueen pohjois</w:t>
          </w:r>
          <w:r w:rsidR="00CC7B1B" w:rsidRPr="00CC7B1B">
            <w:t>osissa, jossa on myös enemmän pesimättömiä yksilöitä</w:t>
          </w:r>
          <w:r>
            <w:t>, reviiriperusteinen maakotkan korvausjärjestelmä ei sovellu sellaisenaan merikotkavahinkojen korvaamiseen, koska tällöin korvauksien maksaminen ei kohdentuisi todellisille vahinkoalueille. Jotta tukijärjestelmä olisi oikeudenmukainen ja koettaisiin hyväksyttäväksi, merikotkavahingoille tarvitaan oma tukijärjestelmä, jossa voitaisiin ottaa huomioon myös pohjoisen poronhoitoalueen nuorten merikotkien aiheuttamat vahingot.</w:t>
          </w:r>
        </w:p>
        <w:p w14:paraId="5A8BEE43" w14:textId="42EC6957" w:rsidR="005A6F97" w:rsidRDefault="000E3C1D" w:rsidP="005A6F97">
          <w:pPr>
            <w:pStyle w:val="LLPerustelujenkappalejako"/>
          </w:pPr>
          <w:r>
            <w:t>L</w:t>
          </w:r>
          <w:r w:rsidR="005A6F97">
            <w:t>ainvalmistelun laadun ja tuloksellisuuden kannalta lainsäädäntötoim</w:t>
          </w:r>
          <w:r w:rsidR="004C3C41">
            <w:t>ien</w:t>
          </w:r>
          <w:r w:rsidR="005A6F97">
            <w:t xml:space="preserve"> tulee perustua riittävän vahvaan ja monipuoliseen tietopohjaan. Jotta valmisteltavana olevassa </w:t>
          </w:r>
          <w:r w:rsidR="008C7FAB">
            <w:t xml:space="preserve">laissa </w:t>
          </w:r>
          <w:r w:rsidR="005A6F97">
            <w:t>voitaisiin säätää erillinen tukijärjestelmä merikotkan aiheuttamille porotalousvahingoille, tarvit</w:t>
          </w:r>
          <w:r>
            <w:t>t</w:t>
          </w:r>
          <w:r w:rsidR="005A6F97">
            <w:t>a</w:t>
          </w:r>
          <w:r>
            <w:t>isii</w:t>
          </w:r>
          <w:r w:rsidR="005A6F97">
            <w:t xml:space="preserve">n lisäselvityksiä erityisesti merikotkan saalistapausten määrästä sekä ravinnonkäytöstä eri osissa poronhoitoaluetta. </w:t>
          </w:r>
          <w:r>
            <w:t xml:space="preserve">Ympäristöministeriö käynnistää </w:t>
          </w:r>
          <w:r w:rsidR="00D73E45">
            <w:t xml:space="preserve">vuoden 2020 aikana </w:t>
          </w:r>
          <w:r w:rsidR="004C3C41">
            <w:t xml:space="preserve">lisäselvitystarvetta koskevan </w:t>
          </w:r>
          <w:r>
            <w:t>jatkovalmistelun, jossa työlle nimitetään yhteistyöryhmä. Ryhmän tehtävänä on t</w:t>
          </w:r>
          <w:r w:rsidRPr="00BD29E4">
            <w:t>ehdä esitys merikotkan aiheuttamien porotalousvahinkojen tukijärjestelmäksi</w:t>
          </w:r>
          <w:r>
            <w:t>. Saamelaiskäräjät ja Paliskuntain yhdistys ovat tärkeässä asemassa tässä työssä ja osana selvitystyötä saamelaisten perinteinen tieto sekä poronhoitajien käytännön työn kautta karttunut tieto voidaan hyödyntää selvityksessä. E</w:t>
          </w:r>
          <w:r w:rsidR="0038557D">
            <w:t>rillinen tukijärjestelmä merikotkavahingoille o</w:t>
          </w:r>
          <w:r w:rsidR="004C3C41">
            <w:t>lisi</w:t>
          </w:r>
          <w:r w:rsidR="0038557D">
            <w:t xml:space="preserve"> mahdollista </w:t>
          </w:r>
          <w:r w:rsidR="004C3C41">
            <w:t xml:space="preserve">valmistella </w:t>
          </w:r>
          <w:r w:rsidR="0038557D">
            <w:t>tarvittavin lakimuuto</w:t>
          </w:r>
          <w:r w:rsidR="004C3C41">
            <w:t>sehdotuksin</w:t>
          </w:r>
          <w:r w:rsidR="0038557D">
            <w:t xml:space="preserve"> erillisenä hankkeena.</w:t>
          </w:r>
        </w:p>
        <w:p w14:paraId="6B98EAD3" w14:textId="5D3BDBFF" w:rsidR="00102779" w:rsidRPr="00F50CB1" w:rsidRDefault="00C1639E" w:rsidP="005A6F97">
          <w:pPr>
            <w:pStyle w:val="LLPerustelujenkappalejako"/>
            <w:rPr>
              <w:u w:val="single"/>
            </w:rPr>
          </w:pPr>
          <w:r w:rsidRPr="00C1639E">
            <w:rPr>
              <w:u w:val="single"/>
            </w:rPr>
            <w:t>Merimetso</w:t>
          </w:r>
          <w:r w:rsidR="00102779" w:rsidRPr="00F50CB1">
            <w:rPr>
              <w:u w:val="single"/>
            </w:rPr>
            <w:t>n</w:t>
          </w:r>
          <w:r w:rsidRPr="00C1639E">
            <w:rPr>
              <w:u w:val="single"/>
            </w:rPr>
            <w:t xml:space="preserve"> ja harmaahaikara</w:t>
          </w:r>
          <w:r w:rsidR="00102779" w:rsidRPr="00F50CB1">
            <w:rPr>
              <w:u w:val="single"/>
            </w:rPr>
            <w:t xml:space="preserve">n </w:t>
          </w:r>
          <w:r w:rsidR="004B1C19" w:rsidRPr="004B1C19">
            <w:rPr>
              <w:u w:val="single"/>
            </w:rPr>
            <w:t>aiheuttamat vahingot</w:t>
          </w:r>
          <w:r w:rsidR="004B1C19">
            <w:rPr>
              <w:u w:val="single"/>
            </w:rPr>
            <w:t xml:space="preserve"> k</w:t>
          </w:r>
          <w:r w:rsidRPr="00F50CB1">
            <w:rPr>
              <w:u w:val="single"/>
            </w:rPr>
            <w:t>ala</w:t>
          </w:r>
          <w:r w:rsidR="004B1C19">
            <w:rPr>
              <w:u w:val="single"/>
            </w:rPr>
            <w:t>viljelylaitoksille</w:t>
          </w:r>
        </w:p>
        <w:p w14:paraId="6468B2CE" w14:textId="6693F4D7" w:rsidR="00C1639E" w:rsidRDefault="00C1639E" w:rsidP="005A6F97">
          <w:pPr>
            <w:pStyle w:val="LLPerustelujenkappalejako"/>
          </w:pPr>
          <w:r>
            <w:t xml:space="preserve">Esityksen valmistelun yhteydessä on esitetty, että merimetson ja harmaahaikaran </w:t>
          </w:r>
          <w:r w:rsidR="009D53CE">
            <w:t xml:space="preserve">kalankasvatukselle aiheuttamista vahingoista </w:t>
          </w:r>
          <w:r>
            <w:t xml:space="preserve">maksettaisiin kalataloustukea. </w:t>
          </w:r>
          <w:r w:rsidR="00E40BDC" w:rsidRPr="00E40BDC">
            <w:t xml:space="preserve">Suomen Kalankasvattajaliiton mukaan merimetsot ja harmaahaikarat aiheuttavat merkittäviä vahinkoja kalanviljelylaitoksilla. </w:t>
          </w:r>
          <w:r w:rsidR="00E40BDC">
            <w:t>Ympäristönministeriö on käynyt aiheesta neuvotteluja maa- ja metsätalousministeriön edustajien kanssa 10.3.; 8.4.</w:t>
          </w:r>
          <w:r w:rsidR="009D53CE">
            <w:t>,</w:t>
          </w:r>
          <w:r w:rsidR="00E40BDC">
            <w:t xml:space="preserve"> 25.5.</w:t>
          </w:r>
          <w:r w:rsidR="009D53CE">
            <w:t xml:space="preserve"> sekä 25.9.</w:t>
          </w:r>
          <w:r w:rsidR="00E40BDC">
            <w:t>2020. Valmistelun yhteydessä kuultiin</w:t>
          </w:r>
          <w:r w:rsidR="004E6225">
            <w:t xml:space="preserve"> 4.5.2020</w:t>
          </w:r>
          <w:r w:rsidR="00E40BDC">
            <w:t xml:space="preserve"> myös </w:t>
          </w:r>
          <w:r w:rsidR="00E40BDC" w:rsidRPr="00E40BDC">
            <w:t>Suomen Kalankasvattajaliitto ry</w:t>
          </w:r>
          <w:r w:rsidR="00E40BDC">
            <w:t xml:space="preserve">:n edustajaa </w:t>
          </w:r>
          <w:r w:rsidR="004E6225">
            <w:t xml:space="preserve">esitystä valmistelleessa työryhmässä. </w:t>
          </w:r>
        </w:p>
        <w:p w14:paraId="247EB22A" w14:textId="7F6733EC" w:rsidR="009D53CE" w:rsidRDefault="00175668" w:rsidP="00313C99">
          <w:pPr>
            <w:pStyle w:val="LLPerustelujenkappalejako"/>
            <w:rPr>
              <w:b/>
            </w:rPr>
          </w:pPr>
          <w:r w:rsidRPr="00F50CB1">
            <w:t xml:space="preserve">Tämän lain nojalla olisi mahdollista myöntää avustusta myös kalankasvatuslaitoksille vahinkojen ennalta ehkäisemiseen, mikä on myös ensisijainen tavoite. </w:t>
          </w:r>
          <w:r w:rsidR="009D53CE" w:rsidRPr="00F50CB1">
            <w:t xml:space="preserve">Ympäristöministeriö ja maa- ja metsätalousministeriö selvittävät </w:t>
          </w:r>
          <w:r w:rsidR="00F50CB1" w:rsidRPr="00F50CB1">
            <w:t xml:space="preserve">yhteistyössä </w:t>
          </w:r>
          <w:r w:rsidR="009D53CE" w:rsidRPr="00F50CB1">
            <w:t xml:space="preserve">tarkemmin merimetsojen ja harmaahaikaroiden aiheuttamien vahinkojen suuruuden kalankasvatuslaitoksille, mahdollisuudet ehkäistä vahinkoja sekä erilaiset mahdollisuudet vahinkojen </w:t>
          </w:r>
          <w:r w:rsidR="00932ACF" w:rsidRPr="00F50CB1">
            <w:t>tuki</w:t>
          </w:r>
          <w:r w:rsidR="009D53CE" w:rsidRPr="00F50CB1">
            <w:t xml:space="preserve">järjestelmän luomiseksi. Mikäli selvitysten perusteella on aiheellista luoda </w:t>
          </w:r>
          <w:r w:rsidR="00932ACF" w:rsidRPr="00F50CB1">
            <w:t>tuki</w:t>
          </w:r>
          <w:r w:rsidR="009D53CE" w:rsidRPr="00F50CB1">
            <w:t>järjestelmä merimetsojen ja harmaahaikaroiden kalankasvatuslaitoksille aiheuttamien vahinkojen korvaamiseksi, tätä koskeva muutosehdotus annetaan mahdollisuuksien mukaan täydentävänä ehdotuksena eduskunnalle.</w:t>
          </w:r>
          <w:r w:rsidR="009D53CE">
            <w:rPr>
              <w:b/>
            </w:rPr>
            <w:t xml:space="preserve"> </w:t>
          </w:r>
        </w:p>
        <w:p w14:paraId="322744A9" w14:textId="544C9998" w:rsidR="00A939B2" w:rsidRDefault="00CC45A9" w:rsidP="00A939B2">
          <w:pPr>
            <w:pStyle w:val="LLP2Otsikkotaso"/>
          </w:pPr>
          <w:bookmarkStart w:id="16" w:name="_Toc52266609"/>
          <w:r>
            <w:t>K</w:t>
          </w:r>
          <w:r w:rsidR="004C3C41">
            <w:t xml:space="preserve">ansainvälinen </w:t>
          </w:r>
          <w:r w:rsidR="00A939B2">
            <w:t xml:space="preserve">lainsäädäntö ja </w:t>
          </w:r>
          <w:r w:rsidR="00BB4FCF">
            <w:t xml:space="preserve">ennaltaehkäisyyn </w:t>
          </w:r>
          <w:r w:rsidR="00A939B2">
            <w:t>käytetyt keinot</w:t>
          </w:r>
          <w:r w:rsidR="004C3C41">
            <w:t xml:space="preserve"> kansainvälisesti</w:t>
          </w:r>
          <w:bookmarkEnd w:id="16"/>
        </w:p>
        <w:p w14:paraId="2781D027" w14:textId="4F54BE2C" w:rsidR="00A939B2" w:rsidRDefault="00661CCB" w:rsidP="00A939B2">
          <w:pPr>
            <w:pStyle w:val="LLPerustelujenkappalejako"/>
          </w:pPr>
          <w:r>
            <w:t xml:space="preserve">Ruotsissa luonnonvaraisten eläinten aiheuttamista vahingoista säädetään </w:t>
          </w:r>
          <w:proofErr w:type="spellStart"/>
          <w:r>
            <w:t>viltskadeförordning</w:t>
          </w:r>
          <w:proofErr w:type="spellEnd"/>
          <w:r>
            <w:t xml:space="preserve"> </w:t>
          </w:r>
          <w:r w:rsidR="007136CD">
            <w:t>-säädöksessä (2001:724)</w:t>
          </w:r>
          <w:r>
            <w:t xml:space="preserve">. </w:t>
          </w:r>
          <w:r w:rsidR="005A4092">
            <w:t xml:space="preserve">Luonnonvaraisten lajien aiheuttamiin vahinkoihin liittyvät perussäännökset ovat asetustasolla ja sitä täydentävät muun ohella luonnonsuojeluviraston määräykset ja ohjeet. </w:t>
          </w:r>
          <w:r>
            <w:t>Asetuksen soveltamisalaan kuuluvat sekä rauhoitettujen että metsästettävien</w:t>
          </w:r>
          <w:r w:rsidRPr="00661CCB">
            <w:t xml:space="preserve"> </w:t>
          </w:r>
          <w:r>
            <w:t xml:space="preserve">lajien aiheuttamat vahingot. </w:t>
          </w:r>
        </w:p>
        <w:p w14:paraId="3A1B29F5" w14:textId="4E2D2CBF" w:rsidR="00661CCB" w:rsidRDefault="00C14957" w:rsidP="00661CCB">
          <w:pPr>
            <w:pStyle w:val="LLPerustelujenkappalejako"/>
          </w:pPr>
          <w:r>
            <w:lastRenderedPageBreak/>
            <w:t>Ruotsissa</w:t>
          </w:r>
          <w:r w:rsidR="00661CCB">
            <w:t xml:space="preserve"> avustukset ja korvaukset ovat ha</w:t>
          </w:r>
          <w:r>
            <w:t xml:space="preserve">rkinnanvaraisia ja järjestelmän </w:t>
          </w:r>
          <w:r w:rsidR="00661CCB">
            <w:t xml:space="preserve">ensisijaisena tavoitteena on luonnonvaraisten eläinten aiheuttamien </w:t>
          </w:r>
          <w:r>
            <w:t xml:space="preserve">vahinkojen </w:t>
          </w:r>
          <w:r w:rsidR="00661CCB">
            <w:t>ennaltaehkäisy. Tämän tavoitteen saavuttamiseksi tulee ensi sijassa käyttää suojametsästystä,</w:t>
          </w:r>
          <w:r>
            <w:t xml:space="preserve"> </w:t>
          </w:r>
          <w:r w:rsidR="00661CCB">
            <w:t xml:space="preserve">johon lupia myöntävät lääninhallitukset. </w:t>
          </w:r>
          <w:r w:rsidR="006E74DE">
            <w:t>Silloin kun</w:t>
          </w:r>
          <w:r w:rsidR="00661CCB">
            <w:t xml:space="preserve"> suo</w:t>
          </w:r>
          <w:r w:rsidR="006E74DE">
            <w:t xml:space="preserve">jametsästys ei ole mahdollista, kuten </w:t>
          </w:r>
          <w:r w:rsidR="00661CCB">
            <w:t>esim</w:t>
          </w:r>
          <w:r w:rsidR="006E74DE">
            <w:t>erkiksi</w:t>
          </w:r>
          <w:r>
            <w:t xml:space="preserve"> </w:t>
          </w:r>
          <w:r w:rsidR="00661CCB">
            <w:t>rauhoitettujen lajien kohdalla, vasta tässä vaiheessa voidaan</w:t>
          </w:r>
          <w:r>
            <w:t xml:space="preserve"> </w:t>
          </w:r>
          <w:r w:rsidR="00661CCB">
            <w:t>myöntää korvauksia tapahtuneista</w:t>
          </w:r>
          <w:r w:rsidR="00244881">
            <w:t xml:space="preserve"> vahingoista. </w:t>
          </w:r>
        </w:p>
        <w:p w14:paraId="3F2561EA" w14:textId="1B63312B" w:rsidR="00661CCB" w:rsidRDefault="00661CCB" w:rsidP="00661CCB">
          <w:pPr>
            <w:pStyle w:val="LLPerustelujenkappalejako"/>
          </w:pPr>
          <w:r>
            <w:t>Ruotsin sääntelyssä painotetaan omistajan omaa vastuut</w:t>
          </w:r>
          <w:r w:rsidR="00C14957">
            <w:t xml:space="preserve">a vahinkojen ennaltaehkäisystä, </w:t>
          </w:r>
          <w:r>
            <w:t>eikä tietyille riskialttiille toimialoille myönnetä avustuksia lainkaan. Tällaiseksi toimialaksi</w:t>
          </w:r>
          <w:r w:rsidR="00C14957">
            <w:t xml:space="preserve"> </w:t>
          </w:r>
          <w:r>
            <w:t>on katsottu kalan</w:t>
          </w:r>
          <w:r w:rsidR="00B71A96">
            <w:t>viljely</w:t>
          </w:r>
          <w:r>
            <w:t xml:space="preserve">, puutarhaviljely, äyriäisten viljely ja energiapuuviljelmät. </w:t>
          </w:r>
        </w:p>
        <w:p w14:paraId="182A138B" w14:textId="77777777" w:rsidR="00C14957" w:rsidRDefault="00661CCB" w:rsidP="00661CCB">
          <w:pPr>
            <w:pStyle w:val="LLPerustelujenkappalejako"/>
          </w:pPr>
          <w:r>
            <w:t>Ruotsin järjestelmässä eri lajit on asetettu erilaiseen asemaan, eikä esimerkiksi merimetson</w:t>
          </w:r>
          <w:r w:rsidR="00C14957">
            <w:t xml:space="preserve"> </w:t>
          </w:r>
          <w:r>
            <w:t>aiheuttamista vahingoista myönnetä avustuksia lainkaan. Ruotsissa avustuksia myönnetään</w:t>
          </w:r>
          <w:r w:rsidR="00C14957">
            <w:t xml:space="preserve"> </w:t>
          </w:r>
          <w:r>
            <w:t>ainoastaan elinkeinotoiminnassa käytettävän omaisuuden suojaamiseksi.</w:t>
          </w:r>
          <w:r w:rsidR="00C14957">
            <w:t xml:space="preserve"> </w:t>
          </w:r>
        </w:p>
        <w:p w14:paraId="213C848E" w14:textId="77777777" w:rsidR="00661CCB" w:rsidRDefault="00661CCB" w:rsidP="00661CCB">
          <w:pPr>
            <w:pStyle w:val="LLPerustelujenkappalejako"/>
          </w:pPr>
          <w:r>
            <w:t>Porovahingoista maksetaan riistavahinkoasetuksen mukaan suden, karhun, ahman, ilveksen</w:t>
          </w:r>
          <w:r w:rsidR="00C14957">
            <w:t xml:space="preserve"> </w:t>
          </w:r>
          <w:r>
            <w:t>tai maakotkan aiheuttamista vahingoista. Korvaus maksetaan ilman hakemusta</w:t>
          </w:r>
          <w:r w:rsidR="00C14957">
            <w:t xml:space="preserve"> </w:t>
          </w:r>
          <w:r>
            <w:t>saamelaiskylälle (</w:t>
          </w:r>
          <w:proofErr w:type="spellStart"/>
          <w:r>
            <w:t>sameby</w:t>
          </w:r>
          <w:proofErr w:type="spellEnd"/>
          <w:r>
            <w:t>), paitsi niissä tapauksissa, joissa vahinkoa on aiheutunut suurelle</w:t>
          </w:r>
          <w:r w:rsidR="00C14957">
            <w:t xml:space="preserve"> </w:t>
          </w:r>
          <w:r>
            <w:t>määrälle poroja saman lajin yksilön tai yksilöiden aiheuttamina, rajoitetulla alueella ja</w:t>
          </w:r>
          <w:r w:rsidR="00C14957">
            <w:t xml:space="preserve"> </w:t>
          </w:r>
          <w:r>
            <w:t>ajanjaksona. Tällöin Saamelaiskäräjät maksaa korvauksen suoraan omistajille hakemuksen</w:t>
          </w:r>
          <w:r w:rsidR="00C14957">
            <w:t xml:space="preserve"> </w:t>
          </w:r>
          <w:r>
            <w:t>perusteella. Kuolleiden porojen korvauksen suuruus lasketaan porojen teurasarvon ja lisäksi</w:t>
          </w:r>
          <w:r w:rsidR="00C14957">
            <w:t xml:space="preserve"> </w:t>
          </w:r>
          <w:r>
            <w:t>naarasporojen tuottoarvon perusteella.</w:t>
          </w:r>
          <w:r w:rsidR="00C14957">
            <w:t xml:space="preserve"> </w:t>
          </w:r>
        </w:p>
        <w:p w14:paraId="29B5F2E2" w14:textId="71107CE3" w:rsidR="00661CCB" w:rsidRDefault="00661CCB" w:rsidP="00661CCB">
          <w:pPr>
            <w:pStyle w:val="LLPerustelujenkappalejako"/>
          </w:pPr>
          <w:r>
            <w:t>Norjassa korvauksia rauhoitettujen lajien aiheuttamista vahingoista on mahdollista</w:t>
          </w:r>
          <w:r w:rsidR="00C14957">
            <w:t xml:space="preserve"> </w:t>
          </w:r>
          <w:r>
            <w:t>myöntää suurpetojen (ilves, ahma, karhu, susi ja maakotk</w:t>
          </w:r>
          <w:r w:rsidR="00C14957">
            <w:t xml:space="preserve">a) </w:t>
          </w:r>
          <w:r w:rsidR="00BF56B3">
            <w:t xml:space="preserve">sekä merikotkan </w:t>
          </w:r>
          <w:r w:rsidR="00C14957">
            <w:t xml:space="preserve">aiheuttamiin ja asetuksessa </w:t>
          </w:r>
          <w:r>
            <w:t>mainittujen kotieläimille (lammas, vuohi, nauta, hevonen ja koira) ja poroille aiheutuneisiin</w:t>
          </w:r>
          <w:r w:rsidR="00C14957">
            <w:t xml:space="preserve"> </w:t>
          </w:r>
          <w:r>
            <w:t xml:space="preserve">vahinkoihin. </w:t>
          </w:r>
          <w:r w:rsidR="001B0DC7">
            <w:t>Korvauksia maksetaan luonnon monimuotoisuuden sääntelystä annetun lain (</w:t>
          </w:r>
          <w:proofErr w:type="spellStart"/>
          <w:r w:rsidR="001B0DC7">
            <w:t>Lov</w:t>
          </w:r>
          <w:proofErr w:type="spellEnd"/>
          <w:r w:rsidR="001B0DC7">
            <w:t xml:space="preserve"> </w:t>
          </w:r>
          <w:proofErr w:type="spellStart"/>
          <w:r w:rsidR="001B0DC7">
            <w:t>om</w:t>
          </w:r>
          <w:proofErr w:type="spellEnd"/>
          <w:r w:rsidR="001B0DC7">
            <w:t xml:space="preserve"> </w:t>
          </w:r>
          <w:proofErr w:type="spellStart"/>
          <w:r w:rsidR="001B0DC7">
            <w:t>forvaltning</w:t>
          </w:r>
          <w:proofErr w:type="spellEnd"/>
          <w:r w:rsidR="001B0DC7">
            <w:t xml:space="preserve"> av </w:t>
          </w:r>
          <w:proofErr w:type="spellStart"/>
          <w:r w:rsidR="001B0DC7">
            <w:t>naturens</w:t>
          </w:r>
          <w:proofErr w:type="spellEnd"/>
          <w:r w:rsidR="001B0DC7">
            <w:t xml:space="preserve"> </w:t>
          </w:r>
          <w:proofErr w:type="spellStart"/>
          <w:r w:rsidR="001B0DC7">
            <w:t>mangfold</w:t>
          </w:r>
          <w:proofErr w:type="spellEnd"/>
          <w:r w:rsidR="001B0DC7">
            <w:t xml:space="preserve">, 19.6.2009 </w:t>
          </w:r>
          <w:proofErr w:type="spellStart"/>
          <w:r w:rsidR="001B0DC7">
            <w:t>nr.</w:t>
          </w:r>
          <w:proofErr w:type="spellEnd"/>
          <w:r w:rsidR="001B0DC7">
            <w:t xml:space="preserve"> 100) nojalla. </w:t>
          </w:r>
          <w:r>
            <w:t>Lähtökohtana on, että ainoastaan elinkeinotoimintaan käytettävään</w:t>
          </w:r>
          <w:r w:rsidR="00C14957">
            <w:t xml:space="preserve"> </w:t>
          </w:r>
          <w:r>
            <w:t>omaisuuteen kohdistuvat vahingot korvataan (poikkeuksena hevoseen ja koiraan</w:t>
          </w:r>
          <w:r w:rsidR="00C14957">
            <w:t xml:space="preserve"> </w:t>
          </w:r>
          <w:r>
            <w:t xml:space="preserve">kohdistuvat vahingot). </w:t>
          </w:r>
        </w:p>
        <w:p w14:paraId="4433A3E4" w14:textId="4D24A91E" w:rsidR="00C14957" w:rsidRDefault="00661CCB" w:rsidP="00661CCB">
          <w:pPr>
            <w:pStyle w:val="LLPerustelujenkappalejako"/>
          </w:pPr>
          <w:r>
            <w:t>Myös Norjassa ennaltaehkäiseminen ja vahinkojen rajoittaminen on asetettu ensisijaiseksi.</w:t>
          </w:r>
          <w:r w:rsidR="00C14957">
            <w:t xml:space="preserve"> </w:t>
          </w:r>
          <w:r>
            <w:t>Norjassa myönnetään erillistä avustusta suurpetojen laiduntaville tuotantoeläimille aiheuttamien</w:t>
          </w:r>
          <w:r w:rsidR="00C14957">
            <w:t xml:space="preserve"> </w:t>
          </w:r>
          <w:r>
            <w:t>vahinkojen ennaltaehkäiseviin sekä konflikteja vähentäviin toimenpiteisiin</w:t>
          </w:r>
          <w:r w:rsidR="00C14957">
            <w:t xml:space="preserve"> </w:t>
          </w:r>
          <w:r>
            <w:t>paikallisyhteisöille ja muille ryhmille.</w:t>
          </w:r>
          <w:r w:rsidR="00C14957">
            <w:t xml:space="preserve"> V</w:t>
          </w:r>
          <w:r>
            <w:t>alkoposkihanhien ja lyhytnokkahanhien laiduntami</w:t>
          </w:r>
          <w:r w:rsidR="00C14957">
            <w:t xml:space="preserve">lle alueille </w:t>
          </w:r>
          <w:r>
            <w:t xml:space="preserve">myönnetään muutonaikaisten laidunten ylläpitämiseen erityistä avustusta. </w:t>
          </w:r>
        </w:p>
        <w:p w14:paraId="0C2328DD" w14:textId="69CE55F6" w:rsidR="00661CCB" w:rsidRDefault="00661CCB" w:rsidP="00661CCB">
          <w:pPr>
            <w:pStyle w:val="LLPerustelujenkappalejako"/>
          </w:pPr>
          <w:r>
            <w:t xml:space="preserve">Tanskassa </w:t>
          </w:r>
          <w:r w:rsidR="007238CF">
            <w:t>v</w:t>
          </w:r>
          <w:r>
            <w:t>altion avustuksia</w:t>
          </w:r>
          <w:r w:rsidR="00C14957">
            <w:t xml:space="preserve"> </w:t>
          </w:r>
          <w:r>
            <w:t>vahinkojen korvaamisen ja ennaltaehkäiseviin toimenpiteisiin voidaan myöntää ainoastaan</w:t>
          </w:r>
          <w:r w:rsidR="00C14957">
            <w:t xml:space="preserve"> </w:t>
          </w:r>
          <w:r>
            <w:t>suden karjalle aiheuttamiin vahinkoihin. Korvaus myönnetään täysimääräisenä, eikä</w:t>
          </w:r>
          <w:r w:rsidR="00C14957">
            <w:t xml:space="preserve"> </w:t>
          </w:r>
          <w:r>
            <w:t>omavastuuosuutta ole. Tämän takia suojametsästys on tärkein keino vahinkojen ennaltaehkäisemiseksi</w:t>
          </w:r>
          <w:r w:rsidR="00C14957">
            <w:t xml:space="preserve"> </w:t>
          </w:r>
          <w:r>
            <w:t>ja vahinkojen rajoittamiseksi. Suojametsästyksen edellytyksenä on kuitenkin</w:t>
          </w:r>
          <w:r w:rsidR="00C14957">
            <w:t xml:space="preserve"> </w:t>
          </w:r>
          <w:r>
            <w:t>se, ettei käytettävänä ole muuta tyydyttävää ratkaisua. Suojametsästys on mahdollista</w:t>
          </w:r>
          <w:r w:rsidR="00C14957">
            <w:t xml:space="preserve"> </w:t>
          </w:r>
          <w:r>
            <w:t>esimerkiksi sadolle, kotieläimille, kalan</w:t>
          </w:r>
          <w:r w:rsidR="00B71A96">
            <w:t>viljelylle</w:t>
          </w:r>
          <w:r>
            <w:t xml:space="preserve"> ja kalastukselle aiheutuvan laajan vahingon</w:t>
          </w:r>
          <w:r w:rsidR="00C14957">
            <w:t xml:space="preserve"> </w:t>
          </w:r>
          <w:r>
            <w:t>torjumiseksi. Niistä lajeista, joihin suojametsästystä voidaan soveltaa, ja metsästyksen</w:t>
          </w:r>
          <w:r w:rsidR="00C14957">
            <w:t xml:space="preserve"> </w:t>
          </w:r>
          <w:r>
            <w:t>edellytyksistä säädetään erikseen.</w:t>
          </w:r>
        </w:p>
        <w:p w14:paraId="3BE36141" w14:textId="7FCF98B6" w:rsidR="00661CCB" w:rsidRDefault="00661CCB" w:rsidP="00661CCB">
          <w:pPr>
            <w:pStyle w:val="LLPerustelujenkappalejako"/>
          </w:pPr>
          <w:r>
            <w:t>Viron luonnonsuojelulaissa (</w:t>
          </w:r>
          <w:proofErr w:type="spellStart"/>
          <w:r>
            <w:t>Looduskaitseseadus</w:t>
          </w:r>
          <w:proofErr w:type="spellEnd"/>
          <w:r>
            <w:t>, 21.4.2004) säädetään luonnonvaraisten</w:t>
          </w:r>
          <w:r w:rsidR="00C14957">
            <w:t xml:space="preserve"> </w:t>
          </w:r>
          <w:r>
            <w:t>lajien aiheuttamien vahinkojen korvaamisesta sekä avustuksista niiden aiheuttamien</w:t>
          </w:r>
          <w:r w:rsidR="00C14957">
            <w:t xml:space="preserve"> </w:t>
          </w:r>
          <w:r>
            <w:t>vahinkojen ennaltaehkäisemiseen. Lain mukaan harmaahylkeen, norpan, ruskeakarhun,</w:t>
          </w:r>
          <w:r w:rsidR="00C14957">
            <w:t xml:space="preserve"> </w:t>
          </w:r>
          <w:r>
            <w:t>suden, ilveksen, vesikon, merikotkan, kalasääsken ja muuttavien kurkien, joutsenten ja</w:t>
          </w:r>
          <w:r w:rsidR="00C14957">
            <w:t xml:space="preserve"> </w:t>
          </w:r>
          <w:r>
            <w:t>hanhien aiheuttamia vahinkoja sekä toimenpiteitä niiden aiheuttamien vahinkojen ennaltaehkäisemiseksi</w:t>
          </w:r>
          <w:r w:rsidR="00C14957">
            <w:t xml:space="preserve"> </w:t>
          </w:r>
          <w:r>
            <w:t>korvataan osittain. Rakennus-, irtaimisto- (pl. kalastusvälineet) tai puustovahingot sekä merimetson, hirvieläinten</w:t>
          </w:r>
          <w:r w:rsidR="00C14957">
            <w:t xml:space="preserve"> </w:t>
          </w:r>
          <w:r>
            <w:t xml:space="preserve">ja lepakoiden aiheuttamat vahingot on rajattu avustusten soveltamisalan ulkopuolelle. </w:t>
          </w:r>
          <w:r>
            <w:lastRenderedPageBreak/>
            <w:t>Korvaukset voivat perustua joko laskennalliseen arvioon (esim. kalasääsken kalan</w:t>
          </w:r>
          <w:r w:rsidR="00B71A96">
            <w:t>viljelylle</w:t>
          </w:r>
          <w:r w:rsidR="00C14957">
            <w:t xml:space="preserve"> </w:t>
          </w:r>
          <w:r>
            <w:t xml:space="preserve">aiheuttamat vahingot) tai tosiasiallisiin kustannuksiin. </w:t>
          </w:r>
        </w:p>
        <w:p w14:paraId="192085DD" w14:textId="6514E724" w:rsidR="006E74DE" w:rsidRDefault="00BF56B3" w:rsidP="00661CCB">
          <w:pPr>
            <w:pStyle w:val="LLPerustelujenkappalejako"/>
          </w:pPr>
          <w:r>
            <w:t>Ruotsin, Norjan, Tanskan ja Viron sääntelyjärjestelm</w:t>
          </w:r>
          <w:r w:rsidR="00901F63">
            <w:t xml:space="preserve">ille </w:t>
          </w:r>
          <w:r w:rsidR="00774EA8">
            <w:t>on yhteistä</w:t>
          </w:r>
          <w:r w:rsidR="00901F63">
            <w:t xml:space="preserve"> ennaltaehkäisevien toimien ensisijaisuus suhteessa korvausten maksamiseen. Lisäksi kaikissa maissa korvausmenettelyä on rajattu </w:t>
          </w:r>
          <w:r w:rsidR="00774EA8">
            <w:t xml:space="preserve">merkittävästi </w:t>
          </w:r>
          <w:r w:rsidR="00901F63">
            <w:t xml:space="preserve">joko </w:t>
          </w:r>
          <w:r w:rsidR="00A55DD8">
            <w:t>vahinkoa aiheut</w:t>
          </w:r>
          <w:r w:rsidR="00785B5B">
            <w:t>tavien lajien ja/tai korvauksen</w:t>
          </w:r>
          <w:r w:rsidR="00A55DD8">
            <w:t>saajaa koskevien edellytysten osalta. Suomen kansallinen sääntelyjärjestelmä poikkeaa Ruotsin, Norjan, Tanskan ja Viron järjestelmistä s</w:t>
          </w:r>
          <w:r w:rsidR="008413ED">
            <w:t>iltä</w:t>
          </w:r>
          <w:r w:rsidR="00A55DD8">
            <w:t xml:space="preserve"> os</w:t>
          </w:r>
          <w:r w:rsidR="008413ED">
            <w:t>in</w:t>
          </w:r>
          <w:r w:rsidR="00A55DD8">
            <w:t xml:space="preserve">, että </w:t>
          </w:r>
          <w:r w:rsidR="00E1740C" w:rsidRPr="00E1740C">
            <w:t xml:space="preserve">lajiensuojelu ja lajien hyödyntäminen on jaettu </w:t>
          </w:r>
          <w:r w:rsidR="008413ED">
            <w:t xml:space="preserve">luonnonsuojelulain ja metsästyslain </w:t>
          </w:r>
          <w:r w:rsidR="00E1740C" w:rsidRPr="00E1740C">
            <w:t>soveltamisalan piiriin</w:t>
          </w:r>
          <w:r w:rsidR="008413ED">
            <w:t>.</w:t>
          </w:r>
          <w:r w:rsidR="00E1740C">
            <w:t xml:space="preserve"> </w:t>
          </w:r>
          <w:r w:rsidR="008413ED">
            <w:t>Myös lajien aiheuttamista vahingoista maksettavista korvauksista säädetään kahdella lailla. R</w:t>
          </w:r>
          <w:r w:rsidR="00A55DD8">
            <w:t xml:space="preserve">iistalajien ja rauhoittamattomien lajien </w:t>
          </w:r>
          <w:r w:rsidR="008413ED">
            <w:t xml:space="preserve">aiheuttamista vahingoista maksettavista </w:t>
          </w:r>
          <w:r w:rsidR="00A55DD8">
            <w:t>korvauksista säädetään riistavahinkolaissa ja rauhoitettujen lajien vahingoista maksettavista korvauksista sääde</w:t>
          </w:r>
          <w:r w:rsidR="00313C99">
            <w:t>ttäisiin esityksen mukaisesti.</w:t>
          </w:r>
        </w:p>
        <w:p w14:paraId="0F995B0D" w14:textId="77777777" w:rsidR="00A939B2" w:rsidRDefault="007E0CB1" w:rsidP="007E0CB1">
          <w:pPr>
            <w:pStyle w:val="LLP1Otsikkotaso"/>
          </w:pPr>
          <w:bookmarkStart w:id="17" w:name="_Toc52266610"/>
          <w:r>
            <w:t>Lausuntopalaute</w:t>
          </w:r>
          <w:bookmarkEnd w:id="17"/>
        </w:p>
        <w:p w14:paraId="0946A8B0" w14:textId="2D2FA012" w:rsidR="007E0CB1" w:rsidRDefault="005B5835" w:rsidP="007E0CB1">
          <w:pPr>
            <w:pStyle w:val="LLPerustelujenkappalejako"/>
          </w:pPr>
          <w:r>
            <w:t>Täydentyy myöhemmin</w:t>
          </w:r>
        </w:p>
        <w:p w14:paraId="76C22CCB" w14:textId="13EF12FF" w:rsidR="007E0CB1" w:rsidRDefault="007E0CB1" w:rsidP="00B966B4">
          <w:pPr>
            <w:pStyle w:val="LLP1Otsikkotaso"/>
          </w:pPr>
          <w:bookmarkStart w:id="18" w:name="_Toc52266611"/>
          <w:r w:rsidRPr="00B966B4">
            <w:t>Säännöskohtaiset</w:t>
          </w:r>
          <w:r>
            <w:t xml:space="preserve"> perustelut</w:t>
          </w:r>
          <w:bookmarkEnd w:id="18"/>
        </w:p>
        <w:p w14:paraId="63A24F05" w14:textId="77777777" w:rsidR="00580A8D" w:rsidRDefault="00722C07" w:rsidP="00183E05">
          <w:pPr>
            <w:pStyle w:val="LLPerustelujenkappalejako"/>
          </w:pPr>
          <w:r w:rsidRPr="00580A8D">
            <w:rPr>
              <w:b/>
            </w:rPr>
            <w:t>1 luku</w:t>
          </w:r>
          <w:r w:rsidRPr="00722C07">
            <w:t xml:space="preserve"> Yleiset säännökset</w:t>
          </w:r>
          <w:r w:rsidR="00193A19">
            <w:t xml:space="preserve">. </w:t>
          </w:r>
        </w:p>
        <w:p w14:paraId="34C02D15" w14:textId="5F37CC8F" w:rsidR="005821E2" w:rsidRDefault="00C45D6F" w:rsidP="00CE2889">
          <w:pPr>
            <w:pStyle w:val="LLPerustelujenkappalejako"/>
          </w:pPr>
          <w:r w:rsidRPr="00580A8D">
            <w:rPr>
              <w:b/>
            </w:rPr>
            <w:t>1 §</w:t>
          </w:r>
          <w:r>
            <w:t xml:space="preserve"> </w:t>
          </w:r>
          <w:r w:rsidRPr="00C45D6F">
            <w:rPr>
              <w:i/>
            </w:rPr>
            <w:t>Tavoite</w:t>
          </w:r>
          <w:r>
            <w:t xml:space="preserve">. </w:t>
          </w:r>
          <w:r w:rsidR="00567B61">
            <w:t xml:space="preserve">Tämän pykälän </w:t>
          </w:r>
          <w:r w:rsidR="007518C1">
            <w:t>1 koh</w:t>
          </w:r>
          <w:r w:rsidR="00567B61">
            <w:t>da</w:t>
          </w:r>
          <w:r w:rsidR="007518C1">
            <w:t xml:space="preserve">n mukaan vahinkojen ennalta ehkäiseminen olisi </w:t>
          </w:r>
          <w:r w:rsidR="000916F9">
            <w:t xml:space="preserve">lain </w:t>
          </w:r>
          <w:r w:rsidR="007518C1">
            <w:t xml:space="preserve">ensisijainen tavoite </w:t>
          </w:r>
          <w:r w:rsidR="000916F9">
            <w:t xml:space="preserve">pykälän 2 kohdassa mainittuun </w:t>
          </w:r>
          <w:r w:rsidR="007518C1">
            <w:t>vahinkojen korvaamise</w:t>
          </w:r>
          <w:r w:rsidR="000916F9">
            <w:t>e</w:t>
          </w:r>
          <w:r w:rsidR="007518C1">
            <w:t xml:space="preserve">n nähden. </w:t>
          </w:r>
          <w:r w:rsidR="001957D1">
            <w:t xml:space="preserve">Vahinkojen ennaltaehkäisevien toimenpiteiden tulisi </w:t>
          </w:r>
          <w:r w:rsidR="00567B61">
            <w:t xml:space="preserve">kuitenkin </w:t>
          </w:r>
          <w:r w:rsidR="001957D1">
            <w:t xml:space="preserve">olla </w:t>
          </w:r>
          <w:r w:rsidR="001957D1" w:rsidRPr="00337219">
            <w:t>kohtuullisia</w:t>
          </w:r>
          <w:r w:rsidR="00CE2889">
            <w:t xml:space="preserve">. </w:t>
          </w:r>
        </w:p>
        <w:p w14:paraId="1EEF1B93" w14:textId="48F3A378" w:rsidR="00E7544B" w:rsidRDefault="00EC41C2" w:rsidP="00183E05">
          <w:pPr>
            <w:pStyle w:val="LLPerustelujenkappalejako"/>
          </w:pPr>
          <w:r>
            <w:t>Vahinkojen ennaltaehkäisevien toimien ensisijaisuudella konkr</w:t>
          </w:r>
          <w:r w:rsidR="00907AF5">
            <w:t>etisoitaisiin perustuslain</w:t>
          </w:r>
          <w:r>
            <w:t xml:space="preserve"> </w:t>
          </w:r>
          <w:r w:rsidR="007C4343">
            <w:t xml:space="preserve">20 §:n </w:t>
          </w:r>
          <w:r w:rsidR="00E7544B">
            <w:t xml:space="preserve">1 momentin </w:t>
          </w:r>
          <w:r w:rsidR="007C4343">
            <w:t xml:space="preserve">mukaista </w:t>
          </w:r>
          <w:r>
            <w:t>ns. ympäristö</w:t>
          </w:r>
          <w:r w:rsidRPr="00EC41C2">
            <w:t>perusoikeu</w:t>
          </w:r>
          <w:r w:rsidR="007C4343">
            <w:t>tta,</w:t>
          </w:r>
          <w:r>
            <w:t xml:space="preserve"> jonka mukaan</w:t>
          </w:r>
          <w:r w:rsidRPr="00EC41C2">
            <w:t xml:space="preserve"> vastuu luonnosta ja sen monimuotoisuudesta,</w:t>
          </w:r>
          <w:r>
            <w:t xml:space="preserve"> ympä</w:t>
          </w:r>
          <w:r w:rsidRPr="00EC41C2">
            <w:t>rist</w:t>
          </w:r>
          <w:r>
            <w:t>ö</w:t>
          </w:r>
          <w:r w:rsidRPr="00EC41C2">
            <w:t>st</w:t>
          </w:r>
          <w:r>
            <w:t>ä ja kulttuuriperinnö</w:t>
          </w:r>
          <w:r w:rsidRPr="00EC41C2">
            <w:t>st</w:t>
          </w:r>
          <w:r>
            <w:t>ä</w:t>
          </w:r>
          <w:r w:rsidRPr="00EC41C2">
            <w:t xml:space="preserve"> kuuluu kaikille. </w:t>
          </w:r>
        </w:p>
        <w:p w14:paraId="4E5F9404" w14:textId="361DDA70" w:rsidR="00325490" w:rsidRPr="00CC6112" w:rsidRDefault="00907AF5" w:rsidP="00183E05">
          <w:pPr>
            <w:pStyle w:val="LLPerustelujenkappalejako"/>
          </w:pPr>
          <w:r>
            <w:t xml:space="preserve">Korvausten, tukien ja avustusten </w:t>
          </w:r>
          <w:r w:rsidR="00337219" w:rsidRPr="00337219">
            <w:t>maksamisella pyrit</w:t>
          </w:r>
          <w:r w:rsidR="00E560FA">
            <w:t>t</w:t>
          </w:r>
          <w:r w:rsidR="00337219" w:rsidRPr="00337219">
            <w:t>ä</w:t>
          </w:r>
          <w:r w:rsidR="00E560FA">
            <w:t>isii</w:t>
          </w:r>
          <w:r w:rsidR="00337219" w:rsidRPr="00337219">
            <w:t xml:space="preserve">n </w:t>
          </w:r>
          <w:r w:rsidR="00E560FA">
            <w:t xml:space="preserve">1 §:n 3 kohdan mukaan </w:t>
          </w:r>
          <w:r w:rsidR="00337219" w:rsidRPr="00337219">
            <w:t>edistämään lajiensuojelua</w:t>
          </w:r>
          <w:r w:rsidR="00FF58EA">
            <w:t xml:space="preserve"> ja </w:t>
          </w:r>
          <w:r w:rsidR="00DF3BD3">
            <w:t>4 kohdan</w:t>
          </w:r>
          <w:r w:rsidR="00FF58EA">
            <w:t xml:space="preserve"> mukaan luonnonsuojelun hyväksyttävyyttä</w:t>
          </w:r>
          <w:r w:rsidR="00893BD8">
            <w:t>. Vahingot ovat</w:t>
          </w:r>
          <w:r w:rsidR="00E560FA">
            <w:t xml:space="preserve"> hyväksyttävämpiä</w:t>
          </w:r>
          <w:r w:rsidR="00A40BF5">
            <w:t xml:space="preserve">, jos </w:t>
          </w:r>
          <w:r>
            <w:t xml:space="preserve">valtio tukee vahingoista aiheutuvia </w:t>
          </w:r>
          <w:r w:rsidR="00A40BF5">
            <w:t>taloudellis</w:t>
          </w:r>
          <w:r>
            <w:t>ia menetyksiä tai avustaa niiden ennaltaehkäisemistä</w:t>
          </w:r>
          <w:r w:rsidR="00A40BF5">
            <w:t xml:space="preserve">. Näin </w:t>
          </w:r>
          <w:r w:rsidR="000916F9">
            <w:t>laill</w:t>
          </w:r>
          <w:r w:rsidR="00A40BF5">
            <w:t xml:space="preserve">a voitaisiin </w:t>
          </w:r>
          <w:r w:rsidR="00A40BF5" w:rsidRPr="00EC41C2">
            <w:t>edist</w:t>
          </w:r>
          <w:r w:rsidR="00A40BF5">
            <w:t xml:space="preserve">ää </w:t>
          </w:r>
          <w:r w:rsidR="00FF58EA">
            <w:t xml:space="preserve">myös </w:t>
          </w:r>
          <w:r w:rsidR="00A40BF5" w:rsidRPr="00EC41C2">
            <w:t>tiettyjen elinkeinojen harjoittamisen ja luonnonsuojelun yhteensovittamista.</w:t>
          </w:r>
          <w:r w:rsidR="00A40BF5">
            <w:t xml:space="preserve"> </w:t>
          </w:r>
        </w:p>
        <w:p w14:paraId="0E35D687" w14:textId="4642B84A" w:rsidR="00D911E7" w:rsidRDefault="00A40BF5" w:rsidP="00183E05">
          <w:pPr>
            <w:pStyle w:val="LLPerustelujenkappalejako"/>
          </w:pPr>
          <w:r w:rsidRPr="00580A8D">
            <w:rPr>
              <w:b/>
            </w:rPr>
            <w:t>2 §</w:t>
          </w:r>
          <w:r>
            <w:t xml:space="preserve"> </w:t>
          </w:r>
          <w:r w:rsidRPr="00A40BF5">
            <w:rPr>
              <w:i/>
            </w:rPr>
            <w:t>Soveltamisala</w:t>
          </w:r>
          <w:r>
            <w:rPr>
              <w:i/>
            </w:rPr>
            <w:t>.</w:t>
          </w:r>
          <w:r>
            <w:t xml:space="preserve"> </w:t>
          </w:r>
          <w:r w:rsidR="00D911E7">
            <w:t xml:space="preserve">Laissa </w:t>
          </w:r>
          <w:r w:rsidR="00D911E7" w:rsidRPr="00D911E7">
            <w:t xml:space="preserve">säädettäisiin </w:t>
          </w:r>
          <w:r w:rsidR="005E4801" w:rsidRPr="005E4801">
            <w:t xml:space="preserve">luonnonsuojelulailla (1096/1996) tai sen nojalla </w:t>
          </w:r>
          <w:r w:rsidR="00D911E7" w:rsidRPr="00D911E7">
            <w:t xml:space="preserve">rauhoitettujen </w:t>
          </w:r>
          <w:r w:rsidR="008374A2">
            <w:t>eläinten</w:t>
          </w:r>
          <w:r w:rsidR="00D911E7" w:rsidRPr="00D911E7">
            <w:t xml:space="preserve"> aiheuttamien vahinkojen ennalta ehkäisemisestä ja korvaamisesta.</w:t>
          </w:r>
        </w:p>
        <w:p w14:paraId="7F06446C" w14:textId="2D20E1A6" w:rsidR="000108DD" w:rsidRDefault="00D8480D" w:rsidP="00183E05">
          <w:pPr>
            <w:pStyle w:val="LLPerustelujenkappalejako"/>
          </w:pPr>
          <w:r w:rsidRPr="009F58BB">
            <w:t xml:space="preserve">Esityksen tavoitteena on ensisijaisesti rauhoitettujen eläinten aiheuttamien vahinkojen ehkäiseminen ennalta ja toissijaisesti aiheutuneiden vahinkojen korvaaminen valtion talousarviovaroilla tilanteissa, joissa vahingosta aiheutuvien kustannusten sietäminen olisi </w:t>
          </w:r>
          <w:r w:rsidR="00175668" w:rsidRPr="00F50CB1">
            <w:t xml:space="preserve">yksityishenkilölle tai elinkeinonharjoittajalle </w:t>
          </w:r>
          <w:r w:rsidRPr="009F58BB">
            <w:t>kohtuutonta.</w:t>
          </w:r>
          <w:r>
            <w:t xml:space="preserve"> </w:t>
          </w:r>
          <w:r w:rsidR="00A707B9">
            <w:t>Esityksen mukaan l</w:t>
          </w:r>
          <w:r w:rsidR="00A40BF5">
            <w:t xml:space="preserve">ain soveltamisalaan kuuluisivat ne perusteet ja menettelyt, joita noudatettaisiin myönnettäessä valtion talousarvioon otetuista määrärahoista varoja kaikkien rauhoitettujen </w:t>
          </w:r>
          <w:r w:rsidR="008374A2">
            <w:t>eläint</w:t>
          </w:r>
          <w:r w:rsidR="00A40BF5" w:rsidRPr="00A40BF5">
            <w:t>en aiheuttamien vahinkojen ennalta ehkäisemise</w:t>
          </w:r>
          <w:r w:rsidR="00DF3BD3">
            <w:t>en</w:t>
          </w:r>
          <w:r w:rsidR="00A40BF5" w:rsidRPr="00A40BF5">
            <w:t xml:space="preserve"> ja korvaamise</w:t>
          </w:r>
          <w:r w:rsidR="00DF3BD3">
            <w:t>en</w:t>
          </w:r>
          <w:r w:rsidR="000916F9">
            <w:t xml:space="preserve">. </w:t>
          </w:r>
          <w:r w:rsidR="003E2179">
            <w:t xml:space="preserve">Lisäksi </w:t>
          </w:r>
          <w:r w:rsidR="00584258">
            <w:t>säännös sisältäisi</w:t>
          </w:r>
          <w:r w:rsidR="003E2179">
            <w:t xml:space="preserve"> </w:t>
          </w:r>
          <w:r w:rsidR="00584258">
            <w:t xml:space="preserve">sekä </w:t>
          </w:r>
          <w:r w:rsidR="00584258" w:rsidRPr="00584258">
            <w:t>rauhoitettujen harvinaisten eläinten tuottamien vahinkojen korvaamiseksi maksettavista avustuksista annetun ympäristöministeriön päätöksen</w:t>
          </w:r>
          <w:r w:rsidR="00584258">
            <w:t xml:space="preserve"> (1626/1991) sekä maakotkien po</w:t>
          </w:r>
          <w:r w:rsidR="00584258" w:rsidRPr="00584258">
            <w:t xml:space="preserve">rotaloudelle aiheuttamien vahinkojen korvaamisesta annetun valtioneuvoston asetuksen (8/2002) soveltamisalaan kuuluvat korvaukset. </w:t>
          </w:r>
        </w:p>
        <w:p w14:paraId="38F65982" w14:textId="450B5C31" w:rsidR="000108DD" w:rsidRDefault="000108DD" w:rsidP="00183E05">
          <w:pPr>
            <w:pStyle w:val="LLPerustelujenkappalejako"/>
          </w:pPr>
          <w:r>
            <w:t xml:space="preserve">Lain soveltamisalaa ei </w:t>
          </w:r>
          <w:r w:rsidR="00FD073D">
            <w:t xml:space="preserve">ole tarkoitus </w:t>
          </w:r>
          <w:r>
            <w:t>laajent</w:t>
          </w:r>
          <w:r w:rsidR="00FD073D">
            <w:t>a</w:t>
          </w:r>
          <w:r>
            <w:t xml:space="preserve">a nykyisten asetusten </w:t>
          </w:r>
          <w:r w:rsidR="0037369C">
            <w:t>soveltamisalasta</w:t>
          </w:r>
          <w:r w:rsidR="00325490">
            <w:t xml:space="preserve"> ja -käytännöstä</w:t>
          </w:r>
          <w:r>
            <w:t xml:space="preserve">. </w:t>
          </w:r>
          <w:r w:rsidR="0011686F">
            <w:t>Ehdotetun sääntelyn soveltamisalalla kyseeseen tulevat maatalouden, kala- ja porotalou</w:t>
          </w:r>
          <w:r w:rsidR="0011686F">
            <w:lastRenderedPageBreak/>
            <w:t xml:space="preserve">den harjoittaminen. Esityksessä ehdotetaan lisäksi rajattavaksi sääntelyn soveltamisalan ulkopuolelle vähäiset ja tavanomaiset vahingot ja haitat. Tällaisia voisivat olla vahingot kotitalousviljelyksillä, tavanomaiset luonnonvaraisten eläinten aiheuttamat vahingot talousmetsissä tai normaali kiinteistön omistajalle kuuluva vastuu rakennuksen kunnossapidosta. </w:t>
          </w:r>
          <w:r w:rsidR="009F58BB">
            <w:t xml:space="preserve">Lisäksi lain soveltamisalaa on rajattu vahinkoa aiheuttavien lajien osalta. </w:t>
          </w:r>
          <w:r w:rsidR="009F58BB" w:rsidRPr="006F2EE2">
            <w:t>Soveltamisala määritt</w:t>
          </w:r>
          <w:r w:rsidR="009F58BB">
            <w:t xml:space="preserve">yy tässä laissa 13, 21 ja 25 §:ssä tarkoitetun mukaisesti, eikä </w:t>
          </w:r>
          <w:r w:rsidR="00A477E8">
            <w:t xml:space="preserve">säännöksiä </w:t>
          </w:r>
          <w:r w:rsidR="009F58BB">
            <w:t xml:space="preserve">ole tarkoitettu sovellettavan laajentavasti muihin eläinlajeihin. </w:t>
          </w:r>
        </w:p>
        <w:p w14:paraId="0E07E00C" w14:textId="77777777" w:rsidR="00CD619D" w:rsidRDefault="00D5146C" w:rsidP="00CD619D">
          <w:pPr>
            <w:pStyle w:val="LLPerustelujenkappalejako"/>
          </w:pPr>
          <w:r w:rsidRPr="00D5146C">
            <w:rPr>
              <w:b/>
            </w:rPr>
            <w:t>3 §</w:t>
          </w:r>
          <w:r>
            <w:t xml:space="preserve"> </w:t>
          </w:r>
          <w:r w:rsidRPr="00D5146C">
            <w:rPr>
              <w:i/>
            </w:rPr>
            <w:t>Euroopan unionin valtiontukilainsäädännön soveltaminen</w:t>
          </w:r>
          <w:r>
            <w:t xml:space="preserve">. </w:t>
          </w:r>
          <w:r w:rsidR="00584258">
            <w:t>Pykälä</w:t>
          </w:r>
          <w:r w:rsidR="00145B8F">
            <w:t xml:space="preserve"> sisältäisi yleisen säännöksen </w:t>
          </w:r>
          <w:r w:rsidR="00F964DD">
            <w:t>Euroopan unionin valtiontukisää</w:t>
          </w:r>
          <w:r w:rsidR="00145B8F">
            <w:t>ntöjen soveltamisesta</w:t>
          </w:r>
          <w:r w:rsidR="00A707B9">
            <w:t xml:space="preserve">. </w:t>
          </w:r>
        </w:p>
        <w:p w14:paraId="27FEF6EC" w14:textId="5B5B767F" w:rsidR="00CD619D" w:rsidRDefault="00CD619D" w:rsidP="00CD619D">
          <w:pPr>
            <w:pStyle w:val="LLPerustelujenkappalejako"/>
          </w:pPr>
          <w:r>
            <w:t xml:space="preserve">Jos korvausta, tukea tai avustusta myönnetään taloudellista toimintaa harjoittavalle yritykselle tai muulle yhteisölle, sovellettaisiin Euroopan unionin valtiontukea koskevia säädöksiä. </w:t>
          </w:r>
          <w:r w:rsidR="00F964DD">
            <w:t>Myönnettävät korvaukset</w:t>
          </w:r>
          <w:r w:rsidR="00145B8F">
            <w:t xml:space="preserve"> </w:t>
          </w:r>
          <w:r w:rsidR="00FF58EA">
            <w:t>viljelys-, rakennus- ja</w:t>
          </w:r>
          <w:r w:rsidR="00E06D17">
            <w:t xml:space="preserve"> </w:t>
          </w:r>
          <w:r w:rsidR="009C5195">
            <w:t>eläinvahingoista sekä m</w:t>
          </w:r>
          <w:r w:rsidR="009C5195" w:rsidRPr="009C5195">
            <w:t xml:space="preserve">aakotkan porotaloudelle </w:t>
          </w:r>
          <w:r w:rsidR="009C5195">
            <w:t xml:space="preserve">ja </w:t>
          </w:r>
          <w:r w:rsidR="009C5195" w:rsidRPr="00145B8F">
            <w:t xml:space="preserve">kalasääsken </w:t>
          </w:r>
          <w:r w:rsidR="009C5195">
            <w:t xml:space="preserve">kalataloudelle aiheuttamista vahingoista </w:t>
          </w:r>
          <w:r w:rsidR="009C5195" w:rsidRPr="00145B8F">
            <w:t>pesinnän perusteella</w:t>
          </w:r>
          <w:r w:rsidR="009C5195">
            <w:t xml:space="preserve"> maksettavat tuet </w:t>
          </w:r>
          <w:r w:rsidR="00F964DD">
            <w:t xml:space="preserve">ovat lähtökohtaisesti valtiontukea. Tällöin </w:t>
          </w:r>
          <w:r w:rsidR="00145B8F">
            <w:t>s</w:t>
          </w:r>
          <w:r w:rsidR="00CB3BA8">
            <w:t xml:space="preserve">ovellettavaksi tulevat Euroopan unionin sektorikohtaiset säädökset, joita ovat viljelysvahinkojen osalta </w:t>
          </w:r>
          <w:r w:rsidR="00CB3BA8" w:rsidRPr="00CB3BA8">
            <w:t>Euroopan unionin suuntaviivat maa- ja metsätalousalan ja maaseutualueiden valtiontuesta vuosina 2014–2020 (</w:t>
          </w:r>
          <w:r w:rsidR="00997CB1">
            <w:t xml:space="preserve">jäljempänä </w:t>
          </w:r>
          <w:r w:rsidR="008A4B9C">
            <w:t>m</w:t>
          </w:r>
          <w:r w:rsidR="008A4B9C" w:rsidRPr="008A4B9C">
            <w:t>aatalouden valtiontuen suuntaviiv</w:t>
          </w:r>
          <w:r w:rsidR="008A4B9C">
            <w:t>at</w:t>
          </w:r>
          <w:r w:rsidR="00997CB1">
            <w:t xml:space="preserve">, </w:t>
          </w:r>
          <w:r w:rsidR="00CB3BA8" w:rsidRPr="00CB3BA8">
            <w:t>2014/C 204/01)</w:t>
          </w:r>
          <w:r w:rsidR="000B30DC">
            <w:t xml:space="preserve"> sekä</w:t>
          </w:r>
          <w:r w:rsidR="00CB3BA8">
            <w:t xml:space="preserve"> kala</w:t>
          </w:r>
          <w:r w:rsidR="00145B8F">
            <w:t>n</w:t>
          </w:r>
          <w:r w:rsidR="00B71A96">
            <w:t>viljely</w:t>
          </w:r>
          <w:r w:rsidR="00CB3BA8">
            <w:t xml:space="preserve">vahinkojen osalta </w:t>
          </w:r>
          <w:r w:rsidR="000B30DC">
            <w:t>Euroopan unionin toiminnasta tehdyn sopimuksen 107 ja 108 artiklan soveltamisesta vähämerkityksiseen tukeen kalastus- ja vesiviljelyalalla</w:t>
          </w:r>
          <w:r w:rsidR="005D0010">
            <w:t xml:space="preserve"> (jäljempänä </w:t>
          </w:r>
          <w:r w:rsidR="00801CB5" w:rsidRPr="0002511B">
            <w:t xml:space="preserve">kalastus- ja vesiviljelyalan </w:t>
          </w:r>
          <w:r w:rsidR="00801CB5">
            <w:t xml:space="preserve">de </w:t>
          </w:r>
          <w:proofErr w:type="spellStart"/>
          <w:r w:rsidR="00801CB5">
            <w:t>minimis</w:t>
          </w:r>
          <w:proofErr w:type="spellEnd"/>
          <w:r w:rsidR="00801CB5">
            <w:t>-tuki</w:t>
          </w:r>
          <w:r w:rsidR="005D0010">
            <w:t>)</w:t>
          </w:r>
          <w:r w:rsidR="000B30DC">
            <w:t>.</w:t>
          </w:r>
        </w:p>
        <w:p w14:paraId="3BEAB7A6" w14:textId="2F446039" w:rsidR="00801CB5" w:rsidRDefault="00EA479A" w:rsidP="00EA479A">
          <w:pPr>
            <w:pStyle w:val="LLPerustelujenkappalejako"/>
          </w:pPr>
          <w:r w:rsidRPr="00EA479A">
            <w:t>Porotalous lasketaan maataloudeksi, joten sovellettavat ehdot ovat lähtökohtaisesti s</w:t>
          </w:r>
          <w:r>
            <w:t xml:space="preserve">amat, kuin maatalousvahingoissa, mutta maatalouden valtiontuen suuntaviivat eivät </w:t>
          </w:r>
          <w:r w:rsidRPr="00EA479A">
            <w:t xml:space="preserve">sovellu </w:t>
          </w:r>
          <w:r>
            <w:t xml:space="preserve">maakotkan </w:t>
          </w:r>
          <w:r w:rsidRPr="00EA479A">
            <w:t>reviiripohjaiseen korvausjärjestelmään.</w:t>
          </w:r>
          <w:r>
            <w:t xml:space="preserve"> </w:t>
          </w:r>
          <w:r w:rsidR="00310B74">
            <w:t>Tämän vuoksi maakotkan aiheuttamiin porotalousvahinkoihin tulisi sovellettavaksi y</w:t>
          </w:r>
          <w:r w:rsidRPr="00EA479A">
            <w:t>hteisen maatalouspolitiikan yhteisen markkinajärjestelyasetuksen (1308/2013) artikla 213 (Poroalan kansalliset tuet Suomessa ja Ruotsissa)</w:t>
          </w:r>
          <w:r w:rsidR="00310B74">
            <w:t xml:space="preserve">. Artiklan mukaiset tuet </w:t>
          </w:r>
          <w:r w:rsidRPr="00EA479A">
            <w:t>olisivat vapautettu valtiontukimenettelyistä.</w:t>
          </w:r>
        </w:p>
        <w:p w14:paraId="63DEF77E" w14:textId="0046EC7A" w:rsidR="00145B8F" w:rsidRPr="00194254" w:rsidRDefault="00145B8F" w:rsidP="00CD619D">
          <w:pPr>
            <w:pStyle w:val="LLPerustelujenkappalejako"/>
          </w:pPr>
          <w:r>
            <w:t>Tämän lisäksi sovelletaan eräiden valtion tukea koskevien Euroopan unionin säännösten soveltami</w:t>
          </w:r>
          <w:r w:rsidR="00194254">
            <w:t xml:space="preserve">sesta annettua lakia (300/2001), kun on kyse </w:t>
          </w:r>
          <w:r w:rsidR="00194254" w:rsidRPr="00194254">
            <w:t>Euroopan unionin toiminnasta tehdyn sopimuksen 107 artiklan 1 kohdassa tarkoitetun tuen maksamisen keskeyttämisestä tai takaisinperimisestä</w:t>
          </w:r>
          <w:r w:rsidR="00E06D17">
            <w:t>.</w:t>
          </w:r>
        </w:p>
        <w:p w14:paraId="3569B276" w14:textId="7039FBDD" w:rsidR="00FE5A9D" w:rsidRDefault="00E404EB" w:rsidP="00183E05">
          <w:pPr>
            <w:pStyle w:val="LLPerustelujenkappalejako"/>
          </w:pPr>
          <w:r w:rsidRPr="00580A8D">
            <w:rPr>
              <w:b/>
            </w:rPr>
            <w:t>4 §</w:t>
          </w:r>
          <w:r w:rsidRPr="00E404EB">
            <w:t xml:space="preserve"> </w:t>
          </w:r>
          <w:r w:rsidRPr="00E404EB">
            <w:rPr>
              <w:i/>
            </w:rPr>
            <w:t>Määritelmät</w:t>
          </w:r>
          <w:r>
            <w:rPr>
              <w:i/>
            </w:rPr>
            <w:t>.</w:t>
          </w:r>
          <w:r>
            <w:t xml:space="preserve"> </w:t>
          </w:r>
          <w:r w:rsidR="00FE5A9D">
            <w:t xml:space="preserve">Pykälä sisältäisi määritelmät </w:t>
          </w:r>
          <w:r w:rsidR="00276A7E">
            <w:t xml:space="preserve">laissa </w:t>
          </w:r>
          <w:r w:rsidR="00FE5A9D">
            <w:t xml:space="preserve">käytettäville käsitteille. Pykälän 1 kohdan mukaan rauhoitetulla eläimellä tarkoitettaisiin luonnonsuojelulain 37 § ja 38 §:n nojalla </w:t>
          </w:r>
          <w:r w:rsidR="00F755BA">
            <w:t xml:space="preserve">rauhoitettuja </w:t>
          </w:r>
          <w:r w:rsidR="00FE5A9D">
            <w:t xml:space="preserve">luonnonvaraisina esiintyviä lintuja ja nisäkkäitä. </w:t>
          </w:r>
        </w:p>
        <w:p w14:paraId="71988235" w14:textId="4AFD0873" w:rsidR="00FE5A9D" w:rsidRDefault="00FE5A9D" w:rsidP="00313C99">
          <w:pPr>
            <w:pStyle w:val="LLPerustelujenkappalejako"/>
          </w:pPr>
          <w:r>
            <w:t>Pykälä</w:t>
          </w:r>
          <w:r w:rsidR="00F755BA">
            <w:t>n</w:t>
          </w:r>
          <w:r>
            <w:t xml:space="preserve"> 2 – 4 kohdassa valtion varoista myönnettävä etuus jaetaan avustuksiin, korvauksiin ja tukiin. </w:t>
          </w:r>
        </w:p>
        <w:p w14:paraId="4C63DBD1" w14:textId="7E39BA1D" w:rsidR="00801CB5" w:rsidRDefault="00FE5A9D" w:rsidP="00313C99">
          <w:pPr>
            <w:pStyle w:val="LLPerustelujenkappalejako"/>
          </w:pPr>
          <w:r>
            <w:t xml:space="preserve">Pykälän 2 kohdassa määriteltäisiin avustukset valtion varoista myönnettäviksi, vahinkojen ennaltaehkäisemiseen tarkoitetuksi etuudeksi. </w:t>
          </w:r>
          <w:r w:rsidR="00801CB5">
            <w:t xml:space="preserve">Avustuksia voitaisiin myöntää valtion talousarvioon vuosittain otetun määrärahan rajoissa. </w:t>
          </w:r>
        </w:p>
        <w:p w14:paraId="63864079" w14:textId="064DDD21" w:rsidR="00FE5A9D" w:rsidRDefault="00FE5A9D" w:rsidP="00313C99">
          <w:pPr>
            <w:pStyle w:val="LLPerustelujenkappalejako"/>
          </w:pPr>
          <w:r>
            <w:t xml:space="preserve">Pykälän 3 kohdan mukaan </w:t>
          </w:r>
          <w:r w:rsidRPr="001957D1">
            <w:t xml:space="preserve">korvauksella </w:t>
          </w:r>
          <w:r>
            <w:t xml:space="preserve">tarkoitettaisiin </w:t>
          </w:r>
          <w:r w:rsidRPr="001957D1">
            <w:t xml:space="preserve">valtion varoista vahingonkärsijälle myönnettyä </w:t>
          </w:r>
          <w:r w:rsidR="008751F5">
            <w:t xml:space="preserve">käytettävissä olevien määrärahojen puitteissa </w:t>
          </w:r>
          <w:r w:rsidR="00117C80">
            <w:t xml:space="preserve">maksettavaa </w:t>
          </w:r>
          <w:r w:rsidR="008751F5">
            <w:t>rahallista</w:t>
          </w:r>
          <w:r w:rsidR="008751F5" w:rsidRPr="001957D1">
            <w:t xml:space="preserve"> </w:t>
          </w:r>
          <w:r w:rsidRPr="001957D1">
            <w:t>etuutta</w:t>
          </w:r>
          <w:r>
            <w:t>. Korvau</w:t>
          </w:r>
          <w:r w:rsidR="00561446">
            <w:t>sta</w:t>
          </w:r>
          <w:r>
            <w:t xml:space="preserve"> </w:t>
          </w:r>
          <w:r w:rsidR="00561446">
            <w:t xml:space="preserve">myönnettäisiin </w:t>
          </w:r>
          <w:r>
            <w:t>viljelys-, eläin</w:t>
          </w:r>
          <w:r w:rsidR="00997CB1">
            <w:t>- ja</w:t>
          </w:r>
          <w:r>
            <w:t xml:space="preserve"> rakennusvahingosta. Korvauksia voitaisiin myöntää valtion talousarvioon vuosittain otetun määrärahan rajoissa. </w:t>
          </w:r>
        </w:p>
        <w:p w14:paraId="071A1558" w14:textId="0CB44509" w:rsidR="00561446" w:rsidRDefault="00FE5A9D" w:rsidP="00313C99">
          <w:pPr>
            <w:pStyle w:val="LLPerustelujenkappalejako"/>
          </w:pPr>
          <w:r>
            <w:t xml:space="preserve">Pykälän </w:t>
          </w:r>
          <w:r w:rsidR="00E06D17" w:rsidRPr="00706205">
            <w:t>4</w:t>
          </w:r>
          <w:r>
            <w:t xml:space="preserve"> kohdan mukaan</w:t>
          </w:r>
          <w:r w:rsidR="00E06D17" w:rsidRPr="00FE5A9D">
            <w:t xml:space="preserve"> tuella</w:t>
          </w:r>
          <w:r>
            <w:t xml:space="preserve"> tarkoitettaisiin</w:t>
          </w:r>
          <w:r w:rsidR="00E06D17" w:rsidRPr="00706205">
            <w:rPr>
              <w:i/>
            </w:rPr>
            <w:t xml:space="preserve"> </w:t>
          </w:r>
          <w:r w:rsidR="00E06D17" w:rsidRPr="00706205">
            <w:t>valtion varoista myönnettyä</w:t>
          </w:r>
          <w:r w:rsidR="00801CB5">
            <w:t>,</w:t>
          </w:r>
          <w:r w:rsidR="00E06D17" w:rsidRPr="00706205">
            <w:t xml:space="preserve"> laskennallista etuutta </w:t>
          </w:r>
          <w:r w:rsidR="00E06D17">
            <w:t xml:space="preserve">niiden vahinkojen korvaamiseksi, joita </w:t>
          </w:r>
          <w:r w:rsidR="00E06D17" w:rsidRPr="00706205">
            <w:t xml:space="preserve">maakotka </w:t>
          </w:r>
          <w:r w:rsidR="00E06D17">
            <w:t>aiheuttaa</w:t>
          </w:r>
          <w:r w:rsidR="00E06D17" w:rsidRPr="00706205">
            <w:t xml:space="preserve"> porotalou</w:t>
          </w:r>
          <w:r w:rsidR="00E06D17">
            <w:t xml:space="preserve">delle ja </w:t>
          </w:r>
          <w:r w:rsidR="00E06D17" w:rsidRPr="00706205">
            <w:t>kalasääsk</w:t>
          </w:r>
          <w:r w:rsidR="00E06D17">
            <w:t>i</w:t>
          </w:r>
          <w:r w:rsidR="00E06D17" w:rsidRPr="00706205">
            <w:t xml:space="preserve"> </w:t>
          </w:r>
          <w:r w:rsidR="00E06D17" w:rsidRPr="00706205">
            <w:lastRenderedPageBreak/>
            <w:t>kala</w:t>
          </w:r>
          <w:r w:rsidR="00845A97">
            <w:t>taloudell</w:t>
          </w:r>
          <w:r w:rsidR="00E06D17">
            <w:t>e</w:t>
          </w:r>
          <w:r w:rsidR="00E06D17" w:rsidRPr="00706205">
            <w:t>.</w:t>
          </w:r>
          <w:r w:rsidR="00E06D17" w:rsidRPr="00522CEF">
            <w:t xml:space="preserve"> </w:t>
          </w:r>
          <w:r w:rsidR="00253A83">
            <w:t xml:space="preserve">Tuen tarkoituksena olisi korvata rauhoitettujen </w:t>
          </w:r>
          <w:r w:rsidR="008374A2">
            <w:t>eläinten</w:t>
          </w:r>
          <w:r w:rsidR="00253A83">
            <w:t xml:space="preserve"> aiheuttamista vahingoista johtuvaa laskennallista ansionmenetystä.</w:t>
          </w:r>
          <w:r w:rsidR="00561446">
            <w:t xml:space="preserve"> Tukea voitaisiin myöntää valtion talousarvioon vuosittain otetun määrärahan rajoissa. </w:t>
          </w:r>
        </w:p>
        <w:p w14:paraId="31B828CC" w14:textId="66939450" w:rsidR="005B3847" w:rsidRPr="00AC69A8" w:rsidRDefault="008751F5" w:rsidP="00313C99">
          <w:pPr>
            <w:pStyle w:val="LLPerustelujenkappalejako"/>
          </w:pPr>
          <w:r>
            <w:t>V</w:t>
          </w:r>
          <w:r w:rsidR="005B3847" w:rsidRPr="00AC69A8">
            <w:t xml:space="preserve">ahingonkärsijällä </w:t>
          </w:r>
          <w:r>
            <w:t xml:space="preserve">ei </w:t>
          </w:r>
          <w:r w:rsidR="005B3847">
            <w:t>olisi</w:t>
          </w:r>
          <w:r w:rsidR="005B3847" w:rsidRPr="00AC69A8">
            <w:t xml:space="preserve"> lähtökohtaisesti subjektiivista oikeutta </w:t>
          </w:r>
          <w:r w:rsidR="00801CB5">
            <w:t>taloudelliseen etuuteen</w:t>
          </w:r>
          <w:r w:rsidR="005B3847" w:rsidRPr="00AC69A8">
            <w:t>, vaan eläin</w:t>
          </w:r>
          <w:r w:rsidR="005B3847">
            <w:t>ten</w:t>
          </w:r>
          <w:r w:rsidR="005B3847" w:rsidRPr="00AC69A8">
            <w:t xml:space="preserve"> aiheuttamista vahingoista maksettav</w:t>
          </w:r>
          <w:r w:rsidR="005B3847">
            <w:t>ista</w:t>
          </w:r>
          <w:r w:rsidR="005B3847" w:rsidRPr="00AC69A8">
            <w:t xml:space="preserve"> korvauks</w:t>
          </w:r>
          <w:r w:rsidR="005B3847">
            <w:t>ista, tuista ja avustuksista</w:t>
          </w:r>
          <w:r w:rsidR="005B3847" w:rsidRPr="00AC69A8">
            <w:t xml:space="preserve"> maksettaisiin valtion talousarvion rajoissa. Jos korvauksia ei voitaisi maksaa talousarvion puitteissa täysimääräisesti, yhdenvertaisuuden takia jokaiselta korvaukseen oikeutetulta vähennetään korvauksen määrää samassa suhteessa.</w:t>
          </w:r>
        </w:p>
        <w:p w14:paraId="105ABFC2" w14:textId="0D17A5A9" w:rsidR="00722C07" w:rsidRDefault="00722C07" w:rsidP="00183E05">
          <w:pPr>
            <w:pStyle w:val="LLPerustelujenkappalejako"/>
          </w:pPr>
          <w:r w:rsidRPr="00A74289">
            <w:rPr>
              <w:b/>
            </w:rPr>
            <w:t>2 luku</w:t>
          </w:r>
          <w:r w:rsidRPr="00722C07">
            <w:t xml:space="preserve"> </w:t>
          </w:r>
          <w:r w:rsidR="00906E12">
            <w:t>Viranomaiset ja niiden tehtävät</w:t>
          </w:r>
        </w:p>
        <w:p w14:paraId="65D5921A" w14:textId="0741B27F" w:rsidR="00906E12" w:rsidRDefault="00A74289" w:rsidP="00E50CBD">
          <w:pPr>
            <w:pStyle w:val="LLPerustelujenkappalejako"/>
          </w:pPr>
          <w:r>
            <w:rPr>
              <w:b/>
            </w:rPr>
            <w:t>5</w:t>
          </w:r>
          <w:r w:rsidR="00722C07" w:rsidRPr="00580A8D">
            <w:rPr>
              <w:b/>
            </w:rPr>
            <w:t xml:space="preserve"> §</w:t>
          </w:r>
          <w:r w:rsidR="00722C07" w:rsidRPr="00722C07">
            <w:t xml:space="preserve"> </w:t>
          </w:r>
          <w:r w:rsidR="00722C07" w:rsidRPr="00722C07">
            <w:rPr>
              <w:i/>
            </w:rPr>
            <w:t>Ympäristöministeriön tehtävät</w:t>
          </w:r>
          <w:r w:rsidR="00722C07">
            <w:rPr>
              <w:i/>
            </w:rPr>
            <w:t>.</w:t>
          </w:r>
          <w:r w:rsidR="00722C07">
            <w:t xml:space="preserve"> </w:t>
          </w:r>
          <w:r w:rsidR="00A969FA">
            <w:t>Ehdotet</w:t>
          </w:r>
          <w:r w:rsidR="00F5662D" w:rsidRPr="00F5662D">
            <w:t>u</w:t>
          </w:r>
          <w:r w:rsidR="00651FDA">
            <w:t>n</w:t>
          </w:r>
          <w:r w:rsidR="00F5662D" w:rsidRPr="00F5662D">
            <w:t xml:space="preserve"> </w:t>
          </w:r>
          <w:r w:rsidR="00651FDA">
            <w:t>p</w:t>
          </w:r>
          <w:r w:rsidR="00906E12">
            <w:t>ykälän mukaan l</w:t>
          </w:r>
          <w:r w:rsidR="00722C07">
            <w:t>ain yleinen ohjaus, seuranta ja kehittäminen kuulu</w:t>
          </w:r>
          <w:r w:rsidR="00A969FA">
            <w:t>isi</w:t>
          </w:r>
          <w:r w:rsidR="00722C07">
            <w:t>vat ympäristöministeriölle.</w:t>
          </w:r>
          <w:r w:rsidR="00A969FA">
            <w:t xml:space="preserve"> </w:t>
          </w:r>
          <w:r w:rsidR="006E0011">
            <w:t>Säännöksen nojalla ministeriö voisi antaa lainsoveltamista koskevia soveltamisohjeita ja muuta informaatio-ohjausta.</w:t>
          </w:r>
        </w:p>
        <w:p w14:paraId="0590BE00" w14:textId="77777777" w:rsidR="00EC5294" w:rsidRDefault="00A74289" w:rsidP="00E50CBD">
          <w:pPr>
            <w:pStyle w:val="LLPerustelujenkappalejako"/>
          </w:pPr>
          <w:r>
            <w:rPr>
              <w:b/>
            </w:rPr>
            <w:t>6</w:t>
          </w:r>
          <w:r w:rsidR="00906E12" w:rsidRPr="00D5146C">
            <w:rPr>
              <w:b/>
            </w:rPr>
            <w:t xml:space="preserve"> §</w:t>
          </w:r>
          <w:r w:rsidR="00906E12">
            <w:t xml:space="preserve"> </w:t>
          </w:r>
          <w:r w:rsidR="004A0294" w:rsidRPr="004A0294">
            <w:rPr>
              <w:i/>
            </w:rPr>
            <w:t>Elinkeino-, liikenne-, ja ympäristökeskuksen</w:t>
          </w:r>
          <w:r w:rsidR="00560799" w:rsidRPr="004A0294">
            <w:rPr>
              <w:i/>
            </w:rPr>
            <w:t xml:space="preserve"> tehtävät</w:t>
          </w:r>
          <w:r w:rsidR="00560799">
            <w:rPr>
              <w:i/>
            </w:rPr>
            <w:t>.</w:t>
          </w:r>
          <w:r w:rsidR="00CF0D4A">
            <w:rPr>
              <w:i/>
            </w:rPr>
            <w:t xml:space="preserve"> </w:t>
          </w:r>
          <w:r w:rsidR="00CF0D4A">
            <w:t>Pykälässä säädettäisiin</w:t>
          </w:r>
          <w:r w:rsidR="00561446">
            <w:t>, että</w:t>
          </w:r>
          <w:r w:rsidR="00CF0D4A">
            <w:t xml:space="preserve"> </w:t>
          </w:r>
          <w:r w:rsidR="00561446">
            <w:t>e</w:t>
          </w:r>
          <w:r w:rsidR="00561446" w:rsidRPr="00561446">
            <w:t xml:space="preserve">linkeino-, liikenne- ja ympäristökeskus </w:t>
          </w:r>
          <w:r w:rsidR="005B3847">
            <w:t xml:space="preserve">(ELY-keskus) </w:t>
          </w:r>
          <w:r w:rsidR="00561446" w:rsidRPr="00561446">
            <w:t>toimi</w:t>
          </w:r>
          <w:r w:rsidR="00561446">
            <w:t>s</w:t>
          </w:r>
          <w:r w:rsidR="00561446" w:rsidRPr="00561446">
            <w:t xml:space="preserve">i </w:t>
          </w:r>
          <w:r w:rsidR="00561446">
            <w:t>lain mu</w:t>
          </w:r>
          <w:r w:rsidR="00561446" w:rsidRPr="00561446">
            <w:t xml:space="preserve">kaisena </w:t>
          </w:r>
          <w:r w:rsidR="00561446">
            <w:t xml:space="preserve">valtion </w:t>
          </w:r>
          <w:r w:rsidR="00561446" w:rsidRPr="00561446">
            <w:t>viranomaisena</w:t>
          </w:r>
          <w:r w:rsidR="00E40190">
            <w:t xml:space="preserve"> toimialueellaan.</w:t>
          </w:r>
          <w:r w:rsidR="00561446" w:rsidRPr="00561446">
            <w:t xml:space="preserve"> </w:t>
          </w:r>
        </w:p>
        <w:p w14:paraId="7E03EA64" w14:textId="326284F2" w:rsidR="00B446CC" w:rsidRPr="002A7B13" w:rsidRDefault="00CF0D4A" w:rsidP="00E50CBD">
          <w:pPr>
            <w:pStyle w:val="LLPerustelujenkappalejako"/>
          </w:pPr>
          <w:r w:rsidRPr="002A7B13">
            <w:t>Pykälän</w:t>
          </w:r>
          <w:r w:rsidR="00EC5294" w:rsidRPr="002A7B13">
            <w:t xml:space="preserve"> 1 </w:t>
          </w:r>
          <w:r w:rsidR="00651FDA">
            <w:t xml:space="preserve">momentin 1 </w:t>
          </w:r>
          <w:r w:rsidR="00EC5294" w:rsidRPr="002A7B13">
            <w:t xml:space="preserve">kohdan mukaan ELY-keskuksen tehtävänä olisi rauhoitettujen eläinten aiheuttamien vahinkojen ennaltaehkäisyn edistäminen toimialueellaan. Kohdan 2 mukaan </w:t>
          </w:r>
          <w:r w:rsidR="00B050E4" w:rsidRPr="002A7B13">
            <w:t>ELY-keskus</w:t>
          </w:r>
          <w:r w:rsidR="00EC5294" w:rsidRPr="002A7B13">
            <w:t xml:space="preserve"> vastaisi vahinkoilmoitusten, korvaus-, tuki- ja avustushakemusten sekä niitä koskevien oikaisuvaatimusten käsittelemisestä ja ratkaisemisesta. </w:t>
          </w:r>
        </w:p>
        <w:p w14:paraId="28365E9D" w14:textId="188829FB" w:rsidR="00560799" w:rsidRDefault="00651FDA" w:rsidP="00E50CBD">
          <w:pPr>
            <w:pStyle w:val="LLPerustelujenkappalejako"/>
          </w:pPr>
          <w:r>
            <w:t xml:space="preserve">Momentin </w:t>
          </w:r>
          <w:r w:rsidR="00EC5294" w:rsidRPr="002A7B13">
            <w:t>3 kohdan mukaan ELY-keskuksen neuvonta- ja lain täytäntöönpanon tukitehtävänä olisi ohjata, valvoa ja edistää avustusten, korvausten ja tuen toimeenpanoa ja soveltamista neuvonnalla ja ohjauksella sekä edistää rauhoitettujen eläin</w:t>
          </w:r>
          <w:r w:rsidR="008374A2">
            <w:t>ten</w:t>
          </w:r>
          <w:r w:rsidR="00EC5294" w:rsidRPr="002A7B13">
            <w:t xml:space="preserve"> aiheuttamien vahinkojen ennaltaehkäisyä. </w:t>
          </w:r>
          <w:r w:rsidR="008D2C44" w:rsidRPr="002A7B13">
            <w:t>ELY-keskukselle säädetty n</w:t>
          </w:r>
          <w:r w:rsidR="00EC5294" w:rsidRPr="002A7B13">
            <w:t xml:space="preserve">euvontavelvoite sisältäisi </w:t>
          </w:r>
          <w:r w:rsidR="00646638" w:rsidRPr="002A7B13">
            <w:t xml:space="preserve">myös </w:t>
          </w:r>
          <w:r w:rsidR="00EC5294" w:rsidRPr="002A7B13">
            <w:t>velvoitteen tiedottaa avustuksen</w:t>
          </w:r>
          <w:r w:rsidR="00B050E4" w:rsidRPr="002A7B13">
            <w:t>, korvauksen- ja tuen</w:t>
          </w:r>
          <w:r w:rsidR="00EC5294" w:rsidRPr="002A7B13">
            <w:t xml:space="preserve"> hakumahdollisu</w:t>
          </w:r>
          <w:r w:rsidR="00B050E4" w:rsidRPr="002A7B13">
            <w:t>udesta, hakemisessa noudatettavi</w:t>
          </w:r>
          <w:r w:rsidR="00EC5294" w:rsidRPr="002A7B13">
            <w:t>sta menettely</w:t>
          </w:r>
          <w:r w:rsidR="00B050E4" w:rsidRPr="002A7B13">
            <w:t>i</w:t>
          </w:r>
          <w:r w:rsidR="00EC5294" w:rsidRPr="002A7B13">
            <w:t>stä sekä avustuksen myöntämisen ede</w:t>
          </w:r>
          <w:r w:rsidR="00B050E4" w:rsidRPr="002A7B13">
            <w:t xml:space="preserve">llytyksistä ja ehdoista. Avustukseen, korvaukseen ja tukeen </w:t>
          </w:r>
          <w:r w:rsidR="00EC5294" w:rsidRPr="002A7B13">
            <w:t>liittyvä tiedottaminen kattaisi vähintään tiedottamisen yleisessä tietoverkossa viranomaisen verkkosivulla eli käytännössä elinkeino-, liikenne- ja ympäristökeskuksen internetsivulla.</w:t>
          </w:r>
          <w:r w:rsidR="00B050E4" w:rsidRPr="002A7B13">
            <w:t xml:space="preserve"> T</w:t>
          </w:r>
          <w:r w:rsidR="00B446CC" w:rsidRPr="002A7B13">
            <w:t>iedottamisen</w:t>
          </w:r>
          <w:r w:rsidR="00B050E4" w:rsidRPr="002A7B13">
            <w:t xml:space="preserve"> voisi tarvittaessa </w:t>
          </w:r>
          <w:r w:rsidR="00B446CC" w:rsidRPr="002A7B13">
            <w:t>toteuttaa käyttäen myös muit</w:t>
          </w:r>
          <w:r w:rsidR="00B050E4" w:rsidRPr="002A7B13">
            <w:t xml:space="preserve">a </w:t>
          </w:r>
          <w:r w:rsidR="00B446CC" w:rsidRPr="002A7B13">
            <w:t xml:space="preserve">viestintävälineitä. </w:t>
          </w:r>
          <w:r w:rsidR="00E40190" w:rsidRPr="002A7B13">
            <w:t xml:space="preserve">Tämän lisäksi </w:t>
          </w:r>
          <w:r w:rsidR="00EC5294" w:rsidRPr="002A7B13">
            <w:t>ELY-keskuksen lain toimeenpanontuki</w:t>
          </w:r>
          <w:r w:rsidR="00B446CC" w:rsidRPr="002A7B13">
            <w:t>tehtävä</w:t>
          </w:r>
          <w:r w:rsidR="00EC5294" w:rsidRPr="002A7B13">
            <w:t xml:space="preserve"> kattaisi maksettujen avustusten, korvausten ja tukien seurantavelvoitteen.</w:t>
          </w:r>
        </w:p>
        <w:p w14:paraId="65C3BC0F" w14:textId="231757F0" w:rsidR="00722C07" w:rsidRDefault="002F4AE6" w:rsidP="00183E05">
          <w:pPr>
            <w:pStyle w:val="LLPerustelujenkappalejako"/>
          </w:pPr>
          <w:r>
            <w:t xml:space="preserve">Pykälän 2 momentissa säädettäisiin toimivaltaiseksi se ELY-keskus, jonka alueella vahinko tapahtuu. </w:t>
          </w:r>
          <w:r w:rsidR="00CF0D4A">
            <w:t xml:space="preserve">Pykälän 2 momentin mukaan </w:t>
          </w:r>
          <w:r w:rsidR="00560799">
            <w:t xml:space="preserve">Lapin </w:t>
          </w:r>
          <w:r w:rsidR="005B3847">
            <w:t>ELY-</w:t>
          </w:r>
          <w:r w:rsidR="00560799">
            <w:t>kesku</w:t>
          </w:r>
          <w:r w:rsidR="00CF0D4A">
            <w:t>k</w:t>
          </w:r>
          <w:r w:rsidR="00560799">
            <w:t>s</w:t>
          </w:r>
          <w:r w:rsidR="00CF0D4A">
            <w:t xml:space="preserve">elle säädettäisiin rinnakkainen toimivalta </w:t>
          </w:r>
          <w:r w:rsidR="00814818">
            <w:t xml:space="preserve">päättää </w:t>
          </w:r>
          <w:r w:rsidR="00C37FBB">
            <w:t>porotalous</w:t>
          </w:r>
          <w:r w:rsidR="00137553">
            <w:t>tuista</w:t>
          </w:r>
          <w:r w:rsidR="00814818">
            <w:t xml:space="preserve"> ympäristöministeriön vahvistamista kiintiöistä ja tarkoitukseen osoittamista määrärahoista. </w:t>
          </w:r>
          <w:r w:rsidR="00E40190">
            <w:t xml:space="preserve">Keski-Suomen </w:t>
          </w:r>
          <w:r w:rsidR="005B3847">
            <w:t xml:space="preserve">ELY- </w:t>
          </w:r>
          <w:r w:rsidR="00E40190">
            <w:t xml:space="preserve">keskus käsittelisi ja ratkaisisi </w:t>
          </w:r>
          <w:r w:rsidR="00137553">
            <w:t xml:space="preserve">vastaavasti </w:t>
          </w:r>
          <w:r w:rsidR="00E40190">
            <w:t xml:space="preserve">toimivaltaisena tukiviranomaisena </w:t>
          </w:r>
          <w:r w:rsidR="00C37FBB">
            <w:t xml:space="preserve">kalanviljelylaitokseen kohdistuvat ja </w:t>
          </w:r>
          <w:r w:rsidR="00E40190" w:rsidRPr="00E40190">
            <w:t>kalasääsk</w:t>
          </w:r>
          <w:r w:rsidR="00E40190">
            <w:t xml:space="preserve">en pesintään perustuvat tuki- ja avustushakemukset. </w:t>
          </w:r>
        </w:p>
        <w:p w14:paraId="550CCAE0" w14:textId="3B660770" w:rsidR="00A74289" w:rsidRDefault="00A74289" w:rsidP="00E50CBD">
          <w:pPr>
            <w:pStyle w:val="LLPerustelujenkappalejako"/>
          </w:pPr>
          <w:r w:rsidRPr="00E50CBD">
            <w:rPr>
              <w:b/>
            </w:rPr>
            <w:t xml:space="preserve">7 </w:t>
          </w:r>
          <w:r w:rsidR="00220531" w:rsidRPr="00E50CBD">
            <w:rPr>
              <w:b/>
            </w:rPr>
            <w:t>§</w:t>
          </w:r>
          <w:r w:rsidR="00220531" w:rsidRPr="00220531">
            <w:t xml:space="preserve"> </w:t>
          </w:r>
          <w:proofErr w:type="spellStart"/>
          <w:r w:rsidR="004F306A" w:rsidRPr="004F306A">
            <w:rPr>
              <w:i/>
            </w:rPr>
            <w:t>Kehittämis</w:t>
          </w:r>
          <w:proofErr w:type="spellEnd"/>
          <w:r w:rsidR="004F306A" w:rsidRPr="004F306A">
            <w:rPr>
              <w:i/>
            </w:rPr>
            <w:t>- ja hallintokeskuksen tehtävät</w:t>
          </w:r>
          <w:r w:rsidR="004F306A">
            <w:rPr>
              <w:i/>
            </w:rPr>
            <w:t xml:space="preserve">. </w:t>
          </w:r>
          <w:r w:rsidRPr="00A74289">
            <w:t xml:space="preserve">Pykälässä </w:t>
          </w:r>
          <w:r>
            <w:t>säädettäisiin e</w:t>
          </w:r>
          <w:r w:rsidR="004F306A" w:rsidRPr="004F306A">
            <w:t xml:space="preserve">linkeino-, </w:t>
          </w:r>
          <w:r w:rsidR="004F306A">
            <w:t xml:space="preserve">liikenne- ja ympäristökeskusten </w:t>
          </w:r>
          <w:r w:rsidR="004F306A" w:rsidRPr="004F306A">
            <w:t xml:space="preserve">sekä työ- ja elinkeinotoimistojen </w:t>
          </w:r>
          <w:proofErr w:type="spellStart"/>
          <w:r w:rsidR="004F306A" w:rsidRPr="004F306A">
            <w:t>kehittämis</w:t>
          </w:r>
          <w:proofErr w:type="spellEnd"/>
          <w:r w:rsidR="004F306A" w:rsidRPr="004F306A">
            <w:t>- ja hallintokesku</w:t>
          </w:r>
          <w:r>
            <w:t>k</w:t>
          </w:r>
          <w:r w:rsidR="004F306A" w:rsidRPr="004F306A">
            <w:t>s</w:t>
          </w:r>
          <w:r>
            <w:t xml:space="preserve">en (KEHA-keskus) tehtävistä. </w:t>
          </w:r>
        </w:p>
        <w:p w14:paraId="25694295" w14:textId="48C615BD" w:rsidR="004F306A" w:rsidRPr="00A74289" w:rsidRDefault="00A74289" w:rsidP="00E50CBD">
          <w:pPr>
            <w:pStyle w:val="LLPerustelujenkappalejako"/>
          </w:pPr>
          <w:r w:rsidRPr="00A74289">
            <w:t>K</w:t>
          </w:r>
          <w:r>
            <w:t xml:space="preserve">EHA-keskuksen tehtävistä säädetään </w:t>
          </w:r>
          <w:r w:rsidRPr="00A74289">
            <w:t>elinkeino-, liikenn</w:t>
          </w:r>
          <w:r>
            <w:t>e- ja ympäristökeskuksista annetun lain (</w:t>
          </w:r>
          <w:r w:rsidRPr="00A74289">
            <w:t>2009/897</w:t>
          </w:r>
          <w:r>
            <w:t>) 3 a §:</w:t>
          </w:r>
          <w:proofErr w:type="spellStart"/>
          <w:r>
            <w:t>ssä</w:t>
          </w:r>
          <w:proofErr w:type="spellEnd"/>
          <w:r>
            <w:t>. KEHA-keskus hoitaisi</w:t>
          </w:r>
          <w:r w:rsidR="004F306A" w:rsidRPr="00A74289">
            <w:t xml:space="preserve"> </w:t>
          </w:r>
          <w:r w:rsidR="00507010">
            <w:t xml:space="preserve">tämän lain mukaisen 10 §:ssä säädettävän </w:t>
          </w:r>
          <w:r w:rsidR="004F306A" w:rsidRPr="00A74289">
            <w:lastRenderedPageBreak/>
            <w:t>avustuksen</w:t>
          </w:r>
          <w:r w:rsidR="00137553">
            <w:t xml:space="preserve"> </w:t>
          </w:r>
          <w:r w:rsidR="004F306A" w:rsidRPr="00A74289">
            <w:t xml:space="preserve">maksamista ja takaisinperintää koskevat valtionavustuslain 12, 19, 21 ja 22 §:n mukaiset tehtävät. </w:t>
          </w:r>
          <w:r>
            <w:t>KEHA-keskus hoitaisi</w:t>
          </w:r>
          <w:r w:rsidR="004F306A" w:rsidRPr="00A74289">
            <w:t xml:space="preserve"> toimivaltaisen </w:t>
          </w:r>
          <w:r w:rsidR="005B3847">
            <w:t>ELY-</w:t>
          </w:r>
          <w:r w:rsidR="005B3847" w:rsidRPr="00A74289">
            <w:t xml:space="preserve"> </w:t>
          </w:r>
          <w:r w:rsidR="004F306A" w:rsidRPr="00A74289">
            <w:t xml:space="preserve">keskuksen ohella myös </w:t>
          </w:r>
          <w:r>
            <w:t>valtionavustuslain mukaiset v</w:t>
          </w:r>
          <w:r w:rsidRPr="00A74289">
            <w:t>altionapuviranomaisen valvontatehtäv</w:t>
          </w:r>
          <w:r>
            <w:t>i</w:t>
          </w:r>
          <w:r w:rsidRPr="00A74289">
            <w:t>ä</w:t>
          </w:r>
          <w:r w:rsidR="004F306A" w:rsidRPr="00A74289">
            <w:t>.</w:t>
          </w:r>
        </w:p>
        <w:p w14:paraId="684CB8AC" w14:textId="4ADC36A3" w:rsidR="00977EB1" w:rsidRDefault="00A74289" w:rsidP="001B0103">
          <w:pPr>
            <w:pStyle w:val="LLPerustelujenkappalejako"/>
          </w:pPr>
          <w:r>
            <w:rPr>
              <w:b/>
            </w:rPr>
            <w:t xml:space="preserve">8 § </w:t>
          </w:r>
          <w:r w:rsidR="00220531" w:rsidRPr="00220531">
            <w:rPr>
              <w:i/>
            </w:rPr>
            <w:t>Metsähallituksen tehtävät</w:t>
          </w:r>
          <w:r w:rsidR="00220531">
            <w:rPr>
              <w:i/>
            </w:rPr>
            <w:t>.</w:t>
          </w:r>
          <w:r w:rsidR="00977EB1">
            <w:rPr>
              <w:i/>
            </w:rPr>
            <w:t xml:space="preserve"> </w:t>
          </w:r>
          <w:r w:rsidR="00977EB1">
            <w:t xml:space="preserve">Pykälässä säädettäisiin Metsähallituksen tehtäväksi vuosittaisten selvitysten ja tarkastusten tekeminen maakotkien pesintätilanteesta ja niiden poikastuotosta reviirikohtaisten kertoimien laskemista varten. Tämän lisäksi Metsähallituksen tehtävänä olisi tarvittaessa arvioida </w:t>
          </w:r>
          <w:r w:rsidR="001B0103">
            <w:t xml:space="preserve">Suomen sekä Norjan, Ruotsin ja Venäjän valtioiden rajojen molemmille puolille ulottuvien </w:t>
          </w:r>
          <w:r w:rsidR="00B21D7A">
            <w:t>maakotka</w:t>
          </w:r>
          <w:r w:rsidR="00977EB1">
            <w:t xml:space="preserve">reviireiden lukumäärä. </w:t>
          </w:r>
        </w:p>
        <w:p w14:paraId="39C69331" w14:textId="77777777" w:rsidR="002F4AE6" w:rsidRDefault="00A74289" w:rsidP="00183E05">
          <w:pPr>
            <w:pStyle w:val="LLPerustelujenkappalejako"/>
          </w:pPr>
          <w:r>
            <w:rPr>
              <w:b/>
            </w:rPr>
            <w:t>9</w:t>
          </w:r>
          <w:r w:rsidR="00465193" w:rsidRPr="00580A8D">
            <w:rPr>
              <w:b/>
            </w:rPr>
            <w:t xml:space="preserve"> §</w:t>
          </w:r>
          <w:r w:rsidR="00465193">
            <w:t xml:space="preserve"> </w:t>
          </w:r>
          <w:r w:rsidR="00465193" w:rsidRPr="00D06154">
            <w:rPr>
              <w:i/>
            </w:rPr>
            <w:t>Kunnan</w:t>
          </w:r>
          <w:r w:rsidR="00B20051">
            <w:rPr>
              <w:i/>
            </w:rPr>
            <w:t xml:space="preserve"> </w:t>
          </w:r>
          <w:r w:rsidR="00465193" w:rsidRPr="00D06154">
            <w:rPr>
              <w:i/>
            </w:rPr>
            <w:t>viranomaisen tehtävät</w:t>
          </w:r>
          <w:r w:rsidR="00D06154" w:rsidRPr="00D06154">
            <w:rPr>
              <w:i/>
            </w:rPr>
            <w:t>.</w:t>
          </w:r>
          <w:r w:rsidR="00D06154">
            <w:t xml:space="preserve"> </w:t>
          </w:r>
          <w:r w:rsidR="002F4AE6">
            <w:t>Pykälässä säädettäisiin kunnan viranomaisen tehtävistä.</w:t>
          </w:r>
        </w:p>
        <w:p w14:paraId="4D949BEC" w14:textId="0AA99C51" w:rsidR="00465193" w:rsidRDefault="00465193" w:rsidP="00183E05">
          <w:pPr>
            <w:pStyle w:val="LLPerustelujenkappalejako"/>
          </w:pPr>
          <w:r>
            <w:t>Kunnan maaseutueli</w:t>
          </w:r>
          <w:r w:rsidR="00D06154">
            <w:t>nkeinoviranomaisen tehtäväksi säädettäisiin</w:t>
          </w:r>
          <w:r w:rsidR="002F4AE6">
            <w:t xml:space="preserve"> pykälän 1 momentissa </w:t>
          </w:r>
          <w:r w:rsidR="00295321" w:rsidRPr="00295321">
            <w:t>viljelys</w:t>
          </w:r>
          <w:r w:rsidR="004C36FC">
            <w:t>vahinkojen</w:t>
          </w:r>
          <w:r w:rsidR="00295321" w:rsidRPr="00295321">
            <w:t xml:space="preserve"> </w:t>
          </w:r>
          <w:r w:rsidR="00D74F39" w:rsidRPr="006E0011">
            <w:t>sekä tarvittaessa eläin</w:t>
          </w:r>
          <w:r w:rsidR="00A477E8">
            <w:t>-</w:t>
          </w:r>
          <w:r w:rsidR="00CA27CD">
            <w:t xml:space="preserve"> ja porovahin</w:t>
          </w:r>
          <w:r w:rsidR="00A477E8">
            <w:t>kojen</w:t>
          </w:r>
          <w:r w:rsidR="00A477E8" w:rsidRPr="00A477E8">
            <w:t xml:space="preserve"> </w:t>
          </w:r>
          <w:r w:rsidR="00A477E8">
            <w:t>toteaminen ja arvioiminen</w:t>
          </w:r>
          <w:r w:rsidR="00D74F39" w:rsidRPr="006E0011">
            <w:t>.</w:t>
          </w:r>
          <w:r w:rsidR="00E7039C">
            <w:t xml:space="preserve"> </w:t>
          </w:r>
          <w:r w:rsidR="00A477E8">
            <w:t xml:space="preserve">Vahingon toteamisen yhteydessä tehty selvitys vahingon laajuudesta ja määrästä liitettäisiin </w:t>
          </w:r>
          <w:r w:rsidR="00C27B1B">
            <w:t>32 §:</w:t>
          </w:r>
          <w:r w:rsidR="00A477E8">
            <w:t>n</w:t>
          </w:r>
          <w:r w:rsidR="00C27B1B">
            <w:t xml:space="preserve"> </w:t>
          </w:r>
          <w:r w:rsidR="00A477E8">
            <w:t xml:space="preserve">mukaan </w:t>
          </w:r>
          <w:r w:rsidR="00C27B1B">
            <w:t xml:space="preserve">hakemukseen. </w:t>
          </w:r>
          <w:r w:rsidR="00E7039C">
            <w:t>Kunnallinen viranomai</w:t>
          </w:r>
          <w:r w:rsidR="00295321">
            <w:t>n</w:t>
          </w:r>
          <w:r w:rsidR="00E7039C">
            <w:t>e</w:t>
          </w:r>
          <w:r w:rsidR="00295321">
            <w:t>n</w:t>
          </w:r>
          <w:r w:rsidR="00E7039C">
            <w:t xml:space="preserve"> on </w:t>
          </w:r>
          <w:r w:rsidR="00295321">
            <w:t>luonteva</w:t>
          </w:r>
          <w:r w:rsidR="00E7039C">
            <w:t xml:space="preserve"> </w:t>
          </w:r>
          <w:r w:rsidR="00B20051">
            <w:t>to</w:t>
          </w:r>
          <w:r w:rsidR="00A477E8">
            <w:t>te</w:t>
          </w:r>
          <w:r w:rsidR="00B20051">
            <w:t>amaan ja arvioimaan</w:t>
          </w:r>
          <w:r w:rsidR="00295321">
            <w:t xml:space="preserve"> </w:t>
          </w:r>
          <w:r w:rsidR="002F4AE6">
            <w:t xml:space="preserve">lisäksi </w:t>
          </w:r>
          <w:r w:rsidR="00EF6575">
            <w:t>1</w:t>
          </w:r>
          <w:r w:rsidR="009C0525">
            <w:t>8</w:t>
          </w:r>
          <w:r w:rsidR="002F4AE6">
            <w:t xml:space="preserve"> §:ssä tarkoitettu </w:t>
          </w:r>
          <w:r w:rsidR="00EF6575">
            <w:t>eläin</w:t>
          </w:r>
          <w:r w:rsidR="002F4AE6">
            <w:t>vahin</w:t>
          </w:r>
          <w:r w:rsidR="00295321">
            <w:t>gon vastaavasti kuin riistavahinko</w:t>
          </w:r>
          <w:r w:rsidR="00817231">
            <w:t>lain (105</w:t>
          </w:r>
          <w:r w:rsidR="00295321">
            <w:t>/</w:t>
          </w:r>
          <w:r w:rsidR="00817231">
            <w:t>2009) 26</w:t>
          </w:r>
          <w:r w:rsidR="00295321">
            <w:t xml:space="preserve"> §:ssä </w:t>
          </w:r>
          <w:r w:rsidR="00EF6575">
            <w:t>porovahinkojen toteamisesta ja arvioinn</w:t>
          </w:r>
          <w:r w:rsidR="00EF6575" w:rsidRPr="00EF6575">
            <w:t>i</w:t>
          </w:r>
          <w:r w:rsidR="00EF6575">
            <w:t xml:space="preserve">sta </w:t>
          </w:r>
          <w:r w:rsidR="00295321">
            <w:t>säädetään</w:t>
          </w:r>
          <w:r w:rsidR="00E7039C">
            <w:t>.</w:t>
          </w:r>
          <w:r w:rsidR="00B20051" w:rsidRPr="00B20051">
            <w:t xml:space="preserve"> </w:t>
          </w:r>
          <w:r w:rsidR="00D74F39">
            <w:t>Vahingon to</w:t>
          </w:r>
          <w:r w:rsidR="00AF3BC5">
            <w:t>tea</w:t>
          </w:r>
          <w:r w:rsidR="00D74F39">
            <w:t xml:space="preserve">minen ja arviointi tulee tehdä </w:t>
          </w:r>
          <w:r w:rsidR="00D74F39" w:rsidRPr="006E0011">
            <w:t>viipymättä sen jälkeen, kun kunnan maaseutuelinkeinoviranomainen on saanut vahingonkärsijältä tiedon vahingosta.</w:t>
          </w:r>
          <w:r w:rsidR="00EF6575">
            <w:t xml:space="preserve"> </w:t>
          </w:r>
          <w:r w:rsidR="00EF6575" w:rsidRPr="00EF6575">
            <w:t xml:space="preserve">Tämän lisäksi kunnan viranomaisen tehtävänä olisi </w:t>
          </w:r>
          <w:r w:rsidR="00B90ECD">
            <w:t xml:space="preserve">omien tehtävien osalta </w:t>
          </w:r>
          <w:r w:rsidR="00EF6575" w:rsidRPr="00EF6575">
            <w:t>ohjata, valvoa ja edistää avustusten, korvausten ja tuen toimeenpanoa ja soveltamista neuvonnalla ja ohjauksella</w:t>
          </w:r>
          <w:r w:rsidR="00EF6575">
            <w:t>.</w:t>
          </w:r>
        </w:p>
        <w:p w14:paraId="036D47F2" w14:textId="567FB4F1" w:rsidR="002F4AE6" w:rsidRDefault="002F4AE6" w:rsidP="00183E05">
          <w:pPr>
            <w:pStyle w:val="LLPerustelujenkappalejako"/>
          </w:pPr>
          <w:r w:rsidRPr="006E0011">
            <w:t>Pykälän 2 momentin mukaan</w:t>
          </w:r>
          <w:r>
            <w:t xml:space="preserve"> toimivaltainen kunnallinen viranomainen olisi pykälän 2 momentin mukaan vahinkopaikkakunnan maaseutuelinkeinoviranomainen vastaavasti kuin valtion viranomaisesta </w:t>
          </w:r>
          <w:r w:rsidRPr="006E0011">
            <w:t xml:space="preserve">säädetään </w:t>
          </w:r>
          <w:r w:rsidR="00834DD7">
            <w:t>6</w:t>
          </w:r>
          <w:r w:rsidRPr="006E0011">
            <w:t xml:space="preserve"> §:n </w:t>
          </w:r>
          <w:r w:rsidR="00834DD7">
            <w:t>2</w:t>
          </w:r>
          <w:r w:rsidRPr="006E0011">
            <w:t xml:space="preserve"> momentissa. </w:t>
          </w:r>
        </w:p>
        <w:p w14:paraId="0B240F86" w14:textId="5D946C51" w:rsidR="00A74289" w:rsidRPr="00A74289" w:rsidRDefault="004D4B3A" w:rsidP="00D00DE1">
          <w:pPr>
            <w:pStyle w:val="LLPerustelujenkappalejako"/>
            <w:rPr>
              <w:highlight w:val="yellow"/>
            </w:rPr>
          </w:pPr>
          <w:r w:rsidRPr="00D00DE1">
            <w:rPr>
              <w:b/>
            </w:rPr>
            <w:t>3 luku</w:t>
          </w:r>
          <w:r w:rsidRPr="004D4B3A">
            <w:t xml:space="preserve"> Avustus vahinkojen ennaltaehkäisemiseen</w:t>
          </w:r>
        </w:p>
        <w:p w14:paraId="6081BF6B" w14:textId="1BA2DDEA" w:rsidR="00D27AEA" w:rsidRDefault="00A74289" w:rsidP="00183E05">
          <w:pPr>
            <w:pStyle w:val="LLPerustelujenkappalejako"/>
          </w:pPr>
          <w:r w:rsidRPr="00052420">
            <w:rPr>
              <w:b/>
            </w:rPr>
            <w:t>10 §</w:t>
          </w:r>
          <w:r>
            <w:t xml:space="preserve"> </w:t>
          </w:r>
          <w:r w:rsidRPr="00A74289">
            <w:rPr>
              <w:i/>
            </w:rPr>
            <w:t>Avustuksen tarkoitus</w:t>
          </w:r>
          <w:r w:rsidR="004D4B3A">
            <w:rPr>
              <w:i/>
            </w:rPr>
            <w:t>.</w:t>
          </w:r>
          <w:r w:rsidR="00DC77CB">
            <w:t xml:space="preserve"> </w:t>
          </w:r>
          <w:r w:rsidR="004D4B3A">
            <w:t xml:space="preserve">Pykälässä säädettäisiin </w:t>
          </w:r>
          <w:r w:rsidR="00D27AEA">
            <w:t xml:space="preserve">siitä, mihin tarkoitukseen </w:t>
          </w:r>
          <w:r w:rsidR="00F53D96">
            <w:t xml:space="preserve">harkinnanvaraista, </w:t>
          </w:r>
          <w:r w:rsidR="004F5EF6">
            <w:t xml:space="preserve">avustusta </w:t>
          </w:r>
          <w:r w:rsidR="004D4B3A">
            <w:t xml:space="preserve">rauhoitettujen </w:t>
          </w:r>
          <w:r w:rsidR="008374A2">
            <w:t>eläinten</w:t>
          </w:r>
          <w:r w:rsidR="004D4B3A">
            <w:t xml:space="preserve"> aiheutt</w:t>
          </w:r>
          <w:r w:rsidR="00FC4474">
            <w:t>ami</w:t>
          </w:r>
          <w:r w:rsidR="004D4B3A">
            <w:t xml:space="preserve">en vahinkojen </w:t>
          </w:r>
          <w:r w:rsidR="00FC4474">
            <w:t xml:space="preserve">ennalta </w:t>
          </w:r>
          <w:r w:rsidR="00EF6575">
            <w:t>ehkäisemiseen</w:t>
          </w:r>
          <w:r w:rsidR="004D4B3A">
            <w:t xml:space="preserve"> </w:t>
          </w:r>
          <w:r w:rsidR="00D27AEA">
            <w:t>voitaisiin myöntää</w:t>
          </w:r>
          <w:r w:rsidR="004D4B3A">
            <w:t>.</w:t>
          </w:r>
          <w:r w:rsidR="00CA7025" w:rsidRPr="00CA7025">
            <w:t xml:space="preserve"> </w:t>
          </w:r>
        </w:p>
        <w:p w14:paraId="5DBCD2AC" w14:textId="5EB863F9" w:rsidR="00F97D11" w:rsidRDefault="00D27AEA" w:rsidP="00E50CBD">
          <w:pPr>
            <w:pStyle w:val="LLPerustelujenkappalejako"/>
            <w:rPr>
              <w:rFonts w:cstheme="minorHAnsi"/>
              <w:szCs w:val="20"/>
            </w:rPr>
          </w:pPr>
          <w:r>
            <w:t>Pykälän</w:t>
          </w:r>
          <w:r w:rsidR="00CA7025">
            <w:t xml:space="preserve"> 1 momentin</w:t>
          </w:r>
          <w:r>
            <w:t xml:space="preserve"> mukaan a</w:t>
          </w:r>
          <w:r w:rsidR="00FC4474">
            <w:t xml:space="preserve">vustusta voitaisiin myöntää </w:t>
          </w:r>
          <w:r w:rsidR="00FC4474" w:rsidRPr="00FC4474">
            <w:t>toimi</w:t>
          </w:r>
          <w:r w:rsidR="00FC4474">
            <w:t>in</w:t>
          </w:r>
          <w:r w:rsidR="00FC4474" w:rsidRPr="00FC4474">
            <w:t xml:space="preserve">, joiden tarkoituksena on vähentää </w:t>
          </w:r>
          <w:r>
            <w:t>rauhoitettujen eläinten aiheuttamien vahinkojen seurauksia</w:t>
          </w:r>
          <w:r w:rsidR="00F238B5">
            <w:t xml:space="preserve"> sekä lieventää </w:t>
          </w:r>
          <w:r w:rsidR="00F238B5" w:rsidRPr="00F238B5">
            <w:t>niihin</w:t>
          </w:r>
          <w:r w:rsidR="00F238B5">
            <w:t xml:space="preserve"> liittyviä </w:t>
          </w:r>
          <w:r w:rsidR="00F238B5" w:rsidRPr="00F238B5">
            <w:t>riske</w:t>
          </w:r>
          <w:r w:rsidR="00F238B5">
            <w:t>jä</w:t>
          </w:r>
          <w:r>
            <w:t>.</w:t>
          </w:r>
          <w:r w:rsidR="00F97D11">
            <w:t xml:space="preserve"> </w:t>
          </w:r>
          <w:r w:rsidR="00FC4474">
            <w:t xml:space="preserve"> </w:t>
          </w:r>
          <w:r w:rsidR="00F97D11">
            <w:rPr>
              <w:rFonts w:cstheme="minorHAnsi"/>
              <w:szCs w:val="20"/>
            </w:rPr>
            <w:t>Avustusta voitaisiin myöntää viljelys-, rakennus-</w:t>
          </w:r>
          <w:r w:rsidR="00997CB1">
            <w:rPr>
              <w:rFonts w:cstheme="minorHAnsi"/>
              <w:szCs w:val="20"/>
            </w:rPr>
            <w:t xml:space="preserve"> ja</w:t>
          </w:r>
          <w:r w:rsidR="00EF6575">
            <w:rPr>
              <w:rFonts w:cstheme="minorHAnsi"/>
              <w:szCs w:val="20"/>
            </w:rPr>
            <w:t xml:space="preserve"> eläinvahinkojen sekä</w:t>
          </w:r>
          <w:r w:rsidR="00F97D11">
            <w:rPr>
              <w:rFonts w:cstheme="minorHAnsi"/>
              <w:szCs w:val="20"/>
            </w:rPr>
            <w:t xml:space="preserve"> kalasääsken kalan</w:t>
          </w:r>
          <w:r w:rsidR="00B71A96">
            <w:rPr>
              <w:rFonts w:cstheme="minorHAnsi"/>
              <w:szCs w:val="20"/>
            </w:rPr>
            <w:t>viljely</w:t>
          </w:r>
          <w:r w:rsidR="00F97D11">
            <w:rPr>
              <w:rFonts w:cstheme="minorHAnsi"/>
              <w:szCs w:val="20"/>
            </w:rPr>
            <w:t>laitoksille aiheuttamien vahinkojen ennaltaehkäiseviin toimiin.</w:t>
          </w:r>
        </w:p>
        <w:p w14:paraId="17FC3B5A" w14:textId="0D24823F" w:rsidR="00A74289" w:rsidRDefault="00F53D96" w:rsidP="00183E05">
          <w:pPr>
            <w:pStyle w:val="LLPerustelujenkappalejako"/>
          </w:pPr>
          <w:r>
            <w:t>A</w:t>
          </w:r>
          <w:r w:rsidR="00C61C5F">
            <w:t>vustu</w:t>
          </w:r>
          <w:r w:rsidR="00FC4474">
            <w:t xml:space="preserve">s olisi tarkoitettu </w:t>
          </w:r>
          <w:r w:rsidR="00A74289">
            <w:t>tavar</w:t>
          </w:r>
          <w:r w:rsidR="00D911E7">
            <w:t xml:space="preserve">oiden ja palveluiden hankintaan, </w:t>
          </w:r>
          <w:r w:rsidR="00C27B1B">
            <w:t xml:space="preserve">ennaltaehkäisemisestä aiheutuviin työkustannuksiin, </w:t>
          </w:r>
          <w:r w:rsidR="00A74289">
            <w:t>tutkimukseen ja kehitystyöhön</w:t>
          </w:r>
          <w:r w:rsidR="00D911E7">
            <w:t xml:space="preserve"> sekä lintupeltojen perust</w:t>
          </w:r>
          <w:r w:rsidR="00F62B1C">
            <w:t>a</w:t>
          </w:r>
          <w:r w:rsidR="00D911E7">
            <w:t>miseen</w:t>
          </w:r>
          <w:r w:rsidR="00A74289">
            <w:t>.</w:t>
          </w:r>
          <w:r w:rsidR="004D4B3A">
            <w:t xml:space="preserve"> </w:t>
          </w:r>
        </w:p>
        <w:p w14:paraId="609F5ABF" w14:textId="77777777" w:rsidR="00A169CC" w:rsidRDefault="004B25BD" w:rsidP="00E50CBD">
          <w:pPr>
            <w:pStyle w:val="LLPerustelujenkappalejako"/>
          </w:pPr>
          <w:r w:rsidRPr="004B25BD">
            <w:rPr>
              <w:b/>
            </w:rPr>
            <w:t xml:space="preserve">11 § </w:t>
          </w:r>
          <w:r w:rsidRPr="004B25BD">
            <w:rPr>
              <w:i/>
            </w:rPr>
            <w:t>Avustuksen hakija</w:t>
          </w:r>
          <w:r>
            <w:rPr>
              <w:i/>
            </w:rPr>
            <w:t>t</w:t>
          </w:r>
          <w:r>
            <w:t xml:space="preserve">. Pykälään sisältyisivät säännökset, siitä kenelle avustusta voitaisiin myöntää. </w:t>
          </w:r>
        </w:p>
        <w:p w14:paraId="7CA41038" w14:textId="7CFDEEF8" w:rsidR="004B25BD" w:rsidRDefault="00D27AEA" w:rsidP="00E50CBD">
          <w:pPr>
            <w:pStyle w:val="LLPerustelujenkappalejako"/>
          </w:pPr>
          <w:r>
            <w:t>Pykälän mukaan a</w:t>
          </w:r>
          <w:r w:rsidR="004D4B3A" w:rsidRPr="00FC4474">
            <w:t>vustusta voi</w:t>
          </w:r>
          <w:r w:rsidR="00FC4474" w:rsidRPr="00FC4474">
            <w:t>si</w:t>
          </w:r>
          <w:r w:rsidR="004D4B3A" w:rsidRPr="00FC4474">
            <w:t>vat hakea</w:t>
          </w:r>
          <w:r w:rsidR="00FC4474" w:rsidRPr="00FC4474">
            <w:t xml:space="preserve"> </w:t>
          </w:r>
          <w:r w:rsidR="004D4B3A" w:rsidRPr="00FC4474">
            <w:t>luon</w:t>
          </w:r>
          <w:r w:rsidR="00FC4474">
            <w:t>nolliset henkilöt, yritykset</w:t>
          </w:r>
          <w:r w:rsidR="00FF58EA">
            <w:t xml:space="preserve"> tai</w:t>
          </w:r>
          <w:r w:rsidR="00FC4474">
            <w:t xml:space="preserve"> muut yhte</w:t>
          </w:r>
          <w:r w:rsidR="00FF58EA">
            <w:t>isöt</w:t>
          </w:r>
          <w:r w:rsidR="00A169CC">
            <w:t xml:space="preserve">. Muina yhteisöinä pidettäisiin </w:t>
          </w:r>
          <w:r w:rsidR="00D911E7">
            <w:t xml:space="preserve">yhdistyksiä sekä </w:t>
          </w:r>
          <w:r w:rsidR="00A169CC">
            <w:t>julkisyhteisöistä kuntia</w:t>
          </w:r>
          <w:r w:rsidR="004D4B3A" w:rsidRPr="00FC4474">
            <w:t xml:space="preserve">. </w:t>
          </w:r>
        </w:p>
        <w:p w14:paraId="33C08403" w14:textId="6820ADF1" w:rsidR="00736E7D" w:rsidRDefault="00A169CC" w:rsidP="00E50CBD">
          <w:pPr>
            <w:pStyle w:val="LLPerustelujenkappalejako"/>
          </w:pPr>
          <w:r>
            <w:t>Avustusta</w:t>
          </w:r>
          <w:r w:rsidR="00FC4474" w:rsidRPr="00FC4474">
            <w:t xml:space="preserve"> voisi hakea myös yhdessä, jolloin puhevallan osoittamiseksi olisi hakemusasiakirjoihin liitettävä osoitus valtuutuksesta esimerkiksi valtakirjan muodossa. Varal</w:t>
          </w:r>
          <w:r w:rsidR="00FC4474">
            <w:t>lisuusoikeudellisista oikeustoi</w:t>
          </w:r>
          <w:r w:rsidR="00FC4474" w:rsidRPr="00FC4474">
            <w:t>mista annetun lain (228/1929) 2 luvussa säädetään valtuutuksesta.</w:t>
          </w:r>
        </w:p>
        <w:p w14:paraId="19C9528D" w14:textId="0C496F78" w:rsidR="00736E7D" w:rsidRPr="00CA7025" w:rsidRDefault="0075510D" w:rsidP="00E50CBD">
          <w:pPr>
            <w:pStyle w:val="LLPerustelujenkappalejako"/>
            <w:rPr>
              <w:rFonts w:eastAsiaTheme="minorHAnsi"/>
            </w:rPr>
          </w:pPr>
          <w:r w:rsidRPr="0075510D">
            <w:rPr>
              <w:b/>
            </w:rPr>
            <w:lastRenderedPageBreak/>
            <w:t>12</w:t>
          </w:r>
          <w:r w:rsidR="00736E7D">
            <w:t xml:space="preserve"> </w:t>
          </w:r>
          <w:r w:rsidR="00736E7D" w:rsidRPr="0075510D">
            <w:rPr>
              <w:b/>
            </w:rPr>
            <w:t xml:space="preserve">§ </w:t>
          </w:r>
          <w:r w:rsidR="00736E7D" w:rsidRPr="00CA7025">
            <w:rPr>
              <w:i/>
            </w:rPr>
            <w:t>Avustuksen myöntämisen edellytykset</w:t>
          </w:r>
          <w:r w:rsidR="00CA7025">
            <w:rPr>
              <w:i/>
            </w:rPr>
            <w:t>.</w:t>
          </w:r>
          <w:r w:rsidR="00CA7025">
            <w:t xml:space="preserve"> Pykälässä säädettäisiin niistä edellytyksistä, joiden perusteella ELY-keskus tekee ratkaisun harkinnanvaraisen avustuksen myöntämisestä. </w:t>
          </w:r>
        </w:p>
        <w:p w14:paraId="3E51B1FF" w14:textId="5BACA2DE" w:rsidR="00F53D96" w:rsidRDefault="00117C80" w:rsidP="00E50CBD">
          <w:pPr>
            <w:pStyle w:val="LLPerustelujenkappalejako"/>
          </w:pPr>
          <w:r w:rsidRPr="004B4AD8">
            <w:rPr>
              <w:rFonts w:cstheme="minorHAnsi"/>
              <w:szCs w:val="20"/>
            </w:rPr>
            <w:t>ELY-keskuksen ratkaisu avustuksen myöntämisestä perustuisi kokonaisharkintaan</w:t>
          </w:r>
          <w:r>
            <w:rPr>
              <w:rFonts w:cstheme="minorHAnsi"/>
              <w:szCs w:val="20"/>
            </w:rPr>
            <w:t xml:space="preserve"> suhteessa avustuksen tavoitteeseen</w:t>
          </w:r>
          <w:r w:rsidRPr="004B4AD8">
            <w:rPr>
              <w:rFonts w:cstheme="minorHAnsi"/>
              <w:szCs w:val="20"/>
            </w:rPr>
            <w:t>.</w:t>
          </w:r>
          <w:r>
            <w:rPr>
              <w:rFonts w:cstheme="minorHAnsi"/>
              <w:szCs w:val="20"/>
            </w:rPr>
            <w:t xml:space="preserve"> </w:t>
          </w:r>
          <w:r w:rsidR="00F53D96">
            <w:t>T</w:t>
          </w:r>
          <w:r>
            <w:t xml:space="preserve">uen myöntämisen edellytyksiä harkittaessa olisi keskeistä, että avustettavat toimet kokonaisuutena arvioiden </w:t>
          </w:r>
          <w:r w:rsidRPr="00117C80">
            <w:t>vähentää rauhoitettujen eläinten aiheuttamien vahinkoje</w:t>
          </w:r>
          <w:r>
            <w:t>n seurauksia sekä lieventää nii</w:t>
          </w:r>
          <w:r w:rsidRPr="00117C80">
            <w:t>hin liittyviä riskejä</w:t>
          </w:r>
          <w:r>
            <w:t xml:space="preserve">. </w:t>
          </w:r>
          <w:r w:rsidR="00F53D96">
            <w:t>Kokonaisharkinnassa voidaan ottaa huomioon lisäksi toimien käytännön toteutettavuus ja kustannustehokkuus.</w:t>
          </w:r>
        </w:p>
        <w:p w14:paraId="6DCBD881" w14:textId="5B2A8FDF" w:rsidR="009A3CAC" w:rsidRDefault="00F53D96" w:rsidP="00E50CBD">
          <w:pPr>
            <w:pStyle w:val="LLPerustelujenkappalejako"/>
            <w:rPr>
              <w:rFonts w:cstheme="minorHAnsi"/>
              <w:szCs w:val="20"/>
            </w:rPr>
          </w:pPr>
          <w:r>
            <w:t>Avustuksen myöntämisen edellytyksenä olisi, että tarvittava rahoitus sisältyisi valtion talousarvioon ja ympäristöministeriö on osoittanut elinkeino-, liikenne- ja ympäristökesku</w:t>
          </w:r>
          <w:r w:rsidR="00C06A2E">
            <w:t>kselle tarvittavan rahoituksen.</w:t>
          </w:r>
          <w:r w:rsidR="00AF5254">
            <w:rPr>
              <w:rFonts w:cstheme="minorHAnsi"/>
              <w:szCs w:val="20"/>
            </w:rPr>
            <w:t xml:space="preserve"> A</w:t>
          </w:r>
          <w:r w:rsidR="00736E7D" w:rsidRPr="004B4AD8">
            <w:rPr>
              <w:rFonts w:cstheme="minorHAnsi"/>
              <w:szCs w:val="20"/>
            </w:rPr>
            <w:t>vustus voi</w:t>
          </w:r>
          <w:r w:rsidR="009A3CAC" w:rsidRPr="004B4AD8">
            <w:rPr>
              <w:rFonts w:cstheme="minorHAnsi"/>
              <w:szCs w:val="20"/>
            </w:rPr>
            <w:t>si</w:t>
          </w:r>
          <w:r w:rsidR="00736E7D" w:rsidRPr="004B4AD8">
            <w:rPr>
              <w:rFonts w:cstheme="minorHAnsi"/>
              <w:szCs w:val="20"/>
            </w:rPr>
            <w:t xml:space="preserve"> kattaa kustannukset osaksi tai kokonaan. </w:t>
          </w:r>
          <w:r w:rsidR="00807F41" w:rsidRPr="004B4AD8">
            <w:rPr>
              <w:rFonts w:cstheme="minorHAnsi"/>
              <w:szCs w:val="20"/>
            </w:rPr>
            <w:t xml:space="preserve">Avustus ei poistaisi </w:t>
          </w:r>
          <w:r w:rsidR="00BD63C9">
            <w:rPr>
              <w:rFonts w:cstheme="minorHAnsi"/>
              <w:szCs w:val="20"/>
            </w:rPr>
            <w:t>1</w:t>
          </w:r>
          <w:r w:rsidR="005C3656">
            <w:rPr>
              <w:rFonts w:cstheme="minorHAnsi"/>
              <w:szCs w:val="20"/>
            </w:rPr>
            <w:t>4</w:t>
          </w:r>
          <w:r w:rsidR="004B4AD8" w:rsidRPr="004B4AD8">
            <w:rPr>
              <w:rFonts w:cstheme="minorHAnsi"/>
              <w:szCs w:val="20"/>
            </w:rPr>
            <w:t xml:space="preserve"> §:n 3 momentissa säädettyä </w:t>
          </w:r>
          <w:r w:rsidR="00807F41" w:rsidRPr="004B4AD8">
            <w:rPr>
              <w:rFonts w:cstheme="minorHAnsi"/>
              <w:szCs w:val="20"/>
            </w:rPr>
            <w:t>vahingonkärsijän velvollisuutta käytettävissään olevin kohtuullisin keinoin pyrki</w:t>
          </w:r>
          <w:r w:rsidR="004B4AD8" w:rsidRPr="004B4AD8">
            <w:rPr>
              <w:rFonts w:cstheme="minorHAnsi"/>
              <w:szCs w:val="20"/>
            </w:rPr>
            <w:t xml:space="preserve">ä estämään vahingon syntyminen </w:t>
          </w:r>
          <w:r w:rsidR="00807F41" w:rsidRPr="004B4AD8">
            <w:rPr>
              <w:rFonts w:cstheme="minorHAnsi"/>
              <w:szCs w:val="20"/>
            </w:rPr>
            <w:t xml:space="preserve">tai sen laajeneminen. </w:t>
          </w:r>
          <w:r w:rsidR="004B4AD8" w:rsidRPr="006F2EE2">
            <w:rPr>
              <w:rFonts w:cstheme="minorHAnsi"/>
              <w:szCs w:val="20"/>
            </w:rPr>
            <w:t xml:space="preserve">Avustuksen myöntäminen </w:t>
          </w:r>
          <w:r w:rsidR="00807F41" w:rsidRPr="006F2EE2">
            <w:rPr>
              <w:rFonts w:cstheme="minorHAnsi"/>
              <w:szCs w:val="20"/>
            </w:rPr>
            <w:t>ei olisi</w:t>
          </w:r>
          <w:r w:rsidR="002315F0" w:rsidRPr="006F2EE2">
            <w:rPr>
              <w:rFonts w:cstheme="minorHAnsi"/>
              <w:szCs w:val="20"/>
            </w:rPr>
            <w:t xml:space="preserve"> sidoksissa siihen, onko hakija </w:t>
          </w:r>
          <w:r w:rsidR="00807F41" w:rsidRPr="006F2EE2">
            <w:rPr>
              <w:rFonts w:cstheme="minorHAnsi"/>
              <w:szCs w:val="20"/>
            </w:rPr>
            <w:t xml:space="preserve">hakenut tai onko hänelle myönnetty korvausta </w:t>
          </w:r>
          <w:r w:rsidR="00997CB1">
            <w:rPr>
              <w:rFonts w:cstheme="minorHAnsi"/>
              <w:szCs w:val="20"/>
            </w:rPr>
            <w:t>viljelys-, rakennus- ja eläin</w:t>
          </w:r>
          <w:r w:rsidR="00807F41" w:rsidRPr="006F2EE2">
            <w:rPr>
              <w:rFonts w:cstheme="minorHAnsi"/>
              <w:szCs w:val="20"/>
            </w:rPr>
            <w:t xml:space="preserve">vahingoista tai </w:t>
          </w:r>
          <w:r w:rsidR="00F62B1C">
            <w:rPr>
              <w:rFonts w:cstheme="minorHAnsi"/>
              <w:szCs w:val="20"/>
            </w:rPr>
            <w:t xml:space="preserve">tukea </w:t>
          </w:r>
          <w:r w:rsidR="00807F41" w:rsidRPr="006F2EE2">
            <w:rPr>
              <w:rFonts w:cstheme="minorHAnsi"/>
              <w:szCs w:val="20"/>
            </w:rPr>
            <w:t>kalasääsken kalan</w:t>
          </w:r>
          <w:r w:rsidR="00B71A96">
            <w:rPr>
              <w:rFonts w:cstheme="minorHAnsi"/>
              <w:szCs w:val="20"/>
            </w:rPr>
            <w:t>viljely</w:t>
          </w:r>
          <w:r w:rsidR="00807F41" w:rsidRPr="006F2EE2">
            <w:rPr>
              <w:rFonts w:cstheme="minorHAnsi"/>
              <w:szCs w:val="20"/>
            </w:rPr>
            <w:t>laitoksille aiheuttamasta vahingosta.</w:t>
          </w:r>
        </w:p>
        <w:p w14:paraId="3EDAB61C" w14:textId="12443D79" w:rsidR="0064516E" w:rsidRDefault="0064516E" w:rsidP="00E50CBD">
          <w:pPr>
            <w:pStyle w:val="LLPerustelujenkappalejako"/>
            <w:rPr>
              <w:rFonts w:cstheme="minorHAnsi"/>
              <w:szCs w:val="20"/>
            </w:rPr>
          </w:pPr>
          <w:r>
            <w:t>Avustuksen myöntämisen edellytyksenä olisi, ettei</w:t>
          </w:r>
          <w:r w:rsidRPr="00172ACE">
            <w:t xml:space="preserve"> </w:t>
          </w:r>
          <w:r>
            <w:t>avustuksen</w:t>
          </w:r>
          <w:r w:rsidRPr="00172ACE">
            <w:t xml:space="preserve"> saaja saa</w:t>
          </w:r>
          <w:r>
            <w:t xml:space="preserve"> muuta päällekkäistä </w:t>
          </w:r>
          <w:r w:rsidRPr="00172ACE">
            <w:t>julkista rahoitusta samaan toimenpiteeseen</w:t>
          </w:r>
          <w:r>
            <w:t xml:space="preserve">. </w:t>
          </w:r>
          <w:r w:rsidRPr="00CE1B59">
            <w:t>Muulla julkisella rahoituksella tarkoitettaisiin samaan toimeen osoitettuja muita julkisista varoista myönnettyjä avustuksia tai tukia.</w:t>
          </w:r>
          <w:r w:rsidRPr="00172ACE">
            <w:rPr>
              <w:rFonts w:asciiTheme="minorHAnsi" w:eastAsiaTheme="minorHAnsi" w:hAnsiTheme="minorHAnsi" w:cstheme="minorBidi"/>
              <w:color w:val="FF0000"/>
            </w:rPr>
            <w:t xml:space="preserve"> </w:t>
          </w:r>
          <w:r w:rsidRPr="00172ACE">
            <w:t>Tällaisia voi</w:t>
          </w:r>
          <w:r>
            <w:t>si</w:t>
          </w:r>
          <w:r w:rsidRPr="00172ACE">
            <w:t xml:space="preserve">vat olla esimerkiksi </w:t>
          </w:r>
          <w:r>
            <w:t>maaseutuohjelmaan sisältyvä</w:t>
          </w:r>
          <w:r w:rsidRPr="00172ACE">
            <w:t xml:space="preserve"> ympäristökorvausjärjestelmä</w:t>
          </w:r>
          <w:r w:rsidR="00AF5254">
            <w:t xml:space="preserve">n </w:t>
          </w:r>
          <w:r w:rsidR="00AF5254" w:rsidRPr="00AF5254">
            <w:t>ympäristösopimuks</w:t>
          </w:r>
          <w:r w:rsidR="00AF5254">
            <w:t xml:space="preserve">et. </w:t>
          </w:r>
        </w:p>
        <w:p w14:paraId="75B79F3C" w14:textId="46CEF169" w:rsidR="00BD63C9" w:rsidRDefault="005D0F66" w:rsidP="00BD63C9">
          <w:pPr>
            <w:pStyle w:val="LLPerustelujenkappalejako"/>
          </w:pPr>
          <w:r w:rsidRPr="002A7B13">
            <w:t>Lisäksi, j</w:t>
          </w:r>
          <w:r w:rsidR="00E84A76" w:rsidRPr="002A7B13">
            <w:t xml:space="preserve">os avustusta myönnetään taloudellista toimintaa harjoittavalle yritykselle tai muulle yhteisölle, avustuksen myöntämisen edellytyksenä olisi, että avustus noudattaa Euroopan unionin valtion tukisäädöksistä johtuvia eräitä </w:t>
          </w:r>
          <w:r w:rsidR="00A169CC" w:rsidRPr="002A7B13">
            <w:t xml:space="preserve">hyväksyttävien kustannusten </w:t>
          </w:r>
          <w:r w:rsidR="00E84A76" w:rsidRPr="002A7B13">
            <w:t xml:space="preserve">rajoituksia. </w:t>
          </w:r>
          <w:r w:rsidR="002B44DB" w:rsidRPr="002A7B13">
            <w:t xml:space="preserve">Avustuksen tarkoituksesta </w:t>
          </w:r>
          <w:r w:rsidR="00BD63C9" w:rsidRPr="002A7B13">
            <w:t xml:space="preserve">riippuen kyse olisi joko </w:t>
          </w:r>
          <w:r w:rsidRPr="002A7B13">
            <w:t xml:space="preserve">maatalouden </w:t>
          </w:r>
          <w:r w:rsidR="008A4B9C" w:rsidRPr="002A7B13">
            <w:t xml:space="preserve">valtiontuen </w:t>
          </w:r>
          <w:r w:rsidR="005C1AE7" w:rsidRPr="002A7B13">
            <w:t>suuntaviivoista</w:t>
          </w:r>
          <w:r w:rsidR="00BD63C9" w:rsidRPr="002A7B13">
            <w:t xml:space="preserve"> taikka </w:t>
          </w:r>
          <w:r w:rsidR="002B44DB" w:rsidRPr="002A7B13">
            <w:t xml:space="preserve">kalastus- ja vesiviljelysalan </w:t>
          </w:r>
          <w:r w:rsidR="00BD63C9" w:rsidRPr="002A7B13">
            <w:t xml:space="preserve">de </w:t>
          </w:r>
          <w:proofErr w:type="spellStart"/>
          <w:r w:rsidR="00BD63C9" w:rsidRPr="002A7B13">
            <w:t>minimis</w:t>
          </w:r>
          <w:proofErr w:type="spellEnd"/>
          <w:r w:rsidR="00BD63C9" w:rsidRPr="002A7B13">
            <w:t xml:space="preserve"> -a</w:t>
          </w:r>
          <w:r w:rsidRPr="002A7B13">
            <w:t>setuksen soveltamisalaan kuuluvi</w:t>
          </w:r>
          <w:r w:rsidR="00BD63C9" w:rsidRPr="002A7B13">
            <w:t xml:space="preserve">sta </w:t>
          </w:r>
          <w:r w:rsidR="005C1AE7" w:rsidRPr="002A7B13">
            <w:t>investointituista.</w:t>
          </w:r>
        </w:p>
        <w:p w14:paraId="5799A21C" w14:textId="2B9E65A0" w:rsidR="009A3CAC" w:rsidRDefault="009A3CAC" w:rsidP="00E50CBD">
          <w:pPr>
            <w:pStyle w:val="LLPerustelujenkappalejako"/>
          </w:pPr>
          <w:r w:rsidRPr="0075510D">
            <w:rPr>
              <w:b/>
            </w:rPr>
            <w:t>1</w:t>
          </w:r>
          <w:r w:rsidR="0075510D" w:rsidRPr="0075510D">
            <w:rPr>
              <w:b/>
            </w:rPr>
            <w:t>3</w:t>
          </w:r>
          <w:r w:rsidRPr="0075510D">
            <w:rPr>
              <w:b/>
            </w:rPr>
            <w:t xml:space="preserve"> §</w:t>
          </w:r>
          <w:r>
            <w:t xml:space="preserve"> </w:t>
          </w:r>
          <w:r w:rsidRPr="009A3CAC">
            <w:rPr>
              <w:i/>
            </w:rPr>
            <w:t>Avustuksen määrä.</w:t>
          </w:r>
          <w:r>
            <w:t xml:space="preserve"> Pykälä sisältäisi säännökset m</w:t>
          </w:r>
          <w:r w:rsidR="00736E7D">
            <w:t>yönnettävä</w:t>
          </w:r>
          <w:r w:rsidR="00307384">
            <w:t>n</w:t>
          </w:r>
          <w:r w:rsidR="00736E7D">
            <w:t xml:space="preserve"> avustuksen määrä</w:t>
          </w:r>
          <w:r>
            <w:t>stä.</w:t>
          </w:r>
        </w:p>
        <w:p w14:paraId="3FE7C7E4" w14:textId="00F9A519" w:rsidR="00CA7025" w:rsidRDefault="009A3CAC" w:rsidP="00E50CBD">
          <w:pPr>
            <w:pStyle w:val="LLPerustelujenkappalejako"/>
          </w:pPr>
          <w:r>
            <w:t>Pykälän 1 momentin mukaan avustuksen suuruus</w:t>
          </w:r>
          <w:r w:rsidR="00736E7D">
            <w:t xml:space="preserve"> määräyty</w:t>
          </w:r>
          <w:r w:rsidR="00307384">
            <w:t>isi</w:t>
          </w:r>
          <w:r w:rsidR="0064516E">
            <w:t xml:space="preserve"> tavaran,</w:t>
          </w:r>
          <w:r w:rsidR="00736E7D">
            <w:t xml:space="preserve"> palvelun </w:t>
          </w:r>
          <w:r w:rsidR="0064516E">
            <w:t xml:space="preserve">ja työn </w:t>
          </w:r>
          <w:r w:rsidR="00736E7D">
            <w:t xml:space="preserve">arvonlisäverollisten kustannusten perusteella. </w:t>
          </w:r>
        </w:p>
        <w:p w14:paraId="041EDE7C" w14:textId="0CA30616" w:rsidR="00484EBF" w:rsidRDefault="00484EBF" w:rsidP="00E50CBD">
          <w:pPr>
            <w:pStyle w:val="LLPerustelujenkappalejako"/>
          </w:pPr>
          <w:r>
            <w:t xml:space="preserve">Muille kuin yrityksille maksettavan viljelys-, eläin- ja rakennusvahingon ennaltaehkäisemiseen myönnettävän avustuksen </w:t>
          </w:r>
          <w:r w:rsidR="0075510D">
            <w:t>sallittu enimmäismäärä</w:t>
          </w:r>
          <w:r>
            <w:t xml:space="preserve"> olisi 100 prosenttia</w:t>
          </w:r>
          <w:r w:rsidR="0075510D">
            <w:t xml:space="preserve"> </w:t>
          </w:r>
          <w:r w:rsidR="0075510D" w:rsidRPr="0075510D">
            <w:t>hyväksytyistä kustannuksista</w:t>
          </w:r>
          <w:r>
            <w:t>.</w:t>
          </w:r>
        </w:p>
        <w:p w14:paraId="05FB3CC5" w14:textId="1C209D8F" w:rsidR="001876C7" w:rsidRDefault="00C11263" w:rsidP="00E50CBD">
          <w:pPr>
            <w:pStyle w:val="LLPerustelujenkappalejako"/>
          </w:pPr>
          <w:r>
            <w:t xml:space="preserve">Taloudellista toimintaa harjoittavalle yritykselle tai muulle yhteisölle myönnettävästä avustuksesta säädetään lisäksi Euroopan unionin valtiontukea koskevissa säädöksissä. </w:t>
          </w:r>
          <w:r w:rsidR="001876C7" w:rsidRPr="00434D22">
            <w:rPr>
              <w:rFonts w:cstheme="minorHAnsi"/>
              <w:szCs w:val="20"/>
            </w:rPr>
            <w:t>Avustuksen tarkoituksesta riippuen kyse olisi joko maatalouden</w:t>
          </w:r>
          <w:r w:rsidR="008A4B9C">
            <w:rPr>
              <w:rFonts w:cstheme="minorHAnsi"/>
              <w:szCs w:val="20"/>
            </w:rPr>
            <w:t xml:space="preserve"> valtiontuen</w:t>
          </w:r>
          <w:r w:rsidR="001876C7" w:rsidRPr="00434D22">
            <w:rPr>
              <w:rFonts w:cstheme="minorHAnsi"/>
              <w:szCs w:val="20"/>
            </w:rPr>
            <w:t xml:space="preserve"> suuntaviivoista taikka kalastus- ja vesiviljelysalan de </w:t>
          </w:r>
          <w:proofErr w:type="spellStart"/>
          <w:r w:rsidR="001876C7" w:rsidRPr="00434D22">
            <w:rPr>
              <w:rFonts w:cstheme="minorHAnsi"/>
              <w:szCs w:val="20"/>
            </w:rPr>
            <w:t>minimis</w:t>
          </w:r>
          <w:proofErr w:type="spellEnd"/>
          <w:r w:rsidR="001876C7" w:rsidRPr="00434D22">
            <w:rPr>
              <w:rFonts w:cstheme="minorHAnsi"/>
              <w:szCs w:val="20"/>
            </w:rPr>
            <w:t xml:space="preserve"> -asetuksen sovel</w:t>
          </w:r>
          <w:r w:rsidR="001876C7">
            <w:rPr>
              <w:rFonts w:cstheme="minorHAnsi"/>
              <w:szCs w:val="20"/>
            </w:rPr>
            <w:t>tamisalaan kuuluvista investoin</w:t>
          </w:r>
          <w:r w:rsidR="001876C7" w:rsidRPr="00434D22">
            <w:rPr>
              <w:rFonts w:cstheme="minorHAnsi"/>
              <w:szCs w:val="20"/>
            </w:rPr>
            <w:t>tituista.</w:t>
          </w:r>
        </w:p>
        <w:p w14:paraId="2C4CF386" w14:textId="4F242531" w:rsidR="00484EBF" w:rsidRPr="00E50CBD" w:rsidRDefault="00484EBF" w:rsidP="00E50CBD">
          <w:pPr>
            <w:pStyle w:val="LLPerustelujenkappalejako"/>
          </w:pPr>
          <w:r>
            <w:t>Yrityksille maksettavien v</w:t>
          </w:r>
          <w:r w:rsidR="003F3577">
            <w:t>iljelysvahinkojen ennaltaehkäisemiseen myönnetyn a</w:t>
          </w:r>
          <w:r w:rsidR="00F238B5">
            <w:t xml:space="preserve">vustuksen </w:t>
          </w:r>
          <w:r w:rsidR="0075510D" w:rsidRPr="0075510D">
            <w:t xml:space="preserve">sallittu enimmäismäärä </w:t>
          </w:r>
          <w:r w:rsidR="00F238B5">
            <w:t>o</w:t>
          </w:r>
          <w:r w:rsidR="009A3CAC">
            <w:t>lisi</w:t>
          </w:r>
          <w:r w:rsidR="00F238B5">
            <w:t xml:space="preserve"> </w:t>
          </w:r>
          <w:r w:rsidR="00F238B5" w:rsidRPr="00F238B5">
            <w:t>80 prosenttia</w:t>
          </w:r>
          <w:r w:rsidR="0075510D">
            <w:t xml:space="preserve"> hyväksytyistä kustannuksista</w:t>
          </w:r>
          <w:r w:rsidR="00F238B5" w:rsidRPr="00F238B5">
            <w:t>.</w:t>
          </w:r>
          <w:r w:rsidR="00F238B5">
            <w:t xml:space="preserve"> </w:t>
          </w:r>
          <w:r w:rsidR="00F238B5" w:rsidRPr="00F238B5">
            <w:t xml:space="preserve"> Se voi</w:t>
          </w:r>
          <w:r w:rsidR="009A3CAC">
            <w:t>taisiin</w:t>
          </w:r>
          <w:r w:rsidR="00F238B5" w:rsidRPr="00F238B5">
            <w:t xml:space="preserve"> kuitenkin korottaa 100 prosenttiin, jos kyseess</w:t>
          </w:r>
          <w:r w:rsidR="00F238B5">
            <w:t>ä o</w:t>
          </w:r>
          <w:r w:rsidR="002315F0">
            <w:t>lisi</w:t>
          </w:r>
          <w:r w:rsidR="00F238B5">
            <w:t xml:space="preserve"> useamman kuin yhden avustuksen</w:t>
          </w:r>
          <w:r w:rsidR="00F238B5" w:rsidRPr="00F238B5">
            <w:t>saaja</w:t>
          </w:r>
          <w:r w:rsidR="002315F0">
            <w:t>n yhdessä toteuttama toimenpide</w:t>
          </w:r>
          <w:r w:rsidR="00F238B5" w:rsidRPr="00F238B5">
            <w:t>.</w:t>
          </w:r>
          <w:r w:rsidR="001876C7">
            <w:t xml:space="preserve"> </w:t>
          </w:r>
          <w:r w:rsidR="007C29C5">
            <w:t>K</w:t>
          </w:r>
          <w:r w:rsidR="007C29C5" w:rsidRPr="007C29C5">
            <w:t xml:space="preserve">alastus- ja vesiviljelyalan de </w:t>
          </w:r>
          <w:proofErr w:type="spellStart"/>
          <w:r w:rsidR="007C29C5" w:rsidRPr="007C29C5">
            <w:t>minimis</w:t>
          </w:r>
          <w:proofErr w:type="spellEnd"/>
          <w:r w:rsidR="007C29C5" w:rsidRPr="007C29C5">
            <w:t xml:space="preserve"> –asetu</w:t>
          </w:r>
          <w:r w:rsidR="005C3656">
            <w:t>ksen mukaisesti</w:t>
          </w:r>
          <w:r w:rsidR="007C29C5" w:rsidRPr="007C29C5">
            <w:t xml:space="preserve"> </w:t>
          </w:r>
          <w:r w:rsidR="007C29C5">
            <w:t>voidaan myöntää sekä tukiin että avustuksiin yrityskohtaisesti yhteensä</w:t>
          </w:r>
          <w:r w:rsidR="007C29C5" w:rsidRPr="007C29C5">
            <w:t xml:space="preserve"> </w:t>
          </w:r>
          <w:r w:rsidR="007C29C5">
            <w:t>30 000 € kolmen vuoden aikana</w:t>
          </w:r>
          <w:r w:rsidR="007C29C5" w:rsidRPr="007C29C5">
            <w:t>.</w:t>
          </w:r>
        </w:p>
        <w:p w14:paraId="0B05D691" w14:textId="3813795B" w:rsidR="004D4B3A" w:rsidRDefault="00F238B5" w:rsidP="00E50CBD">
          <w:pPr>
            <w:pStyle w:val="LLPerustelujenkappalejako"/>
          </w:pPr>
          <w:r>
            <w:lastRenderedPageBreak/>
            <w:t xml:space="preserve">Pykälän 2 momentti </w:t>
          </w:r>
          <w:r w:rsidRPr="00F238B5">
            <w:t>sisält</w:t>
          </w:r>
          <w:r w:rsidR="00AC69A8">
            <w:t>äisi valtioneuvoston asetuksen</w:t>
          </w:r>
          <w:r w:rsidRPr="00F238B5">
            <w:t xml:space="preserve"> val</w:t>
          </w:r>
          <w:r w:rsidR="00AC69A8">
            <w:t>tuussäännöksen. Asetuksella voi</w:t>
          </w:r>
          <w:r w:rsidRPr="00F238B5">
            <w:t>taisiin antaa tark</w:t>
          </w:r>
          <w:r w:rsidR="00AC69A8">
            <w:t>empia</w:t>
          </w:r>
          <w:r w:rsidR="005C1AE7">
            <w:t>, Euroopan unionin valtiontukea koskevista säädöksistä johtuvia</w:t>
          </w:r>
          <w:r w:rsidR="00AC69A8">
            <w:t xml:space="preserve"> </w:t>
          </w:r>
          <w:r w:rsidR="00434D22" w:rsidRPr="00434D22">
            <w:t xml:space="preserve">eräitä </w:t>
          </w:r>
          <w:r w:rsidR="000864BB">
            <w:t xml:space="preserve">avustuksen </w:t>
          </w:r>
          <w:r w:rsidR="00736E7D">
            <w:t>määrää ja kattavuu</w:t>
          </w:r>
          <w:r w:rsidR="00434D22">
            <w:t>tta sekä laskentaperustei</w:t>
          </w:r>
          <w:r w:rsidR="00A55C40">
            <w:t>ta</w:t>
          </w:r>
          <w:r w:rsidR="00434D22">
            <w:t xml:space="preserve"> koskevia rajoituksia</w:t>
          </w:r>
          <w:r w:rsidR="00A55C40">
            <w:t>.</w:t>
          </w:r>
          <w:r w:rsidR="00434D22" w:rsidRPr="00434D22">
            <w:t xml:space="preserve"> </w:t>
          </w:r>
        </w:p>
        <w:p w14:paraId="1916780C" w14:textId="77777777" w:rsidR="00AC69A8" w:rsidRPr="00AC69A8" w:rsidRDefault="00AC69A8" w:rsidP="00E50CBD">
          <w:pPr>
            <w:pStyle w:val="LLPerustelujenkappalejako"/>
            <w:rPr>
              <w:rFonts w:eastAsiaTheme="minorHAnsi"/>
              <w:szCs w:val="22"/>
              <w:lang w:eastAsia="en-US"/>
            </w:rPr>
          </w:pPr>
          <w:r w:rsidRPr="00E50CBD">
            <w:rPr>
              <w:b/>
            </w:rPr>
            <w:t>4 luku</w:t>
          </w:r>
          <w:r w:rsidRPr="00AC69A8">
            <w:t xml:space="preserve"> </w:t>
          </w:r>
          <w:r w:rsidRPr="00E50CBD">
            <w:t>Korvaukset aiheutuneista vahingoista</w:t>
          </w:r>
          <w:r w:rsidRPr="00AC69A8">
            <w:t xml:space="preserve"> </w:t>
          </w:r>
        </w:p>
        <w:p w14:paraId="12279462" w14:textId="569662B1" w:rsidR="005B3847" w:rsidRDefault="005B3847" w:rsidP="00E50CBD">
          <w:pPr>
            <w:pStyle w:val="LLPerustelujenkappalejako"/>
          </w:pPr>
          <w:r w:rsidRPr="00DB305E">
            <w:rPr>
              <w:b/>
            </w:rPr>
            <w:t>1</w:t>
          </w:r>
          <w:r w:rsidR="00DB305E" w:rsidRPr="00DB305E">
            <w:rPr>
              <w:b/>
            </w:rPr>
            <w:t>4</w:t>
          </w:r>
          <w:r w:rsidR="00AC69A8" w:rsidRPr="00DB305E">
            <w:rPr>
              <w:b/>
            </w:rPr>
            <w:t xml:space="preserve"> §</w:t>
          </w:r>
          <w:r w:rsidR="00AC69A8">
            <w:t xml:space="preserve"> </w:t>
          </w:r>
          <w:r w:rsidR="00D87FDF" w:rsidRPr="00DB305E">
            <w:rPr>
              <w:i/>
            </w:rPr>
            <w:t>Korvau</w:t>
          </w:r>
          <w:r w:rsidR="00F64DFA">
            <w:rPr>
              <w:i/>
            </w:rPr>
            <w:t>k</w:t>
          </w:r>
          <w:r w:rsidR="00D87FDF" w:rsidRPr="00DB305E">
            <w:rPr>
              <w:i/>
            </w:rPr>
            <w:t>s</w:t>
          </w:r>
          <w:r w:rsidR="00F64DFA">
            <w:rPr>
              <w:i/>
            </w:rPr>
            <w:t>e</w:t>
          </w:r>
          <w:r w:rsidR="00D87FDF" w:rsidRPr="00DB305E">
            <w:rPr>
              <w:i/>
            </w:rPr>
            <w:t xml:space="preserve">n myöntämisen </w:t>
          </w:r>
          <w:r w:rsidR="00DA53E7" w:rsidRPr="00DB305E">
            <w:rPr>
              <w:i/>
            </w:rPr>
            <w:t>yleiset edellytykset</w:t>
          </w:r>
          <w:r w:rsidR="00D87FDF" w:rsidRPr="00DB305E">
            <w:t>.</w:t>
          </w:r>
          <w:r w:rsidR="00D87FDF" w:rsidRPr="00580A8D">
            <w:rPr>
              <w:b/>
            </w:rPr>
            <w:t xml:space="preserve"> </w:t>
          </w:r>
          <w:r w:rsidR="00597BE3" w:rsidRPr="00AC69A8">
            <w:t>Pykälässä säädett</w:t>
          </w:r>
          <w:r w:rsidR="00580A8D" w:rsidRPr="00AC69A8">
            <w:t>äisiin</w:t>
          </w:r>
          <w:r>
            <w:t xml:space="preserve"> niistä </w:t>
          </w:r>
          <w:r w:rsidR="00DA53E7">
            <w:t>edellytyksistä</w:t>
          </w:r>
          <w:r>
            <w:t>, joilla viljelys-, e</w:t>
          </w:r>
          <w:r w:rsidR="005F61E9">
            <w:t>läin- ja rakennus</w:t>
          </w:r>
          <w:r>
            <w:t xml:space="preserve">vahingoista voitaisiin </w:t>
          </w:r>
          <w:r w:rsidR="001213EC">
            <w:t xml:space="preserve">maksaa </w:t>
          </w:r>
          <w:r w:rsidR="00580A8D" w:rsidRPr="00AC69A8">
            <w:t>korva</w:t>
          </w:r>
          <w:r w:rsidR="001213EC">
            <w:t>us</w:t>
          </w:r>
          <w:r>
            <w:t>ta</w:t>
          </w:r>
          <w:r w:rsidR="00597BE3" w:rsidRPr="00AC69A8">
            <w:t xml:space="preserve">. </w:t>
          </w:r>
        </w:p>
        <w:p w14:paraId="2CB62F0D" w14:textId="74E8FF1B" w:rsidR="00597BE3" w:rsidRDefault="000E2391" w:rsidP="00E50CBD">
          <w:pPr>
            <w:pStyle w:val="LLPerustelujenkappalejako"/>
          </w:pPr>
          <w:r>
            <w:t xml:space="preserve">Pykälän </w:t>
          </w:r>
          <w:r w:rsidR="005B3847">
            <w:t>1</w:t>
          </w:r>
          <w:r>
            <w:t xml:space="preserve"> momentin mukaan k</w:t>
          </w:r>
          <w:r w:rsidR="00597BE3" w:rsidRPr="000E2391">
            <w:t>orvausta makset</w:t>
          </w:r>
          <w:r>
            <w:t>taisii</w:t>
          </w:r>
          <w:r w:rsidR="00597BE3" w:rsidRPr="000E2391">
            <w:t>n vahinkotapahtuman suorana seurauksena aih</w:t>
          </w:r>
          <w:r w:rsidR="00CB47DA">
            <w:t xml:space="preserve">eutuneiden vahinkojen johdosta. </w:t>
          </w:r>
          <w:r>
            <w:t xml:space="preserve">Tämä rajaisi korvaukset koskemaan vahingon syy-seurausketjussa </w:t>
          </w:r>
          <w:r w:rsidR="004C36FC">
            <w:t>ensimmäisen</w:t>
          </w:r>
          <w:r>
            <w:t xml:space="preserve">ä </w:t>
          </w:r>
          <w:r w:rsidR="004C36FC">
            <w:t xml:space="preserve">aiheutuvaa </w:t>
          </w:r>
          <w:r w:rsidR="00716A0D">
            <w:t xml:space="preserve">vahinkoa. </w:t>
          </w:r>
          <w:r w:rsidR="004C36FC">
            <w:t>Vahinkotapa</w:t>
          </w:r>
          <w:r w:rsidR="00D05161">
            <w:t xml:space="preserve">htuman suorana seurauksena voitaisiin esimerkiksi pitää </w:t>
          </w:r>
          <w:r w:rsidR="004C36FC">
            <w:t>petolinnun tappama</w:t>
          </w:r>
          <w:r w:rsidR="00D05161">
            <w:t>a</w:t>
          </w:r>
          <w:r w:rsidR="004C36FC">
            <w:t xml:space="preserve"> tai</w:t>
          </w:r>
          <w:r w:rsidR="0062785B">
            <w:t xml:space="preserve"> loukkaantunutta</w:t>
          </w:r>
          <w:r w:rsidR="000B6CA5">
            <w:t xml:space="preserve"> tuotanto</w:t>
          </w:r>
          <w:r w:rsidR="004C36FC">
            <w:t>eläin</w:t>
          </w:r>
          <w:r w:rsidR="00D05161">
            <w:t>tä</w:t>
          </w:r>
          <w:r w:rsidR="004C36FC">
            <w:t xml:space="preserve">. Korvauksia voitaisiin </w:t>
          </w:r>
          <w:r w:rsidR="00DB305E">
            <w:t xml:space="preserve">tässä tapauksessa </w:t>
          </w:r>
          <w:r w:rsidR="004C36FC">
            <w:t xml:space="preserve">maksaa joko menetetyn kotieläimen käyvän arvon mukaan tai </w:t>
          </w:r>
          <w:r w:rsidR="00D05161">
            <w:t xml:space="preserve">korvata </w:t>
          </w:r>
          <w:r w:rsidR="0062785B">
            <w:t>loukkaantuneen</w:t>
          </w:r>
          <w:r w:rsidR="00D05161">
            <w:t xml:space="preserve"> eläimen </w:t>
          </w:r>
          <w:r w:rsidR="0062785B">
            <w:t xml:space="preserve">hoidosta aiheutuneet </w:t>
          </w:r>
          <w:r w:rsidR="00D05161">
            <w:t>eläinlääkin</w:t>
          </w:r>
          <w:r w:rsidR="0062785B">
            <w:t>t</w:t>
          </w:r>
          <w:r w:rsidR="00D05161">
            <w:t xml:space="preserve">äkustannukset. </w:t>
          </w:r>
          <w:r w:rsidR="001213EC">
            <w:t xml:space="preserve">Korvattavat eläinlääkintäkustannukset eivät kuitenkaan voisi ylittää eläimen käypää arvoa. </w:t>
          </w:r>
          <w:r w:rsidR="00D05161">
            <w:t xml:space="preserve">Korvausta ei </w:t>
          </w:r>
          <w:r w:rsidR="00DB305E">
            <w:t xml:space="preserve">kuitenkaan </w:t>
          </w:r>
          <w:r w:rsidR="00D05161">
            <w:t>maksettaisi mahdollisista välillisestä eläime</w:t>
          </w:r>
          <w:r w:rsidR="001213EC">
            <w:t>stä saatava</w:t>
          </w:r>
          <w:r w:rsidR="00D05161">
            <w:t>n tuoton</w:t>
          </w:r>
          <w:r w:rsidR="004C36FC">
            <w:t xml:space="preserve"> </w:t>
          </w:r>
          <w:r w:rsidR="00D05161">
            <w:t xml:space="preserve">menetyksestä tai tuoton alenemisesta. </w:t>
          </w:r>
        </w:p>
        <w:p w14:paraId="3CF82AC2" w14:textId="20519252" w:rsidR="00236FA0" w:rsidRPr="004809DD" w:rsidRDefault="00236FA0" w:rsidP="00E50CBD">
          <w:pPr>
            <w:pStyle w:val="LLPerustelujenkappalejako"/>
          </w:pPr>
          <w:r w:rsidRPr="004809DD">
            <w:t xml:space="preserve">Pykälän </w:t>
          </w:r>
          <w:r w:rsidR="005B3847" w:rsidRPr="004809DD">
            <w:t>2</w:t>
          </w:r>
          <w:r w:rsidRPr="004809DD">
            <w:t xml:space="preserve"> momentin mukaan kor</w:t>
          </w:r>
          <w:r w:rsidR="00597BE3" w:rsidRPr="004809DD">
            <w:t>vauksen määrää laskettaessa otet</w:t>
          </w:r>
          <w:r w:rsidRPr="004809DD">
            <w:t>taisiin</w:t>
          </w:r>
          <w:r w:rsidR="00597BE3" w:rsidRPr="004809DD">
            <w:t xml:space="preserve"> vähennyksenä huomioon muun lainsäädännön tai vakuutuksen perusteella vahinkotapahtumasta saatava korvaus.</w:t>
          </w:r>
          <w:r w:rsidR="00473804" w:rsidRPr="004809DD">
            <w:t xml:space="preserve"> Tällä estettäisiin</w:t>
          </w:r>
          <w:r w:rsidRPr="004809DD">
            <w:t xml:space="preserve"> ylikompensaatio eli</w:t>
          </w:r>
          <w:r w:rsidR="00FC054A" w:rsidRPr="004809DD">
            <w:t xml:space="preserve"> tilanne</w:t>
          </w:r>
          <w:r w:rsidR="0062785B" w:rsidRPr="004809DD">
            <w:t xml:space="preserve">, </w:t>
          </w:r>
          <w:r w:rsidR="00FC054A" w:rsidRPr="004809DD">
            <w:t>jossa</w:t>
          </w:r>
          <w:r w:rsidR="00473804" w:rsidRPr="004809DD">
            <w:t xml:space="preserve"> </w:t>
          </w:r>
          <w:r w:rsidRPr="004809DD">
            <w:t>korvauksen määrä ylittäisi vahingon arvon.</w:t>
          </w:r>
          <w:r w:rsidR="00DB305E" w:rsidRPr="004809DD">
            <w:t xml:space="preserve"> </w:t>
          </w:r>
          <w:r w:rsidR="00484F43" w:rsidRPr="004809DD">
            <w:t xml:space="preserve">Lisäksi 2 momentin mukaan korvausta ei voitaisi maksaa, jos samaan toimeen olisi myönnetty julkisista varoista maksettava muuta etuutta. </w:t>
          </w:r>
          <w:r w:rsidR="00DB305E" w:rsidRPr="004809DD">
            <w:t>Kyseeseen voisi</w:t>
          </w:r>
          <w:r w:rsidR="00A96FF1">
            <w:t>vat</w:t>
          </w:r>
          <w:r w:rsidR="00DB305E" w:rsidRPr="004809DD">
            <w:t xml:space="preserve"> tulla esimerkiksi </w:t>
          </w:r>
          <w:r w:rsidR="00A96FF1" w:rsidRPr="00A96FF1">
            <w:t>EU:n yhteiseen maatalouspolitiikkaan sisälty</w:t>
          </w:r>
          <w:r w:rsidR="00A96FF1">
            <w:t>vät tukijärjestelm</w:t>
          </w:r>
          <w:r w:rsidR="00A96FF1" w:rsidRPr="00A96FF1">
            <w:t>ä</w:t>
          </w:r>
          <w:r w:rsidR="00A96FF1">
            <w:t>t</w:t>
          </w:r>
          <w:r w:rsidR="00A96FF1" w:rsidRPr="00A96FF1">
            <w:t>, jo</w:t>
          </w:r>
          <w:r w:rsidR="00A96FF1">
            <w:t>nka</w:t>
          </w:r>
          <w:r w:rsidR="00A96FF1" w:rsidRPr="00A96FF1">
            <w:t xml:space="preserve"> kautta korvataan tukiehtoihin sisältyvistä toimenpiteistä aiheutuvia sadon menetyksiä. </w:t>
          </w:r>
          <w:r w:rsidR="00DB305E" w:rsidRPr="004809DD">
            <w:t xml:space="preserve">Mahdollinen ylikompensaatiotilanne tulee tarkastella tapauskohtaisesti kyseisen </w:t>
          </w:r>
          <w:r w:rsidR="00A96FF1">
            <w:t>tukijärjestelmän</w:t>
          </w:r>
          <w:r w:rsidR="00E50CBD">
            <w:t xml:space="preserve"> ja sen ehtojen perusteella.</w:t>
          </w:r>
        </w:p>
        <w:p w14:paraId="369B4538" w14:textId="1627A597" w:rsidR="00633B77" w:rsidRPr="00F64DFA" w:rsidRDefault="00F27FE3" w:rsidP="00F64DFA">
          <w:pPr>
            <w:pStyle w:val="LLPerustelujenkappalejako"/>
          </w:pPr>
          <w:r w:rsidRPr="00F27FE3">
            <w:t>Pykälä</w:t>
          </w:r>
          <w:r w:rsidR="005B3847">
            <w:t xml:space="preserve">n 3 momentissa </w:t>
          </w:r>
          <w:r>
            <w:t xml:space="preserve">tarkennettaisiin lain tavoitteita </w:t>
          </w:r>
          <w:r w:rsidR="00CF11DE">
            <w:t>vahinkojen ennaltaehkäisemisestä.</w:t>
          </w:r>
          <w:r w:rsidR="002138C6">
            <w:t xml:space="preserve"> </w:t>
          </w:r>
          <w:r w:rsidR="00F64DFA">
            <w:t>M</w:t>
          </w:r>
          <w:r w:rsidR="00F64DFA" w:rsidRPr="00F64DFA">
            <w:t>aatalo</w:t>
          </w:r>
          <w:r w:rsidR="00F64DFA">
            <w:t>uden valtiontuen suuntaviivoissa</w:t>
          </w:r>
          <w:r w:rsidR="00F64DFA" w:rsidRPr="00F64DFA">
            <w:t xml:space="preserve"> </w:t>
          </w:r>
          <w:r w:rsidR="00F64DFA">
            <w:t>(</w:t>
          </w:r>
          <w:r w:rsidR="00F64DFA" w:rsidRPr="00F64DFA">
            <w:t>kohta 1.2.1.5</w:t>
          </w:r>
          <w:r w:rsidR="00F64DFA">
            <w:t>) säädetään tukiehdoista, joiden mukaan t</w:t>
          </w:r>
          <w:r w:rsidR="004B286D" w:rsidRPr="00F64DFA">
            <w:t xml:space="preserve">uensaajalta </w:t>
          </w:r>
          <w:r w:rsidR="00F64DFA">
            <w:t xml:space="preserve">on </w:t>
          </w:r>
          <w:r w:rsidR="004B286D" w:rsidRPr="00F64DFA">
            <w:t>edellytettävä kohtuullisia ennaltaehkäiseviä toimia vahinkojen minimoimiseksi.</w:t>
          </w:r>
          <w:r w:rsidR="008A4B9C">
            <w:t xml:space="preserve"> Samaa lähtökohtaa tulee elinkeinojen yhdenvertaisuuden vuoksi soveltaa myös eläin- ja rakennusvahingoista myönnettäviin korvauksiin.</w:t>
          </w:r>
        </w:p>
        <w:p w14:paraId="5992796C" w14:textId="432EAFBD" w:rsidR="00CE2889" w:rsidRDefault="00CE2889" w:rsidP="00CE2889">
          <w:pPr>
            <w:pStyle w:val="LLPerustelujenkappalejako"/>
          </w:pPr>
          <w:r>
            <w:t xml:space="preserve">Tavoitteet vahinkojen ennaltaehkäisemiseksi ja vahinkojen korvaamiseksi eivät ole toisiaan poissulkevia. Ennaltaehkäisy ei olisi ehdoton edellytys vahinkojen korvaamiselle, sillä jotkin vahingot voivat olla ennakoimattomia, jolloin niiden ehkäiseminen ennalta ei ole mahdollista. </w:t>
          </w:r>
        </w:p>
        <w:p w14:paraId="46CC5C43" w14:textId="72AC576A" w:rsidR="00CE2889" w:rsidRDefault="00CF11DE" w:rsidP="00E50CBD">
          <w:pPr>
            <w:pStyle w:val="LLPerustelujenkappalejako"/>
          </w:pPr>
          <w:r>
            <w:t>V</w:t>
          </w:r>
          <w:r w:rsidR="00F27FE3">
            <w:t>ahingonkärsijän olisi</w:t>
          </w:r>
          <w:r w:rsidR="000B6CA5" w:rsidRPr="000B6CA5">
            <w:t xml:space="preserve"> käytettävissään </w:t>
          </w:r>
          <w:r w:rsidR="00F27FE3">
            <w:t>olevin kohtuullisin keinoin pyr</w:t>
          </w:r>
          <w:r w:rsidR="000B6CA5" w:rsidRPr="000B6CA5">
            <w:t>i</w:t>
          </w:r>
          <w:r w:rsidR="00F27FE3">
            <w:t>tt</w:t>
          </w:r>
          <w:r w:rsidR="000B6CA5" w:rsidRPr="000B6CA5">
            <w:t>ä</w:t>
          </w:r>
          <w:r w:rsidR="00F27FE3">
            <w:t>vä</w:t>
          </w:r>
          <w:r w:rsidR="000B6CA5" w:rsidRPr="000B6CA5">
            <w:t xml:space="preserve"> estämään vahingon s</w:t>
          </w:r>
          <w:r w:rsidR="00193A19">
            <w:t>yntyminen tai sen laajeneminen.</w:t>
          </w:r>
          <w:r w:rsidR="00F27FE3">
            <w:t xml:space="preserve"> </w:t>
          </w:r>
          <w:r w:rsidR="00CE2889">
            <w:t>Vahinkojen ennaltaehkäisytoimien kohtuullisuutta arvioitaessa huomioon otettavia seikkoja o</w:t>
          </w:r>
          <w:r w:rsidR="00F62B1C">
            <w:t>n</w:t>
          </w:r>
          <w:r w:rsidR="00CE2889">
            <w:t xml:space="preserve"> rauhoitettujen eläinten</w:t>
          </w:r>
          <w:r w:rsidR="00CE2889" w:rsidRPr="00337219">
            <w:t xml:space="preserve"> kyseisellä alueella aiheuttamien vahinkojen risk</w:t>
          </w:r>
          <w:r w:rsidR="00CE2889">
            <w:t xml:space="preserve">in todennäköisyys. </w:t>
          </w:r>
        </w:p>
        <w:p w14:paraId="1D0CA691" w14:textId="25982E5B" w:rsidR="00A76537" w:rsidRDefault="00CF11DE" w:rsidP="00E50CBD">
          <w:pPr>
            <w:pStyle w:val="LLPerustelujenkappalejako"/>
          </w:pPr>
          <w:r>
            <w:t xml:space="preserve">Esimerkkinä kohtuullisista </w:t>
          </w:r>
          <w:r w:rsidR="00031C93">
            <w:t xml:space="preserve">ennaltaehkäisevistä </w:t>
          </w:r>
          <w:r>
            <w:t>toimista estää tai vähentää viljelysvahinkoja voidaan mainita lintujen aiheuttam</w:t>
          </w:r>
          <w:r w:rsidR="00F27FE3">
            <w:t>a</w:t>
          </w:r>
          <w:r>
            <w:t>t vahingot</w:t>
          </w:r>
          <w:r w:rsidR="00F27FE3">
            <w:t xml:space="preserve"> heinä- tai rehupaal</w:t>
          </w:r>
          <w:r>
            <w:t>eille. Paal</w:t>
          </w:r>
          <w:r w:rsidR="00F27FE3">
            <w:t>ivahinkoja on mahdollista ehkäistä sijoittamalla paalit esimerkiksi teiden varteen tai lähelle tilakesku</w:t>
          </w:r>
          <w:r w:rsidR="00F27FE3" w:rsidRPr="00F27FE3">
            <w:t>s</w:t>
          </w:r>
          <w:r w:rsidR="00F27FE3">
            <w:t>ta taikka</w:t>
          </w:r>
          <w:r w:rsidR="00F27FE3" w:rsidRPr="00F27FE3">
            <w:t xml:space="preserve"> </w:t>
          </w:r>
          <w:r w:rsidR="00F27FE3">
            <w:t xml:space="preserve">suojata paalit </w:t>
          </w:r>
          <w:r w:rsidR="00F27FE3" w:rsidRPr="00F27FE3">
            <w:t>suojaverko</w:t>
          </w:r>
          <w:r w:rsidR="00F27FE3">
            <w:t>ll</w:t>
          </w:r>
          <w:r w:rsidR="00F27FE3" w:rsidRPr="00F27FE3">
            <w:t>a tai pressu</w:t>
          </w:r>
          <w:r w:rsidR="00F27FE3">
            <w:t>ll</w:t>
          </w:r>
          <w:r w:rsidR="00F27FE3" w:rsidRPr="00F27FE3">
            <w:t xml:space="preserve">a </w:t>
          </w:r>
          <w:r w:rsidR="00F27FE3">
            <w:t>vahinkojen</w:t>
          </w:r>
          <w:r w:rsidR="00F27FE3" w:rsidRPr="00F27FE3">
            <w:t xml:space="preserve"> välttämiseksi</w:t>
          </w:r>
          <w:r>
            <w:t xml:space="preserve"> tai vähentämiseksi</w:t>
          </w:r>
          <w:r w:rsidR="00F27FE3" w:rsidRPr="00F27FE3">
            <w:t>.</w:t>
          </w:r>
          <w:r w:rsidR="00F27FE3">
            <w:t xml:space="preserve"> </w:t>
          </w:r>
        </w:p>
        <w:p w14:paraId="69114B63" w14:textId="01845FBD" w:rsidR="00A76537" w:rsidRDefault="00A76537" w:rsidP="00E50CBD">
          <w:pPr>
            <w:pStyle w:val="LLPerustelujenkappalejako"/>
          </w:pPr>
          <w:r>
            <w:t>Eläinten aiheuttamia rakennusvahinkoja on mahdollista estää asianmukaisella rakennuksen kunnossapidolla. R</w:t>
          </w:r>
          <w:r w:rsidR="00CF11DE">
            <w:t>akennuksen kunnossapidosta</w:t>
          </w:r>
          <w:r>
            <w:t xml:space="preserve"> säädetään maankäyttö- ja rakennuslain </w:t>
          </w:r>
          <w:r w:rsidR="008A4B9C">
            <w:t>(132/1999)</w:t>
          </w:r>
          <w:r>
            <w:t>166 §:</w:t>
          </w:r>
          <w:proofErr w:type="spellStart"/>
          <w:r>
            <w:t>ssä</w:t>
          </w:r>
          <w:proofErr w:type="spellEnd"/>
          <w:r>
            <w:t xml:space="preserve">. Kunnossapitoa koskeva säännös on rakenteellisen turvallisuuden kannalta </w:t>
          </w:r>
          <w:r>
            <w:lastRenderedPageBreak/>
            <w:t xml:space="preserve">keskeinen, sillä se velvoittaa pitämään rakennuksen sellaisessa kunnossa, että se jatkuvasti täyttää terveellisyyden, turvallisuuden ja käyttökelpoisuuden vaatimukset. Kunnossapitovelvollisuus kohdistuu rakennuksen omistajaan ja haltijaan. Normaaliin </w:t>
          </w:r>
          <w:r w:rsidR="00642EB1">
            <w:t>ja kohtuullisee</w:t>
          </w:r>
          <w:r>
            <w:t xml:space="preserve">n kunnossapitovelvollisuuteen voidaan katsoa kuuluvan toimet, joilla eläinten pääsy rakennukseen voidaan estää. Tällaisina toimina voidaan pitää esimerkiksi yläpohjaan asennettavia verkkoja, joilla estetään esimerkiksi lepakoiden pääsy rakenteisiin. </w:t>
          </w:r>
          <w:r w:rsidR="00642EB1">
            <w:t xml:space="preserve">Rakennusta ei myöskään voi jättää pitkäksi aikaa ilman asianmukaista valvontaa. Valvonnalla voidaan välttää mahdollisen jo syntyneen vahingon laajeneminen. </w:t>
          </w:r>
        </w:p>
        <w:p w14:paraId="4E597D85" w14:textId="48F366D2" w:rsidR="00773CA3" w:rsidRDefault="00773CA3" w:rsidP="00E50CBD">
          <w:pPr>
            <w:pStyle w:val="LLPerustelujenkappalejako"/>
          </w:pPr>
          <w:r w:rsidRPr="00773CA3">
            <w:t>Eläin</w:t>
          </w:r>
          <w:r w:rsidR="008374A2">
            <w:t>ten</w:t>
          </w:r>
          <w:r w:rsidRPr="00773CA3">
            <w:t xml:space="preserve"> aiheuttamia vahinkoja on mahdollista ehkäistä esimerkiksi asentamalla tuuletusaukkoihin verkko eläinten rakennukseen pääsyn estämiseksi. Rakennuksen omistajan tulee estää vahingon laajeneminen viivytyksettä sen huomattuaan. Rakennuksen valvonnan laiminlyönnin seurauksena tapahtunut vahinko ei kuulu tämän </w:t>
          </w:r>
          <w:r>
            <w:t>lain</w:t>
          </w:r>
          <w:r w:rsidRPr="00773CA3">
            <w:t xml:space="preserve"> nojalla valtion korvattavaksi.</w:t>
          </w:r>
        </w:p>
        <w:p w14:paraId="286C372B" w14:textId="5D345E0C" w:rsidR="00E83E29" w:rsidRDefault="00E83E29" w:rsidP="00E50CBD">
          <w:pPr>
            <w:pStyle w:val="LLPerustelujenkappalejako"/>
          </w:pPr>
          <w:r w:rsidRPr="008C6B69">
            <w:t>Porovahinkojen ennaltaehkäisemiseksi voidaan petoalueilla tehostaa vasonta-alueiden valvontaa. Myös porojen tuominen talveksi tarhaan on yksi keino vähentää vahinkoja.</w:t>
          </w:r>
        </w:p>
        <w:p w14:paraId="14B8BD4F" w14:textId="6849381F" w:rsidR="000B6CA5" w:rsidRDefault="00642EB1" w:rsidP="00E50CBD">
          <w:pPr>
            <w:pStyle w:val="LLPerustelujenkappalejako"/>
          </w:pPr>
          <w:r>
            <w:t>L</w:t>
          </w:r>
          <w:r w:rsidR="00D80F06">
            <w:t xml:space="preserve">intujen </w:t>
          </w:r>
          <w:r>
            <w:t>pää</w:t>
          </w:r>
          <w:r w:rsidR="00D80F06">
            <w:t xml:space="preserve">muuttoreiteillä tiettyjen </w:t>
          </w:r>
          <w:r w:rsidR="008374A2">
            <w:t>lintu</w:t>
          </w:r>
          <w:r w:rsidR="00D80F06">
            <w:t xml:space="preserve">lajien viljelyksille </w:t>
          </w:r>
          <w:r>
            <w:t>aiheuttamien</w:t>
          </w:r>
          <w:r w:rsidR="00D80F06">
            <w:t xml:space="preserve"> satovahin</w:t>
          </w:r>
          <w:r>
            <w:t>kojen ennaltaehkäisy on lintujen määrän, vahinkojen laajuuden ja säännöllisyyden vuoksi erittäin haastavaa ja jopa mahdotonta, eikä niitä voida pitää kohtuullisina</w:t>
          </w:r>
          <w:r w:rsidR="00D80F06">
            <w:t>.</w:t>
          </w:r>
        </w:p>
        <w:p w14:paraId="3EAF8FB7" w14:textId="5D817843" w:rsidR="00CF11DE" w:rsidRPr="000B6CA5" w:rsidRDefault="00A55C40" w:rsidP="00183E05">
          <w:pPr>
            <w:pStyle w:val="LLPerustelujenkappalejako"/>
            <w:rPr>
              <w:szCs w:val="22"/>
            </w:rPr>
          </w:pPr>
          <w:r>
            <w:rPr>
              <w:szCs w:val="22"/>
            </w:rPr>
            <w:t>Lisäksi on huomioitava, että 10-12</w:t>
          </w:r>
          <w:r w:rsidRPr="000B6CA5">
            <w:rPr>
              <w:szCs w:val="22"/>
            </w:rPr>
            <w:t xml:space="preserve"> </w:t>
          </w:r>
          <w:r>
            <w:rPr>
              <w:szCs w:val="22"/>
            </w:rPr>
            <w:t>§:ssä tarkoitettu avustus</w:t>
          </w:r>
          <w:r w:rsidRPr="000B6CA5">
            <w:rPr>
              <w:szCs w:val="22"/>
            </w:rPr>
            <w:t xml:space="preserve"> </w:t>
          </w:r>
          <w:r>
            <w:rPr>
              <w:szCs w:val="22"/>
            </w:rPr>
            <w:t>ei poistaisi pykälän</w:t>
          </w:r>
          <w:r w:rsidR="00CF11DE">
            <w:rPr>
              <w:szCs w:val="22"/>
            </w:rPr>
            <w:t xml:space="preserve"> 3 momenti</w:t>
          </w:r>
          <w:r>
            <w:rPr>
              <w:szCs w:val="22"/>
            </w:rPr>
            <w:t xml:space="preserve">ssa </w:t>
          </w:r>
          <w:r w:rsidRPr="000B6CA5">
            <w:rPr>
              <w:szCs w:val="22"/>
            </w:rPr>
            <w:t>säädettyä velvollisuutta pyrkiä omatoimisesti estämään vahingon syntyminen tai sen laajeneminen.</w:t>
          </w:r>
          <w:r>
            <w:rPr>
              <w:szCs w:val="22"/>
            </w:rPr>
            <w:t xml:space="preserve"> </w:t>
          </w:r>
        </w:p>
        <w:p w14:paraId="0DD49AD6" w14:textId="34939C26" w:rsidR="00175FBE" w:rsidRDefault="00CF11DE" w:rsidP="00183E05">
          <w:pPr>
            <w:pStyle w:val="LLPerustelujenkappalejako"/>
            <w:rPr>
              <w:szCs w:val="22"/>
            </w:rPr>
          </w:pPr>
          <w:r>
            <w:rPr>
              <w:szCs w:val="22"/>
            </w:rPr>
            <w:t>Pykälän 4</w:t>
          </w:r>
          <w:r w:rsidR="002258DC">
            <w:rPr>
              <w:szCs w:val="22"/>
            </w:rPr>
            <w:t xml:space="preserve"> momentin mukaan, j</w:t>
          </w:r>
          <w:r w:rsidR="000B6CA5" w:rsidRPr="000B6CA5">
            <w:rPr>
              <w:szCs w:val="22"/>
            </w:rPr>
            <w:t>os vahingonkärsijä on myötävaikuttanut korvaushakemuksessa tarkoitetun vahingon syntymiseen tai sen laajenemiseen taikka ilman hyväksyttävää perustetta kieltänyt sellaisten toimenpiteiden suorittamisen, joilla olisi voitu estää vahingon syntyminen tai sen laajen</w:t>
          </w:r>
          <w:r>
            <w:rPr>
              <w:szCs w:val="22"/>
            </w:rPr>
            <w:t>tuminen, korvaus voitaisiin</w:t>
          </w:r>
          <w:r w:rsidR="00193A19">
            <w:rPr>
              <w:szCs w:val="22"/>
            </w:rPr>
            <w:t xml:space="preserve"> </w:t>
          </w:r>
          <w:r w:rsidR="00193A19" w:rsidRPr="008C6B69">
            <w:rPr>
              <w:szCs w:val="22"/>
            </w:rPr>
            <w:t>evätä</w:t>
          </w:r>
          <w:r w:rsidR="008A4B9C" w:rsidRPr="008C6B69">
            <w:rPr>
              <w:szCs w:val="22"/>
            </w:rPr>
            <w:t xml:space="preserve"> tai sitä voitaisiin alentaa</w:t>
          </w:r>
          <w:r w:rsidR="00193A19" w:rsidRPr="008C6B69">
            <w:rPr>
              <w:szCs w:val="22"/>
            </w:rPr>
            <w:t>.</w:t>
          </w:r>
        </w:p>
        <w:p w14:paraId="2F92056E" w14:textId="6741EB61" w:rsidR="001A677A" w:rsidRDefault="00DC77CB" w:rsidP="00183E05">
          <w:pPr>
            <w:pStyle w:val="LLPerustelujenkappalejako"/>
          </w:pPr>
          <w:r>
            <w:rPr>
              <w:b/>
            </w:rPr>
            <w:t>1</w:t>
          </w:r>
          <w:r w:rsidR="008A4B9C">
            <w:rPr>
              <w:b/>
            </w:rPr>
            <w:t>5</w:t>
          </w:r>
          <w:r w:rsidR="00D87FDF" w:rsidRPr="00580A8D">
            <w:rPr>
              <w:b/>
            </w:rPr>
            <w:t xml:space="preserve"> §</w:t>
          </w:r>
          <w:r w:rsidR="00D87FDF" w:rsidRPr="00580A8D">
            <w:t xml:space="preserve"> </w:t>
          </w:r>
          <w:r w:rsidR="00D87FDF" w:rsidRPr="00580A8D">
            <w:rPr>
              <w:i/>
            </w:rPr>
            <w:t>Kor</w:t>
          </w:r>
          <w:r w:rsidR="00021892">
            <w:rPr>
              <w:i/>
            </w:rPr>
            <w:t>vattavat vahingot ja korvauksen</w:t>
          </w:r>
          <w:r w:rsidR="00D87FDF" w:rsidRPr="00580A8D">
            <w:rPr>
              <w:i/>
            </w:rPr>
            <w:t xml:space="preserve">saajat. </w:t>
          </w:r>
          <w:r w:rsidR="00504C8E">
            <w:t>Pykälään sisältyisi</w:t>
          </w:r>
          <w:r w:rsidR="00965475">
            <w:t>vät</w:t>
          </w:r>
          <w:r w:rsidR="00504C8E">
            <w:t xml:space="preserve"> säännökset</w:t>
          </w:r>
          <w:r w:rsidR="001A677A">
            <w:t xml:space="preserve"> korvausjärjestelmän piiriin kuuluvista </w:t>
          </w:r>
          <w:r w:rsidR="00785B5B">
            <w:t>vahinkoluokista sekä korvauksen</w:t>
          </w:r>
          <w:r w:rsidR="001A677A">
            <w:t>saajista vahinkoluok</w:t>
          </w:r>
          <w:r w:rsidR="00FB4698">
            <w:t>itt</w:t>
          </w:r>
          <w:r w:rsidR="001A677A">
            <w:t>a</w:t>
          </w:r>
          <w:r w:rsidR="00FB4698">
            <w:t>i</w:t>
          </w:r>
          <w:r w:rsidR="001A677A">
            <w:t>n.</w:t>
          </w:r>
        </w:p>
        <w:p w14:paraId="7036CD35" w14:textId="419E2E9A" w:rsidR="00EA4351" w:rsidRDefault="007C093A" w:rsidP="00183E05">
          <w:pPr>
            <w:pStyle w:val="LLPerustelujenkappalejako"/>
          </w:pPr>
          <w:r>
            <w:t xml:space="preserve">Pykälän 1 momentissa säädettäisiin </w:t>
          </w:r>
          <w:r w:rsidR="00213343">
            <w:t xml:space="preserve">rauhoitettujen </w:t>
          </w:r>
          <w:r w:rsidR="008374A2">
            <w:t>eläinten</w:t>
          </w:r>
          <w:r w:rsidR="00213343">
            <w:t xml:space="preserve"> aiheuttamista </w:t>
          </w:r>
          <w:r>
            <w:t>viljelysvahingoista ja viljelysvahin</w:t>
          </w:r>
          <w:r w:rsidR="00213343">
            <w:t>kojen korvauksensaajista.</w:t>
          </w:r>
          <w:r>
            <w:t xml:space="preserve"> </w:t>
          </w:r>
          <w:r w:rsidR="001A677A">
            <w:t>Ehdotetun 1 momentin mukaan v</w:t>
          </w:r>
          <w:r w:rsidR="005B0F1E">
            <w:t>iljelysvahingosta voidaan korvata rauhoitettujen eläin</w:t>
          </w:r>
          <w:r w:rsidR="008374A2">
            <w:t>ten</w:t>
          </w:r>
          <w:r w:rsidR="005B0F1E">
            <w:t xml:space="preserve"> pellolle, puutarhalle, taimistoviljelmälle ja </w:t>
          </w:r>
          <w:r w:rsidR="00542209">
            <w:t xml:space="preserve">niillä kasvavalle sadolle sekä </w:t>
          </w:r>
          <w:r w:rsidR="005B0F1E">
            <w:t xml:space="preserve">kootulle sadolle aiheuttama vahinko. </w:t>
          </w:r>
          <w:r w:rsidR="001A677A">
            <w:t>Korvau</w:t>
          </w:r>
          <w:r w:rsidR="005B0F1E">
            <w:t>s</w:t>
          </w:r>
          <w:r w:rsidR="001A677A">
            <w:t>ten maksaminen viljelysvahingoista on rajattu</w:t>
          </w:r>
          <w:r w:rsidR="005B0F1E">
            <w:t xml:space="preserve"> </w:t>
          </w:r>
          <w:r w:rsidR="001A677A">
            <w:t xml:space="preserve">koskemaan </w:t>
          </w:r>
          <w:r w:rsidR="008A4B9C" w:rsidRPr="008A4B9C">
            <w:t>maatalou</w:t>
          </w:r>
          <w:r w:rsidR="008A4B9C">
            <w:t>den alkutuotantoa harjoittavia</w:t>
          </w:r>
          <w:r w:rsidR="008A4B9C" w:rsidRPr="008A4B9C">
            <w:t xml:space="preserve"> luonnollis</w:t>
          </w:r>
          <w:r w:rsidR="008A4B9C">
            <w:t>ia</w:t>
          </w:r>
          <w:r w:rsidR="008A4B9C" w:rsidRPr="008A4B9C">
            <w:t xml:space="preserve"> henkilö</w:t>
          </w:r>
          <w:r w:rsidR="008A4B9C">
            <w:t>itä</w:t>
          </w:r>
          <w:r w:rsidR="008A4B9C" w:rsidRPr="008A4B9C">
            <w:t xml:space="preserve"> tai yhtiö</w:t>
          </w:r>
          <w:r w:rsidR="008A4B9C">
            <w:t>itä</w:t>
          </w:r>
          <w:r w:rsidR="008A4B9C" w:rsidRPr="008A4B9C">
            <w:t xml:space="preserve"> </w:t>
          </w:r>
          <w:r w:rsidR="00213343" w:rsidRPr="00A05592">
            <w:t>yritysmuodosta riippumatta</w:t>
          </w:r>
          <w:r w:rsidR="005B0F1E">
            <w:t>.</w:t>
          </w:r>
          <w:r w:rsidR="001A677A">
            <w:t xml:space="preserve"> </w:t>
          </w:r>
          <w:r w:rsidR="00542209">
            <w:t>Viljelysvahingoista, jotka kohdistuvat l</w:t>
          </w:r>
          <w:r w:rsidR="001A677A">
            <w:t>uonnollis</w:t>
          </w:r>
          <w:r w:rsidR="008A4B9C">
            <w:t>ten</w:t>
          </w:r>
          <w:r w:rsidR="001A677A">
            <w:t xml:space="preserve"> henkilöi</w:t>
          </w:r>
          <w:r w:rsidR="008A4B9C">
            <w:t>den kotiviljelmi</w:t>
          </w:r>
          <w:r w:rsidR="00542209">
            <w:t>in,</w:t>
          </w:r>
          <w:r w:rsidR="008A4B9C">
            <w:t xml:space="preserve"> </w:t>
          </w:r>
          <w:r w:rsidR="001A677A">
            <w:t>ei tämän pykälän mukaan olisi mahdollis</w:t>
          </w:r>
          <w:r w:rsidR="00EA4351">
            <w:t>uut</w:t>
          </w:r>
          <w:r w:rsidR="001A677A">
            <w:t xml:space="preserve">ta hakea korvauksia. </w:t>
          </w:r>
          <w:r w:rsidR="001D74CE">
            <w:t xml:space="preserve">Kotitalousviljelyksille aiheutuvia haittoja voidaan pitää tavanomaisina ja niille voidaan asettaa </w:t>
          </w:r>
          <w:r w:rsidR="001D74CE" w:rsidRPr="001D74CE">
            <w:t>ympäristöperusoikeu</w:t>
          </w:r>
          <w:r w:rsidR="001D74CE">
            <w:t>desta</w:t>
          </w:r>
          <w:r w:rsidR="001D74CE" w:rsidRPr="001D74CE">
            <w:t xml:space="preserve"> </w:t>
          </w:r>
          <w:r w:rsidR="00EA4351">
            <w:t>johtuva</w:t>
          </w:r>
          <w:r w:rsidR="001D74CE">
            <w:t>,</w:t>
          </w:r>
          <w:r w:rsidR="00EA4351">
            <w:t xml:space="preserve"> </w:t>
          </w:r>
          <w:r w:rsidR="001D74CE">
            <w:t>k</w:t>
          </w:r>
          <w:r w:rsidR="001D74CE" w:rsidRPr="001D74CE">
            <w:t>ohtuullisena pidettävän häiriö- ja vahinkotilanteen</w:t>
          </w:r>
          <w:r w:rsidR="001D74CE">
            <w:t>,</w:t>
          </w:r>
          <w:r w:rsidR="001D74CE" w:rsidRPr="001D74CE">
            <w:t xml:space="preserve"> </w:t>
          </w:r>
          <w:r w:rsidR="001D74CE">
            <w:t>sietämisvelvoite.</w:t>
          </w:r>
          <w:r w:rsidR="001D74CE" w:rsidRPr="001D74CE">
            <w:t xml:space="preserve"> </w:t>
          </w:r>
          <w:r w:rsidR="00175FBE" w:rsidRPr="00AB36A8">
            <w:rPr>
              <w:szCs w:val="22"/>
            </w:rPr>
            <w:t xml:space="preserve">Jos sato ei olisi </w:t>
          </w:r>
          <w:r w:rsidR="00AB36A8" w:rsidRPr="00F50CB1">
            <w:rPr>
              <w:szCs w:val="22"/>
            </w:rPr>
            <w:t xml:space="preserve">esimerkiksi sääolosuhteista johtuen </w:t>
          </w:r>
          <w:r w:rsidR="00175FBE" w:rsidRPr="00AB36A8">
            <w:rPr>
              <w:szCs w:val="22"/>
            </w:rPr>
            <w:t>muutoinkaan korjattavissa, korvauksia tämän lain nojalla ei tulisi maksettavaksi.</w:t>
          </w:r>
        </w:p>
        <w:p w14:paraId="4FA525F1" w14:textId="69512582" w:rsidR="001D74CE" w:rsidRDefault="00A05592" w:rsidP="00183E05">
          <w:pPr>
            <w:pStyle w:val="LLPerustelujenkappalejako"/>
          </w:pPr>
          <w:r w:rsidRPr="00A05592">
            <w:t xml:space="preserve">Pykälän 2 momentissa ehdotetaan säädettäväksi </w:t>
          </w:r>
          <w:r w:rsidR="001D74CE" w:rsidRPr="001D74CE">
            <w:t>tuotantoeläimee</w:t>
          </w:r>
          <w:r w:rsidR="001D74CE">
            <w:t>n</w:t>
          </w:r>
          <w:r w:rsidR="001D74CE" w:rsidRPr="001D74CE">
            <w:t xml:space="preserve"> tai muu</w:t>
          </w:r>
          <w:r w:rsidR="00A566EC">
            <w:t>hun</w:t>
          </w:r>
          <w:r w:rsidR="001D74CE" w:rsidRPr="001D74CE">
            <w:t xml:space="preserve"> kotieläimee</w:t>
          </w:r>
          <w:r w:rsidR="001D74CE">
            <w:t>n</w:t>
          </w:r>
          <w:r w:rsidR="001D74CE" w:rsidRPr="001D74CE">
            <w:t xml:space="preserve"> </w:t>
          </w:r>
          <w:r>
            <w:t xml:space="preserve">kohdistuvista </w:t>
          </w:r>
          <w:r w:rsidR="00213343">
            <w:t xml:space="preserve">rauhoitettujen </w:t>
          </w:r>
          <w:r w:rsidR="008374A2">
            <w:t>eläinten</w:t>
          </w:r>
          <w:r w:rsidR="00213343">
            <w:t xml:space="preserve"> aiheuttamista </w:t>
          </w:r>
          <w:r>
            <w:t xml:space="preserve">vahingoista </w:t>
          </w:r>
          <w:r w:rsidR="007C093A" w:rsidRPr="00021892">
            <w:t xml:space="preserve">ja </w:t>
          </w:r>
          <w:r w:rsidR="00213343" w:rsidRPr="00021892">
            <w:t xml:space="preserve">eläinvahinkojen </w:t>
          </w:r>
          <w:r w:rsidRPr="005368C3">
            <w:t>korvauksen</w:t>
          </w:r>
          <w:r w:rsidRPr="00021892">
            <w:t>saajista</w:t>
          </w:r>
          <w:r>
            <w:t>.</w:t>
          </w:r>
          <w:r w:rsidRPr="00A05592">
            <w:t xml:space="preserve"> </w:t>
          </w:r>
          <w:r>
            <w:t>Rauhoitettujen eläin</w:t>
          </w:r>
          <w:r w:rsidR="008374A2">
            <w:t>ten</w:t>
          </w:r>
          <w:r w:rsidRPr="00A05592">
            <w:t xml:space="preserve"> aiheuttamat eläinvahingot ehdotetaan korvattavaksi </w:t>
          </w:r>
          <w:r w:rsidR="003079F5">
            <w:t xml:space="preserve">luonnollisille henkilöille ja </w:t>
          </w:r>
          <w:r w:rsidR="00021892" w:rsidRPr="00021892">
            <w:t>maatalouden alkutuotannossa toimivalle yritykselle</w:t>
          </w:r>
          <w:r w:rsidR="00021892">
            <w:t xml:space="preserve"> </w:t>
          </w:r>
          <w:r w:rsidR="00293916">
            <w:t>y</w:t>
          </w:r>
          <w:r w:rsidR="003079F5">
            <w:t>ritysmuodosta riippumatta.</w:t>
          </w:r>
          <w:r>
            <w:t xml:space="preserve"> </w:t>
          </w:r>
        </w:p>
        <w:p w14:paraId="6F18CF5A" w14:textId="31F868BD" w:rsidR="005B0F1E" w:rsidRDefault="00A05592" w:rsidP="00183E05">
          <w:pPr>
            <w:pStyle w:val="LLPerustelujenkappalejako"/>
          </w:pPr>
          <w:r>
            <w:lastRenderedPageBreak/>
            <w:t xml:space="preserve">Pykälän 3 momentissa ehdotetaan säädettäväksi </w:t>
          </w:r>
          <w:r w:rsidR="00213343">
            <w:t xml:space="preserve">rakennuksiin kohdistuvista rauhoitettujen </w:t>
          </w:r>
          <w:r w:rsidR="008374A2">
            <w:t>eläinten</w:t>
          </w:r>
          <w:r w:rsidR="00213343">
            <w:t xml:space="preserve"> aiheuttamista vahingoista ja rakennusvahinkojen korvauksensaajista. </w:t>
          </w:r>
          <w:r w:rsidR="003079F5">
            <w:t>Rakennusvahingosta voit</w:t>
          </w:r>
          <w:r w:rsidR="005B0F1E">
            <w:t>a</w:t>
          </w:r>
          <w:r w:rsidR="003079F5">
            <w:t>isii</w:t>
          </w:r>
          <w:r w:rsidR="005B0F1E">
            <w:t>n korvata rauhoitettujen eläin</w:t>
          </w:r>
          <w:r w:rsidR="008374A2">
            <w:t>ten</w:t>
          </w:r>
          <w:r w:rsidR="005B0F1E">
            <w:t xml:space="preserve"> rakennuksille aiheuttama vahinko. Korvauksia rakennusvahingoista makset</w:t>
          </w:r>
          <w:r w:rsidR="00213343">
            <w:t xml:space="preserve">taisiin </w:t>
          </w:r>
          <w:r w:rsidR="005B0F1E">
            <w:t xml:space="preserve">luonnollisille henkilöille ja </w:t>
          </w:r>
          <w:r w:rsidR="001D74CE" w:rsidRPr="001D74CE">
            <w:t xml:space="preserve">maatalouden alkutuotannossa toimivalle yritykselle </w:t>
          </w:r>
          <w:r w:rsidR="00213343">
            <w:t>yritysmuodosta riippumatta</w:t>
          </w:r>
          <w:r w:rsidR="005B0F1E">
            <w:t>.</w:t>
          </w:r>
        </w:p>
        <w:p w14:paraId="6CA697CD" w14:textId="4DADCF32" w:rsidR="00B152D9" w:rsidRDefault="0040192A" w:rsidP="00183E05">
          <w:pPr>
            <w:pStyle w:val="LLPerustelujenkappalejako"/>
          </w:pPr>
          <w:r>
            <w:rPr>
              <w:b/>
            </w:rPr>
            <w:t>1</w:t>
          </w:r>
          <w:r w:rsidR="00542209">
            <w:rPr>
              <w:b/>
            </w:rPr>
            <w:t>6</w:t>
          </w:r>
          <w:r w:rsidR="00D87FDF" w:rsidRPr="00193A19">
            <w:rPr>
              <w:b/>
            </w:rPr>
            <w:t xml:space="preserve"> § </w:t>
          </w:r>
          <w:r w:rsidR="00D87FDF" w:rsidRPr="00580A8D">
            <w:rPr>
              <w:i/>
            </w:rPr>
            <w:t xml:space="preserve">Korvauksen määrän </w:t>
          </w:r>
          <w:r w:rsidR="00542209">
            <w:rPr>
              <w:i/>
            </w:rPr>
            <w:t xml:space="preserve">yleiset </w:t>
          </w:r>
          <w:r w:rsidR="00D87FDF" w:rsidRPr="00580A8D">
            <w:rPr>
              <w:i/>
            </w:rPr>
            <w:t>perusteet.</w:t>
          </w:r>
          <w:r w:rsidR="00193A19" w:rsidRPr="00193A19">
            <w:t xml:space="preserve"> </w:t>
          </w:r>
          <w:r w:rsidR="00213343">
            <w:t xml:space="preserve">Pykälässä säädettäisiin korvauksen määrän </w:t>
          </w:r>
          <w:r w:rsidR="00F24086">
            <w:t xml:space="preserve">yleisistä </w:t>
          </w:r>
          <w:r w:rsidR="00213343">
            <w:t>perusteista</w:t>
          </w:r>
          <w:r w:rsidR="00B152D9">
            <w:t xml:space="preserve">. </w:t>
          </w:r>
        </w:p>
        <w:p w14:paraId="0DD2EC52" w14:textId="6005FDBE" w:rsidR="0028578E" w:rsidRDefault="0028578E" w:rsidP="00183E05">
          <w:pPr>
            <w:pStyle w:val="LLPerustelujenkappalejako"/>
          </w:pPr>
          <w:r w:rsidRPr="0028578E">
            <w:t>Pykälän 1 momentissa säädettäisiin vahingoittuneesta o</w:t>
          </w:r>
          <w:r>
            <w:t>maisuudesta maksettavalle kor</w:t>
          </w:r>
          <w:r w:rsidRPr="0028578E">
            <w:t xml:space="preserve">vaukselle ylikompensaatiokielto, jonka tarkoituksena </w:t>
          </w:r>
          <w:r>
            <w:t>on säätää korvaukselle enimmäis</w:t>
          </w:r>
          <w:r w:rsidRPr="0028578E">
            <w:t>määrä vahingoittuneen omaisuuden käypään arvoon asti.</w:t>
          </w:r>
        </w:p>
        <w:p w14:paraId="43DB502D" w14:textId="6BD190EE" w:rsidR="0028578E" w:rsidRDefault="0028578E" w:rsidP="00183E05">
          <w:pPr>
            <w:pStyle w:val="LLPerustelujenkappalejako"/>
          </w:pPr>
          <w:r w:rsidRPr="0028578E">
            <w:t xml:space="preserve">Pykälän 2 momentissa säädettäisiin </w:t>
          </w:r>
          <w:r w:rsidR="00542209">
            <w:t>korvaus</w:t>
          </w:r>
          <w:r w:rsidR="00CB47DA">
            <w:t xml:space="preserve">kelpoisiksi </w:t>
          </w:r>
          <w:r w:rsidR="003F3577">
            <w:t xml:space="preserve">kustannuksiksi </w:t>
          </w:r>
          <w:r w:rsidRPr="0028578E">
            <w:t>korvauksen hakija</w:t>
          </w:r>
          <w:r>
            <w:t>n maksamat, vahingon selvittämi</w:t>
          </w:r>
          <w:r w:rsidRPr="0028578E">
            <w:t>sen kannalta tarpeelliset ja kohtuulliset vahingon arvio</w:t>
          </w:r>
          <w:r w:rsidR="003F3577">
            <w:t>intikustannukset</w:t>
          </w:r>
          <w:r w:rsidRPr="0028578E">
            <w:t xml:space="preserve">. Arviointikustannuksilla tarkoitettaisiin esimerkiksi kunnan perimää maksua vahingon </w:t>
          </w:r>
          <w:r>
            <w:t xml:space="preserve">toteamisesta ja </w:t>
          </w:r>
          <w:r w:rsidRPr="0028578E">
            <w:t xml:space="preserve">arvioinnista. Niin ollen </w:t>
          </w:r>
          <w:r w:rsidR="003F3577">
            <w:t xml:space="preserve">kunnille </w:t>
          </w:r>
          <w:r w:rsidRPr="0028578E">
            <w:t>työstä aiheutuvat kustannukset tulisivat korvattavaksi kunnille rahoitusperiaatteen mukaisesti.</w:t>
          </w:r>
        </w:p>
        <w:p w14:paraId="0856957B" w14:textId="2E8762B2" w:rsidR="005B0F1E" w:rsidRDefault="0028578E" w:rsidP="00183E05">
          <w:pPr>
            <w:pStyle w:val="LLPerustelujenkappalejako"/>
          </w:pPr>
          <w:r>
            <w:t>Pykälän 3</w:t>
          </w:r>
          <w:r w:rsidR="00DC7632">
            <w:t xml:space="preserve"> momentin mukaan </w:t>
          </w:r>
          <w:r w:rsidR="003079F5">
            <w:t>korvausjär</w:t>
          </w:r>
          <w:r w:rsidR="00DC7632">
            <w:t>jestelmän yhtenä lähtökohtana olisi</w:t>
          </w:r>
          <w:r w:rsidR="003079F5">
            <w:t>, että valtio maksaa edellytysten</w:t>
          </w:r>
          <w:r w:rsidR="00DC7632">
            <w:t xml:space="preserve"> täyttyessä </w:t>
          </w:r>
          <w:r w:rsidR="003079F5">
            <w:t xml:space="preserve">vahingonkärsijälle korvausta merkittävistä rauhoitettujen </w:t>
          </w:r>
          <w:r w:rsidR="00DC7632">
            <w:t>eläin</w:t>
          </w:r>
          <w:r w:rsidR="008374A2">
            <w:t>ten</w:t>
          </w:r>
          <w:r w:rsidR="003079F5">
            <w:t xml:space="preserve"> aiheuttamista vahingoista.</w:t>
          </w:r>
          <w:r w:rsidR="003079F5" w:rsidRPr="00F0696C">
            <w:t xml:space="preserve"> </w:t>
          </w:r>
          <w:r w:rsidR="003079F5">
            <w:t xml:space="preserve">Merkittävänä vahinkona </w:t>
          </w:r>
          <w:r w:rsidR="009F4CFB">
            <w:t xml:space="preserve">pidettäisiin </w:t>
          </w:r>
          <w:r w:rsidR="00C16074">
            <w:t>kaikis</w:t>
          </w:r>
          <w:r w:rsidR="009F4CFB">
            <w:t>s</w:t>
          </w:r>
          <w:r w:rsidR="00C16074">
            <w:t>a vahinkoluokis</w:t>
          </w:r>
          <w:r w:rsidR="009F4CFB">
            <w:t>s</w:t>
          </w:r>
          <w:r w:rsidR="00C16074">
            <w:t xml:space="preserve">a </w:t>
          </w:r>
          <w:r w:rsidR="009F4CFB">
            <w:t>sitä</w:t>
          </w:r>
          <w:r w:rsidR="00C16074">
            <w:t xml:space="preserve">, jos aiheutuneiden vahinkojen yhteenlaskettu määrä kalenterivuotta kohti ylittää </w:t>
          </w:r>
          <w:r w:rsidR="006A75A0">
            <w:t>170</w:t>
          </w:r>
          <w:r w:rsidR="00C16074">
            <w:t xml:space="preserve"> euroa. </w:t>
          </w:r>
          <w:r w:rsidR="004F7865">
            <w:t>M</w:t>
          </w:r>
          <w:r w:rsidR="00D23138">
            <w:t>omentin mukaan</w:t>
          </w:r>
          <w:r w:rsidR="006A75A0">
            <w:t xml:space="preserve"> alle 170</w:t>
          </w:r>
          <w:r w:rsidR="003079F5">
            <w:t xml:space="preserve"> euroa jäävä korvaussumma</w:t>
          </w:r>
          <w:r w:rsidR="00DC7632">
            <w:t xml:space="preserve"> voitaisii</w:t>
          </w:r>
          <w:r w:rsidR="003079F5">
            <w:t>n katsoa</w:t>
          </w:r>
          <w:r w:rsidR="00D23138" w:rsidRPr="00F0696C">
            <w:t xml:space="preserve"> vähäis</w:t>
          </w:r>
          <w:r w:rsidR="003079F5">
            <w:t>e</w:t>
          </w:r>
          <w:r w:rsidR="00D23138" w:rsidRPr="00F0696C">
            <w:t>ksi</w:t>
          </w:r>
          <w:r w:rsidR="003079F5">
            <w:t xml:space="preserve"> ja kuuluvan </w:t>
          </w:r>
          <w:r w:rsidR="00D23138">
            <w:t xml:space="preserve">vahingonkärsijän kohtuullisena pidettävien häiriö- ja vahinkotilanteiden sietämisvelvoitteen piiriin. </w:t>
          </w:r>
          <w:r w:rsidR="003500AD">
            <w:t>K</w:t>
          </w:r>
          <w:r w:rsidR="00C16074">
            <w:t xml:space="preserve">orvausasian käsittely aiheuttaa hallinnollisia kustannuksia, </w:t>
          </w:r>
          <w:r w:rsidR="003500AD">
            <w:t xml:space="preserve">minkä takia </w:t>
          </w:r>
          <w:r w:rsidR="00C16074">
            <w:t xml:space="preserve">tämän minimisumman alle jääviä korvauksia ei ole valtiontaloudellisesti järkevä korvata. </w:t>
          </w:r>
          <w:r w:rsidR="00F0696C">
            <w:t xml:space="preserve">Lisäksi </w:t>
          </w:r>
          <w:r w:rsidR="003500AD">
            <w:t xml:space="preserve">alhaisen euromääräisen </w:t>
          </w:r>
          <w:r w:rsidR="00F0696C">
            <w:t>vahingon arviointikustannukset</w:t>
          </w:r>
          <w:r w:rsidR="003500AD">
            <w:t xml:space="preserve"> voivat ylittää varsinaisen vahingon arvon.</w:t>
          </w:r>
          <w:r w:rsidR="00F0696C" w:rsidRPr="00F0696C">
            <w:t xml:space="preserve"> Kun </w:t>
          </w:r>
          <w:r w:rsidR="003500AD">
            <w:t>rauhoitettujen eläin</w:t>
          </w:r>
          <w:r w:rsidR="008374A2">
            <w:t>ten</w:t>
          </w:r>
          <w:r w:rsidR="003500AD">
            <w:t xml:space="preserve"> vahinkojen korvauksia voitaisiin myöntää valtion talousarvioon vuosittain otetun määrärahan rajoissa, </w:t>
          </w:r>
          <w:r w:rsidR="00F0696C" w:rsidRPr="00F0696C">
            <w:t>on vahinkojen korvaaminen raj</w:t>
          </w:r>
          <w:r w:rsidR="00D23138">
            <w:t>attava</w:t>
          </w:r>
          <w:r w:rsidR="00F0696C" w:rsidRPr="00F0696C">
            <w:t xml:space="preserve"> </w:t>
          </w:r>
          <w:r w:rsidR="003079F5">
            <w:t>niihin</w:t>
          </w:r>
          <w:r w:rsidR="00F0696C" w:rsidRPr="00F0696C">
            <w:t xml:space="preserve"> vahinko</w:t>
          </w:r>
          <w:r w:rsidR="003079F5">
            <w:t>ihin</w:t>
          </w:r>
          <w:r w:rsidR="00F0696C" w:rsidRPr="00F0696C">
            <w:t>, joilla on todellista merkitystä vahingon kärsijän talo</w:t>
          </w:r>
          <w:r w:rsidR="00424F35">
            <w:t>udelle.</w:t>
          </w:r>
        </w:p>
        <w:p w14:paraId="31EA4BCF" w14:textId="1A51BA86" w:rsidR="005D3BAA" w:rsidRDefault="0040192A" w:rsidP="00183E05">
          <w:pPr>
            <w:pStyle w:val="LLPerustelujenkappalejako"/>
          </w:pPr>
          <w:r>
            <w:rPr>
              <w:b/>
            </w:rPr>
            <w:t>1</w:t>
          </w:r>
          <w:r w:rsidR="009F4CFB">
            <w:rPr>
              <w:b/>
            </w:rPr>
            <w:t>7</w:t>
          </w:r>
          <w:r w:rsidR="00D87FDF" w:rsidRPr="00193A19">
            <w:rPr>
              <w:b/>
            </w:rPr>
            <w:t xml:space="preserve"> § </w:t>
          </w:r>
          <w:r w:rsidR="00D87FDF" w:rsidRPr="00580A8D">
            <w:rPr>
              <w:i/>
            </w:rPr>
            <w:t>Viljelysvahinkojen korvausperusteet</w:t>
          </w:r>
          <w:r w:rsidR="00D87FDF" w:rsidRPr="00BF42F3">
            <w:rPr>
              <w:i/>
            </w:rPr>
            <w:t>.</w:t>
          </w:r>
          <w:r w:rsidR="00193A19" w:rsidRPr="00BF42F3">
            <w:t xml:space="preserve"> </w:t>
          </w:r>
          <w:r w:rsidR="00A97495">
            <w:t>Pykälä sisältäisi</w:t>
          </w:r>
          <w:r w:rsidR="00BF42F3" w:rsidRPr="00BF42F3">
            <w:t xml:space="preserve"> säännökset</w:t>
          </w:r>
          <w:r w:rsidR="00BF42F3">
            <w:t xml:space="preserve"> viljelysvahinkojen korv</w:t>
          </w:r>
          <w:r w:rsidR="00E57450">
            <w:t xml:space="preserve">ausperusteista. </w:t>
          </w:r>
        </w:p>
        <w:p w14:paraId="3A64B8D6" w14:textId="6611DA53" w:rsidR="00806519" w:rsidRDefault="00806519" w:rsidP="00183E05">
          <w:pPr>
            <w:pStyle w:val="LLPerustelujenkappalejako"/>
          </w:pPr>
          <w:r>
            <w:t>Pykälän</w:t>
          </w:r>
          <w:r w:rsidR="00E57450">
            <w:t xml:space="preserve"> 1 </w:t>
          </w:r>
          <w:r>
            <w:t>momentin</w:t>
          </w:r>
          <w:r w:rsidR="00E57450">
            <w:t xml:space="preserve"> </w:t>
          </w:r>
          <w:r w:rsidR="00BF42F3">
            <w:t>mukaan v</w:t>
          </w:r>
          <w:r w:rsidR="005B0F1E">
            <w:t>iljelysvahi</w:t>
          </w:r>
          <w:r w:rsidR="007D3E76">
            <w:t>ngosta voitaisiin</w:t>
          </w:r>
          <w:r w:rsidR="00A97495">
            <w:t xml:space="preserve"> korvata enintään </w:t>
          </w:r>
          <w:r w:rsidR="005B0F1E">
            <w:t>viljelyskasvien menet</w:t>
          </w:r>
          <w:r w:rsidR="00A97495">
            <w:t xml:space="preserve">etyn sadon </w:t>
          </w:r>
          <w:r w:rsidR="007D3E76">
            <w:t xml:space="preserve">(satovahinko) </w:t>
          </w:r>
          <w:r w:rsidR="009F4CFB">
            <w:t xml:space="preserve">käypää </w:t>
          </w:r>
          <w:r w:rsidR="00A97495">
            <w:t>arvoa vastaava määrä.</w:t>
          </w:r>
          <w:r w:rsidR="005D3BAA">
            <w:t xml:space="preserve"> </w:t>
          </w:r>
          <w:r>
            <w:t>Satovahingolla tarkoitettaisiin sadolle aiheutunutta määrällistä vahinkoa. Korvausta satovahingosta voitaisiin maksaa myös, jos sadolle on rauhoitettujen eläin</w:t>
          </w:r>
          <w:r w:rsidR="008374A2">
            <w:t>ten</w:t>
          </w:r>
          <w:r>
            <w:t xml:space="preserve"> aiheuttamana tapahtunut sellainen vahin</w:t>
          </w:r>
          <w:r w:rsidR="008751F5">
            <w:t>ko</w:t>
          </w:r>
          <w:r>
            <w:t xml:space="preserve">, ettei sato heikentyneen laatunsa vuoksi kelpaa </w:t>
          </w:r>
          <w:r w:rsidR="006714B2">
            <w:t xml:space="preserve">sadolle aiottuun </w:t>
          </w:r>
          <w:r>
            <w:t>käyttötarkoitukseen.</w:t>
          </w:r>
        </w:p>
        <w:p w14:paraId="4513AE4D" w14:textId="7622BFAB" w:rsidR="00806519" w:rsidRDefault="00806519" w:rsidP="00183E05">
          <w:pPr>
            <w:pStyle w:val="LLPerustelujenkappalejako"/>
          </w:pPr>
          <w:r>
            <w:t xml:space="preserve">Pykälän 2 momentissa säädettäisiin niistä perusteista, joiden mukaan viljelysvahingon arvo määritetään. Viljelysvahingon arvo määritettäisiin </w:t>
          </w:r>
          <w:r w:rsidR="009F4CFB">
            <w:t xml:space="preserve">lähtökohtaisesti </w:t>
          </w:r>
          <w:r>
            <w:t>Ruokaviraston vuosittain riistavahinkolain 10 §:n 2 ja 3 momentin nojalla, hirvi- ja petoeläinten aiheuttamien viljelysvahinkojen korvaamisessa käytettävistä normisadoista ja yksikköhinnoista, antamien määräysten mukaan.</w:t>
          </w:r>
        </w:p>
        <w:p w14:paraId="28CBA4EA" w14:textId="1BA57BEA" w:rsidR="00806519" w:rsidRDefault="00806519" w:rsidP="00183E05">
          <w:pPr>
            <w:pStyle w:val="LLPerustelujenkappalejako"/>
          </w:pPr>
          <w:r>
            <w:t>Ruokaviraston määräykset käsittävät viljelysvahinkojen arvioinnissa käytettävä</w:t>
          </w:r>
          <w:r w:rsidR="009F4CFB">
            <w:t>t</w:t>
          </w:r>
          <w:r w:rsidR="006714B2">
            <w:t xml:space="preserve"> </w:t>
          </w:r>
          <w:r w:rsidR="009F4CFB">
            <w:t>normisado</w:t>
          </w:r>
          <w:r>
            <w:t xml:space="preserve">t </w:t>
          </w:r>
          <w:r w:rsidR="006714B2">
            <w:t>ja</w:t>
          </w:r>
          <w:r>
            <w:t xml:space="preserve"> kasvilajien yksikköhinn</w:t>
          </w:r>
          <w:r w:rsidR="009F4CFB">
            <w:t>at</w:t>
          </w:r>
          <w:r>
            <w:t>. Riistavahinkolain 1</w:t>
          </w:r>
          <w:r w:rsidR="004F7865">
            <w:t>0</w:t>
          </w:r>
          <w:r>
            <w:t xml:space="preserve"> §:n 2 momentin mukaan yksikköhinnat määrätään vastaamaan kyseisen satovuoden aikana saatuja keskimääräisiä myyntihintoja. Kasvilajin normisadolla tarkoitetaan normisatoalueella saatua keskimääräistä vuosisatoa pinta-alayksikköä kohti. Normisato on vahinko-vuotta edeltäneiden viiden vuoden satomäärien aritmeettinen </w:t>
          </w:r>
          <w:r>
            <w:lastRenderedPageBreak/>
            <w:t xml:space="preserve">keskiarvo, jota laskettaessa ei oteta huomioon suurinta eikä pienintä satomäärää. Kasvilajin normisadon arvo lasketaan riistavahinkolain 10 §:n 3 momentin mukaan käyttämällä kertoimena kyseiselle kasville Ruokaviraston antaman määräyksen mukaista yksikköhintaa. </w:t>
          </w:r>
        </w:p>
        <w:p w14:paraId="1AE924FE" w14:textId="7BDC214B" w:rsidR="00D87FDF" w:rsidRDefault="009F4CFB" w:rsidP="00183E05">
          <w:pPr>
            <w:pStyle w:val="LLPerustelujenkappalejako"/>
          </w:pPr>
          <w:r>
            <w:t xml:space="preserve">Rauhoitetun eläimen aiheuttaman viljelysvahingon johdosta voi </w:t>
          </w:r>
          <w:r w:rsidRPr="006714B2">
            <w:t>täydennys- ja uudelleenviljely</w:t>
          </w:r>
          <w:r>
            <w:t xml:space="preserve"> olla tarpeen. </w:t>
          </w:r>
          <w:r w:rsidR="00806519">
            <w:t>Pykälän 3 momentin mukaan viljelysvahinko</w:t>
          </w:r>
          <w:r>
            <w:t>n</w:t>
          </w:r>
          <w:r w:rsidR="00806519">
            <w:t xml:space="preserve">a </w:t>
          </w:r>
          <w:r>
            <w:t xml:space="preserve">satovahingon lisäksi voitaisiin korvata myös </w:t>
          </w:r>
          <w:r w:rsidR="00806519">
            <w:t>vahinkoalueen välttämättömästä täydennys</w:t>
          </w:r>
          <w:r>
            <w:t>- ja uudelleen</w:t>
          </w:r>
          <w:r w:rsidR="00806519">
            <w:t>viljelystä</w:t>
          </w:r>
          <w:r>
            <w:t xml:space="preserve"> aiheutuvat kustannukset</w:t>
          </w:r>
          <w:r w:rsidR="00806519">
            <w:t xml:space="preserve">. Välttämättömästä täydennys- ja uudelleenviljelystä aiheutuvan korvauksen laskemisessa otettaisiin huomioon </w:t>
          </w:r>
          <w:r w:rsidR="005E5305">
            <w:t xml:space="preserve">tarpeelliset </w:t>
          </w:r>
          <w:r>
            <w:t>materiaali- ja työ</w:t>
          </w:r>
          <w:r w:rsidR="00806519">
            <w:t>kustannukset, jotka aiheutuvat täydennysviljelyn toteutuksesta.</w:t>
          </w:r>
          <w:r w:rsidR="00D87FDF" w:rsidRPr="00193A19">
            <w:t xml:space="preserve"> </w:t>
          </w:r>
          <w:r w:rsidR="009C0525">
            <w:t>Alue</w:t>
          </w:r>
          <w:r w:rsidR="006536F1">
            <w:t xml:space="preserve">ellisesti ja paikallisesti laajojen </w:t>
          </w:r>
          <w:r w:rsidR="009C0525">
            <w:t>vahin</w:t>
          </w:r>
          <w:r w:rsidR="006536F1">
            <w:t xml:space="preserve">kojen johdosta voi </w:t>
          </w:r>
          <w:r w:rsidR="009C0525">
            <w:t xml:space="preserve">tulla tarve turvautua ostorehuun. </w:t>
          </w:r>
          <w:r w:rsidR="006536F1">
            <w:t xml:space="preserve">Näissä tilanteissa ostorehun hankintahinta rinnastuisi täydennys- ja uudelleenviljelyyn ja menetetty sato voitaisiin korvata aiheutuneiden </w:t>
          </w:r>
          <w:r w:rsidR="002829DD">
            <w:t>hankinta- ja työ</w:t>
          </w:r>
          <w:r w:rsidR="006536F1">
            <w:t xml:space="preserve">kustannusten mukaan. Korvauksesta vähennettäisiin säästyneet täydennys- tai uudelleenviljelykulut. </w:t>
          </w:r>
        </w:p>
        <w:p w14:paraId="09676752" w14:textId="302A13D6" w:rsidR="00CF017E" w:rsidRPr="00CF017E" w:rsidRDefault="004F174E" w:rsidP="00E50CBD">
          <w:pPr>
            <w:pStyle w:val="LLPerustelujenkappalejako"/>
          </w:pPr>
          <w:r>
            <w:t>Pykälän 4 momentin mukaan</w:t>
          </w:r>
          <w:r w:rsidR="00CF017E">
            <w:t xml:space="preserve"> </w:t>
          </w:r>
          <w:r>
            <w:t xml:space="preserve">valtioneuvoston asetuksella voitaisiin antaa tarkempia säännöksiä </w:t>
          </w:r>
          <w:r w:rsidR="00CF017E">
            <w:t>viljelysvahinkojen korvausperusteista.</w:t>
          </w:r>
        </w:p>
        <w:p w14:paraId="48E780BE" w14:textId="565D7413" w:rsidR="00193A19" w:rsidRPr="00193A19" w:rsidRDefault="0040192A" w:rsidP="00183E05">
          <w:pPr>
            <w:pStyle w:val="LLPerustelujenkappalejako"/>
          </w:pPr>
          <w:r>
            <w:rPr>
              <w:b/>
            </w:rPr>
            <w:t>1</w:t>
          </w:r>
          <w:r w:rsidR="009F4CFB">
            <w:rPr>
              <w:b/>
            </w:rPr>
            <w:t>8</w:t>
          </w:r>
          <w:r w:rsidR="00D87FDF" w:rsidRPr="00193A19">
            <w:rPr>
              <w:b/>
            </w:rPr>
            <w:t xml:space="preserve"> § </w:t>
          </w:r>
          <w:r w:rsidR="00D87FDF" w:rsidRPr="00580A8D">
            <w:rPr>
              <w:i/>
            </w:rPr>
            <w:t>Eläinvahinkojen korvausperusteet.</w:t>
          </w:r>
          <w:r w:rsidR="00193A19">
            <w:rPr>
              <w:b/>
            </w:rPr>
            <w:t xml:space="preserve"> </w:t>
          </w:r>
          <w:r w:rsidR="008C0867" w:rsidRPr="008C0867">
            <w:t>Pykälässä</w:t>
          </w:r>
          <w:r w:rsidR="008C0867">
            <w:t xml:space="preserve"> ehdotetaan säädettäväksi eläinvahinkojen korvausperusteista. </w:t>
          </w:r>
        </w:p>
        <w:p w14:paraId="6BF2E006" w14:textId="12E66F1F" w:rsidR="00FE334E" w:rsidRDefault="008C0867" w:rsidP="00E50CBD">
          <w:pPr>
            <w:pStyle w:val="LLPerustelujenkappalejako"/>
          </w:pPr>
          <w:r>
            <w:t>Pykälän 1 momentin 1 kohdan mukaan e</w:t>
          </w:r>
          <w:r w:rsidR="009E73FB">
            <w:t>läinvahingosta voi</w:t>
          </w:r>
          <w:r>
            <w:t>taisiin</w:t>
          </w:r>
          <w:r w:rsidR="009E73FB">
            <w:t xml:space="preserve"> korvata kotieläimelle ja tuotantoeläimelle ai</w:t>
          </w:r>
          <w:r>
            <w:t xml:space="preserve">heutuneesta vahingosta enintään </w:t>
          </w:r>
          <w:r w:rsidR="009E73FB">
            <w:t>tapetun taikka vahingon takia lopetetun eläimen käypä arvo sen mukaisesti kuin on säädetty maa- ja metsätalousministeriön asetuksessa eläinvahinkojen korvaamisessa käytettävistä käyvistä arvoista</w:t>
          </w:r>
          <w:r>
            <w:t xml:space="preserve">. </w:t>
          </w:r>
        </w:p>
        <w:p w14:paraId="2E17D11B" w14:textId="4D99B0F4" w:rsidR="00FE334E" w:rsidRDefault="00E51F0F" w:rsidP="00E50CBD">
          <w:pPr>
            <w:pStyle w:val="LLPerustelujenkappalejako"/>
          </w:pPr>
          <w:r w:rsidRPr="00E51F0F">
            <w:t>Pykälän 1 momentin 2 kohdassa säädettäisiin rauhoitetun eläimen aiheuttamasta yksittäisen porotalousvahingon korvaamisesta. Kyseessä voisi olla tilanne, jossa epäillään maa- tai merikotkan tai muun rauhoitetun eläinlajin tappaneen yksittäinen poro paliskunnan alueella, jolle ei ole osoitettu reviirikohtaista korvausta. Tällöin korvauksena voitaisiin maksaa enintään tapetun tai eläimen takia lopetetun poron käypä arvo. Porovahinko maksettaisiin suoraan hakemuksesta poronomistajalle. Poron käyvästä arvosta säädetään riistavahinkolain 13 §:n 3 momenti</w:t>
          </w:r>
          <w:r w:rsidR="008751F5">
            <w:t>n nojalla annettavissa Ruoka</w:t>
          </w:r>
          <w:r w:rsidRPr="00E51F0F">
            <w:t>viraston määräyksissä, jotka annetaan vähintään viiden vuoden välein. Käypä arvo määritetään porolajin keskimääräisen painon ja porolajikohtaisen siitoskertoimen sekä poronlihan tuottajahinnan perusteella. Poronlihan tuottajahinta lasketaan kolmen viimeksi kuluneen poronhoitovuoden tuottajahintojen keskiarvona.</w:t>
          </w:r>
        </w:p>
        <w:p w14:paraId="56A827C0" w14:textId="1B9BADC0" w:rsidR="00874FC8" w:rsidRDefault="00FE334E" w:rsidP="00E50CBD">
          <w:pPr>
            <w:pStyle w:val="LLPerustelujenkappalejako"/>
          </w:pPr>
          <w:r w:rsidRPr="00FE334E">
            <w:t xml:space="preserve">Pykälän 1 momentin, 3 kohdan </w:t>
          </w:r>
          <w:r w:rsidR="008C0867">
            <w:t xml:space="preserve">mukaan </w:t>
          </w:r>
          <w:r w:rsidR="009E73FB">
            <w:t>vahingoittuneen eläimen hoitamisesta aiheutuneet eläinlääkintäkustannukset</w:t>
          </w:r>
          <w:r w:rsidR="001213EC">
            <w:t xml:space="preserve">, kuitenkin enintään eläimen käypään arvoon asti. Eläinvahinkojen osalta on huomioitava eläinsuojelulainsäädännön velvoitteet </w:t>
          </w:r>
          <w:r w:rsidR="00A72B92">
            <w:t>tuotanto- ja lemmikki</w:t>
          </w:r>
          <w:r w:rsidR="001213EC">
            <w:t xml:space="preserve">eläimelle aiheutuvien vahinkojen estämiseksi ja rajaamiseksi. Tällaisia ovat </w:t>
          </w:r>
          <w:r w:rsidR="00A72B92">
            <w:t xml:space="preserve">esimerkiksi </w:t>
          </w:r>
          <w:r w:rsidR="001213EC">
            <w:t>eläinsuojeluasetuksen (</w:t>
          </w:r>
          <w:r w:rsidR="00A72B92">
            <w:t>396/1996)</w:t>
          </w:r>
          <w:r w:rsidR="001213EC">
            <w:t xml:space="preserve"> 10</w:t>
          </w:r>
          <w:r w:rsidR="00A72B92">
            <w:t xml:space="preserve"> </w:t>
          </w:r>
          <w:r w:rsidR="001213EC">
            <w:t xml:space="preserve">§:ssä </w:t>
          </w:r>
          <w:r w:rsidR="00A72B92">
            <w:t xml:space="preserve">säädetty velvollisuus tarkastaa </w:t>
          </w:r>
          <w:r w:rsidR="001213EC" w:rsidRPr="001213EC">
            <w:t>eläimen kunto ja terveydentila sekä hyvinvointi vähintään kerran päivässä ja tarvittaessa useamminkin</w:t>
          </w:r>
          <w:r w:rsidR="00A72B92">
            <w:t xml:space="preserve"> sekä </w:t>
          </w:r>
          <w:r w:rsidR="001213EC">
            <w:t>nautaeläinten suojelusta annetun valtioneuvoston asetuksessa (592/2010) 3 §:ssä säädetty velvollisuus huolehtia e</w:t>
          </w:r>
          <w:r w:rsidR="001213EC" w:rsidRPr="001213EC">
            <w:t>läinsuojassa jyrsijöiden ja mu</w:t>
          </w:r>
          <w:r w:rsidR="001213EC">
            <w:t>iden haittaeläinten torjunnasta</w:t>
          </w:r>
          <w:r w:rsidR="00A72B92">
            <w:t>.</w:t>
          </w:r>
        </w:p>
        <w:p w14:paraId="27A7AD9F" w14:textId="70525037" w:rsidR="004F174E" w:rsidRDefault="004F174E" w:rsidP="00E50CBD">
          <w:pPr>
            <w:pStyle w:val="LLPerustelujenkappalejako"/>
          </w:pPr>
          <w:r>
            <w:t xml:space="preserve">Pykälän 2 momenttiin sisältyisi informatiivinen viittaus lukuun 5 </w:t>
          </w:r>
          <w:r w:rsidRPr="00B615D8">
            <w:t xml:space="preserve">maakotkan </w:t>
          </w:r>
          <w:r>
            <w:t xml:space="preserve">ja </w:t>
          </w:r>
          <w:r w:rsidRPr="00B615D8">
            <w:t>kalasääsken pesinnän perusteella</w:t>
          </w:r>
          <w:r w:rsidRPr="000F136B" w:rsidDel="00B615D8">
            <w:t xml:space="preserve"> </w:t>
          </w:r>
          <w:r>
            <w:t>määräytyvästä tuesta</w:t>
          </w:r>
          <w:r w:rsidRPr="00376FD4">
            <w:t>.</w:t>
          </w:r>
        </w:p>
        <w:p w14:paraId="7C2F62C5" w14:textId="0BCA864F" w:rsidR="004F174E" w:rsidRPr="00CF017E" w:rsidRDefault="004F174E" w:rsidP="00E50CBD">
          <w:pPr>
            <w:pStyle w:val="LLPerustelujenkappalejako"/>
          </w:pPr>
          <w:r>
            <w:t xml:space="preserve">Pykälän 3 momentin mukaan valtioneuvoston asetuksella voitaisiin antaa tarkempia säännöksiä </w:t>
          </w:r>
          <w:r w:rsidR="00637090">
            <w:t>eläin</w:t>
          </w:r>
          <w:r>
            <w:t>vahinkojen korvausperusteista.</w:t>
          </w:r>
        </w:p>
        <w:p w14:paraId="6299B1C4" w14:textId="735CD560" w:rsidR="00282698" w:rsidRDefault="0040192A" w:rsidP="00E50CBD">
          <w:pPr>
            <w:pStyle w:val="LLPerustelujenkappalejako"/>
          </w:pPr>
          <w:r>
            <w:rPr>
              <w:b/>
            </w:rPr>
            <w:lastRenderedPageBreak/>
            <w:t>1</w:t>
          </w:r>
          <w:r w:rsidR="009F4CFB">
            <w:rPr>
              <w:b/>
            </w:rPr>
            <w:t>9</w:t>
          </w:r>
          <w:r w:rsidR="00D87FDF" w:rsidRPr="00193A19">
            <w:rPr>
              <w:b/>
            </w:rPr>
            <w:t xml:space="preserve"> § </w:t>
          </w:r>
          <w:r w:rsidR="00D87FDF" w:rsidRPr="00580A8D">
            <w:rPr>
              <w:i/>
            </w:rPr>
            <w:t>Rakennusvahinkojen korvausperusteet.</w:t>
          </w:r>
          <w:r w:rsidR="00193A19">
            <w:rPr>
              <w:b/>
            </w:rPr>
            <w:t xml:space="preserve"> </w:t>
          </w:r>
          <w:r w:rsidR="00874FC8" w:rsidRPr="00874FC8">
            <w:t xml:space="preserve">Pykälässä ehdotetaan </w:t>
          </w:r>
          <w:r w:rsidR="00BA4A7E">
            <w:t xml:space="preserve">sädettäväksi </w:t>
          </w:r>
          <w:r w:rsidR="00874FC8">
            <w:t xml:space="preserve">rakennusvahinkojen korvausperusteista. </w:t>
          </w:r>
        </w:p>
        <w:p w14:paraId="4A3B9C95" w14:textId="01894B3D" w:rsidR="00C106C5" w:rsidRDefault="00C106C5" w:rsidP="00E50CBD">
          <w:pPr>
            <w:pStyle w:val="LLPerustelujenkappalejako"/>
          </w:pPr>
          <w:r>
            <w:t xml:space="preserve">Rakennusvahingosta voitaisiin korvata enintään </w:t>
          </w:r>
          <w:r w:rsidR="00C1734C">
            <w:t>rakennuksen saattamiseksi</w:t>
          </w:r>
          <w:r w:rsidR="00C1734C" w:rsidRPr="00BA4A7E">
            <w:t xml:space="preserve"> sellaiseen kuntoon kuin se oli ennen vahingon sattumista. </w:t>
          </w:r>
          <w:r w:rsidR="00CB47DA">
            <w:t>Tukikelpoisia</w:t>
          </w:r>
          <w:r w:rsidR="003F3577">
            <w:t xml:space="preserve"> </w:t>
          </w:r>
          <w:r w:rsidR="00C1734C">
            <w:t>kustannuksia olisivat välttämättöm</w:t>
          </w:r>
          <w:r>
            <w:t>ä</w:t>
          </w:r>
          <w:r w:rsidR="00C1734C">
            <w:t>t</w:t>
          </w:r>
          <w:r>
            <w:t xml:space="preserve"> materiaali- ja työkustannuksista aiheutuneet kulut. Välttämättömistä rakennusvahingoista aiheutuvan korvauksen laskemisessa ote</w:t>
          </w:r>
          <w:r w:rsidR="005E5305">
            <w:t>ttaisiin huomioon myös tarpeelli</w:t>
          </w:r>
          <w:r>
            <w:t xml:space="preserve">set työkustannukset.  </w:t>
          </w:r>
        </w:p>
        <w:p w14:paraId="4E670E6C" w14:textId="1947A9CA" w:rsidR="004F174E" w:rsidRDefault="004F174E" w:rsidP="00E50CBD">
          <w:pPr>
            <w:pStyle w:val="LLPerustelujenkappalejako"/>
          </w:pPr>
          <w:r>
            <w:t>Pykälän 2 momentin mukaan valtioneuvoston asetuksella voitaisiin antaa tarkempia säännöksiä rakennusvahinkojen korvausperusteista.</w:t>
          </w:r>
        </w:p>
        <w:p w14:paraId="58444A9B" w14:textId="74D147A1" w:rsidR="00E51F0F" w:rsidRPr="00E51F0F" w:rsidRDefault="00773CA3" w:rsidP="00183E05">
          <w:pPr>
            <w:pStyle w:val="LLPerustelujenkappalejako"/>
            <w:rPr>
              <w:rFonts w:eastAsiaTheme="minorHAnsi"/>
            </w:rPr>
          </w:pPr>
          <w:r>
            <w:rPr>
              <w:rFonts w:eastAsiaTheme="minorHAnsi"/>
              <w:b/>
            </w:rPr>
            <w:t>20</w:t>
          </w:r>
          <w:r w:rsidR="005F61E9" w:rsidRPr="000708BC">
            <w:rPr>
              <w:rFonts w:eastAsiaTheme="minorHAnsi"/>
              <w:b/>
            </w:rPr>
            <w:t xml:space="preserve"> §</w:t>
          </w:r>
          <w:r w:rsidR="005F61E9" w:rsidRPr="00E51F0F">
            <w:rPr>
              <w:rFonts w:eastAsiaTheme="minorHAnsi"/>
            </w:rPr>
            <w:t xml:space="preserve"> </w:t>
          </w:r>
          <w:r w:rsidR="005F61E9" w:rsidRPr="00E51F0F">
            <w:rPr>
              <w:rFonts w:eastAsiaTheme="minorHAnsi"/>
              <w:i/>
            </w:rPr>
            <w:t>Viljelys-, eläin- ja</w:t>
          </w:r>
          <w:r w:rsidR="001D240E" w:rsidRPr="00E51F0F">
            <w:rPr>
              <w:rFonts w:eastAsiaTheme="minorHAnsi"/>
              <w:i/>
            </w:rPr>
            <w:t xml:space="preserve"> rakennusvahingosta ilmoittaminen</w:t>
          </w:r>
          <w:r w:rsidR="00E51F0F">
            <w:rPr>
              <w:rFonts w:eastAsiaTheme="minorHAnsi"/>
            </w:rPr>
            <w:t>.</w:t>
          </w:r>
          <w:r w:rsidR="00E51F0F" w:rsidRPr="00E51F0F">
            <w:t xml:space="preserve"> </w:t>
          </w:r>
          <w:r w:rsidR="00E51F0F" w:rsidRPr="00E51F0F">
            <w:rPr>
              <w:rFonts w:eastAsiaTheme="minorHAnsi"/>
            </w:rPr>
            <w:t>Pykälä sisältää säännökset siitä, mille viranomaiselle ja m</w:t>
          </w:r>
          <w:r w:rsidR="00E51F0F">
            <w:rPr>
              <w:rFonts w:eastAsiaTheme="minorHAnsi"/>
            </w:rPr>
            <w:t>iten vahingoista ilmoitetaan se</w:t>
          </w:r>
          <w:r w:rsidR="00E51F0F" w:rsidRPr="00E51F0F">
            <w:rPr>
              <w:rFonts w:eastAsiaTheme="minorHAnsi"/>
            </w:rPr>
            <w:t>kä vahinkoilmoituksen sisällöstä.</w:t>
          </w:r>
        </w:p>
        <w:p w14:paraId="4EEF0E6C" w14:textId="128F2099" w:rsidR="00E51F0F" w:rsidRPr="00E51F0F" w:rsidRDefault="00E51F0F" w:rsidP="00183E05">
          <w:pPr>
            <w:pStyle w:val="LLPerustelujenkappalejako"/>
            <w:rPr>
              <w:rFonts w:eastAsiaTheme="minorHAnsi"/>
            </w:rPr>
          </w:pPr>
          <w:r w:rsidRPr="00E51F0F">
            <w:rPr>
              <w:rFonts w:eastAsiaTheme="minorHAnsi"/>
            </w:rPr>
            <w:t xml:space="preserve">Pykälän 1 momentin lähtökohtana olisi, että </w:t>
          </w:r>
          <w:r w:rsidR="00DB305E">
            <w:rPr>
              <w:rFonts w:eastAsiaTheme="minorHAnsi"/>
            </w:rPr>
            <w:t>k</w:t>
          </w:r>
          <w:r w:rsidR="00DB305E" w:rsidRPr="00DB305E">
            <w:rPr>
              <w:rFonts w:eastAsiaTheme="minorHAnsi"/>
            </w:rPr>
            <w:t xml:space="preserve">orvausten myöntämisen edellytyksenä olisi, että </w:t>
          </w:r>
          <w:r w:rsidR="00432E2B">
            <w:rPr>
              <w:rFonts w:eastAsiaTheme="minorHAnsi"/>
            </w:rPr>
            <w:t>hakija</w:t>
          </w:r>
          <w:r w:rsidR="00432E2B" w:rsidRPr="00E51F0F">
            <w:rPr>
              <w:rFonts w:eastAsiaTheme="minorHAnsi"/>
            </w:rPr>
            <w:t xml:space="preserve"> </w:t>
          </w:r>
          <w:r w:rsidR="00432E2B">
            <w:rPr>
              <w:rFonts w:eastAsiaTheme="minorHAnsi"/>
            </w:rPr>
            <w:t>olisi</w:t>
          </w:r>
          <w:r w:rsidR="00432E2B" w:rsidRPr="00E51F0F">
            <w:rPr>
              <w:rFonts w:eastAsiaTheme="minorHAnsi"/>
            </w:rPr>
            <w:t xml:space="preserve"> t</w:t>
          </w:r>
          <w:r w:rsidR="00432E2B">
            <w:rPr>
              <w:rFonts w:eastAsiaTheme="minorHAnsi"/>
            </w:rPr>
            <w:t>ehnyt ilmoituksen vahin</w:t>
          </w:r>
          <w:r w:rsidR="00432E2B" w:rsidRPr="00E51F0F">
            <w:rPr>
              <w:rFonts w:eastAsiaTheme="minorHAnsi"/>
            </w:rPr>
            <w:t xml:space="preserve">gosta viipymättä havaittuaan </w:t>
          </w:r>
          <w:r w:rsidR="00432E2B">
            <w:rPr>
              <w:rFonts w:eastAsiaTheme="minorHAnsi"/>
            </w:rPr>
            <w:t>sen</w:t>
          </w:r>
          <w:r w:rsidR="00432E2B" w:rsidRPr="00E51F0F">
            <w:rPr>
              <w:rFonts w:eastAsiaTheme="minorHAnsi"/>
            </w:rPr>
            <w:t>. Jos vahinkoilmoitusta ei tehtäisi viipymättä vahingon havaittua, vahingon aiheuttaja ja vahingon laajuuden arviointia ei voitaisi tehdä luotettavasti.</w:t>
          </w:r>
          <w:r w:rsidR="00432E2B">
            <w:rPr>
              <w:rFonts w:eastAsiaTheme="minorHAnsi"/>
            </w:rPr>
            <w:t xml:space="preserve"> </w:t>
          </w:r>
          <w:r w:rsidRPr="00E51F0F">
            <w:rPr>
              <w:rFonts w:eastAsiaTheme="minorHAnsi"/>
            </w:rPr>
            <w:t>Tiedot vahinkoilmo</w:t>
          </w:r>
          <w:r>
            <w:rPr>
              <w:rFonts w:eastAsiaTheme="minorHAnsi"/>
            </w:rPr>
            <w:t>ituksista ovat tarpeelliset asi</w:t>
          </w:r>
          <w:r w:rsidRPr="00E51F0F">
            <w:rPr>
              <w:rFonts w:eastAsiaTheme="minorHAnsi"/>
            </w:rPr>
            <w:t xml:space="preserve">an selvittämisen ja vahinkotilanteen seurannan kannalta. </w:t>
          </w:r>
          <w:r>
            <w:rPr>
              <w:rFonts w:eastAsiaTheme="minorHAnsi"/>
            </w:rPr>
            <w:t>Ilmoituksen johdosta valtion vi</w:t>
          </w:r>
          <w:r w:rsidRPr="00E51F0F">
            <w:rPr>
              <w:rFonts w:eastAsiaTheme="minorHAnsi"/>
            </w:rPr>
            <w:t>ranomaisella on mahdollisuus antaa ohjeita vahingon laajenemisen estämiseksi</w:t>
          </w:r>
          <w:r w:rsidR="00773CA3">
            <w:rPr>
              <w:rFonts w:eastAsiaTheme="minorHAnsi"/>
            </w:rPr>
            <w:t xml:space="preserve"> ja korvauksen hakemiseksi</w:t>
          </w:r>
          <w:r w:rsidRPr="00E51F0F">
            <w:rPr>
              <w:rFonts w:eastAsiaTheme="minorHAnsi"/>
            </w:rPr>
            <w:t>.</w:t>
          </w:r>
        </w:p>
        <w:p w14:paraId="44093793" w14:textId="2777758C" w:rsidR="00E51F0F" w:rsidRPr="00E51F0F" w:rsidRDefault="00E51F0F" w:rsidP="00183E05">
          <w:pPr>
            <w:pStyle w:val="LLPerustelujenkappalejako"/>
            <w:rPr>
              <w:rFonts w:eastAsiaTheme="minorHAnsi"/>
            </w:rPr>
          </w:pPr>
          <w:r w:rsidRPr="00E51F0F">
            <w:rPr>
              <w:rFonts w:eastAsiaTheme="minorHAnsi"/>
            </w:rPr>
            <w:t>Vahinkoilmoitus tehdään toimivaltaiselle valtion viranomaise</w:t>
          </w:r>
          <w:r>
            <w:rPr>
              <w:rFonts w:eastAsiaTheme="minorHAnsi"/>
            </w:rPr>
            <w:t>lle. Ilmoitus kat</w:t>
          </w:r>
          <w:r w:rsidRPr="00E51F0F">
            <w:rPr>
              <w:rFonts w:eastAsiaTheme="minorHAnsi"/>
            </w:rPr>
            <w:t>sotaan toimitetuksi, kun se on saapunut</w:t>
          </w:r>
          <w:r w:rsidR="00773CA3">
            <w:rPr>
              <w:rFonts w:eastAsiaTheme="minorHAnsi"/>
            </w:rPr>
            <w:t xml:space="preserve"> viranomaiselle</w:t>
          </w:r>
          <w:r w:rsidRPr="00E51F0F">
            <w:rPr>
              <w:rFonts w:eastAsiaTheme="minorHAnsi"/>
            </w:rPr>
            <w:t>. Ilmoituksen tul</w:t>
          </w:r>
          <w:r>
            <w:rPr>
              <w:rFonts w:eastAsiaTheme="minorHAnsi"/>
            </w:rPr>
            <w:t>ee sisältää vahingonkärsijän yh</w:t>
          </w:r>
          <w:r w:rsidRPr="00E51F0F">
            <w:rPr>
              <w:rFonts w:eastAsiaTheme="minorHAnsi"/>
            </w:rPr>
            <w:t xml:space="preserve">teystiedot sekä tiedot vahingon sijainnista, aiheuttajasta ja ajankohdasta. </w:t>
          </w:r>
        </w:p>
        <w:p w14:paraId="3E90169A" w14:textId="1C3E80D3" w:rsidR="00E51F0F" w:rsidRDefault="00E51F0F" w:rsidP="00183E05">
          <w:pPr>
            <w:pStyle w:val="LLPerustelujenkappalejako"/>
            <w:rPr>
              <w:rFonts w:eastAsiaTheme="minorHAnsi"/>
            </w:rPr>
          </w:pPr>
          <w:r w:rsidRPr="00E51F0F">
            <w:rPr>
              <w:rFonts w:eastAsiaTheme="minorHAnsi"/>
            </w:rPr>
            <w:t>Pykälän 2 momentti sisältäisi valtioneuvoston asetuksen valtuussäännöksen. Asetuksella voitaisiin antaa tarkempia säännöksiä vahinkoilmoituksen sisällöstä.</w:t>
          </w:r>
        </w:p>
        <w:p w14:paraId="54A447D4" w14:textId="6992E431" w:rsidR="00304CE1" w:rsidRPr="00304CE1" w:rsidRDefault="004551B0" w:rsidP="00183E05">
          <w:pPr>
            <w:pStyle w:val="LLPerustelujenkappalejako"/>
            <w:rPr>
              <w:rFonts w:eastAsiaTheme="minorHAnsi"/>
            </w:rPr>
          </w:pPr>
          <w:r w:rsidRPr="00FC269F">
            <w:rPr>
              <w:rFonts w:eastAsiaTheme="minorHAnsi"/>
              <w:b/>
            </w:rPr>
            <w:t>2</w:t>
          </w:r>
          <w:r w:rsidR="00773CA3">
            <w:rPr>
              <w:rFonts w:eastAsiaTheme="minorHAnsi"/>
              <w:b/>
            </w:rPr>
            <w:t>1</w:t>
          </w:r>
          <w:r w:rsidRPr="00FC269F">
            <w:rPr>
              <w:rFonts w:eastAsiaTheme="minorHAnsi"/>
              <w:b/>
            </w:rPr>
            <w:t xml:space="preserve"> §</w:t>
          </w:r>
          <w:r w:rsidRPr="004551B0">
            <w:rPr>
              <w:rFonts w:eastAsiaTheme="minorHAnsi"/>
            </w:rPr>
            <w:t xml:space="preserve"> </w:t>
          </w:r>
          <w:r w:rsidRPr="004551B0">
            <w:rPr>
              <w:rFonts w:eastAsiaTheme="minorHAnsi"/>
              <w:i/>
            </w:rPr>
            <w:t>Vahingon toteaminen ja arviointi</w:t>
          </w:r>
          <w:r>
            <w:rPr>
              <w:rFonts w:eastAsiaTheme="minorHAnsi"/>
              <w:i/>
            </w:rPr>
            <w:t>.</w:t>
          </w:r>
          <w:r w:rsidR="00304CE1" w:rsidRPr="00304CE1">
            <w:t xml:space="preserve"> </w:t>
          </w:r>
          <w:r w:rsidR="00304CE1" w:rsidRPr="00304CE1">
            <w:rPr>
              <w:rFonts w:eastAsiaTheme="minorHAnsi"/>
            </w:rPr>
            <w:t>Pykälissä ehdotetaan säädettäväksi arvioinnin suorittam</w:t>
          </w:r>
          <w:r w:rsidR="00304CE1">
            <w:rPr>
              <w:rFonts w:eastAsiaTheme="minorHAnsi"/>
            </w:rPr>
            <w:t>isen toimivaltaisista viranomai</w:t>
          </w:r>
          <w:r w:rsidR="00304CE1" w:rsidRPr="00304CE1">
            <w:rPr>
              <w:rFonts w:eastAsiaTheme="minorHAnsi"/>
            </w:rPr>
            <w:t xml:space="preserve">sista ja muista arviointia suorittavista </w:t>
          </w:r>
          <w:r w:rsidR="00304CE1">
            <w:rPr>
              <w:rFonts w:eastAsiaTheme="minorHAnsi"/>
            </w:rPr>
            <w:t>asiantuntijoista</w:t>
          </w:r>
          <w:r w:rsidR="00304CE1" w:rsidRPr="00304CE1">
            <w:rPr>
              <w:rFonts w:eastAsiaTheme="minorHAnsi"/>
            </w:rPr>
            <w:t xml:space="preserve">. </w:t>
          </w:r>
        </w:p>
        <w:p w14:paraId="7F2F04EB" w14:textId="52F53D20" w:rsidR="004551B0" w:rsidRDefault="00304CE1" w:rsidP="00E50CBD">
          <w:pPr>
            <w:pStyle w:val="LLPerustelujenkappalejako"/>
            <w:rPr>
              <w:rFonts w:eastAsiaTheme="minorHAnsi"/>
            </w:rPr>
          </w:pPr>
          <w:r w:rsidRPr="00C057F8">
            <w:rPr>
              <w:rFonts w:eastAsiaTheme="minorHAnsi"/>
            </w:rPr>
            <w:t>Pykälän 1 momenti</w:t>
          </w:r>
          <w:r w:rsidR="00432E2B" w:rsidRPr="00C057F8">
            <w:rPr>
              <w:rFonts w:eastAsiaTheme="minorHAnsi"/>
            </w:rPr>
            <w:t xml:space="preserve">n mukaan korvausten myöntämisen edellytyksenä olisi, että vahingon on joko viranomainen, korvauksen myöntävän viranomaisen hyväksymä riippumaton asiantuntija tai vakuutusyhtiö arvioinut. Ilman luotettavaa vahingon toteamista ja arviointia korvauksen maksamisen edellytykset voisivat jäädä täyttymättä. Pykälän 1 momentissa säädettäisiin </w:t>
          </w:r>
          <w:r w:rsidRPr="00C057F8">
            <w:rPr>
              <w:rFonts w:eastAsiaTheme="minorHAnsi"/>
            </w:rPr>
            <w:t xml:space="preserve">vahinkopaikkakunnan </w:t>
          </w:r>
          <w:r w:rsidR="00432E2B" w:rsidRPr="00C057F8">
            <w:rPr>
              <w:rFonts w:eastAsiaTheme="minorHAnsi"/>
            </w:rPr>
            <w:t>maaseutuelinkeino</w:t>
          </w:r>
          <w:r w:rsidRPr="00C057F8">
            <w:rPr>
              <w:rFonts w:eastAsiaTheme="minorHAnsi"/>
            </w:rPr>
            <w:t>viranomaisen velvollisuudesta todeta ja arvioida viljelysvahi</w:t>
          </w:r>
          <w:r w:rsidR="00E516D9" w:rsidRPr="00C057F8">
            <w:rPr>
              <w:rFonts w:eastAsiaTheme="minorHAnsi"/>
            </w:rPr>
            <w:t>ngot sekä 18</w:t>
          </w:r>
          <w:r w:rsidRPr="00C057F8">
            <w:rPr>
              <w:rFonts w:eastAsiaTheme="minorHAnsi"/>
            </w:rPr>
            <w:t xml:space="preserve"> §:n 1 momentin 2 kohdassa tarkoitettu porovahinko. Eläin- ja rakennusvahingon toteaminen ja arviointi voitaisiin antaa vaihtoehtoisesti myös valtion viranomaisen hyväksymän esteettömän asiantuntijan tehtäväksi.</w:t>
          </w:r>
          <w:r w:rsidRPr="00E50CBD">
            <w:rPr>
              <w:rFonts w:eastAsiaTheme="minorHAnsi"/>
            </w:rPr>
            <w:t xml:space="preserve"> </w:t>
          </w:r>
          <w:r w:rsidR="00BB27B4" w:rsidRPr="00E50CBD">
            <w:rPr>
              <w:rFonts w:eastAsiaTheme="minorHAnsi"/>
            </w:rPr>
            <w:t>Selvityksellä</w:t>
          </w:r>
          <w:r w:rsidR="00965475" w:rsidRPr="00E50CBD">
            <w:t xml:space="preserve"> tarkoitettaisiin maaseutuelinkeinoviranomaisen tai ELY-keskuksen hyväksymän arvioijan, vahingon to</w:t>
          </w:r>
          <w:r w:rsidR="00A477E8">
            <w:t>t</w:t>
          </w:r>
          <w:r w:rsidR="00965475" w:rsidRPr="00E50CBD">
            <w:t xml:space="preserve">eamisen yhteydessä tekemää, selvitystä vahingon määrästä ja laajuudesta. </w:t>
          </w:r>
          <w:r w:rsidR="00AB36A8" w:rsidRPr="00E50CBD">
            <w:t>Selvitys</w:t>
          </w:r>
          <w:r w:rsidR="00965475" w:rsidRPr="00E50CBD">
            <w:t xml:space="preserve"> vahingosta liitettäisiin 32 §:n nojalla korvaushakemukseen. </w:t>
          </w:r>
          <w:r w:rsidRPr="00C057F8">
            <w:rPr>
              <w:rFonts w:eastAsiaTheme="minorHAnsi"/>
            </w:rPr>
            <w:t>Vahingon toteaminen ja arviointi tulisi toteuttaa viipymättä sen jälkeen, kun viranomainen on saanut vahingonkärsijältä tiedon vahingosta</w:t>
          </w:r>
          <w:r w:rsidR="00E516D9" w:rsidRPr="00C057F8">
            <w:rPr>
              <w:rFonts w:eastAsiaTheme="minorHAnsi"/>
            </w:rPr>
            <w:t xml:space="preserve"> ja </w:t>
          </w:r>
          <w:r w:rsidR="00E516D9" w:rsidRPr="00F50CB1">
            <w:rPr>
              <w:rFonts w:eastAsiaTheme="minorHAnsi"/>
            </w:rPr>
            <w:t>arvioinnin suorittava taho on saanut tiedon vahingosta</w:t>
          </w:r>
          <w:r w:rsidRPr="00C057F8">
            <w:rPr>
              <w:rFonts w:eastAsiaTheme="minorHAnsi"/>
            </w:rPr>
            <w:t>. Vahingon toteaminen mahdollisimman nopeasti edesauttaa vahingon aiheuttajan ja vahingon laajuuden arvioinnin luotettavuutta. Ilman luotettavaa vahingon toteamista ja arviointi korvauksen maksamisen edellytykset voisivat jäädä täyttymättä.</w:t>
          </w:r>
        </w:p>
        <w:p w14:paraId="52E36D5F" w14:textId="041F4A3E" w:rsidR="00E1082F" w:rsidRDefault="00E1082F" w:rsidP="00183E05">
          <w:pPr>
            <w:pStyle w:val="LLPerustelujenkappalejako"/>
            <w:rPr>
              <w:rFonts w:eastAsiaTheme="minorHAnsi"/>
            </w:rPr>
          </w:pPr>
          <w:r>
            <w:rPr>
              <w:rFonts w:eastAsiaTheme="minorHAnsi"/>
            </w:rPr>
            <w:t>Pykälän 2</w:t>
          </w:r>
          <w:r w:rsidRPr="00E1082F">
            <w:rPr>
              <w:rFonts w:eastAsiaTheme="minorHAnsi"/>
            </w:rPr>
            <w:t xml:space="preserve"> momentin mukaan kunta voisi periä viljelys-, rakennus-</w:t>
          </w:r>
          <w:r>
            <w:rPr>
              <w:rFonts w:eastAsiaTheme="minorHAnsi"/>
            </w:rPr>
            <w:t xml:space="preserve"> tai</w:t>
          </w:r>
          <w:r w:rsidRPr="00E1082F">
            <w:rPr>
              <w:rFonts w:eastAsiaTheme="minorHAnsi"/>
            </w:rPr>
            <w:t xml:space="preserve"> eläinvahingon toteamisesta ja arvioinnista maksun, joka voisi vastata enintään </w:t>
          </w:r>
          <w:r>
            <w:rPr>
              <w:rFonts w:eastAsiaTheme="minorHAnsi"/>
            </w:rPr>
            <w:t>suoritteen tuot</w:t>
          </w:r>
          <w:r w:rsidRPr="00E1082F">
            <w:rPr>
              <w:rFonts w:eastAsiaTheme="minorHAnsi"/>
            </w:rPr>
            <w:t>tamisesta kunnalle aiheutuvia kokonaiskustannuksia. Maksun perusteista määrättäisiin tarkemmin kunnan hyväksy</w:t>
          </w:r>
          <w:r w:rsidRPr="00E1082F">
            <w:rPr>
              <w:rFonts w:eastAsiaTheme="minorHAnsi"/>
            </w:rPr>
            <w:lastRenderedPageBreak/>
            <w:t xml:space="preserve">mässä taksassa. </w:t>
          </w:r>
          <w:r w:rsidR="00842993">
            <w:rPr>
              <w:rFonts w:eastAsiaTheme="minorHAnsi"/>
            </w:rPr>
            <w:t>Hakija voisi liittää tositteen kunnalle maksamistaan arviointikustannuksista hakemukseensa, ja nä</w:t>
          </w:r>
          <w:r w:rsidRPr="00E1082F">
            <w:rPr>
              <w:rFonts w:eastAsiaTheme="minorHAnsi"/>
            </w:rPr>
            <w:t xml:space="preserve">in ollen työstä aiheutuvat kustannukset tulisivat korvattavaksi </w:t>
          </w:r>
          <w:r w:rsidR="00842993">
            <w:rPr>
              <w:rFonts w:eastAsiaTheme="minorHAnsi"/>
            </w:rPr>
            <w:t xml:space="preserve">viime kädessä </w:t>
          </w:r>
          <w:r w:rsidRPr="00E1082F">
            <w:rPr>
              <w:rFonts w:eastAsiaTheme="minorHAnsi"/>
            </w:rPr>
            <w:t xml:space="preserve">kunnille </w:t>
          </w:r>
          <w:r w:rsidR="00842993">
            <w:rPr>
              <w:rFonts w:eastAsiaTheme="minorHAnsi"/>
            </w:rPr>
            <w:t xml:space="preserve">valtion talousarviosta </w:t>
          </w:r>
          <w:r w:rsidRPr="00E1082F">
            <w:rPr>
              <w:rFonts w:eastAsiaTheme="minorHAnsi"/>
            </w:rPr>
            <w:t>rahoitusperiaatteen mukaisesti.</w:t>
          </w:r>
        </w:p>
        <w:p w14:paraId="60887A3A" w14:textId="77777777" w:rsidR="0047635B" w:rsidRDefault="00AB36A8" w:rsidP="00183E05">
          <w:pPr>
            <w:pStyle w:val="LLPerustelujenkappalejako"/>
            <w:rPr>
              <w:rFonts w:eastAsiaTheme="minorHAnsi"/>
            </w:rPr>
          </w:pPr>
          <w:r w:rsidRPr="00AB36A8">
            <w:rPr>
              <w:rFonts w:eastAsiaTheme="minorHAnsi"/>
            </w:rPr>
            <w:t>Niissä tilanteissa, joissa vahingon laajuus ja määrä on mahdollista varmentaa</w:t>
          </w:r>
          <w:r>
            <w:rPr>
              <w:rFonts w:eastAsiaTheme="minorHAnsi"/>
            </w:rPr>
            <w:t xml:space="preserve"> vasta vahinkotapahtumaa</w:t>
          </w:r>
          <w:r w:rsidRPr="00AB36A8">
            <w:rPr>
              <w:rFonts w:eastAsiaTheme="minorHAnsi"/>
            </w:rPr>
            <w:t xml:space="preserve"> seuraavana vuonna,</w:t>
          </w:r>
          <w:r>
            <w:rPr>
              <w:rFonts w:eastAsiaTheme="minorHAnsi"/>
            </w:rPr>
            <w:t xml:space="preserve"> </w:t>
          </w:r>
          <w:r w:rsidRPr="00AB36A8">
            <w:rPr>
              <w:rFonts w:eastAsiaTheme="minorHAnsi"/>
            </w:rPr>
            <w:t>selvitys koskisi ensi vaiheessa vahinkoa ja täydentävä selvitys vahingon määrää, kuten jäljempänä 32 §:n kohdalla todetaan.</w:t>
          </w:r>
          <w:r>
            <w:rPr>
              <w:rFonts w:eastAsiaTheme="minorHAnsi"/>
            </w:rPr>
            <w:t xml:space="preserve"> Esimerkiksi syksyllä tapahtunut viljelysvahinko edellyt</w:t>
          </w:r>
          <w:r w:rsidR="00A477E8">
            <w:rPr>
              <w:rFonts w:eastAsiaTheme="minorHAnsi"/>
            </w:rPr>
            <w:t>tää usein vahingon tot</w:t>
          </w:r>
          <w:r>
            <w:rPr>
              <w:rFonts w:eastAsiaTheme="minorHAnsi"/>
            </w:rPr>
            <w:t xml:space="preserve">eamista vielä keväällä </w:t>
          </w:r>
          <w:r w:rsidR="00C057F8">
            <w:rPr>
              <w:rFonts w:eastAsiaTheme="minorHAnsi"/>
            </w:rPr>
            <w:t>lopullisen</w:t>
          </w:r>
          <w:r>
            <w:rPr>
              <w:rFonts w:eastAsiaTheme="minorHAnsi"/>
            </w:rPr>
            <w:t xml:space="preserve"> vahingon selvit</w:t>
          </w:r>
          <w:r w:rsidR="004702C6">
            <w:rPr>
              <w:rFonts w:eastAsiaTheme="minorHAnsi"/>
            </w:rPr>
            <w:t>tämiseksi.</w:t>
          </w:r>
        </w:p>
        <w:p w14:paraId="12DB8F49" w14:textId="73FD8948" w:rsidR="00A72B92" w:rsidRPr="00087D05" w:rsidRDefault="00A72B92" w:rsidP="00183E05">
          <w:pPr>
            <w:pStyle w:val="LLPerustelujenkappalejako"/>
            <w:rPr>
              <w:b/>
            </w:rPr>
          </w:pPr>
          <w:r w:rsidRPr="00087D05">
            <w:rPr>
              <w:b/>
            </w:rPr>
            <w:t xml:space="preserve">5 luku </w:t>
          </w:r>
          <w:r w:rsidRPr="00E50CBD">
            <w:t>Maakotkan ja kalasääsken pesintään perustuvat tuet</w:t>
          </w:r>
          <w:r w:rsidRPr="00087D05">
            <w:rPr>
              <w:b/>
            </w:rPr>
            <w:t xml:space="preserve"> </w:t>
          </w:r>
        </w:p>
        <w:p w14:paraId="51255600" w14:textId="2152A4A7" w:rsidR="00BA46D0" w:rsidRDefault="00BA46D0" w:rsidP="00E50CBD">
          <w:pPr>
            <w:pStyle w:val="LLPerustelujenkappalejako"/>
          </w:pPr>
          <w:r w:rsidRPr="00183E05">
            <w:rPr>
              <w:b/>
            </w:rPr>
            <w:t>2</w:t>
          </w:r>
          <w:r w:rsidR="00773CA3">
            <w:rPr>
              <w:b/>
            </w:rPr>
            <w:t>2</w:t>
          </w:r>
          <w:r w:rsidR="005F61E9" w:rsidRPr="00183E05">
            <w:rPr>
              <w:b/>
            </w:rPr>
            <w:t xml:space="preserve"> </w:t>
          </w:r>
          <w:r w:rsidRPr="00183E05">
            <w:rPr>
              <w:b/>
            </w:rPr>
            <w:t>§</w:t>
          </w:r>
          <w:r w:rsidRPr="00087D05">
            <w:t xml:space="preserve"> </w:t>
          </w:r>
          <w:r w:rsidRPr="00183E05">
            <w:rPr>
              <w:i/>
            </w:rPr>
            <w:t>Maakotkan pesintään perustuva porotaloustuki</w:t>
          </w:r>
          <w:r w:rsidR="00637090">
            <w:rPr>
              <w:i/>
            </w:rPr>
            <w:t xml:space="preserve"> ja tuen saaja</w:t>
          </w:r>
          <w:r w:rsidR="009434D0">
            <w:rPr>
              <w:i/>
            </w:rPr>
            <w:t>.</w:t>
          </w:r>
          <w:r w:rsidR="009434D0">
            <w:t xml:space="preserve"> Pykälässä ehdotetaan säädettäväksi maakotkan pesintään perustuvasta porotaloustuesta,</w:t>
          </w:r>
          <w:r w:rsidR="00017F82">
            <w:t xml:space="preserve"> vuodesta 1999 voimassa ollutta</w:t>
          </w:r>
          <w:r w:rsidR="009434D0">
            <w:t>,</w:t>
          </w:r>
          <w:r w:rsidR="00017F82">
            <w:t xml:space="preserve"> maakotkan porotaloudelle aiheuttamien vahinkojen korvausjärjestelmää</w:t>
          </w:r>
          <w:r w:rsidR="009434D0" w:rsidRPr="009434D0">
            <w:t xml:space="preserve"> </w:t>
          </w:r>
          <w:r w:rsidR="009434D0">
            <w:t>vastaavasti</w:t>
          </w:r>
          <w:r w:rsidR="00017F82">
            <w:t xml:space="preserve">. Käsitteellisesti luvussa tarkoitettu taloudellinen suoritus määritettäisiin kuitenkin uudelleen vastaamaan sen todellista oikeudellista merkitystä tueksi, koska taloudellinen suoritus ei perustu yksittäisiin vahinkoihin, kuten edellä tarkastellut korvaukset, </w:t>
          </w:r>
          <w:r w:rsidR="0024072F">
            <w:t>vaan lajin pesintään. Porotalous</w:t>
          </w:r>
          <w:r w:rsidR="00017F82">
            <w:t xml:space="preserve">tuki rajoitettaisiin </w:t>
          </w:r>
          <w:r>
            <w:t>poronhoito</w:t>
          </w:r>
          <w:r w:rsidRPr="00087D05">
            <w:t>aluee</w:t>
          </w:r>
          <w:r w:rsidR="00017F82">
            <w:t>n paliskuntien alueella pesivien maakotkien reviireihin</w:t>
          </w:r>
          <w:r w:rsidR="00FA0957">
            <w:t xml:space="preserve"> sekä niiden alueelle osittain ulottuviin reviireihin</w:t>
          </w:r>
          <w:r w:rsidR="00017F82">
            <w:t>.</w:t>
          </w:r>
          <w:r w:rsidR="00D57F31">
            <w:t xml:space="preserve"> Tukea maksettaisiin paliskunnille.</w:t>
          </w:r>
        </w:p>
        <w:p w14:paraId="2E258ED3" w14:textId="40C8538D" w:rsidR="00BA46D0" w:rsidRDefault="00BA46D0" w:rsidP="00E50CBD">
          <w:pPr>
            <w:pStyle w:val="LLPerustelujenkappalejako"/>
          </w:pPr>
          <w:r w:rsidRPr="00183E05">
            <w:rPr>
              <w:b/>
            </w:rPr>
            <w:t>2</w:t>
          </w:r>
          <w:r w:rsidR="00773CA3">
            <w:rPr>
              <w:b/>
            </w:rPr>
            <w:t>3</w:t>
          </w:r>
          <w:r w:rsidRPr="00183E05">
            <w:rPr>
              <w:b/>
            </w:rPr>
            <w:t xml:space="preserve"> §</w:t>
          </w:r>
          <w:r w:rsidRPr="00087D05">
            <w:t xml:space="preserve"> </w:t>
          </w:r>
          <w:r w:rsidRPr="00183E05">
            <w:rPr>
              <w:i/>
            </w:rPr>
            <w:t>Porotaloustuen perusteet</w:t>
          </w:r>
          <w:r w:rsidR="009434D0">
            <w:rPr>
              <w:i/>
            </w:rPr>
            <w:t xml:space="preserve">. </w:t>
          </w:r>
          <w:r w:rsidR="009434D0">
            <w:t>Pykälän mukaan p</w:t>
          </w:r>
          <w:r w:rsidRPr="00087D05">
            <w:t>orotalous</w:t>
          </w:r>
          <w:r>
            <w:t>tu</w:t>
          </w:r>
          <w:r w:rsidR="0039535C">
            <w:t>ki määräytyisi voimassa olevan valtioneuvoston asetuksen mukaisesti kolmen tekijän perusteella. Ensimmäinen tekijä olisi se poronvasojen lukumäärä, minkä</w:t>
          </w:r>
          <w:r w:rsidR="009434D0">
            <w:t xml:space="preserve"> </w:t>
          </w:r>
          <w:r>
            <w:t>y</w:t>
          </w:r>
          <w:r w:rsidR="0039535C">
            <w:t>ksi</w:t>
          </w:r>
          <w:r>
            <w:t xml:space="preserve"> maakotka</w:t>
          </w:r>
          <w:r w:rsidR="0039535C">
            <w:t xml:space="preserve"> tutkimusten perusteella keskimääräisesti käyttää vuoden aikana</w:t>
          </w:r>
          <w:r>
            <w:t xml:space="preserve"> ravinnokseen</w:t>
          </w:r>
          <w:r w:rsidR="0039535C">
            <w:t xml:space="preserve">. Maakotkan saalistuksen taloudellinen arvo saadaan kertomalla tämä lukumäärä toisella tekijällä eli </w:t>
          </w:r>
          <w:r w:rsidR="00EC4047">
            <w:t xml:space="preserve">poronvasan </w:t>
          </w:r>
          <w:r w:rsidR="0039535C">
            <w:t xml:space="preserve">käyvällä </w:t>
          </w:r>
          <w:r w:rsidR="00EC4047">
            <w:t xml:space="preserve">taloudellisella arvolla. </w:t>
          </w:r>
          <w:r w:rsidR="0039535C">
            <w:t>Voimassa olevassa valtioneuvoston asetuksessa t</w:t>
          </w:r>
          <w:r w:rsidR="00EC4047">
            <w:t>ä</w:t>
          </w:r>
          <w:r w:rsidR="0039535C">
            <w:t>st</w:t>
          </w:r>
          <w:r w:rsidR="00EC4047">
            <w:t xml:space="preserve">ä </w:t>
          </w:r>
          <w:r w:rsidR="0039535C">
            <w:t>käytetään käsitettä ”</w:t>
          </w:r>
          <w:r w:rsidR="00EC4047">
            <w:t>laskennallinen arvo</w:t>
          </w:r>
          <w:r w:rsidR="0039535C">
            <w:t xml:space="preserve">”. Porotaloustuen kolmas tekijä voimassa olevan asetuksen mukaan on </w:t>
          </w:r>
          <w:r w:rsidR="00EC4047">
            <w:t>reviirikohtai</w:t>
          </w:r>
          <w:r w:rsidR="0039535C">
            <w:t xml:space="preserve">nen </w:t>
          </w:r>
          <w:r w:rsidR="00EC4047">
            <w:t>ker</w:t>
          </w:r>
          <w:r w:rsidR="0039535C">
            <w:t>roin, jo</w:t>
          </w:r>
          <w:r w:rsidR="00403A8D">
            <w:t>n</w:t>
          </w:r>
          <w:r w:rsidR="0039535C">
            <w:t>ka esitetään säilyvän ennallaan</w:t>
          </w:r>
          <w:r w:rsidR="00EC4047">
            <w:t>. Kerroin olisi jäljempänä selostetulla tavalla korkeampi tunturipaliskunnissa</w:t>
          </w:r>
          <w:r w:rsidR="00427D66">
            <w:t>, koska maa- ja metsätalousministeriön 1990-luvulla vahinkoperusteisesti maksamat korvaukset maakotkan tappamista poroista olivat 1,7 kertaa suuremmat tunturipaliskunnissa kuin metsäpaliskunnissa.</w:t>
          </w:r>
          <w:r w:rsidR="00EC4047">
            <w:t xml:space="preserve"> Kerroin olisi korkeampi myös silloin, kun pesintä johtaisi poikastuottoon</w:t>
          </w:r>
          <w:r w:rsidR="0039535C">
            <w:t xml:space="preserve">, koska </w:t>
          </w:r>
          <w:r w:rsidR="00EC4047">
            <w:t>maakotkan saalistus</w:t>
          </w:r>
          <w:r w:rsidR="0039535C">
            <w:t xml:space="preserve">tarve lisääntyy </w:t>
          </w:r>
          <w:r w:rsidR="00EC4047">
            <w:t>emo</w:t>
          </w:r>
          <w:r w:rsidR="0039535C">
            <w:t>jen</w:t>
          </w:r>
          <w:r w:rsidR="00EC4047">
            <w:t xml:space="preserve"> ruokki</w:t>
          </w:r>
          <w:r w:rsidR="0039535C">
            <w:t xml:space="preserve">essa </w:t>
          </w:r>
          <w:r w:rsidR="00EC4047">
            <w:t xml:space="preserve">kasvavia poikasia. </w:t>
          </w:r>
          <w:r w:rsidR="0039535C">
            <w:t>Poikasreviirien korkeampi kerroin myös kannustaisi edelleen poronomistajia välttämään maakotkan pesintään kohdistuvia häiriöitä.</w:t>
          </w:r>
        </w:p>
        <w:p w14:paraId="027DDD59" w14:textId="078848C6" w:rsidR="00403A8D" w:rsidRDefault="00BA46D0" w:rsidP="00E50CBD">
          <w:pPr>
            <w:pStyle w:val="LLPerustelujenkappalejako"/>
          </w:pPr>
          <w:r w:rsidRPr="00183E05">
            <w:rPr>
              <w:b/>
            </w:rPr>
            <w:t>2</w:t>
          </w:r>
          <w:r w:rsidR="00773CA3">
            <w:rPr>
              <w:b/>
            </w:rPr>
            <w:t>4</w:t>
          </w:r>
          <w:r w:rsidRPr="00183E05">
            <w:rPr>
              <w:b/>
            </w:rPr>
            <w:t xml:space="preserve"> §</w:t>
          </w:r>
          <w:r w:rsidRPr="007446FE">
            <w:t xml:space="preserve"> </w:t>
          </w:r>
          <w:r w:rsidRPr="00E1082F">
            <w:rPr>
              <w:i/>
            </w:rPr>
            <w:t xml:space="preserve">Reviirikohtaisen tuen </w:t>
          </w:r>
          <w:r w:rsidR="00D34A85">
            <w:rPr>
              <w:i/>
            </w:rPr>
            <w:t>perusteet</w:t>
          </w:r>
          <w:r w:rsidR="00E1082F">
            <w:rPr>
              <w:i/>
            </w:rPr>
            <w:t xml:space="preserve">. </w:t>
          </w:r>
          <w:r w:rsidR="00856410" w:rsidRPr="00856410">
            <w:t>Pykälässä ehdotetaan</w:t>
          </w:r>
          <w:r w:rsidR="00F856FD">
            <w:t>, että</w:t>
          </w:r>
          <w:r w:rsidR="00856410" w:rsidRPr="00856410">
            <w:t xml:space="preserve"> </w:t>
          </w:r>
          <w:r w:rsidR="00F856FD">
            <w:t>r</w:t>
          </w:r>
          <w:r w:rsidR="00403A8D">
            <w:t>eviirikohtaisia kertoimia koskevat säännökset vastaisivat voimassa olevia valtion</w:t>
          </w:r>
          <w:r w:rsidR="001E1925">
            <w:t xml:space="preserve">euvoston asetuksen säännöksiä. </w:t>
          </w:r>
        </w:p>
        <w:p w14:paraId="22CFFF24" w14:textId="7760B802" w:rsidR="00427D66" w:rsidRDefault="0039535C" w:rsidP="00E50CBD">
          <w:pPr>
            <w:pStyle w:val="LLPerustelujenkappalejako"/>
          </w:pPr>
          <w:r>
            <w:t>Yksittäisen m</w:t>
          </w:r>
          <w:r w:rsidR="00BA46D0">
            <w:t>aakotkan reviiri</w:t>
          </w:r>
          <w:r>
            <w:t xml:space="preserve">n </w:t>
          </w:r>
          <w:r w:rsidR="00BA46D0">
            <w:t>p</w:t>
          </w:r>
          <w:r w:rsidR="00BA46D0" w:rsidRPr="00087D05">
            <w:t>orotaloustu</w:t>
          </w:r>
          <w:r>
            <w:t xml:space="preserve">en määrä </w:t>
          </w:r>
          <w:r w:rsidR="00BA46D0">
            <w:t>lasket</w:t>
          </w:r>
          <w:r>
            <w:t>t</w:t>
          </w:r>
          <w:r w:rsidR="00BA46D0">
            <w:t>a</w:t>
          </w:r>
          <w:r>
            <w:t xml:space="preserve">isiin kertomalla </w:t>
          </w:r>
          <w:r w:rsidR="00BA46D0">
            <w:t xml:space="preserve">laskennallinen arvo </w:t>
          </w:r>
          <w:r w:rsidR="00BA46D0" w:rsidRPr="00087D05">
            <w:t>reviirikohtaisel</w:t>
          </w:r>
          <w:r w:rsidR="00BA46D0">
            <w:t>la kertoimella</w:t>
          </w:r>
          <w:r w:rsidR="00403A8D">
            <w:t xml:space="preserve">, joka </w:t>
          </w:r>
          <w:r w:rsidR="00BA46D0" w:rsidRPr="00087D05">
            <w:t>maakotkan asutusta reviiristä o</w:t>
          </w:r>
          <w:r w:rsidR="00427D66">
            <w:t>lisi</w:t>
          </w:r>
          <w:r w:rsidR="00BA46D0" w:rsidRPr="00087D05">
            <w:t xml:space="preserve"> yksi.</w:t>
          </w:r>
          <w:r w:rsidR="00427D66">
            <w:t xml:space="preserve"> Reviiri katsottaisiin asutuksi, jos pesätarkastuksen yhteydessä löytyisi koristeltu pesä, joka osoittaa maakotkan asettuneen</w:t>
          </w:r>
          <w:r w:rsidR="00E50CBD">
            <w:t xml:space="preserve"> reviirille.</w:t>
          </w:r>
        </w:p>
        <w:p w14:paraId="0AE49B88" w14:textId="762ED57B" w:rsidR="00BA46D0" w:rsidRPr="00087D05" w:rsidRDefault="00427D66" w:rsidP="00D00DE1">
          <w:pPr>
            <w:pStyle w:val="LLPerustelujenkappalejako"/>
          </w:pPr>
          <w:r>
            <w:t>Reviirikohtainen kerroin olisi kolme, jos</w:t>
          </w:r>
          <w:r w:rsidR="00BA46D0" w:rsidRPr="00087D05">
            <w:t xml:space="preserve"> </w:t>
          </w:r>
          <w:r>
            <w:t xml:space="preserve">pesätarkastuksen yhteydessä todettaisiin pesässä poikanen tai poikasia. </w:t>
          </w:r>
        </w:p>
        <w:p w14:paraId="581D6683" w14:textId="2C472CCE" w:rsidR="00BA46D0" w:rsidRDefault="00427D66" w:rsidP="00D00DE1">
          <w:pPr>
            <w:pStyle w:val="LLPerustelujenkappalejako"/>
          </w:pPr>
          <w:r>
            <w:t>Lain liitteessä 1 lueteltaisiin poronhoitoalueen tu</w:t>
          </w:r>
          <w:r w:rsidR="00BA46D0">
            <w:t>nturipaliskunn</w:t>
          </w:r>
          <w:r>
            <w:t>at, joissa sekä asutun reviirin että poikasreviirin kerroin olisi korkeampi</w:t>
          </w:r>
          <w:r w:rsidR="00FA0957">
            <w:t>. Korkeammalla kertoimella huomioitaisiin se, että tunturialueella maakotka käyttää poroja ravinnokseen suuremmassa määrin kuin metsäalueella.</w:t>
          </w:r>
        </w:p>
        <w:p w14:paraId="4A015F6B" w14:textId="49617BE9" w:rsidR="00BA46D0" w:rsidRDefault="00FA0957" w:rsidP="00D00DE1">
          <w:pPr>
            <w:pStyle w:val="LLPerustelujenkappalejako"/>
          </w:pPr>
          <w:r>
            <w:lastRenderedPageBreak/>
            <w:t xml:space="preserve">Säännös vastaisi nykyistä sääntelyä </w:t>
          </w:r>
          <w:r w:rsidR="00403A8D">
            <w:t xml:space="preserve">myös vain osittain poronhoitoalueella olevien reviirien osalta. Jos pesä sijaitsisi Suomessa, kerroin määräytyisi edellä esitetyin perustein. </w:t>
          </w:r>
          <w:r>
            <w:t xml:space="preserve">Tuki sellaisesta reviiristä, joka ulottuu Suomen </w:t>
          </w:r>
          <w:r w:rsidR="00403A8D">
            <w:t>poronhoito</w:t>
          </w:r>
          <w:r>
            <w:t>alueell</w:t>
          </w:r>
          <w:r w:rsidR="00403A8D">
            <w:t>e</w:t>
          </w:r>
          <w:r>
            <w:t>, mutta jonka pesä on toisen valtion alueella, olisi aina asutun reviirin suuruinen.</w:t>
          </w:r>
          <w:r w:rsidR="00BA46D0">
            <w:t xml:space="preserve"> </w:t>
          </w:r>
          <w:r w:rsidR="00403A8D">
            <w:t>P</w:t>
          </w:r>
          <w:r w:rsidR="00BA46D0">
            <w:t>oronhoitoalueen rajan eteläpuolelle ulottuvasta maakotkan reviiristä makset</w:t>
          </w:r>
          <w:r>
            <w:t>taisiin</w:t>
          </w:r>
          <w:r w:rsidR="00BA46D0">
            <w:t xml:space="preserve"> osittainen tuki.</w:t>
          </w:r>
          <w:r>
            <w:t xml:space="preserve"> Lähtökohtaisesti tuen määrä olisi puolet reviirikohtaisesta korvauksesta, mutta tästä voitaisiin poiketa paliskunnan ja pesätarkastuksia suorittavan Metsähallituksen yhteisellä näkemyksellä erityisesti silloin, kun reviiri pääosin sijoittuisi poronhoitoalueen puolelle.</w:t>
          </w:r>
        </w:p>
        <w:p w14:paraId="67BBBD67" w14:textId="5943D921" w:rsidR="00BA46D0" w:rsidRPr="001E1925" w:rsidRDefault="00502F4B" w:rsidP="00D00DE1">
          <w:pPr>
            <w:pStyle w:val="LLPerustelujenkappalejako"/>
            <w:rPr>
              <w:highlight w:val="yellow"/>
            </w:rPr>
          </w:pPr>
          <w:r>
            <w:t>Ta</w:t>
          </w:r>
          <w:r w:rsidR="00403A8D">
            <w:t xml:space="preserve">rkemmat säännökset </w:t>
          </w:r>
          <w:r w:rsidR="00BA46D0">
            <w:t>maakotkan reviirillään ravinnoksi käyttämien porojen laskennallisesta arvosta</w:t>
          </w:r>
          <w:r w:rsidR="00403A8D">
            <w:t xml:space="preserve"> annettaisiin nykykäytän</w:t>
          </w:r>
          <w:r>
            <w:t>nöstä</w:t>
          </w:r>
          <w:r w:rsidR="00403A8D">
            <w:t xml:space="preserve"> </w:t>
          </w:r>
          <w:r>
            <w:t>poiketen ympäristöministeriön asetuksella.</w:t>
          </w:r>
          <w:r w:rsidR="00403A8D">
            <w:t xml:space="preserve"> </w:t>
          </w:r>
          <w:r>
            <w:t xml:space="preserve">Muutos on perusteltu sen vuoksi, että kyse on teknisluonteisesta tarkistuksesta, </w:t>
          </w:r>
          <w:r w:rsidR="00403A8D">
            <w:t>jo</w:t>
          </w:r>
          <w:r>
            <w:t>ll</w:t>
          </w:r>
          <w:r w:rsidR="00403A8D">
            <w:t xml:space="preserve">a </w:t>
          </w:r>
          <w:r>
            <w:t>laskennallinen arvo saatetaan v</w:t>
          </w:r>
          <w:r w:rsidR="00403A8D">
            <w:t>asta</w:t>
          </w:r>
          <w:r>
            <w:t>amaan</w:t>
          </w:r>
          <w:r w:rsidR="00403A8D">
            <w:t xml:space="preserve"> poronlihan todellista arvoa</w:t>
          </w:r>
          <w:r w:rsidR="00BA46D0">
            <w:t>.</w:t>
          </w:r>
          <w:r w:rsidR="00403A8D">
            <w:t xml:space="preserve"> </w:t>
          </w:r>
          <w:r w:rsidR="00403A8D" w:rsidRPr="00304CE1">
            <w:t xml:space="preserve">Nykykäytännöstä poiketen laskennallista arvoa </w:t>
          </w:r>
          <w:r w:rsidR="00C8696E" w:rsidRPr="00304CE1">
            <w:t xml:space="preserve">ei tarkistettaisi vuosittain vaan vasta, </w:t>
          </w:r>
          <w:r w:rsidR="00403A8D" w:rsidRPr="00304CE1">
            <w:t>kun se muuttuisi vähintään 10 prosenttia.</w:t>
          </w:r>
        </w:p>
        <w:p w14:paraId="12088CFC" w14:textId="560E3C24" w:rsidR="00BA46D0" w:rsidRDefault="005F61E9" w:rsidP="00D00DE1">
          <w:pPr>
            <w:pStyle w:val="LLPerustelujenkappalejako"/>
          </w:pPr>
          <w:r w:rsidRPr="00183E05">
            <w:rPr>
              <w:b/>
            </w:rPr>
            <w:t>2</w:t>
          </w:r>
          <w:r w:rsidR="00773CA3">
            <w:rPr>
              <w:b/>
            </w:rPr>
            <w:t>5</w:t>
          </w:r>
          <w:r w:rsidR="00BA46D0" w:rsidRPr="00183E05">
            <w:rPr>
              <w:b/>
            </w:rPr>
            <w:t xml:space="preserve"> §</w:t>
          </w:r>
          <w:r>
            <w:t xml:space="preserve"> </w:t>
          </w:r>
          <w:r w:rsidR="00BA46D0" w:rsidRPr="00E1082F">
            <w:rPr>
              <w:i/>
            </w:rPr>
            <w:t>Tuen maksaminen paliskunnille</w:t>
          </w:r>
          <w:r w:rsidR="00F856FD">
            <w:rPr>
              <w:i/>
            </w:rPr>
            <w:t xml:space="preserve">. </w:t>
          </w:r>
          <w:r w:rsidR="00F856FD">
            <w:t>Pykälän mukaan t</w:t>
          </w:r>
          <w:r w:rsidR="00BA46D0">
            <w:t>u</w:t>
          </w:r>
          <w:r w:rsidR="00403A8D">
            <w:t>en saajaa koskeva säännös vastaisi voimassa olevaa säännöstä. Tu</w:t>
          </w:r>
          <w:r w:rsidR="00BA46D0">
            <w:t>ki makset</w:t>
          </w:r>
          <w:r w:rsidR="00403A8D">
            <w:t>t</w:t>
          </w:r>
          <w:r w:rsidR="00BA46D0">
            <w:t>a</w:t>
          </w:r>
          <w:r w:rsidR="00403A8D">
            <w:t>isii</w:t>
          </w:r>
          <w:r w:rsidR="00BA46D0">
            <w:t xml:space="preserve">n paliskunnalle </w:t>
          </w:r>
          <w:r w:rsidR="005B5835">
            <w:t xml:space="preserve">hakemuksesta, </w:t>
          </w:r>
          <w:r w:rsidR="00BA46D0">
            <w:t>kaikista sen alueella olevista maakotkan reviireistä.</w:t>
          </w:r>
          <w:r w:rsidR="00403A8D">
            <w:t xml:space="preserve"> Jos maakotkan reviiri ulottuisi useamman paliskunnan alueelle, r</w:t>
          </w:r>
          <w:r w:rsidR="00BA46D0">
            <w:t>eviirikohtainen tuki ositet</w:t>
          </w:r>
          <w:r w:rsidR="00403A8D">
            <w:t>t</w:t>
          </w:r>
          <w:r w:rsidR="00BA46D0">
            <w:t>a</w:t>
          </w:r>
          <w:r w:rsidR="00403A8D">
            <w:t>isii</w:t>
          </w:r>
          <w:r w:rsidR="00BA46D0">
            <w:t>n paliskuntien kesken</w:t>
          </w:r>
          <w:r w:rsidR="00403A8D">
            <w:t xml:space="preserve">. Jos näistä paliskunnista osa olisi metsäpaliskuntia ja osa tunturipaliskuntia, </w:t>
          </w:r>
          <w:r w:rsidR="00BA46D0">
            <w:t>reviirikohtai</w:t>
          </w:r>
          <w:r w:rsidR="00C8696E">
            <w:t xml:space="preserve">nen </w:t>
          </w:r>
          <w:r w:rsidR="00BA46D0">
            <w:t>kerroin</w:t>
          </w:r>
          <w:r w:rsidR="00C8696E">
            <w:t xml:space="preserve"> </w:t>
          </w:r>
          <w:r w:rsidR="00BA46D0">
            <w:t>koko reviirin osalta</w:t>
          </w:r>
          <w:r w:rsidR="00C8696E">
            <w:t xml:space="preserve"> olisi korkeampi</w:t>
          </w:r>
          <w:r w:rsidR="00BA46D0">
            <w:t>.</w:t>
          </w:r>
          <w:r w:rsidR="00C8696E">
            <w:t xml:space="preserve"> Lähtökohtaisesti tuki jaettaisiin tasan niiden paliskuntien kesken, joiden alueelle reviiri ulottuu, mutta paliskunnat voisivat sopia myös toisenlaisesta jaosta keskenään.</w:t>
          </w:r>
        </w:p>
        <w:p w14:paraId="67976DE8" w14:textId="5170BF3E" w:rsidR="00BA46D0" w:rsidRPr="00F856FD" w:rsidRDefault="005F61E9" w:rsidP="00D00DE1">
          <w:pPr>
            <w:pStyle w:val="LLPerustelujenkappalejako"/>
          </w:pPr>
          <w:r w:rsidRPr="00183E05">
            <w:rPr>
              <w:b/>
            </w:rPr>
            <w:t>2</w:t>
          </w:r>
          <w:r w:rsidR="00773CA3">
            <w:rPr>
              <w:b/>
            </w:rPr>
            <w:t>6</w:t>
          </w:r>
          <w:r w:rsidR="00BA46D0" w:rsidRPr="00183E05">
            <w:rPr>
              <w:b/>
            </w:rPr>
            <w:t xml:space="preserve"> §</w:t>
          </w:r>
          <w:r w:rsidR="00BA46D0">
            <w:t xml:space="preserve"> </w:t>
          </w:r>
          <w:r w:rsidR="00BA46D0" w:rsidRPr="00E1082F">
            <w:rPr>
              <w:i/>
            </w:rPr>
            <w:t>Korvaus korvamerkitystä porosta</w:t>
          </w:r>
          <w:r w:rsidR="00F856FD">
            <w:rPr>
              <w:i/>
            </w:rPr>
            <w:t xml:space="preserve">. </w:t>
          </w:r>
          <w:r w:rsidR="00F856FD">
            <w:t>Pykälässä säädetään korvauksen maksamisesta poronomistajalle korvamerkitystä porosta.</w:t>
          </w:r>
        </w:p>
        <w:p w14:paraId="37605A56" w14:textId="0547747D" w:rsidR="00BA46D0" w:rsidRDefault="00C8696E" w:rsidP="00D00DE1">
          <w:pPr>
            <w:pStyle w:val="LLPerustelujenkappalejako"/>
          </w:pPr>
          <w:r>
            <w:t>Sellaisessa tilanteessa, jossa maakotka todistetusti tappaa yksittäisen poronomistajan korvamerkityn poron, hänellä olisi halutessaan oikeus saada siitä korvaus p</w:t>
          </w:r>
          <w:r w:rsidR="00BA46D0">
            <w:t>aliskun</w:t>
          </w:r>
          <w:r>
            <w:t>nalta. Vaikka paliskuntainyhdistykseltä saadun tiedon mukaan säännöstä ei ole sovellettu, tämä säännös ehdotetaan edelleen säilytettävän voimassa olevassa muodossaan.</w:t>
          </w:r>
        </w:p>
        <w:p w14:paraId="09791FD4" w14:textId="14A59841" w:rsidR="00BA46D0" w:rsidRDefault="00C8696E" w:rsidP="00D00DE1">
          <w:pPr>
            <w:pStyle w:val="LLPerustelujenkappalejako"/>
          </w:pPr>
          <w:r>
            <w:t xml:space="preserve">Säännöstä esitetään täydennettävän siten, että niissä tilanteissa, </w:t>
          </w:r>
          <w:proofErr w:type="spellStart"/>
          <w:r w:rsidR="002940E1">
            <w:t>joidds</w:t>
          </w:r>
          <w:proofErr w:type="spellEnd"/>
          <w:r>
            <w:t xml:space="preserve"> </w:t>
          </w:r>
          <w:r w:rsidR="00BA46D0">
            <w:t>paliskunnan alueella ei ole pesintäkauden aikana todet</w:t>
          </w:r>
          <w:r>
            <w:t xml:space="preserve">taisi </w:t>
          </w:r>
          <w:r w:rsidR="00BA46D0">
            <w:t>maakotkan pesintää tai pesinnän nojalla paliskunnalle maksettava tuki ei</w:t>
          </w:r>
          <w:r>
            <w:t>vät</w:t>
          </w:r>
          <w:r w:rsidR="00BA46D0">
            <w:t xml:space="preserve"> kat</w:t>
          </w:r>
          <w:r>
            <w:t>taisi</w:t>
          </w:r>
          <w:r w:rsidR="00BA46D0">
            <w:t xml:space="preserve"> poron omistajalle aiheutunutta vahinkoa, </w:t>
          </w:r>
          <w:r>
            <w:t xml:space="preserve">hänellä olisi oikeus hakea korvausta </w:t>
          </w:r>
          <w:r w:rsidR="00BA46D0">
            <w:t>maakotkan tappamasta tai maakotkan aiheuttaman vahingon takia lopetetusta korvamer</w:t>
          </w:r>
          <w:r w:rsidR="00183E05">
            <w:t>kitystä porosta 1</w:t>
          </w:r>
          <w:r w:rsidR="002940E1">
            <w:t>8</w:t>
          </w:r>
          <w:r w:rsidR="00183E05">
            <w:t xml:space="preserve"> §:n nojalla.</w:t>
          </w:r>
        </w:p>
        <w:p w14:paraId="06C6C682" w14:textId="06C3CEBC" w:rsidR="00BA46D0" w:rsidRPr="00F856FD" w:rsidRDefault="00BA46D0" w:rsidP="00D00DE1">
          <w:pPr>
            <w:pStyle w:val="LLPerustelujenkappalejako"/>
          </w:pPr>
          <w:r w:rsidRPr="00183E05">
            <w:rPr>
              <w:b/>
            </w:rPr>
            <w:t>2</w:t>
          </w:r>
          <w:r w:rsidR="00773CA3">
            <w:rPr>
              <w:b/>
            </w:rPr>
            <w:t>7</w:t>
          </w:r>
          <w:r w:rsidRPr="00183E05">
            <w:rPr>
              <w:b/>
            </w:rPr>
            <w:t xml:space="preserve"> §</w:t>
          </w:r>
          <w:r w:rsidRPr="00087D05">
            <w:t xml:space="preserve"> </w:t>
          </w:r>
          <w:r w:rsidRPr="00183E05">
            <w:rPr>
              <w:i/>
            </w:rPr>
            <w:t>Kalasääsken pesinnän perusteella myönnettävä kalataloustuki ja tuen saajat</w:t>
          </w:r>
          <w:r w:rsidR="00F856FD">
            <w:rPr>
              <w:i/>
            </w:rPr>
            <w:t xml:space="preserve">. </w:t>
          </w:r>
          <w:r w:rsidR="00F856FD">
            <w:t>Pykälässä säädetään kalasääsken kalan</w:t>
          </w:r>
          <w:r w:rsidR="00B71A96">
            <w:t>viljely</w:t>
          </w:r>
          <w:r w:rsidR="00F856FD">
            <w:t>laitokselle aiheuttamien vahinkojen johdosta maksettavasta tuesta.</w:t>
          </w:r>
        </w:p>
        <w:p w14:paraId="368472C5" w14:textId="77777777" w:rsidR="003642E9" w:rsidRDefault="00BA46D0" w:rsidP="00D00DE1">
          <w:pPr>
            <w:pStyle w:val="LLPerustelujenkappalejako"/>
            <w:rPr>
              <w:rFonts w:cstheme="minorHAnsi"/>
              <w:szCs w:val="20"/>
            </w:rPr>
          </w:pPr>
          <w:r w:rsidRPr="00C8696E">
            <w:rPr>
              <w:rFonts w:cstheme="minorHAnsi"/>
              <w:szCs w:val="20"/>
            </w:rPr>
            <w:t xml:space="preserve">Kalasääsken </w:t>
          </w:r>
          <w:r w:rsidR="00C8696E">
            <w:rPr>
              <w:rFonts w:cstheme="minorHAnsi"/>
              <w:szCs w:val="20"/>
            </w:rPr>
            <w:t>saalistuksen aiheuttamien vahinkojen korvaamiseksi kalan</w:t>
          </w:r>
          <w:r w:rsidR="00B71A96">
            <w:rPr>
              <w:rFonts w:cstheme="minorHAnsi"/>
              <w:szCs w:val="20"/>
            </w:rPr>
            <w:t>viljely</w:t>
          </w:r>
          <w:r w:rsidR="00C8696E">
            <w:rPr>
              <w:rFonts w:cstheme="minorHAnsi"/>
              <w:szCs w:val="20"/>
            </w:rPr>
            <w:t xml:space="preserve">laitoksille esitetään maakotkan </w:t>
          </w:r>
          <w:r w:rsidRPr="00C8696E">
            <w:rPr>
              <w:rFonts w:cstheme="minorHAnsi"/>
              <w:szCs w:val="20"/>
            </w:rPr>
            <w:t>pesinnän perusteella</w:t>
          </w:r>
          <w:r w:rsidR="00C8696E">
            <w:rPr>
              <w:rFonts w:cstheme="minorHAnsi"/>
              <w:szCs w:val="20"/>
            </w:rPr>
            <w:t xml:space="preserve"> maksettavan tuen kaltaista </w:t>
          </w:r>
          <w:r w:rsidRPr="00C8696E">
            <w:rPr>
              <w:rFonts w:cstheme="minorHAnsi"/>
              <w:szCs w:val="20"/>
            </w:rPr>
            <w:t xml:space="preserve">kalataloustukea. </w:t>
          </w:r>
        </w:p>
        <w:p w14:paraId="0BBA96BC" w14:textId="29881593" w:rsidR="00BA46D0" w:rsidRPr="00183E05" w:rsidRDefault="003642E9" w:rsidP="00D00DE1">
          <w:pPr>
            <w:pStyle w:val="LLPerustelujenkappalejako"/>
            <w:rPr>
              <w:rFonts w:cstheme="minorHAnsi"/>
              <w:szCs w:val="20"/>
            </w:rPr>
          </w:pPr>
          <w:r>
            <w:rPr>
              <w:rFonts w:cstheme="minorHAnsi"/>
              <w:szCs w:val="20"/>
            </w:rPr>
            <w:t>P</w:t>
          </w:r>
          <w:r w:rsidR="007D4A0B">
            <w:rPr>
              <w:rFonts w:cstheme="minorHAnsi"/>
              <w:szCs w:val="20"/>
            </w:rPr>
            <w:t>ykälän 2</w:t>
          </w:r>
          <w:r>
            <w:rPr>
              <w:rFonts w:cstheme="minorHAnsi"/>
              <w:szCs w:val="20"/>
            </w:rPr>
            <w:t xml:space="preserve"> mo</w:t>
          </w:r>
          <w:r w:rsidR="007D4A0B">
            <w:rPr>
              <w:rFonts w:cstheme="minorHAnsi"/>
              <w:szCs w:val="20"/>
            </w:rPr>
            <w:t>mentin mukaan t</w:t>
          </w:r>
          <w:r>
            <w:rPr>
              <w:rFonts w:cstheme="minorHAnsi"/>
              <w:szCs w:val="20"/>
            </w:rPr>
            <w:t>ukea voitaisiin maksaa</w:t>
          </w:r>
          <w:r w:rsidR="007D4A0B">
            <w:rPr>
              <w:rFonts w:cstheme="minorHAnsi"/>
              <w:szCs w:val="20"/>
            </w:rPr>
            <w:t xml:space="preserve"> </w:t>
          </w:r>
          <w:r w:rsidR="007D4A0B">
            <w:t>kalanviljelyalan elinkeinonharjoittajalle.</w:t>
          </w:r>
        </w:p>
        <w:p w14:paraId="103562DF" w14:textId="6533C4FD" w:rsidR="00BA46D0" w:rsidRPr="00087D05" w:rsidRDefault="00BA46D0" w:rsidP="00D00DE1">
          <w:pPr>
            <w:pStyle w:val="LLPerustelujenkappalejako"/>
          </w:pPr>
          <w:r w:rsidRPr="00E5732A">
            <w:rPr>
              <w:b/>
            </w:rPr>
            <w:t>2</w:t>
          </w:r>
          <w:r w:rsidR="00773CA3">
            <w:rPr>
              <w:b/>
            </w:rPr>
            <w:t>8</w:t>
          </w:r>
          <w:r w:rsidRPr="00E5732A">
            <w:rPr>
              <w:b/>
            </w:rPr>
            <w:t xml:space="preserve"> §</w:t>
          </w:r>
          <w:r w:rsidRPr="00087D05">
            <w:t xml:space="preserve"> </w:t>
          </w:r>
          <w:r w:rsidRPr="00E5732A">
            <w:rPr>
              <w:i/>
            </w:rPr>
            <w:t>Kalataloustuen perusteet</w:t>
          </w:r>
          <w:r w:rsidR="00E5732A">
            <w:rPr>
              <w:i/>
            </w:rPr>
            <w:t>.</w:t>
          </w:r>
          <w:r w:rsidRPr="00087D05">
            <w:t xml:space="preserve"> </w:t>
          </w:r>
          <w:r w:rsidR="00B9058B">
            <w:t xml:space="preserve"> </w:t>
          </w:r>
          <w:r w:rsidR="00594C54">
            <w:t>Pykälässä ehdotetaan säädettäväksi niistä perusteista, joilla kalataloustukea voitaisiin maksaa.</w:t>
          </w:r>
        </w:p>
        <w:p w14:paraId="15647BE7" w14:textId="7FDF5B5D" w:rsidR="00BA46D0" w:rsidRDefault="00BA46D0" w:rsidP="00D00DE1">
          <w:pPr>
            <w:pStyle w:val="LLPerustelujenkappalejako"/>
          </w:pPr>
          <w:r w:rsidRPr="00087D05">
            <w:t>Kalatalous</w:t>
          </w:r>
          <w:r>
            <w:t>tukena maks</w:t>
          </w:r>
          <w:r w:rsidR="00594C54">
            <w:t>ett</w:t>
          </w:r>
          <w:r>
            <w:t>a</w:t>
          </w:r>
          <w:r w:rsidR="00594C54">
            <w:t>isiin</w:t>
          </w:r>
          <w:r>
            <w:t xml:space="preserve"> </w:t>
          </w:r>
          <w:r w:rsidRPr="00087D05">
            <w:t xml:space="preserve">kalasääsken ravinnokseen </w:t>
          </w:r>
          <w:r>
            <w:t xml:space="preserve">käyttämien viljeltyjen kalojen laskennallisen arvon </w:t>
          </w:r>
          <w:r w:rsidR="00594C54">
            <w:t>mukaan. Tuki määräytyisi</w:t>
          </w:r>
          <w:r w:rsidRPr="00087D05">
            <w:t xml:space="preserve"> </w:t>
          </w:r>
          <w:r>
            <w:t xml:space="preserve">kalasääsken </w:t>
          </w:r>
          <w:r w:rsidRPr="00087D05">
            <w:t>pesintätilanteen perusteella</w:t>
          </w:r>
          <w:r>
            <w:t>.</w:t>
          </w:r>
          <w:r w:rsidR="00594C54">
            <w:t xml:space="preserve"> </w:t>
          </w:r>
        </w:p>
        <w:p w14:paraId="3F447F01" w14:textId="659F844E" w:rsidR="00CA3826" w:rsidRDefault="00CA3826" w:rsidP="00D00DE1">
          <w:pPr>
            <w:pStyle w:val="LLPerustelujenkappalejako"/>
          </w:pPr>
          <w:r w:rsidRPr="00CA3826">
            <w:lastRenderedPageBreak/>
            <w:t>Kalataloustuen laskennassa käytetty tieto kalanviljelylaitoksella vierailevien lintulajien pesimätiedoista perustuu Luonnontieteellisen keskusmuseon tuottamaan Suomen linnuston seurantat</w:t>
          </w:r>
          <w:r w:rsidR="00755866">
            <w:t xml:space="preserve">ietoihin. </w:t>
          </w:r>
          <w:r w:rsidR="00B807F6">
            <w:t>Kalasääsken pe</w:t>
          </w:r>
          <w:r w:rsidR="00755866">
            <w:t>simäkauden pituus</w:t>
          </w:r>
          <w:r w:rsidRPr="00CA3826">
            <w:t xml:space="preserve"> on 150 vuorokautta. Kalasääskiparin ja sen poikasten pesimäkautena käyttämän viljellyn kalan osuu</w:t>
          </w:r>
          <w:r w:rsidR="00755866">
            <w:t>s</w:t>
          </w:r>
          <w:r w:rsidR="00542259">
            <w:t xml:space="preserve"> </w:t>
          </w:r>
          <w:r w:rsidR="00755866" w:rsidRPr="00CA3826">
            <w:t>perustuisi tutk</w:t>
          </w:r>
          <w:r w:rsidR="00755866">
            <w:t>imustietoon</w:t>
          </w:r>
          <w:r w:rsidR="00B807F6">
            <w:t xml:space="preserve"> ja </w:t>
          </w:r>
          <w:r w:rsidR="00755866">
            <w:t>kalojen laskennallinen arvo kattaisi sekä linnun ravinnoksi käyttämä</w:t>
          </w:r>
          <w:r w:rsidR="00B807F6">
            <w:t>,</w:t>
          </w:r>
          <w:r w:rsidR="00755866">
            <w:t xml:space="preserve"> että </w:t>
          </w:r>
          <w:r w:rsidRPr="00CA3826">
            <w:t>sen saalistaessa vahingoittam</w:t>
          </w:r>
          <w:r w:rsidR="00755866">
            <w:t>at</w:t>
          </w:r>
          <w:r w:rsidRPr="00CA3826">
            <w:t xml:space="preserve"> kal</w:t>
          </w:r>
          <w:r w:rsidR="00755866">
            <w:t>at</w:t>
          </w:r>
          <w:r w:rsidR="00542259">
            <w:t>. Vuosina 1991-2020 </w:t>
          </w:r>
          <w:r w:rsidRPr="00CA3826">
            <w:t>arvona on käytetty 1,5 kg/vrk. Kalan tuottajahintana (€/kg) voitaisiin käyttää Luonnonvarakeskuksen tila</w:t>
          </w:r>
          <w:r w:rsidR="00542259">
            <w:t>stotietokannasta saatua tietoa.</w:t>
          </w:r>
        </w:p>
        <w:p w14:paraId="4E6D881E" w14:textId="5AC537CF" w:rsidR="001F1B29" w:rsidRDefault="00D03C00" w:rsidP="00D00DE1">
          <w:pPr>
            <w:pStyle w:val="LLPerustelujenkappalejako"/>
          </w:pPr>
          <w:r>
            <w:t>Laskennallinen kalataloustuki määräytyisi sen mukaan, kuinka kaukana kalasääsken pesä sijaitsee</w:t>
          </w:r>
          <w:r w:rsidR="005B36D6">
            <w:t xml:space="preserve"> kalanviljelylaitokselt</w:t>
          </w:r>
          <w:r w:rsidR="001278EE">
            <w:t>a</w:t>
          </w:r>
          <w:r>
            <w:t>. L</w:t>
          </w:r>
          <w:r w:rsidR="001F1B29">
            <w:t>askennallisen arvon kerroin 10 kilometrin säte</w:t>
          </w:r>
          <w:r>
            <w:t>ellä kalankasvatuslaitokselta olisi</w:t>
          </w:r>
          <w:r w:rsidR="001F1B29">
            <w:t xml:space="preserve"> yksi ja 10-20 kilometrin </w:t>
          </w:r>
          <w:r>
            <w:t>säteellä</w:t>
          </w:r>
          <w:r w:rsidR="001F1B29">
            <w:t>, kerro</w:t>
          </w:r>
          <w:r>
            <w:t>in olisi</w:t>
          </w:r>
          <w:r w:rsidR="005B36D6">
            <w:t xml:space="preserve"> 0,5</w:t>
          </w:r>
          <w:r w:rsidR="001F1B29">
            <w:t xml:space="preserve">.  </w:t>
          </w:r>
        </w:p>
        <w:p w14:paraId="2A4D82AA" w14:textId="2B46BB0B" w:rsidR="00BA46D0" w:rsidRDefault="001278EE" w:rsidP="00F50CB1">
          <w:pPr>
            <w:pStyle w:val="LLPerustelujenkappalejako"/>
          </w:pPr>
          <w:r>
            <w:t>Pykälän 4 momentti sisältäisi valtioneuvoston asetuksen valtuussäännöksen. V</w:t>
          </w:r>
          <w:r w:rsidR="00BA46D0" w:rsidRPr="00087D05">
            <w:t xml:space="preserve">altioneuvoston asetuksella </w:t>
          </w:r>
          <w:r w:rsidR="00D03C00">
            <w:t xml:space="preserve">voitaisiin </w:t>
          </w:r>
          <w:r w:rsidR="00D03C00" w:rsidRPr="00087D05">
            <w:t xml:space="preserve">antaa tarkempia säännöksiä </w:t>
          </w:r>
          <w:r w:rsidR="00D03C00">
            <w:t xml:space="preserve">kalataloustuen </w:t>
          </w:r>
          <w:r w:rsidR="00D03C00" w:rsidRPr="00DC7FD6">
            <w:t>lasken</w:t>
          </w:r>
          <w:r w:rsidR="00D03C00">
            <w:t>t</w:t>
          </w:r>
          <w:r w:rsidR="00D03C00" w:rsidRPr="00DC7FD6">
            <w:t>a</w:t>
          </w:r>
          <w:r w:rsidR="00D03C00">
            <w:t>perusteista.</w:t>
          </w:r>
        </w:p>
        <w:p w14:paraId="13367C9C" w14:textId="5B906EE8" w:rsidR="00E5732A" w:rsidRPr="00087D05" w:rsidRDefault="00BA46D0" w:rsidP="00D00DE1">
          <w:pPr>
            <w:pStyle w:val="LLPerustelujenkappalejako"/>
            <w:rPr>
              <w:b/>
            </w:rPr>
          </w:pPr>
          <w:r w:rsidRPr="00087D05">
            <w:rPr>
              <w:b/>
            </w:rPr>
            <w:t xml:space="preserve">6 luku </w:t>
          </w:r>
          <w:r w:rsidRPr="00D00DE1">
            <w:t>Hakemisen ja myöntämiseen liittyvät menettelyt</w:t>
          </w:r>
          <w:r w:rsidRPr="00087D05">
            <w:rPr>
              <w:b/>
            </w:rPr>
            <w:t xml:space="preserve"> </w:t>
          </w:r>
        </w:p>
        <w:p w14:paraId="09465DA0" w14:textId="734115AC" w:rsidR="00E1082F" w:rsidRPr="00E1082F" w:rsidRDefault="001F1B29" w:rsidP="00183E05">
          <w:pPr>
            <w:pStyle w:val="LLPerustelujenkappalejako"/>
          </w:pPr>
          <w:r>
            <w:rPr>
              <w:b/>
            </w:rPr>
            <w:t>29</w:t>
          </w:r>
          <w:r w:rsidR="00D87FDF" w:rsidRPr="005B0F1E">
            <w:rPr>
              <w:b/>
            </w:rPr>
            <w:t xml:space="preserve"> §</w:t>
          </w:r>
          <w:r w:rsidR="00D87FDF">
            <w:t xml:space="preserve"> </w:t>
          </w:r>
          <w:r w:rsidR="000A6B97" w:rsidRPr="00E1082F">
            <w:rPr>
              <w:i/>
            </w:rPr>
            <w:t>Avustuksen hakeminen</w:t>
          </w:r>
          <w:r w:rsidR="005B0F1E" w:rsidRPr="00E1082F">
            <w:rPr>
              <w:i/>
            </w:rPr>
            <w:t>.</w:t>
          </w:r>
          <w:r w:rsidR="005B0F1E">
            <w:rPr>
              <w:i/>
            </w:rPr>
            <w:t xml:space="preserve"> </w:t>
          </w:r>
          <w:r w:rsidR="00E1082F" w:rsidRPr="00E1082F">
            <w:t xml:space="preserve">Pykälässä ehdotetaan säädettäväksi menettelyistä, </w:t>
          </w:r>
          <w:r w:rsidR="009835FA">
            <w:t>joiden mukaan avustusta haetaan</w:t>
          </w:r>
          <w:r w:rsidR="00773CA3">
            <w:t>.</w:t>
          </w:r>
        </w:p>
        <w:p w14:paraId="1092A957" w14:textId="4A9E6174" w:rsidR="00801CB5" w:rsidRPr="006C38ED" w:rsidRDefault="00E1082F" w:rsidP="00801CB5">
          <w:pPr>
            <w:pStyle w:val="LLPerustelujenkappalejako"/>
          </w:pPr>
          <w:r w:rsidRPr="00E1082F">
            <w:t xml:space="preserve">Pykälän 1 momentin mukaan avustusta </w:t>
          </w:r>
          <w:r w:rsidR="00801CB5">
            <w:t xml:space="preserve">olisi haettava </w:t>
          </w:r>
          <w:r w:rsidRPr="00E1082F">
            <w:t xml:space="preserve">toimivaltaiselta </w:t>
          </w:r>
          <w:r w:rsidR="00801CB5" w:rsidRPr="006C38ED">
            <w:t xml:space="preserve">elinkeino-, liikenne- ja ympäristökeskuksesta </w:t>
          </w:r>
          <w:r w:rsidRPr="006C38ED">
            <w:t xml:space="preserve">kirjallisella hakemuksella. </w:t>
          </w:r>
          <w:r w:rsidR="00801CB5" w:rsidRPr="006C38ED">
            <w:t xml:space="preserve">Avustusta tulisi hakea ennen </w:t>
          </w:r>
          <w:r w:rsidR="00F5688C" w:rsidRPr="006C38ED">
            <w:t xml:space="preserve">avustettavan </w:t>
          </w:r>
          <w:r w:rsidR="00801CB5" w:rsidRPr="006C38ED">
            <w:t>toimen aloittamista. Tällä tarkoitettaisiin sitä, että tuen hakija ei voisi hakea tukea, jos</w:t>
          </w:r>
          <w:r w:rsidR="00F5688C" w:rsidRPr="006C38ED">
            <w:t xml:space="preserve"> hakija olisi jo aloittanut toimenpiteet</w:t>
          </w:r>
          <w:r w:rsidR="00801CB5" w:rsidRPr="006C38ED">
            <w:t>. Vaatimus liittyy EU:n valtion tukea koskevan sääntelyn vaatimuksiin, jonka perusteella tuella on oltava kannustava vaikutus</w:t>
          </w:r>
          <w:r w:rsidR="00773CA3" w:rsidRPr="006C38ED">
            <w:t>.</w:t>
          </w:r>
          <w:r w:rsidR="00801CB5" w:rsidRPr="006C38ED">
            <w:t xml:space="preserve"> Näin ei katsottaisi olevan, jos toimenpide olisi aloitettu ennen tuen hakemista. </w:t>
          </w:r>
        </w:p>
        <w:p w14:paraId="65772DA8" w14:textId="2E30085B" w:rsidR="00801CB5" w:rsidRPr="006C38ED" w:rsidRDefault="00052420" w:rsidP="00801CB5">
          <w:pPr>
            <w:pStyle w:val="LLPerustelujenkappalejako"/>
          </w:pPr>
          <w:r w:rsidRPr="006C38ED">
            <w:t>Avustuksen hakemisessa sovellettaisiin siltä osin, kuin tässä ehdotetussa laissa ei jostain asiasta säädettäisi, h</w:t>
          </w:r>
          <w:r w:rsidR="00801CB5" w:rsidRPr="006C38ED">
            <w:t xml:space="preserve">allintolain (434/2003) säännöksiä asian selvittämiseen. Tarvittaessa </w:t>
          </w:r>
          <w:r w:rsidR="00646638" w:rsidRPr="006C38ED">
            <w:t>elinkeino-, liikenne- ja ympäristökeskus</w:t>
          </w:r>
          <w:r w:rsidR="00801CB5" w:rsidRPr="006C38ED">
            <w:t xml:space="preserve"> voisi pyytää </w:t>
          </w:r>
          <w:r w:rsidR="00646638" w:rsidRPr="006C38ED">
            <w:t>avustuksen</w:t>
          </w:r>
          <w:r w:rsidR="00801CB5" w:rsidRPr="006C38ED">
            <w:t xml:space="preserve"> hakijalta lisäselvityksiä hallintolain 31 </w:t>
          </w:r>
          <w:proofErr w:type="gramStart"/>
          <w:r w:rsidR="00801CB5" w:rsidRPr="006C38ED">
            <w:t>§:ään</w:t>
          </w:r>
          <w:proofErr w:type="gramEnd"/>
          <w:r w:rsidR="00801CB5" w:rsidRPr="006C38ED">
            <w:t xml:space="preserve"> perustuen. Hakemus ja hakijalta mahdollisesti hallintolain nojalla pyydetty selvitys muodostaisivat perustan sille, että elinkeino-, liikenne- ja ympäristökeskuks</w:t>
          </w:r>
          <w:r w:rsidR="00646638" w:rsidRPr="006C38ED">
            <w:t>ella olisi tarvittavat tiedot avustus</w:t>
          </w:r>
          <w:r w:rsidR="00801CB5" w:rsidRPr="006C38ED">
            <w:t xml:space="preserve">hakemuksen käsittelyyn ja päätösharkintaan. </w:t>
          </w:r>
          <w:r w:rsidR="00646638" w:rsidRPr="006C38ED">
            <w:t>Avustuksen</w:t>
          </w:r>
          <w:r w:rsidR="00801CB5" w:rsidRPr="006C38ED">
            <w:t xml:space="preserve"> hakija vastaisi tietojen oikeellisuudesta. </w:t>
          </w:r>
        </w:p>
        <w:p w14:paraId="281F6D52" w14:textId="6D364B4D" w:rsidR="00801CB5" w:rsidRPr="004E53C5" w:rsidRDefault="005D07EB" w:rsidP="00801CB5">
          <w:pPr>
            <w:pStyle w:val="LLPerustelujenkappalejako"/>
            <w:rPr>
              <w:highlight w:val="yellow"/>
            </w:rPr>
          </w:pPr>
          <w:r w:rsidRPr="006C38ED">
            <w:t>Avustuksen</w:t>
          </w:r>
          <w:r w:rsidR="00801CB5" w:rsidRPr="006C38ED">
            <w:t xml:space="preserve"> hakemisessa sovellettaisiin </w:t>
          </w:r>
          <w:r w:rsidR="00646638" w:rsidRPr="006C38ED">
            <w:t>lisäksi</w:t>
          </w:r>
          <w:r w:rsidR="00801CB5" w:rsidRPr="006C38ED">
            <w:t xml:space="preserve"> sähköisestä asioinnista viranomaistoiminnassa annettua lakia (13/2003, jäljempänä sähköinen asiointilaki). Sähköisen asiointilain 1 §:n mukaan lain soveltamisalaan kuuluvat muun muassa hallintoasiat. Sähköisen asiointilain 9 §:ssä säädetään kirjallisen muodon täyttymisestä, jonka mukaan vireillepanossa ja asian muussa käsittelyssä vaatimuksen kirjallisesta muodosta täyttää myös viranomaiselle toimitettu sähköinen asiakirja. </w:t>
          </w:r>
        </w:p>
        <w:p w14:paraId="12A19254" w14:textId="6D397E45" w:rsidR="00E1082F" w:rsidRPr="00E1082F" w:rsidRDefault="00646638" w:rsidP="00183E05">
          <w:pPr>
            <w:pStyle w:val="LLPerustelujenkappalejako"/>
          </w:pPr>
          <w:r>
            <w:rPr>
              <w:b/>
            </w:rPr>
            <w:t>3</w:t>
          </w:r>
          <w:r w:rsidR="001F1B29">
            <w:rPr>
              <w:b/>
            </w:rPr>
            <w:t>0</w:t>
          </w:r>
          <w:r w:rsidR="00D87FDF" w:rsidRPr="005B0F1E">
            <w:rPr>
              <w:b/>
            </w:rPr>
            <w:t xml:space="preserve"> §</w:t>
          </w:r>
          <w:r w:rsidR="00D87FDF">
            <w:t xml:space="preserve"> </w:t>
          </w:r>
          <w:r w:rsidR="003D0F62" w:rsidRPr="003D0F62">
            <w:rPr>
              <w:i/>
            </w:rPr>
            <w:t>Avustushakemus</w:t>
          </w:r>
          <w:r w:rsidR="00E1082F" w:rsidRPr="00E1082F">
            <w:t xml:space="preserve">. Pykälä sisältää säännökset </w:t>
          </w:r>
          <w:r w:rsidR="00404F91">
            <w:t>avustus</w:t>
          </w:r>
          <w:r w:rsidR="00E1082F" w:rsidRPr="00E1082F">
            <w:t>hakemuksen sisällöstä.</w:t>
          </w:r>
        </w:p>
        <w:p w14:paraId="5B7752A4" w14:textId="6159F12C" w:rsidR="00E1082F" w:rsidRPr="00E1082F" w:rsidRDefault="00E1082F" w:rsidP="00183E05">
          <w:pPr>
            <w:pStyle w:val="LLPerustelujenkappalejako"/>
          </w:pPr>
          <w:r w:rsidRPr="00E1082F">
            <w:t>Pykälän 1 momentin mukaan avustushakemuksen tulisi sisältää avustuksen myöntämisen kannalta riittävät tiedot, jotka on lueteltu pykälän 1-5 kohdissa.</w:t>
          </w:r>
          <w:r w:rsidR="009835FA">
            <w:t xml:space="preserve"> </w:t>
          </w:r>
          <w:r w:rsidR="009835FA" w:rsidRPr="006C38ED">
            <w:t xml:space="preserve">Avustushakemuksen olisi sisällettävä tietoja, jotka koskisivat hakijaa, hanketta tai toimintaa, </w:t>
          </w:r>
          <w:r w:rsidR="00CB47DA" w:rsidRPr="006C38ED">
            <w:t>tukikelpoisia</w:t>
          </w:r>
          <w:r w:rsidR="009835FA" w:rsidRPr="006C38ED">
            <w:t xml:space="preserve"> kustannuksia, kustannusten laskentaperusteita ja </w:t>
          </w:r>
          <w:r w:rsidR="00646638" w:rsidRPr="006C38ED">
            <w:t xml:space="preserve">muuta </w:t>
          </w:r>
          <w:r w:rsidR="009835FA" w:rsidRPr="006C38ED">
            <w:t>julkista rahoitusta. Muulla julkisella rahoituksella tarkoitettaisiin samaan toimeen osoitettuja muita julkisista varoista myönnettyjä avustuksia tai tukia.</w:t>
          </w:r>
          <w:r w:rsidR="000351DA" w:rsidRPr="006C38ED">
            <w:t xml:space="preserve"> Avustuksenhakijan tulisi lisäksi ilmoittaa kaikki saamansa de </w:t>
          </w:r>
          <w:proofErr w:type="spellStart"/>
          <w:r w:rsidR="000351DA" w:rsidRPr="006C38ED">
            <w:t>mi</w:t>
          </w:r>
          <w:r w:rsidR="003904FD">
            <w:t>nimis</w:t>
          </w:r>
          <w:proofErr w:type="spellEnd"/>
          <w:r w:rsidR="003904FD">
            <w:t xml:space="preserve"> –tuet kuluvalta ja kahdel</w:t>
          </w:r>
          <w:r w:rsidR="000351DA" w:rsidRPr="006C38ED">
            <w:t>ta edelliseltä verovuodelta.</w:t>
          </w:r>
        </w:p>
        <w:p w14:paraId="14B00A3E" w14:textId="6C1264CC" w:rsidR="003D0F62" w:rsidRPr="00E1082F" w:rsidRDefault="00E1082F" w:rsidP="00183E05">
          <w:pPr>
            <w:pStyle w:val="LLPerustelujenkappalejako"/>
          </w:pPr>
          <w:r w:rsidRPr="00E1082F">
            <w:lastRenderedPageBreak/>
            <w:t>Pykälän 2 momentti sisältäisi valtioneuvostolle osoitetun asetuksenantovaltuuden. Valtioneuvoston asetuksella voitaisiin antaa tarkempia säännöksiä avustushakemuksen sisällöstä.</w:t>
          </w:r>
        </w:p>
        <w:p w14:paraId="29C59CE2" w14:textId="06390353" w:rsidR="00E1082F" w:rsidRPr="00E1082F" w:rsidRDefault="00BD7E05" w:rsidP="00183E05">
          <w:pPr>
            <w:pStyle w:val="LLPerustelujenkappalejako"/>
          </w:pPr>
          <w:r w:rsidRPr="00BD7E05">
            <w:rPr>
              <w:b/>
            </w:rPr>
            <w:t>3</w:t>
          </w:r>
          <w:r w:rsidR="001F1B29">
            <w:rPr>
              <w:b/>
            </w:rPr>
            <w:t>1</w:t>
          </w:r>
          <w:r w:rsidRPr="00BD7E05">
            <w:rPr>
              <w:b/>
            </w:rPr>
            <w:t xml:space="preserve"> § </w:t>
          </w:r>
          <w:r w:rsidRPr="00BD7E05">
            <w:rPr>
              <w:i/>
            </w:rPr>
            <w:t>Korvauksen ja tuen hakeminen</w:t>
          </w:r>
          <w:r w:rsidR="00E1082F">
            <w:rPr>
              <w:i/>
            </w:rPr>
            <w:t xml:space="preserve">. </w:t>
          </w:r>
          <w:r w:rsidR="00E1082F" w:rsidRPr="00E1082F">
            <w:t xml:space="preserve">Pykälä sisältää säännökset korvauksen ja tuen hakemisesta. </w:t>
          </w:r>
        </w:p>
        <w:p w14:paraId="1D206059" w14:textId="06630450" w:rsidR="00E1082F" w:rsidRPr="00E1082F" w:rsidRDefault="00E1082F" w:rsidP="00183E05">
          <w:pPr>
            <w:pStyle w:val="LLPerustelujenkappalejako"/>
          </w:pPr>
          <w:r w:rsidRPr="00E1082F">
            <w:t>Pykälän 1 momentin mukaan korvausta ja tukea haettais</w:t>
          </w:r>
          <w:r>
            <w:t>iin toimivaltaiselta valtion vi</w:t>
          </w:r>
          <w:r w:rsidRPr="00E1082F">
            <w:t xml:space="preserve">ranomaiselta. </w:t>
          </w:r>
        </w:p>
        <w:p w14:paraId="13E3525B" w14:textId="766AED59" w:rsidR="009A06AC" w:rsidRDefault="009A06AC" w:rsidP="00183E05">
          <w:pPr>
            <w:pStyle w:val="LLPerustelujenkappalejako"/>
          </w:pPr>
          <w:r w:rsidRPr="006C38ED">
            <w:t>Korvauksen ja tuen hakemisen yhteydessä sovellettaisiin hallintolain säännöksiä asian selvittämiseen siltä osin, kuin tässä ehdotetussa laissa ei jostain asiasta säädettäisi. Lisäksi avustuksen hakemisessa sovellettaisiin sähköisestä asioinnista viranomaistoiminnassa annettua lakia vastaavasti kuin avustuksen hakemisesta 29 §:ssä säädetään.</w:t>
          </w:r>
          <w:r w:rsidRPr="009A06AC">
            <w:t xml:space="preserve"> </w:t>
          </w:r>
          <w:r>
            <w:t xml:space="preserve"> </w:t>
          </w:r>
        </w:p>
        <w:p w14:paraId="5BC8E581" w14:textId="4516C010" w:rsidR="00CC546B" w:rsidRDefault="00CC546B" w:rsidP="00183E05">
          <w:pPr>
            <w:pStyle w:val="LLPerustelujenkappalejako"/>
          </w:pPr>
          <w:r w:rsidRPr="00CC546B">
            <w:t>Pykälän 2 momentti sisältäisi valtioneuvoston asetuksen valtuussäännöksen. Valtioneu</w:t>
          </w:r>
          <w:r w:rsidR="008B0640">
            <w:t>voston asetuksella voitaisii</w:t>
          </w:r>
          <w:r w:rsidRPr="00CC546B">
            <w:t>n antaa tarkempia säännöksiä korvauksen ja tuen hakemisesta.</w:t>
          </w:r>
          <w:r>
            <w:t xml:space="preserve"> Asetuksella säädettäisiin muun muassa korvauksen ja tuen hakuajoista.</w:t>
          </w:r>
        </w:p>
        <w:p w14:paraId="7A1C978F" w14:textId="79C34E24" w:rsidR="00052420" w:rsidRDefault="00BD7E05" w:rsidP="00183E05">
          <w:pPr>
            <w:pStyle w:val="LLPerustelujenkappalejako"/>
          </w:pPr>
          <w:r w:rsidRPr="00183E05">
            <w:rPr>
              <w:b/>
            </w:rPr>
            <w:t>3</w:t>
          </w:r>
          <w:r w:rsidR="001F1B29">
            <w:rPr>
              <w:b/>
            </w:rPr>
            <w:t>2</w:t>
          </w:r>
          <w:r w:rsidRPr="00183E05">
            <w:rPr>
              <w:b/>
            </w:rPr>
            <w:t xml:space="preserve"> §</w:t>
          </w:r>
          <w:r w:rsidRPr="00BD7E05">
            <w:t xml:space="preserve"> </w:t>
          </w:r>
          <w:r w:rsidRPr="00BD7E05">
            <w:rPr>
              <w:i/>
            </w:rPr>
            <w:t>Korvaushakemus</w:t>
          </w:r>
          <w:r w:rsidR="00E5732A">
            <w:t>. Pykälässä ehdotetaan säädettäv</w:t>
          </w:r>
          <w:r w:rsidR="00B865BF">
            <w:t>äksi korvaushakemuksen sisällös</w:t>
          </w:r>
          <w:r w:rsidR="00E5732A">
            <w:t xml:space="preserve">tä. </w:t>
          </w:r>
        </w:p>
        <w:p w14:paraId="3BBD4FA7" w14:textId="451A4839" w:rsidR="00E5732A" w:rsidRDefault="00E5732A" w:rsidP="00183E05">
          <w:pPr>
            <w:pStyle w:val="LLPerustelujenkappalejako"/>
          </w:pPr>
          <w:r>
            <w:t xml:space="preserve">Ehdotetun </w:t>
          </w:r>
          <w:r w:rsidR="00CC546B">
            <w:t>pykälä</w:t>
          </w:r>
          <w:r>
            <w:t xml:space="preserve">n 1 momentin mukaan korvaushakemuksen olisi sisällettävä tiedot, jotka koskisivat hakijaa, vahingon aiheuttajaa, </w:t>
          </w:r>
          <w:r w:rsidR="00B865BF">
            <w:t xml:space="preserve">vahinkoa, </w:t>
          </w:r>
          <w:r>
            <w:t>haettavan korvauksen määrää</w:t>
          </w:r>
          <w:r w:rsidR="00B865BF">
            <w:t>,</w:t>
          </w:r>
          <w:r>
            <w:t xml:space="preserve"> mahdollisuutta saada korvausta vakuutuksen tai muulla perusteella</w:t>
          </w:r>
          <w:r w:rsidR="000708BC">
            <w:t xml:space="preserve"> sekä</w:t>
          </w:r>
          <w:r w:rsidR="00C90548">
            <w:t xml:space="preserve"> </w:t>
          </w:r>
          <w:r w:rsidR="000708BC">
            <w:t>selvitys</w:t>
          </w:r>
          <w:r w:rsidR="000708BC" w:rsidRPr="000708BC">
            <w:t xml:space="preserve"> toimista, joilla vahinkoa tai sen la</w:t>
          </w:r>
          <w:r w:rsidR="000708BC">
            <w:t>ajentumista on pyritty estämään.</w:t>
          </w:r>
        </w:p>
        <w:p w14:paraId="68A597ED" w14:textId="69DAC4A6" w:rsidR="00E5732A" w:rsidRDefault="00E5732A" w:rsidP="00183E05">
          <w:pPr>
            <w:pStyle w:val="LLPerustelujenkappalejako"/>
          </w:pPr>
          <w:r>
            <w:t>Pykälän 2 momentin mukaan korvaushakemukseen olisi liitettävä selvitys vahingon laadusta ja määrästä sekä selvitys aiheutuneista materiaalikustannuksista ja työkustannuksista</w:t>
          </w:r>
          <w:r w:rsidR="00646638">
            <w:t xml:space="preserve"> sekä tositteet aiheutuneista kustannuksista.</w:t>
          </w:r>
          <w:r w:rsidR="00C057F8">
            <w:t xml:space="preserve"> </w:t>
          </w:r>
          <w:r w:rsidR="00C057F8" w:rsidRPr="00C057F8">
            <w:t xml:space="preserve">Mikäli vahingon määrä voitaisiin todentaa vasta korvauksen hakemiselle säädetyn määräajan jälkeen, kuten esimerkiksi vahinkotapahtumaa seuraavalla kasvukaudella, hakemukseen liitettävä selvitys koskisi vahingon toteamista ja vahingon enimmäismäärää. Selvitystä olisi täydennettävä seuraavan kasvukauden aikana tehtävällä vahingon määrän todentavalla lisäselvityksellä. </w:t>
          </w:r>
          <w:r w:rsidR="004702C6" w:rsidRPr="004702C6">
            <w:t>Esimerkiksi syksyllä tapahtunut viljelysvahinko edellyttää usein vahingon to</w:t>
          </w:r>
          <w:r w:rsidR="00A477E8">
            <w:t>tea</w:t>
          </w:r>
          <w:r w:rsidR="004702C6" w:rsidRPr="004702C6">
            <w:t xml:space="preserve">mista vielä keväällä lopullisen vahingon selvittämiseksi. Kyseisessä tilanteessa vahinkoilmoitus ja hakemus tehtäisiin </w:t>
          </w:r>
          <w:r w:rsidR="004702C6">
            <w:t>vahinkotapahtuman mukaisessa määräajassa</w:t>
          </w:r>
          <w:r w:rsidR="004702C6" w:rsidRPr="004702C6">
            <w:t xml:space="preserve">. </w:t>
          </w:r>
          <w:r w:rsidR="004702C6">
            <w:t>K</w:t>
          </w:r>
          <w:r w:rsidR="004702C6" w:rsidRPr="00C057F8">
            <w:t>orvaus voitaisiin maksaa vasta, kun täydentävä selvitys on saatu, vaikka korvaushakemus olisi toimitettava asetuksella säädetyssä vahinkotapahtuman mukaisessa määräajassa.</w:t>
          </w:r>
          <w:r w:rsidR="004702C6">
            <w:t xml:space="preserve"> </w:t>
          </w:r>
          <w:r w:rsidR="004702C6" w:rsidRPr="004702C6">
            <w:t>Keväällä lopullisen selvityksen jälkeen korvaus viljelysvahingosta maksettaisiin viivyty</w:t>
          </w:r>
          <w:r w:rsidR="004702C6">
            <w:t>kset</w:t>
          </w:r>
          <w:r w:rsidR="004702C6" w:rsidRPr="004702C6">
            <w:t>tä. Menettelyn tarkoituksena olisi välttää kohtuuttoman pitkä viive vahingon syntymisen ja korvauksen maksamisen välillä.</w:t>
          </w:r>
          <w:r w:rsidR="00C057F8" w:rsidRPr="00C057F8">
            <w:t xml:space="preserve"> </w:t>
          </w:r>
        </w:p>
        <w:p w14:paraId="33C24C45" w14:textId="77777777" w:rsidR="00E5732A" w:rsidRDefault="00E5732A" w:rsidP="00D00DE1">
          <w:pPr>
            <w:pStyle w:val="LLPerustelujenkappalejako"/>
          </w:pPr>
          <w:r>
            <w:t xml:space="preserve">Pykälän 3 momentissa säädettäisiin hakijan tietojenantovelvollisuudesta. Hakijan tulisi pyynnöstä antaa tiedot muistakin seikoista, joita toimivaltainen valtion viranomainen tarvitsisi hakemuksen ratkaisemiseksi. </w:t>
          </w:r>
        </w:p>
        <w:p w14:paraId="0B6535C7" w14:textId="3B06A563" w:rsidR="00BB27B4" w:rsidRDefault="00E5732A" w:rsidP="00D00DE1">
          <w:pPr>
            <w:pStyle w:val="LLPerustelujenkappalejako"/>
          </w:pPr>
          <w:r>
            <w:t>Pykälän 4 momentti sisältäisi valtioneuvostolle osoitetun asetuksenantovaltuuden. Valtioneuvoston asetuksella voitaisiin antaa tarkempia säännöksiä korvaushakemuksen sisällöstä.</w:t>
          </w:r>
        </w:p>
        <w:p w14:paraId="2B63291B" w14:textId="502BBDA9" w:rsidR="00E5732A" w:rsidRDefault="002A1EA4" w:rsidP="00D00DE1">
          <w:pPr>
            <w:pStyle w:val="LLPerustelujenkappalejako"/>
          </w:pPr>
          <w:r>
            <w:rPr>
              <w:b/>
            </w:rPr>
            <w:t>3</w:t>
          </w:r>
          <w:r w:rsidR="001F1B29">
            <w:rPr>
              <w:b/>
            </w:rPr>
            <w:t>3</w:t>
          </w:r>
          <w:r w:rsidR="00E5732A" w:rsidRPr="00183E05">
            <w:rPr>
              <w:b/>
            </w:rPr>
            <w:t xml:space="preserve"> §</w:t>
          </w:r>
          <w:r w:rsidR="00E5732A">
            <w:t xml:space="preserve"> </w:t>
          </w:r>
          <w:r w:rsidR="00E5732A" w:rsidRPr="00183E05">
            <w:rPr>
              <w:i/>
            </w:rPr>
            <w:t>Tukihakemus</w:t>
          </w:r>
          <w:r w:rsidR="00E5732A">
            <w:t xml:space="preserve">. Pykälässä säädettäisiin </w:t>
          </w:r>
          <w:r w:rsidR="0034326A">
            <w:t xml:space="preserve">niistä seikoista, joiden tulee käydä ilmi </w:t>
          </w:r>
          <w:r w:rsidR="00E5732A">
            <w:t>maakotkan pesintään per</w:t>
          </w:r>
          <w:r w:rsidR="000351DA">
            <w:t>ustuvan porotalous</w:t>
          </w:r>
          <w:r w:rsidR="00E5732A">
            <w:t>tuen ja kalasääsken pesinnän perusteella myönnettävän kalataloustuen tukihakemuks</w:t>
          </w:r>
          <w:r w:rsidR="0034326A">
            <w:t>esta</w:t>
          </w:r>
          <w:r w:rsidR="00E5732A">
            <w:t>.</w:t>
          </w:r>
        </w:p>
        <w:p w14:paraId="162CAC9B" w14:textId="54822393" w:rsidR="00E5732A" w:rsidRDefault="00E5732A" w:rsidP="00D00DE1">
          <w:pPr>
            <w:pStyle w:val="LLPerustelujenkappalejako"/>
          </w:pPr>
          <w:r>
            <w:t xml:space="preserve">Pykälän </w:t>
          </w:r>
          <w:r w:rsidR="00A65B3E">
            <w:t>2</w:t>
          </w:r>
          <w:r>
            <w:t xml:space="preserve"> momentin mukaan maakotkan pesintään perustuvassa porotaloustuen tukihakemuksessa tulisi ilmoittaa korvauksen hakijan paliskunta ja paliskuntanumero.</w:t>
          </w:r>
        </w:p>
        <w:p w14:paraId="5F1A9274" w14:textId="262299FC" w:rsidR="0034326A" w:rsidRDefault="0034326A" w:rsidP="00F50CB1">
          <w:pPr>
            <w:pStyle w:val="LLPerustelujenkappalejako"/>
          </w:pPr>
          <w:r>
            <w:lastRenderedPageBreak/>
            <w:t>Pykälän 2 momentin mukaan t</w:t>
          </w:r>
          <w:r w:rsidR="00E5732A">
            <w:t xml:space="preserve">ukihakemuksessa kalatalousvahingoista tulee ilmoittaa </w:t>
          </w:r>
          <w:r w:rsidR="008D5306">
            <w:t xml:space="preserve">momentissa </w:t>
          </w:r>
          <w:r w:rsidR="00C37FBB">
            <w:t xml:space="preserve">luetellut seikat. Kohdassa 2) annetaan </w:t>
          </w:r>
          <w:r>
            <w:t xml:space="preserve">selvitys </w:t>
          </w:r>
          <w:r w:rsidR="00D433A2">
            <w:t>kalalaj</w:t>
          </w:r>
          <w:r w:rsidR="00D33CD0">
            <w:t>e</w:t>
          </w:r>
          <w:r w:rsidR="00D433A2">
            <w:t>i</w:t>
          </w:r>
          <w:r w:rsidR="00D33CD0">
            <w:t>s</w:t>
          </w:r>
          <w:r w:rsidR="00D433A2">
            <w:t>t</w:t>
          </w:r>
          <w:r w:rsidR="00D33CD0">
            <w:t>a,</w:t>
          </w:r>
          <w:r w:rsidR="00D433A2">
            <w:t xml:space="preserve"> joihin vahinko kohdistuu</w:t>
          </w:r>
          <w:r w:rsidR="00D33CD0">
            <w:t>,</w:t>
          </w:r>
          <w:r w:rsidR="00D433A2">
            <w:t xml:space="preserve"> </w:t>
          </w:r>
          <w:r w:rsidR="00D33CD0">
            <w:t>viljellyn</w:t>
          </w:r>
          <w:r w:rsidR="00D433A2">
            <w:t xml:space="preserve"> kalan a</w:t>
          </w:r>
          <w:r w:rsidR="00D33CD0">
            <w:t xml:space="preserve">rvonlisäverottomat </w:t>
          </w:r>
          <w:r w:rsidR="00D433A2">
            <w:t xml:space="preserve">yksikköhinnat lajeittain </w:t>
          </w:r>
          <w:r w:rsidR="00C620A5">
            <w:t>sekä</w:t>
          </w:r>
          <w:r w:rsidR="00D433A2">
            <w:t xml:space="preserve"> </w:t>
          </w:r>
          <w:r w:rsidR="00D33CD0">
            <w:t>tieto</w:t>
          </w:r>
          <w:r w:rsidR="00E77E2C">
            <w:t xml:space="preserve"> siitä</w:t>
          </w:r>
          <w:r w:rsidR="00D33CD0">
            <w:t xml:space="preserve">, </w:t>
          </w:r>
          <w:r w:rsidR="00D433A2">
            <w:t>mihin hinta perustuu.</w:t>
          </w:r>
          <w:r w:rsidR="00D33CD0">
            <w:t xml:space="preserve"> Kohdan </w:t>
          </w:r>
          <w:r w:rsidR="008D5306">
            <w:t>5</w:t>
          </w:r>
          <w:r w:rsidR="00D33CD0">
            <w:t xml:space="preserve">) mukaan tukihakemukseen tulee liittää tieto 0-10 km:n ja 10-20 km:n säteellä </w:t>
          </w:r>
          <w:r w:rsidR="001278EE">
            <w:t xml:space="preserve">kalanviljelylaitoksella vierailevien </w:t>
          </w:r>
          <w:r w:rsidR="004702C6">
            <w:t>ka</w:t>
          </w:r>
          <w:r w:rsidR="001278EE">
            <w:t>lasääskien pesimätiedoista</w:t>
          </w:r>
          <w:r w:rsidR="00D33CD0">
            <w:t xml:space="preserve">. </w:t>
          </w:r>
          <w:r w:rsidR="00953811">
            <w:t>Tietojen hankkimisesta aiheutuneet k</w:t>
          </w:r>
          <w:r w:rsidR="00D33CD0">
            <w:t xml:space="preserve">ustannukset olisivat esityksen mukaan tukikelpoisia ja ne korvattaisiin </w:t>
          </w:r>
          <w:r w:rsidR="00953811">
            <w:t>vahingonkärsijälle tuki</w:t>
          </w:r>
          <w:r w:rsidR="00D33CD0">
            <w:t xml:space="preserve">päätöksen yhteydessä. </w:t>
          </w:r>
          <w:r w:rsidR="00953811">
            <w:t>Kohdan 9) mukaan t</w:t>
          </w:r>
          <w:r w:rsidR="00C620A5">
            <w:t>uenhakijan</w:t>
          </w:r>
          <w:r w:rsidR="00953811" w:rsidRPr="00953811">
            <w:t xml:space="preserve"> vastuulla on ilmoittaa </w:t>
          </w:r>
          <w:r w:rsidR="00953811">
            <w:t xml:space="preserve">hakemuksessa </w:t>
          </w:r>
          <w:r w:rsidR="00C620A5">
            <w:t>vähämerkityksisen tuen kokonaismäärä kuluvalta ja kahdelta</w:t>
          </w:r>
          <w:r w:rsidR="00953811">
            <w:t xml:space="preserve"> </w:t>
          </w:r>
          <w:r w:rsidR="00C620A5">
            <w:t>edelliseltä verovuodelta</w:t>
          </w:r>
          <w:r w:rsidR="00953811">
            <w:t xml:space="preserve">.  </w:t>
          </w:r>
        </w:p>
        <w:p w14:paraId="5D355FCD" w14:textId="569DEC62" w:rsidR="00E63911" w:rsidRPr="00E63911" w:rsidRDefault="00E63911" w:rsidP="00D00DE1">
          <w:pPr>
            <w:pStyle w:val="LLPerustelujenkappalejako"/>
          </w:pPr>
          <w:r w:rsidRPr="00E63911">
            <w:t>Pykälän 3 momentissa säädettäisiin valtioneuvostolle osoitetusta asetuksenantovaltuudesta. Valtioneuvoston asetuksella voita</w:t>
          </w:r>
          <w:r w:rsidR="008B0640">
            <w:t>i</w:t>
          </w:r>
          <w:r w:rsidRPr="00E63911">
            <w:t>siin antaa tarkempia säännöksiä porotalous- ja kalataloustukihakemus</w:t>
          </w:r>
          <w:r w:rsidR="00C620A5">
            <w:t>t</w:t>
          </w:r>
          <w:r w:rsidRPr="00E63911">
            <w:t>en sisällöstä.</w:t>
          </w:r>
        </w:p>
        <w:p w14:paraId="042A590F" w14:textId="6CC193AB" w:rsidR="00E5732A" w:rsidRDefault="002A1EA4" w:rsidP="00D00DE1">
          <w:pPr>
            <w:pStyle w:val="LLPerustelujenkappalejako"/>
          </w:pPr>
          <w:r>
            <w:rPr>
              <w:b/>
            </w:rPr>
            <w:t>3</w:t>
          </w:r>
          <w:r w:rsidR="001F1B29">
            <w:rPr>
              <w:b/>
            </w:rPr>
            <w:t>4</w:t>
          </w:r>
          <w:r w:rsidR="00E5732A" w:rsidRPr="00183E05">
            <w:rPr>
              <w:b/>
            </w:rPr>
            <w:t xml:space="preserve"> §</w:t>
          </w:r>
          <w:r w:rsidR="00E5732A">
            <w:t xml:space="preserve"> </w:t>
          </w:r>
          <w:r w:rsidR="00E5732A" w:rsidRPr="00183E05">
            <w:rPr>
              <w:i/>
            </w:rPr>
            <w:t>Päätös.</w:t>
          </w:r>
          <w:r w:rsidR="00E5732A">
            <w:t xml:space="preserve"> Pykälässä </w:t>
          </w:r>
          <w:r w:rsidR="0034326A">
            <w:t xml:space="preserve">ehdotetaan </w:t>
          </w:r>
          <w:r w:rsidR="00E5732A">
            <w:t>säädettä</w:t>
          </w:r>
          <w:r w:rsidR="0034326A">
            <w:t xml:space="preserve">väksi niistä seikoista, joiden tulee käydä ilmi </w:t>
          </w:r>
          <w:r w:rsidR="000351DA">
            <w:t>elinkeino-, liikenne- ja ympäristökeskuksen</w:t>
          </w:r>
          <w:r w:rsidR="00E5732A">
            <w:t xml:space="preserve"> antama</w:t>
          </w:r>
          <w:r w:rsidR="0034326A">
            <w:t>sta</w:t>
          </w:r>
          <w:r w:rsidR="00E5732A">
            <w:t xml:space="preserve"> </w:t>
          </w:r>
          <w:r w:rsidR="000351DA">
            <w:t>kirjallise</w:t>
          </w:r>
          <w:r w:rsidR="0034326A">
            <w:t>sta</w:t>
          </w:r>
          <w:r w:rsidR="000351DA">
            <w:t xml:space="preserve"> </w:t>
          </w:r>
          <w:r w:rsidR="00E5732A">
            <w:t>avustus-, korvaus- ja tukipäätökse</w:t>
          </w:r>
          <w:r w:rsidR="0034326A">
            <w:t>stä</w:t>
          </w:r>
          <w:r w:rsidR="00E5732A">
            <w:t xml:space="preserve">. </w:t>
          </w:r>
        </w:p>
        <w:p w14:paraId="52E32DA8" w14:textId="6E2EF8FF" w:rsidR="000351DA" w:rsidRDefault="000351DA" w:rsidP="00D00DE1">
          <w:pPr>
            <w:pStyle w:val="LLPerustelujenkappalejako"/>
          </w:pPr>
          <w:r>
            <w:t>Pykälän 1 momentin 1 kohdan mukaan avustuspäätöksessä tulisi esittää, sen lisäksi mitä hallintolain 44 ja 45</w:t>
          </w:r>
          <w:r w:rsidR="005E4801">
            <w:t xml:space="preserve"> </w:t>
          </w:r>
          <w:proofErr w:type="gramStart"/>
          <w:r>
            <w:t>§:</w:t>
          </w:r>
          <w:proofErr w:type="spellStart"/>
          <w:r>
            <w:t>issä</w:t>
          </w:r>
          <w:proofErr w:type="spellEnd"/>
          <w:proofErr w:type="gramEnd"/>
          <w:r>
            <w:t xml:space="preserve"> päätöksen sisällöstä ja perusteluista säädetään, avustuksen määrä, avustuksen ehdot sekä avustuksen myöntämisen, avustuksen valvonnan ja takaisinperinnän perusteet.</w:t>
          </w:r>
        </w:p>
        <w:p w14:paraId="705B6975" w14:textId="29B4B610" w:rsidR="000351DA" w:rsidRDefault="000351DA" w:rsidP="00D00DE1">
          <w:pPr>
            <w:pStyle w:val="LLPerustelujenkappalejako"/>
          </w:pPr>
          <w:r>
            <w:t>Momentin 2 kohdan mukaan korvauspäätöksessä esitettäisiin vahingon laatu ja määrä, korvauksen määrä ja laskentaperuste</w:t>
          </w:r>
          <w:r w:rsidR="000D1866">
            <w:t>et</w:t>
          </w:r>
          <w:r>
            <w:t xml:space="preserve"> sekä korvauksen mahdollisen takaisin perimisen perusteet;</w:t>
          </w:r>
        </w:p>
        <w:p w14:paraId="67A73F88" w14:textId="3CCE780A" w:rsidR="00E5732A" w:rsidRDefault="00E5732A" w:rsidP="00D00DE1">
          <w:pPr>
            <w:pStyle w:val="LLPerustelujenkappalejako"/>
          </w:pPr>
          <w:r>
            <w:t xml:space="preserve">Myös sähköistä asiointilakia voidaan soveltaa, jos viranomaisen järjestelmät sen mahdollistavat muun muassa päätösasiakirjan sähköisessä allekirjoittamisessa ja sähköisessä </w:t>
          </w:r>
          <w:proofErr w:type="spellStart"/>
          <w:r>
            <w:t>tiedoksiantamisessa</w:t>
          </w:r>
          <w:proofErr w:type="spellEnd"/>
          <w:r>
            <w:t>.</w:t>
          </w:r>
        </w:p>
        <w:p w14:paraId="38CC3F72" w14:textId="5E329508" w:rsidR="00D54186" w:rsidRDefault="002A1EA4" w:rsidP="00D00DE1">
          <w:pPr>
            <w:pStyle w:val="LLPerustelujenkappalejako"/>
          </w:pPr>
          <w:r>
            <w:rPr>
              <w:b/>
            </w:rPr>
            <w:t>3</w:t>
          </w:r>
          <w:r w:rsidR="001F1B29">
            <w:rPr>
              <w:b/>
            </w:rPr>
            <w:t>5</w:t>
          </w:r>
          <w:r w:rsidR="00E5732A" w:rsidRPr="00183E05">
            <w:rPr>
              <w:b/>
            </w:rPr>
            <w:t xml:space="preserve"> §</w:t>
          </w:r>
          <w:r w:rsidR="00E5732A">
            <w:t xml:space="preserve"> </w:t>
          </w:r>
          <w:r w:rsidR="00E5732A" w:rsidRPr="00607EE0">
            <w:rPr>
              <w:i/>
            </w:rPr>
            <w:t>Avustuksen, ko</w:t>
          </w:r>
          <w:r w:rsidR="002B44DB">
            <w:rPr>
              <w:i/>
            </w:rPr>
            <w:t>rvauksen ja tuen palauttaminen</w:t>
          </w:r>
          <w:r w:rsidR="00C90548" w:rsidRPr="006C38ED">
            <w:t>. Pykälän 1 mo</w:t>
          </w:r>
          <w:r w:rsidR="00E5732A" w:rsidRPr="006C38ED">
            <w:t xml:space="preserve">mentissa </w:t>
          </w:r>
          <w:r w:rsidR="00DA620F">
            <w:t xml:space="preserve">ehdotetaan </w:t>
          </w:r>
          <w:r w:rsidR="00E5732A" w:rsidRPr="006C38ED">
            <w:t>säädettä</w:t>
          </w:r>
          <w:r w:rsidR="00DA620F">
            <w:t>väksi</w:t>
          </w:r>
          <w:r w:rsidR="00E5732A" w:rsidRPr="006C38ED">
            <w:t xml:space="preserve"> avustuksen, korvauksen ja tuen p</w:t>
          </w:r>
          <w:r w:rsidR="00C90548" w:rsidRPr="006C38ED">
            <w:t>alauttamisesta</w:t>
          </w:r>
          <w:r w:rsidR="00D54186">
            <w:t>.</w:t>
          </w:r>
          <w:r w:rsidR="00E5732A" w:rsidRPr="006C38ED">
            <w:t xml:space="preserve"> </w:t>
          </w:r>
          <w:r w:rsidR="00D54186">
            <w:t xml:space="preserve">Avustuksen palauttamisesti säädettäisiin </w:t>
          </w:r>
          <w:r w:rsidR="00E5732A" w:rsidRPr="006C38ED">
            <w:t>noudatettavaksi valtionavustuslain 5 lukua</w:t>
          </w:r>
          <w:r w:rsidR="00D54186">
            <w:t xml:space="preserve"> ja eräiden valtion tukea koskevien Euroopan unionin säännösten soveltamisesta annettua lain (300/2001) 1 </w:t>
          </w:r>
          <w:proofErr w:type="gramStart"/>
          <w:r w:rsidR="00D54186">
            <w:t>§:</w:t>
          </w:r>
          <w:proofErr w:type="spellStart"/>
          <w:r w:rsidR="00D54186">
            <w:t>ää</w:t>
          </w:r>
          <w:proofErr w:type="spellEnd"/>
          <w:proofErr w:type="gramEnd"/>
          <w:r w:rsidR="00D54186">
            <w:t xml:space="preserve">. </w:t>
          </w:r>
          <w:r w:rsidR="00DA620F">
            <w:t xml:space="preserve">Avustuksen, korvauksen ja tuen palauttamisella tarkoitetaan </w:t>
          </w:r>
          <w:r w:rsidR="00DA620F" w:rsidRPr="00DA620F">
            <w:t>vahingonkorvaus</w:t>
          </w:r>
          <w:r w:rsidR="00DA620F">
            <w:t xml:space="preserve">oikeudessa </w:t>
          </w:r>
          <w:r w:rsidR="00DA620F" w:rsidRPr="00DA620F">
            <w:t>noudatetun yleist</w:t>
          </w:r>
          <w:r w:rsidR="00DA620F">
            <w:t>ä</w:t>
          </w:r>
          <w:r w:rsidR="00DA620F" w:rsidRPr="00DA620F">
            <w:t xml:space="preserve"> perusteettoman edun palautusvelvoite</w:t>
          </w:r>
          <w:r w:rsidR="00DA620F">
            <w:t>tta</w:t>
          </w:r>
          <w:r w:rsidR="00DA620F" w:rsidRPr="00DA620F">
            <w:t>.</w:t>
          </w:r>
        </w:p>
        <w:p w14:paraId="444AAB34" w14:textId="57E365B7" w:rsidR="00E5732A" w:rsidRDefault="007C7368" w:rsidP="00D00DE1">
          <w:pPr>
            <w:pStyle w:val="LLPerustelujenkappalejako"/>
          </w:pPr>
          <w:r>
            <w:t>P</w:t>
          </w:r>
          <w:r w:rsidR="00D54186">
            <w:t>alautettavan avustuksen korosta</w:t>
          </w:r>
          <w:r>
            <w:t xml:space="preserve"> ehdotetaan noudatettavan</w:t>
          </w:r>
          <w:r w:rsidR="00D54186">
            <w:t xml:space="preserve"> valtionavustuslain 24 </w:t>
          </w:r>
          <w:proofErr w:type="gramStart"/>
          <w:r w:rsidR="00D54186">
            <w:t>§:ää</w:t>
          </w:r>
          <w:proofErr w:type="gramEnd"/>
          <w:r w:rsidR="00D54186">
            <w:t xml:space="preserve"> ja viivästyskoron osalta 25 §:</w:t>
          </w:r>
          <w:proofErr w:type="spellStart"/>
          <w:r w:rsidR="00D54186">
            <w:t>ää</w:t>
          </w:r>
          <w:proofErr w:type="spellEnd"/>
          <w:r w:rsidR="00D54186">
            <w:t xml:space="preserve">. </w:t>
          </w:r>
        </w:p>
        <w:p w14:paraId="10A90A0B" w14:textId="78F5DF96" w:rsidR="00D54186" w:rsidRDefault="007C7368" w:rsidP="00D00DE1">
          <w:pPr>
            <w:pStyle w:val="LLPerustelujenkappalejako"/>
          </w:pPr>
          <w:r>
            <w:t xml:space="preserve">Pykälän </w:t>
          </w:r>
          <w:r w:rsidR="001C0033">
            <w:t>3</w:t>
          </w:r>
          <w:r>
            <w:t xml:space="preserve"> momentin mukaan k</w:t>
          </w:r>
          <w:r w:rsidR="00D54186" w:rsidRPr="00362A8B">
            <w:t xml:space="preserve">orvauksen </w:t>
          </w:r>
          <w:r w:rsidR="00D54186">
            <w:t xml:space="preserve">ja tuen </w:t>
          </w:r>
          <w:r>
            <w:t>saaja olisi velvollinen palauttamaan</w:t>
          </w:r>
          <w:r w:rsidR="00D54186" w:rsidRPr="00362A8B">
            <w:t xml:space="preserve"> viipymättä </w:t>
          </w:r>
          <w:r w:rsidR="00D54186">
            <w:t>elinkeino-, liikenne- ja ympäristöke</w:t>
          </w:r>
          <w:r w:rsidR="001C0033">
            <w:t>s</w:t>
          </w:r>
          <w:r w:rsidR="00D54186">
            <w:t xml:space="preserve">kukselle </w:t>
          </w:r>
          <w:r w:rsidR="00D54186" w:rsidRPr="00362A8B">
            <w:t>virheellisesti, liikaa tai ilmeisen perusteettomasti saamansa korvaus</w:t>
          </w:r>
          <w:r w:rsidR="00D54186">
            <w:t xml:space="preserve"> tai tuki</w:t>
          </w:r>
          <w:r w:rsidR="00D54186" w:rsidRPr="00362A8B">
            <w:t xml:space="preserve">. </w:t>
          </w:r>
        </w:p>
        <w:p w14:paraId="66CBEB28" w14:textId="7F8B02A5" w:rsidR="004021BE" w:rsidRDefault="00D54186" w:rsidP="00D00DE1">
          <w:pPr>
            <w:pStyle w:val="LLPerustelujenkappalejako"/>
          </w:pPr>
          <w:r>
            <w:rPr>
              <w:b/>
            </w:rPr>
            <w:t>3</w:t>
          </w:r>
          <w:r w:rsidR="001F1B29">
            <w:rPr>
              <w:b/>
            </w:rPr>
            <w:t>6</w:t>
          </w:r>
          <w:r>
            <w:rPr>
              <w:b/>
            </w:rPr>
            <w:t xml:space="preserve"> §</w:t>
          </w:r>
          <w:r>
            <w:t xml:space="preserve"> </w:t>
          </w:r>
          <w:r>
            <w:rPr>
              <w:i/>
            </w:rPr>
            <w:t xml:space="preserve">Avustuksen, korvauksen ja tuen maksamisen keskeyttäminen ja takaisinperintä. </w:t>
          </w:r>
          <w:r w:rsidR="009D4CF7">
            <w:t>Pykälä sisältää säännökset avustuksen, korvauksen ja tuen maksamisen keskeytyksestä ja takaisinperinnästä.</w:t>
          </w:r>
          <w:r w:rsidR="004021BE">
            <w:t xml:space="preserve"> </w:t>
          </w:r>
          <w:r w:rsidR="00BD0956">
            <w:t>Pykälän 1 momentin mukaan a</w:t>
          </w:r>
          <w:r w:rsidR="004021BE">
            <w:t xml:space="preserve">vustuksen maksamisen keskeytyksestä ehdotetaan noudatettavaksi valtionavustuslain 19 </w:t>
          </w:r>
          <w:proofErr w:type="gramStart"/>
          <w:r w:rsidR="004021BE">
            <w:t>§:</w:t>
          </w:r>
          <w:proofErr w:type="spellStart"/>
          <w:r w:rsidR="004021BE">
            <w:t>ää</w:t>
          </w:r>
          <w:proofErr w:type="spellEnd"/>
          <w:proofErr w:type="gramEnd"/>
          <w:r w:rsidR="004021BE">
            <w:t>, avustuksen takaisinperinnästä valtionavustuslain 5 luvun säännöksiä, takaisin perittävän avustuksen korosta valtionavustuslain 24 §:ää ja viivästyskorosta 25 §:</w:t>
          </w:r>
          <w:proofErr w:type="spellStart"/>
          <w:r w:rsidR="004021BE">
            <w:t>ää</w:t>
          </w:r>
          <w:proofErr w:type="spellEnd"/>
          <w:r w:rsidR="004021BE">
            <w:t xml:space="preserve">. </w:t>
          </w:r>
        </w:p>
        <w:p w14:paraId="22419EC7" w14:textId="6DE34298" w:rsidR="00D54186" w:rsidRPr="00855AA5" w:rsidRDefault="009D4CF7" w:rsidP="00855AA5">
          <w:pPr>
            <w:pStyle w:val="LLPerustelujenkappalejako"/>
          </w:pPr>
          <w:r>
            <w:lastRenderedPageBreak/>
            <w:t>Ehdotetun p</w:t>
          </w:r>
          <w:r w:rsidRPr="009D4CF7">
            <w:t>ykälän 2 momentissa</w:t>
          </w:r>
          <w:r w:rsidR="00E2192E" w:rsidRPr="00855AA5">
            <w:t xml:space="preserve"> </w:t>
          </w:r>
          <w:r w:rsidR="00BD0956" w:rsidRPr="00DE4373">
            <w:t>säädettä</w:t>
          </w:r>
          <w:r w:rsidR="00B4395D">
            <w:t xml:space="preserve">isiin </w:t>
          </w:r>
          <w:r w:rsidR="00BD0956">
            <w:t xml:space="preserve">elinkeino-, liikenne- ja ympäristökeskuksen velvollisuudesta </w:t>
          </w:r>
          <w:r w:rsidR="00B4395D">
            <w:t xml:space="preserve">ja niistä perusteista, jolloin elinkeino-, liikenne- ja ympäristökeskuksen olisi keskeytettävä </w:t>
          </w:r>
          <w:r w:rsidR="00BD0956" w:rsidRPr="00BD0956">
            <w:t xml:space="preserve">korvauksen </w:t>
          </w:r>
          <w:r w:rsidR="00BD0956">
            <w:t xml:space="preserve">ja tuen </w:t>
          </w:r>
          <w:r w:rsidR="00BD0956" w:rsidRPr="00BD0956">
            <w:t>maksatus sekä periä takaisin jo maksettu korvaus</w:t>
          </w:r>
          <w:r w:rsidR="00BD0956">
            <w:t xml:space="preserve"> ja tuki</w:t>
          </w:r>
          <w:r w:rsidR="00BD0956" w:rsidRPr="00BD0956">
            <w:t>.</w:t>
          </w:r>
          <w:r w:rsidR="00BD0956">
            <w:t xml:space="preserve"> Perusteena elinkeino-, liikenne- ja ympäristökeskuksen velvoitteelle on</w:t>
          </w:r>
          <w:r w:rsidR="00E2192E">
            <w:t xml:space="preserve">, että etuuden saaja on </w:t>
          </w:r>
          <w:r w:rsidR="00E2192E" w:rsidRPr="009B0B5B">
            <w:t xml:space="preserve">jättänyt ilmoittamatta tai antanut väärän tai harhaanjohtavan tiedon seikasta, joka on ollut omiaan olennaisesti vaikuttamaan </w:t>
          </w:r>
          <w:r w:rsidR="00E2192E">
            <w:t xml:space="preserve">korvauksen ja </w:t>
          </w:r>
          <w:r w:rsidR="00E2192E" w:rsidRPr="009B0B5B">
            <w:t>tuen saantii</w:t>
          </w:r>
          <w:r w:rsidR="00E2192E" w:rsidRPr="00F13B03">
            <w:t xml:space="preserve">n ja </w:t>
          </w:r>
          <w:r w:rsidR="00E2192E" w:rsidRPr="009B0B5B">
            <w:t>määrään</w:t>
          </w:r>
          <w:r w:rsidR="00E2192E">
            <w:t xml:space="preserve">. </w:t>
          </w:r>
          <w:r w:rsidR="00B4395D">
            <w:t xml:space="preserve">Elinkeino-, liikenne- ja ympäristökeskus </w:t>
          </w:r>
          <w:r w:rsidR="00B4395D" w:rsidRPr="00B4395D">
            <w:t xml:space="preserve">on velvollinen keskeyttämään maksatuksen ja perimään jo maksetun korvauksen </w:t>
          </w:r>
          <w:r w:rsidR="00B4395D">
            <w:t xml:space="preserve">ja tuen </w:t>
          </w:r>
          <w:r w:rsidR="00B4395D" w:rsidRPr="00B4395D">
            <w:t xml:space="preserve">takaisin myös silloin, kun </w:t>
          </w:r>
          <w:r w:rsidR="00B4395D">
            <w:t xml:space="preserve">saaja on </w:t>
          </w:r>
          <w:r w:rsidR="00B4395D" w:rsidRPr="00A44F63">
            <w:t xml:space="preserve">jättänyt palauttamatta korvauksen tai </w:t>
          </w:r>
          <w:r w:rsidR="00B4395D">
            <w:t xml:space="preserve">tuen, </w:t>
          </w:r>
          <w:r w:rsidR="00B4395D" w:rsidRPr="00B4395D">
            <w:t>korvaus</w:t>
          </w:r>
          <w:r w:rsidR="00B4395D">
            <w:t xml:space="preserve"> ja tuki</w:t>
          </w:r>
          <w:r w:rsidR="00B4395D" w:rsidRPr="00B4395D">
            <w:t xml:space="preserve"> on muusta syystä myönnetty tai maksettu perusteettomasti taikka jos Euroopan yhteisön lainsäädännössä sitä edellytetään.</w:t>
          </w:r>
        </w:p>
        <w:p w14:paraId="4CC3D2E9" w14:textId="6E0BB7E4" w:rsidR="00BD7E05" w:rsidRPr="00BD7E05" w:rsidRDefault="00BD7E05" w:rsidP="00183E05">
          <w:pPr>
            <w:pStyle w:val="LLPerustelujenkappalejako"/>
            <w:rPr>
              <w:b/>
            </w:rPr>
          </w:pPr>
          <w:r w:rsidRPr="00BD7E05">
            <w:rPr>
              <w:b/>
            </w:rPr>
            <w:t xml:space="preserve">7 luku </w:t>
          </w:r>
          <w:r w:rsidRPr="00D00DE1">
            <w:t>Erinäiset säännökset</w:t>
          </w:r>
        </w:p>
        <w:p w14:paraId="41327E38" w14:textId="77629E4A" w:rsidR="00E5732A" w:rsidRDefault="002A1EA4" w:rsidP="00183E05">
          <w:pPr>
            <w:pStyle w:val="LLPerustelujenkappalejako"/>
          </w:pPr>
          <w:r>
            <w:rPr>
              <w:b/>
            </w:rPr>
            <w:t>37</w:t>
          </w:r>
          <w:r w:rsidR="00BD7E05" w:rsidRPr="00E5732A">
            <w:rPr>
              <w:b/>
            </w:rPr>
            <w:t xml:space="preserve"> §</w:t>
          </w:r>
          <w:r w:rsidR="00BD7E05" w:rsidRPr="00BD7E05">
            <w:t xml:space="preserve"> </w:t>
          </w:r>
          <w:r w:rsidR="00BD7E05" w:rsidRPr="00BD7E05">
            <w:rPr>
              <w:i/>
            </w:rPr>
            <w:t>Muutoksenhaku</w:t>
          </w:r>
          <w:r w:rsidR="00E5732A">
            <w:rPr>
              <w:i/>
            </w:rPr>
            <w:t xml:space="preserve">. </w:t>
          </w:r>
          <w:r w:rsidR="00E5732A">
            <w:t xml:space="preserve">Ehdotetun 1 momentin perusteella elinkeino-, liikenne- ja ympäristökeskuksen </w:t>
          </w:r>
          <w:r w:rsidR="001061D1">
            <w:t xml:space="preserve">ja KEHA-keskuksen </w:t>
          </w:r>
          <w:r w:rsidR="00E5732A">
            <w:t xml:space="preserve">tämän </w:t>
          </w:r>
          <w:r w:rsidR="00912F78">
            <w:t>lain</w:t>
          </w:r>
          <w:r w:rsidR="00E5732A">
            <w:t xml:space="preserve"> mukaiseen päätökseen saisi vaatia oikaisua sit</w:t>
          </w:r>
          <w:r w:rsidR="00912F78">
            <w:t xml:space="preserve">en kuin hallintolaissa </w:t>
          </w:r>
          <w:r w:rsidR="00E5732A">
            <w:t>säädetään.</w:t>
          </w:r>
        </w:p>
        <w:p w14:paraId="49210216" w14:textId="77777777" w:rsidR="00E5732A" w:rsidRDefault="00E5732A" w:rsidP="00183E05">
          <w:pPr>
            <w:pStyle w:val="LLPerustelujenkappalejako"/>
          </w:pPr>
          <w:r>
            <w:t>Pykälän 2 momentin perusteella oikaisuvaatimukseen annettuun päätökseen saisi hakea muutosta valittamalla hallinto-oikeuteen siten kuin oikeudenkäynnistä hallintoasioissa annetun lain 7 §:ssä (808/2019) säädetään.</w:t>
          </w:r>
        </w:p>
        <w:p w14:paraId="1259D45F" w14:textId="544A274F" w:rsidR="00E5732A" w:rsidRDefault="00E5732A" w:rsidP="00183E05">
          <w:pPr>
            <w:pStyle w:val="LLPerustelujenkappalejako"/>
          </w:pPr>
          <w:r>
            <w:t>Pykälän 3 momentin mukaan hallinto-oikeuden päätökseen, joka koskee 3</w:t>
          </w:r>
          <w:r w:rsidR="00912F78">
            <w:t>4</w:t>
          </w:r>
          <w:r>
            <w:t xml:space="preserve"> §:ssä tarkoitettua päätöstä, saisi hakea muutosta valittamalla siten kuin oikeudenkäynnistä hallintoasioissa annetun lain 107 §:ssä säädetään. </w:t>
          </w:r>
        </w:p>
        <w:p w14:paraId="0F7F1950" w14:textId="5D7D28C3" w:rsidR="00BD7E05" w:rsidRPr="00E5732A" w:rsidRDefault="00E5732A" w:rsidP="00183E05">
          <w:pPr>
            <w:pStyle w:val="LLPerustelujenkappalejako"/>
          </w:pPr>
          <w:r w:rsidRPr="00E5732A">
            <w:rPr>
              <w:b/>
            </w:rPr>
            <w:t>3</w:t>
          </w:r>
          <w:r w:rsidR="002A1EA4">
            <w:rPr>
              <w:b/>
            </w:rPr>
            <w:t>8</w:t>
          </w:r>
          <w:r w:rsidRPr="00E5732A">
            <w:rPr>
              <w:b/>
            </w:rPr>
            <w:t xml:space="preserve"> §</w:t>
          </w:r>
          <w:r>
            <w:t xml:space="preserve"> </w:t>
          </w:r>
          <w:r w:rsidRPr="00E5732A">
            <w:rPr>
              <w:i/>
            </w:rPr>
            <w:t>Voimaantulo ja siirtymäsäännökset</w:t>
          </w:r>
          <w:r>
            <w:t xml:space="preserve">. Laki on tarkoitettu tulemaan voimaan </w:t>
          </w:r>
          <w:r w:rsidR="002A1EA4">
            <w:t>tammikuun 1 päivänä 2022</w:t>
          </w:r>
          <w:r>
            <w:t xml:space="preserve"> lukien.</w:t>
          </w:r>
        </w:p>
        <w:p w14:paraId="585F4BE2" w14:textId="77777777" w:rsidR="007E0CB1" w:rsidRDefault="007E0CB1" w:rsidP="00025D94">
          <w:pPr>
            <w:pStyle w:val="LLP1Otsikkotaso"/>
          </w:pPr>
          <w:bookmarkStart w:id="19" w:name="_Toc52266612"/>
          <w:r>
            <w:t>Lakia alemman asteinen sääntely</w:t>
          </w:r>
          <w:bookmarkEnd w:id="19"/>
        </w:p>
        <w:p w14:paraId="5AEF0374" w14:textId="2AB431E7" w:rsidR="007E0CB1" w:rsidRDefault="008D35BE" w:rsidP="00D00DE1">
          <w:pPr>
            <w:pStyle w:val="LLPerustelujenkappalejako"/>
          </w:pPr>
          <w:r>
            <w:t xml:space="preserve">Esitysehdotukseen sisältyvien valtuussäännösten ja valtion talousarviosta annetun lain (423/1988) 7 c §:n nojalla on tarkoitus </w:t>
          </w:r>
          <w:r w:rsidR="00F933F6">
            <w:t xml:space="preserve">antaa </w:t>
          </w:r>
          <w:r w:rsidR="00EC6055">
            <w:t xml:space="preserve">syksyllä 2021 esitystä koskeva </w:t>
          </w:r>
          <w:r w:rsidR="009A59AA">
            <w:t>ympäristöministeriön</w:t>
          </w:r>
          <w:r w:rsidR="00EC6055" w:rsidRPr="00EC6055">
            <w:t xml:space="preserve"> asetus. </w:t>
          </w:r>
          <w:r w:rsidR="00E37168" w:rsidRPr="00E37168">
            <w:t xml:space="preserve"> </w:t>
          </w:r>
        </w:p>
        <w:p w14:paraId="58945AE9" w14:textId="59334267" w:rsidR="00AB7431" w:rsidRDefault="009A59AA" w:rsidP="00D00DE1">
          <w:pPr>
            <w:pStyle w:val="LLPerustelujenkappalejako"/>
          </w:pPr>
          <w:r>
            <w:t>R</w:t>
          </w:r>
          <w:r w:rsidRPr="009A59AA">
            <w:t xml:space="preserve">auhoitettujen </w:t>
          </w:r>
          <w:r w:rsidR="008374A2">
            <w:t>eläinten</w:t>
          </w:r>
          <w:r w:rsidRPr="009A59AA">
            <w:t xml:space="preserve"> aiheuttamien vahinkojen ennalta ehkäisemisestä ja korvaamisesta</w:t>
          </w:r>
          <w:r>
            <w:t xml:space="preserve"> koskevaan lakiin ehdotetaan otettavaksi esitysehdotukseen sisältyvien valtuussäännösten nojalla säännökset siitä, että eräistä asioista voidaan säätää ympäristöministeriön asetuksella.</w:t>
          </w:r>
        </w:p>
        <w:p w14:paraId="5751B73D" w14:textId="513DB81E" w:rsidR="00337518" w:rsidRDefault="009A59AA" w:rsidP="00D00DE1">
          <w:pPr>
            <w:pStyle w:val="LLPerustelujenkappalejako"/>
          </w:pPr>
          <w:r>
            <w:t>Ympäristöministeriön asetuk</w:t>
          </w:r>
          <w:r w:rsidR="00F933F6">
            <w:t xml:space="preserve">sella ehdotetaan säädettäväksi </w:t>
          </w:r>
          <w:r w:rsidR="002B5AD2">
            <w:t xml:space="preserve">vuosittain </w:t>
          </w:r>
          <w:r w:rsidR="00C5355D">
            <w:t>r</w:t>
          </w:r>
          <w:r w:rsidR="002B5AD2" w:rsidRPr="002B5AD2">
            <w:t>ev</w:t>
          </w:r>
          <w:r w:rsidR="00C5355D">
            <w:t xml:space="preserve">iirikohtaisen tuen </w:t>
          </w:r>
          <w:r w:rsidR="00D34A85">
            <w:t>perusteista</w:t>
          </w:r>
          <w:r w:rsidR="002B5AD2" w:rsidRPr="002B5AD2">
            <w:t xml:space="preserve"> </w:t>
          </w:r>
          <w:r w:rsidR="00F56D65">
            <w:t xml:space="preserve">(24 §). </w:t>
          </w:r>
          <w:r w:rsidR="002B5AD2">
            <w:t>Yksittäisen maakotkan reviirin porotaloustuen määrä laskettaisiin kertomalla laskennallinen vahingon arvo reviirikohtaisella kertoimella. Pykälän 24 §</w:t>
          </w:r>
          <w:r w:rsidR="00C5355D">
            <w:t xml:space="preserve"> nojalla</w:t>
          </w:r>
          <w:r w:rsidR="002B5AD2">
            <w:t xml:space="preserve"> </w:t>
          </w:r>
          <w:r w:rsidR="00337518">
            <w:t>muutet</w:t>
          </w:r>
          <w:r w:rsidR="002B5AD2">
            <w:t>taisiin</w:t>
          </w:r>
          <w:r w:rsidR="00EC0480">
            <w:t xml:space="preserve"> </w:t>
          </w:r>
          <w:r w:rsidR="00C878F7">
            <w:t>tuen</w:t>
          </w:r>
          <w:r w:rsidR="00337518">
            <w:t xml:space="preserve"> määrä</w:t>
          </w:r>
          <w:r w:rsidR="002B5AD2">
            <w:t>n perusteena käytettävää l</w:t>
          </w:r>
          <w:r w:rsidR="00337518">
            <w:t>askennalli</w:t>
          </w:r>
          <w:r w:rsidR="002B5AD2">
            <w:t>s</w:t>
          </w:r>
          <w:r w:rsidR="00337518">
            <w:t>en vahingon arvo</w:t>
          </w:r>
          <w:r w:rsidR="002B5AD2">
            <w:t>a</w:t>
          </w:r>
          <w:r w:rsidR="00337518">
            <w:t>.</w:t>
          </w:r>
          <w:r w:rsidR="002B5AD2">
            <w:t xml:space="preserve"> </w:t>
          </w:r>
        </w:p>
        <w:p w14:paraId="24EFE288" w14:textId="0387AC3B" w:rsidR="00F56D65" w:rsidRDefault="00F933F6" w:rsidP="00D00DE1">
          <w:pPr>
            <w:pStyle w:val="LLPerustelujenkappalejako"/>
          </w:pPr>
          <w:r>
            <w:t>Valtioneuvoston asetuksella ehdotetaan säädettäväksi</w:t>
          </w:r>
          <w:r w:rsidR="000641D1">
            <w:t xml:space="preserve"> Euroopan unionin valtiontukisääntelyn mukaisen tuen myöntämisestä, myöntämisen edellytyksistä, rajoituksista, maksamisesta, käytöstä ja tuen saajan velvollisuuksista</w:t>
          </w:r>
          <w:r w:rsidR="00F56D65">
            <w:t xml:space="preserve"> (3 §);</w:t>
          </w:r>
          <w:r w:rsidR="00E96931">
            <w:t xml:space="preserve"> </w:t>
          </w:r>
          <w:r w:rsidR="00C878F7">
            <w:t>a</w:t>
          </w:r>
          <w:r w:rsidR="00C878F7" w:rsidRPr="00C878F7">
            <w:t>vustuksen määrästä</w:t>
          </w:r>
          <w:r w:rsidR="0026666C">
            <w:rPr>
              <w:rFonts w:cstheme="minorHAnsi"/>
              <w:szCs w:val="20"/>
            </w:rPr>
            <w:t xml:space="preserve"> (13 §)</w:t>
          </w:r>
          <w:r w:rsidR="00F56D65">
            <w:rPr>
              <w:rFonts w:cstheme="minorHAnsi"/>
              <w:szCs w:val="20"/>
            </w:rPr>
            <w:t>;</w:t>
          </w:r>
          <w:r w:rsidR="00F56D65" w:rsidRPr="00F56D65">
            <w:t xml:space="preserve"> </w:t>
          </w:r>
          <w:r w:rsidR="00654345">
            <w:t>v</w:t>
          </w:r>
          <w:r w:rsidR="00654345" w:rsidRPr="00654345">
            <w:t xml:space="preserve">iljelysvahinkojen </w:t>
          </w:r>
          <w:r w:rsidR="00654345">
            <w:t>(</w:t>
          </w:r>
          <w:r w:rsidR="00654345" w:rsidRPr="00654345">
            <w:t>17 §</w:t>
          </w:r>
          <w:r w:rsidR="00654345">
            <w:t>), e</w:t>
          </w:r>
          <w:r w:rsidR="00654345" w:rsidRPr="00654345">
            <w:t xml:space="preserve">läinvahinkojen </w:t>
          </w:r>
          <w:r w:rsidR="00654345">
            <w:t>(18 §) ja r</w:t>
          </w:r>
          <w:r w:rsidR="00654345" w:rsidRPr="00654345">
            <w:t>akennusvahinkojen</w:t>
          </w:r>
          <w:r w:rsidR="00654345">
            <w:t xml:space="preserve"> (19 §)</w:t>
          </w:r>
          <w:r w:rsidR="00654345" w:rsidRPr="00654345">
            <w:t xml:space="preserve"> </w:t>
          </w:r>
          <w:r w:rsidR="00654345">
            <w:t xml:space="preserve">korvausperusteista; </w:t>
          </w:r>
          <w:r w:rsidR="00CF017E">
            <w:t>k</w:t>
          </w:r>
          <w:r w:rsidR="00CF017E" w:rsidRPr="00654345">
            <w:t>alataloustuen peruste</w:t>
          </w:r>
          <w:r w:rsidR="00CF017E">
            <w:t>ista (</w:t>
          </w:r>
          <w:r w:rsidR="00CF017E" w:rsidRPr="00654345">
            <w:t>2</w:t>
          </w:r>
          <w:r w:rsidR="00C878F7">
            <w:t>8</w:t>
          </w:r>
          <w:r w:rsidR="00CF017E" w:rsidRPr="00654345">
            <w:t xml:space="preserve"> §</w:t>
          </w:r>
          <w:r w:rsidR="00CF017E">
            <w:t xml:space="preserve">); </w:t>
          </w:r>
          <w:r w:rsidR="00654345">
            <w:t>avustus</w:t>
          </w:r>
          <w:r w:rsidR="0034326A">
            <w:t>hakemuksesta</w:t>
          </w:r>
          <w:r w:rsidR="00654345">
            <w:t xml:space="preserve"> (3</w:t>
          </w:r>
          <w:r w:rsidR="00C878F7">
            <w:t>0</w:t>
          </w:r>
          <w:r w:rsidR="00654345">
            <w:t xml:space="preserve"> §), </w:t>
          </w:r>
          <w:r w:rsidR="0034326A">
            <w:t>k</w:t>
          </w:r>
          <w:r w:rsidR="0034326A" w:rsidRPr="00654345">
            <w:t>orvauksen ja tuen hakemi</w:t>
          </w:r>
          <w:r w:rsidR="0034326A">
            <w:t>s</w:t>
          </w:r>
          <w:r w:rsidR="0034326A" w:rsidRPr="00654345">
            <w:t>e</w:t>
          </w:r>
          <w:r w:rsidR="0034326A">
            <w:t>sta</w:t>
          </w:r>
          <w:r w:rsidR="0034326A" w:rsidRPr="00654345">
            <w:t xml:space="preserve"> (3</w:t>
          </w:r>
          <w:r w:rsidR="00C878F7">
            <w:t>1</w:t>
          </w:r>
          <w:r w:rsidR="0034326A" w:rsidRPr="00654345">
            <w:t xml:space="preserve"> §)</w:t>
          </w:r>
          <w:r w:rsidR="0034326A" w:rsidRPr="00855AA5">
            <w:t>,</w:t>
          </w:r>
          <w:r w:rsidR="0034326A">
            <w:t xml:space="preserve"> </w:t>
          </w:r>
          <w:r w:rsidR="00654345">
            <w:t>korvaus- (3</w:t>
          </w:r>
          <w:r w:rsidR="007E4B1A">
            <w:t>2</w:t>
          </w:r>
          <w:r w:rsidR="00654345">
            <w:t xml:space="preserve"> §) ja </w:t>
          </w:r>
          <w:r w:rsidR="00E63911">
            <w:t>tukihakemu</w:t>
          </w:r>
          <w:r w:rsidR="00654345">
            <w:t>k</w:t>
          </w:r>
          <w:r w:rsidR="00E63911">
            <w:t>s</w:t>
          </w:r>
          <w:r w:rsidR="00654345">
            <w:t>en</w:t>
          </w:r>
          <w:r w:rsidR="00E63911">
            <w:t xml:space="preserve"> (3</w:t>
          </w:r>
          <w:r w:rsidR="007E4B1A">
            <w:t>3</w:t>
          </w:r>
          <w:r w:rsidR="00E63911">
            <w:t xml:space="preserve"> §)</w:t>
          </w:r>
          <w:r w:rsidR="00654345">
            <w:t xml:space="preserve"> sisällöstä</w:t>
          </w:r>
          <w:r w:rsidR="00CF017E">
            <w:t xml:space="preserve">. </w:t>
          </w:r>
        </w:p>
        <w:p w14:paraId="790C034C" w14:textId="4BBA8E07" w:rsidR="00F933F6" w:rsidRDefault="00F933F6" w:rsidP="00D00DE1">
          <w:pPr>
            <w:pStyle w:val="LLPerustelujenkappalejako"/>
          </w:pPr>
          <w:r>
            <w:lastRenderedPageBreak/>
            <w:t>Tällä lailla kumot</w:t>
          </w:r>
          <w:r w:rsidR="0084061F">
            <w:t>t</w:t>
          </w:r>
          <w:r>
            <w:t>a</w:t>
          </w:r>
          <w:r w:rsidR="0084061F">
            <w:t>isii</w:t>
          </w:r>
          <w:r>
            <w:t>n</w:t>
          </w:r>
          <w:r w:rsidRPr="00EC6055">
            <w:t xml:space="preserve"> 19</w:t>
          </w:r>
          <w:r>
            <w:t xml:space="preserve"> päivänä joulukuuta </w:t>
          </w:r>
          <w:r w:rsidRPr="00EC6055">
            <w:t>1991</w:t>
          </w:r>
          <w:r>
            <w:t xml:space="preserve"> annettu ympäristöministeriön päätös rauhoitettujen harvinaisten eläinten tuottamien vahinkojen korvaamiseksi maksettavista avustuksista siihen myöhemmin tehtyine muutoksineen sekä 3 päivänä tammikuuta 2002 annettu valtioneuvoston asetus maakotkien porotaloudelle aiheuttamien vahinkojen korvaamisesta. </w:t>
          </w:r>
        </w:p>
        <w:p w14:paraId="1E6457A1" w14:textId="4C34DE5D" w:rsidR="007E0CB1" w:rsidRDefault="007E0CB1" w:rsidP="007E0CB1">
          <w:pPr>
            <w:pStyle w:val="LLP1Otsikkotaso"/>
          </w:pPr>
          <w:bookmarkStart w:id="20" w:name="_Toc52266613"/>
          <w:r>
            <w:t>Voimaantulo</w:t>
          </w:r>
          <w:bookmarkEnd w:id="20"/>
        </w:p>
        <w:p w14:paraId="1553884C" w14:textId="78A2FCB9" w:rsidR="00F933F6" w:rsidRDefault="00F933F6" w:rsidP="00EC6055">
          <w:pPr>
            <w:pStyle w:val="LLPerustelujenkappalejako"/>
          </w:pPr>
          <w:r>
            <w:t>Ehdot</w:t>
          </w:r>
          <w:r w:rsidR="002A1EA4">
            <w:t xml:space="preserve">etaan, että laki tulee voimaan tammikuun 1 päivänä </w:t>
          </w:r>
          <w:r>
            <w:t>2022</w:t>
          </w:r>
          <w:r w:rsidRPr="00F933F6">
            <w:t>.</w:t>
          </w:r>
        </w:p>
        <w:p w14:paraId="492FA82B" w14:textId="77777777" w:rsidR="007E0CB1" w:rsidRDefault="003D729C" w:rsidP="007E0CB1">
          <w:pPr>
            <w:pStyle w:val="LLP1Otsikkotaso"/>
          </w:pPr>
          <w:bookmarkStart w:id="21" w:name="_Toc52266614"/>
          <w:r>
            <w:t>Toimeenpano ja seuranta</w:t>
          </w:r>
          <w:bookmarkEnd w:id="21"/>
        </w:p>
        <w:p w14:paraId="44535F13" w14:textId="00B14388" w:rsidR="003D729C" w:rsidRDefault="008D35BE" w:rsidP="003D729C">
          <w:pPr>
            <w:pStyle w:val="LLPerustelujenkappalejako"/>
          </w:pPr>
          <w:r w:rsidRPr="008D35BE">
            <w:t>Ympäristöministeriö seuraa tämän tukijärjestelmän ja ehdotetun sääntelyn toimivuutta. Elinkeino-, liikenne ja ympäristökeskukset seuraavat toimenpiteiden toteutumista.</w:t>
          </w:r>
        </w:p>
        <w:p w14:paraId="4D73337E" w14:textId="77777777" w:rsidR="003D729C" w:rsidRDefault="003D729C" w:rsidP="003D729C">
          <w:pPr>
            <w:pStyle w:val="LLP1Otsikkotaso"/>
          </w:pPr>
          <w:bookmarkStart w:id="22" w:name="_Toc52266615"/>
          <w:r>
            <w:t>Suhde muihin esityksiin</w:t>
          </w:r>
          <w:bookmarkEnd w:id="22"/>
        </w:p>
        <w:p w14:paraId="578B4F93" w14:textId="0026DABA" w:rsidR="003D729C" w:rsidRDefault="008D35BE" w:rsidP="003D729C">
          <w:pPr>
            <w:pStyle w:val="LLPerustelujenkappalejako"/>
          </w:pPr>
          <w:r w:rsidRPr="008D35BE">
            <w:t>Esitys liittyy esitykseen valtion vuoden 202</w:t>
          </w:r>
          <w:r>
            <w:t>1</w:t>
          </w:r>
          <w:r w:rsidRPr="008D35BE">
            <w:t xml:space="preserve"> lisätalousarvioksi ja on tarkoitettu käsiteltäväksi sen yhteyde</w:t>
          </w:r>
          <w:r>
            <w:t xml:space="preserve">ssä. Muutos huomioidaan </w:t>
          </w:r>
          <w:r w:rsidR="002A7B13">
            <w:t xml:space="preserve">myös </w:t>
          </w:r>
          <w:r>
            <w:t>TAE 2022</w:t>
          </w:r>
          <w:r w:rsidRPr="008D35BE">
            <w:t xml:space="preserve"> momentin päätösosassa.</w:t>
          </w:r>
        </w:p>
        <w:p w14:paraId="3F05232B" w14:textId="77777777" w:rsidR="003D729C" w:rsidRDefault="006461AD" w:rsidP="003D729C">
          <w:pPr>
            <w:pStyle w:val="LLP1Otsikkotaso"/>
          </w:pPr>
          <w:bookmarkStart w:id="23" w:name="_Toc52266616"/>
          <w:r>
            <w:t>Suhde perustuslakiin ja säätämisjärjestys</w:t>
          </w:r>
          <w:bookmarkEnd w:id="23"/>
        </w:p>
        <w:p w14:paraId="1065E4F9" w14:textId="77777777" w:rsidR="00E13447" w:rsidRPr="00C607F8" w:rsidRDefault="00E13447" w:rsidP="00E13447">
          <w:pPr>
            <w:pStyle w:val="LLP2Otsikkotaso"/>
            <w:rPr>
              <w:lang w:val="en-US"/>
            </w:rPr>
          </w:pPr>
          <w:bookmarkStart w:id="24" w:name="_Toc43900141"/>
          <w:bookmarkStart w:id="25" w:name="_Toc52266617"/>
          <w:proofErr w:type="spellStart"/>
          <w:r w:rsidRPr="00C607F8">
            <w:rPr>
              <w:lang w:val="en-US"/>
            </w:rPr>
            <w:t>Perustusl</w:t>
          </w:r>
          <w:r>
            <w:rPr>
              <w:lang w:val="en-US"/>
            </w:rPr>
            <w:t>ain</w:t>
          </w:r>
          <w:proofErr w:type="spellEnd"/>
          <w:r>
            <w:rPr>
              <w:lang w:val="en-US"/>
            </w:rPr>
            <w:t xml:space="preserve"> </w:t>
          </w:r>
          <w:r w:rsidRPr="00C607F8">
            <w:rPr>
              <w:lang w:val="en-US"/>
            </w:rPr>
            <w:t>80 §:</w:t>
          </w:r>
          <w:proofErr w:type="spellStart"/>
          <w:r w:rsidRPr="00C607F8">
            <w:rPr>
              <w:lang w:val="en-US"/>
            </w:rPr>
            <w:t>stä</w:t>
          </w:r>
          <w:proofErr w:type="spellEnd"/>
          <w:r w:rsidRPr="00C607F8">
            <w:rPr>
              <w:lang w:val="en-US"/>
            </w:rPr>
            <w:t xml:space="preserve"> </w:t>
          </w:r>
          <w:proofErr w:type="spellStart"/>
          <w:r w:rsidRPr="00C607F8">
            <w:rPr>
              <w:lang w:val="en-US"/>
            </w:rPr>
            <w:t>johtuvat</w:t>
          </w:r>
          <w:proofErr w:type="spellEnd"/>
          <w:r w:rsidRPr="00C607F8">
            <w:rPr>
              <w:lang w:val="en-US"/>
            </w:rPr>
            <w:t xml:space="preserve"> </w:t>
          </w:r>
          <w:proofErr w:type="spellStart"/>
          <w:r w:rsidRPr="00C607F8">
            <w:rPr>
              <w:lang w:val="en-US"/>
            </w:rPr>
            <w:t>vaatimukset</w:t>
          </w:r>
          <w:bookmarkEnd w:id="24"/>
          <w:bookmarkEnd w:id="25"/>
          <w:proofErr w:type="spellEnd"/>
        </w:p>
        <w:p w14:paraId="41F24414" w14:textId="3DB4F667" w:rsidR="00E13447" w:rsidRDefault="00E13447" w:rsidP="00E13447">
          <w:pPr>
            <w:pStyle w:val="LLPerustelujenkappalejako"/>
          </w:pPr>
          <w:r w:rsidRPr="008F665F">
            <w:t xml:space="preserve">Esitysehdotuksella </w:t>
          </w:r>
          <w:r w:rsidR="00FF71C6">
            <w:t>säädettäisiin</w:t>
          </w:r>
          <w:r w:rsidR="00FF71C6" w:rsidRPr="008F665F">
            <w:t xml:space="preserve"> </w:t>
          </w:r>
          <w:r w:rsidR="00FF71C6">
            <w:t xml:space="preserve">vahinkojen korvaamista koskevasta menettelystä ja sitä koskevista yksilön oikeuksista ja velvollisuuksista sekä </w:t>
          </w:r>
          <w:r w:rsidRPr="008F665F">
            <w:t>uu</w:t>
          </w:r>
          <w:r w:rsidR="00FF71C6">
            <w:t>desta</w:t>
          </w:r>
          <w:r w:rsidRPr="008F665F">
            <w:t xml:space="preserve"> </w:t>
          </w:r>
          <w:r w:rsidR="0092780C">
            <w:t xml:space="preserve">avustuksesta </w:t>
          </w:r>
          <w:r w:rsidR="00FF71C6">
            <w:t>vahinkojen ennaltaehkäisyyn</w:t>
          </w:r>
          <w:r w:rsidRPr="008F665F">
            <w:t xml:space="preserve">. </w:t>
          </w:r>
          <w:r w:rsidR="000079B0">
            <w:t xml:space="preserve"> </w:t>
          </w:r>
        </w:p>
        <w:p w14:paraId="79A69AFA" w14:textId="03DC0361" w:rsidR="000079B0" w:rsidRDefault="00E147E4" w:rsidP="00E147E4">
          <w:pPr>
            <w:pStyle w:val="LLPerustelujenkappalejako"/>
          </w:pPr>
          <w:r>
            <w:t xml:space="preserve">Perustuslain 80 §:n keskeisenä sisältönä on, että </w:t>
          </w:r>
          <w:r w:rsidR="000079B0">
            <w:t xml:space="preserve">yksilön oikeuksien ja velvollisuuksien perusteista on säädettävä lailla. </w:t>
          </w:r>
          <w:r>
            <w:t xml:space="preserve">Lisäksi laissa tulee olla selkeä ja täsmällinen valtuussäännös, jonka tarkoituksena on pääsäännön mukaan valtuuttaa valtioneuvosto antamaan tarkempia säännöksiä jostakin asiasta. </w:t>
          </w:r>
        </w:p>
        <w:p w14:paraId="2700A0A5" w14:textId="767F98C6" w:rsidR="00AB7431" w:rsidRDefault="00C629A3" w:rsidP="006C38ED">
          <w:pPr>
            <w:pStyle w:val="LLPerustelujenkappalejako"/>
          </w:pPr>
          <w:r>
            <w:t>Nykyi</w:t>
          </w:r>
          <w:r w:rsidR="00FF71C6">
            <w:t>n</w:t>
          </w:r>
          <w:r>
            <w:t xml:space="preserve">en ympäristöministeriön asetus rauhoitettujen harvinaisten eläinten tuottamien vahinkojen korvaamiseksi maksettavista avustuksista </w:t>
          </w:r>
          <w:r w:rsidR="00AB7431">
            <w:t>(1626/1991) on säädetty ennen nykyisen perustuslain voimaan tuloa.</w:t>
          </w:r>
          <w:r w:rsidR="00FF71C6">
            <w:t xml:space="preserve"> </w:t>
          </w:r>
          <w:r w:rsidR="006C38ED">
            <w:t>Valtioneuvoston asetus maakotkien porotaloudelle aiheuttamien vahinkojen korvaamisesta on annettu vuonna 2002, jolloin perustuslain soveltamiskäytäntöä oli vielä vähän.</w:t>
          </w:r>
          <w:r w:rsidR="00AB7431">
            <w:t xml:space="preserve"> </w:t>
          </w:r>
          <w:r>
            <w:t xml:space="preserve">Ehdotetulla esityksellä toteutetaan perustuslain 80 §:n vaatimus asetuksella ja lailla säätämisen suhteesta ja saatetaan rauhoitettujen </w:t>
          </w:r>
          <w:r w:rsidR="008374A2">
            <w:t>eläinten</w:t>
          </w:r>
          <w:r>
            <w:t xml:space="preserve"> korvausmenettely vastamaan </w:t>
          </w:r>
          <w:r w:rsidR="00AB7431">
            <w:t>perustuslain edellytyksiä.</w:t>
          </w:r>
          <w:r w:rsidR="00692D6A">
            <w:t xml:space="preserve"> </w:t>
          </w:r>
        </w:p>
        <w:p w14:paraId="222CF368" w14:textId="77777777" w:rsidR="00E147E4" w:rsidRPr="00B14D22" w:rsidRDefault="00E147E4" w:rsidP="00E147E4">
          <w:pPr>
            <w:pStyle w:val="LLP2Otsikkotaso"/>
          </w:pPr>
          <w:bookmarkStart w:id="26" w:name="_Toc43900142"/>
          <w:bookmarkStart w:id="27" w:name="_Toc52266618"/>
          <w:r w:rsidRPr="00B14D22">
            <w:t>Ehdotettuihin säännöksiin liittyvät perusoikeudet</w:t>
          </w:r>
          <w:bookmarkEnd w:id="26"/>
          <w:bookmarkEnd w:id="27"/>
        </w:p>
        <w:p w14:paraId="708C4235" w14:textId="42FBFB27" w:rsidR="00A96FF1" w:rsidRPr="00D00DE1" w:rsidRDefault="00A96FF1" w:rsidP="00D00DE1">
          <w:pPr>
            <w:pStyle w:val="LLPerustelujenkappalejako"/>
            <w:rPr>
              <w:u w:val="single"/>
            </w:rPr>
          </w:pPr>
          <w:r w:rsidRPr="00D00DE1">
            <w:rPr>
              <w:u w:val="single"/>
            </w:rPr>
            <w:t>Yhdenvertaisuus</w:t>
          </w:r>
        </w:p>
        <w:p w14:paraId="38B0D047" w14:textId="5FC9BD04" w:rsidR="004458F2" w:rsidRDefault="00A96FF1" w:rsidP="00D63A91">
          <w:pPr>
            <w:pStyle w:val="LLPerustelujenkappalejako"/>
          </w:pPr>
          <w:r>
            <w:t xml:space="preserve">Perustuslain 6 </w:t>
          </w:r>
          <w:proofErr w:type="gramStart"/>
          <w:r>
            <w:t>§:</w:t>
          </w:r>
          <w:r w:rsidR="00E71514">
            <w:t>ään</w:t>
          </w:r>
          <w:proofErr w:type="gramEnd"/>
          <w:r>
            <w:t xml:space="preserve"> </w:t>
          </w:r>
          <w:r w:rsidR="00E71514" w:rsidRPr="00E71514">
            <w:t>sisälty</w:t>
          </w:r>
          <w:r w:rsidR="00404F91">
            <w:t>vä</w:t>
          </w:r>
          <w:r w:rsidR="00E71514" w:rsidRPr="00E71514">
            <w:t xml:space="preserve"> yleinen yhdenvertaisuussäännös (1 momentti)</w:t>
          </w:r>
          <w:r w:rsidR="00D63A91">
            <w:t xml:space="preserve"> sisältää vaatimuksen samanlaisesta kohtelusta samanlaisissa tapauksissa. </w:t>
          </w:r>
          <w:r w:rsidR="00E71514">
            <w:t>Y</w:t>
          </w:r>
          <w:r>
            <w:t>hdenvertaisuussäännös koskee lähtöko</w:t>
          </w:r>
          <w:r w:rsidR="004458F2">
            <w:t>htaisesti luonnollisia henkilöi</w:t>
          </w:r>
          <w:r>
            <w:t>tä</w:t>
          </w:r>
          <w:r w:rsidR="00E71514">
            <w:t xml:space="preserve">, mutta sillä voi olla merkitystä myös oikeushenkilöitä koskevan sääntelyn arvioinnissa etenkin silloin, kun sääntely voi vaikuttaa välillisesti luonnollisten henkilöiden oikeusasemaan. </w:t>
          </w:r>
        </w:p>
        <w:p w14:paraId="4FD4EE74" w14:textId="2918C0F3" w:rsidR="00A96FF1" w:rsidRDefault="004458F2" w:rsidP="00A96FF1">
          <w:pPr>
            <w:pStyle w:val="LLPerustelujenkappalejako"/>
          </w:pPr>
          <w:r w:rsidRPr="004458F2">
            <w:lastRenderedPageBreak/>
            <w:t xml:space="preserve">Esitysehdotukseen sisältyvien </w:t>
          </w:r>
          <w:r>
            <w:t xml:space="preserve">avustuksia, korvauksia ja tukia voidaan myöntää </w:t>
          </w:r>
          <w:r w:rsidR="00C629A3">
            <w:t xml:space="preserve">vahinkoluokasta riippuen </w:t>
          </w:r>
          <w:r w:rsidR="00A85B9D">
            <w:t>joko luonnollisi</w:t>
          </w:r>
          <w:r w:rsidR="00D63A91">
            <w:t>lle henkilöille</w:t>
          </w:r>
          <w:r w:rsidR="00A85B9D">
            <w:t>, yrityksille, julkisille yhteisöille</w:t>
          </w:r>
          <w:r w:rsidR="00D63A91">
            <w:t xml:space="preserve"> tai </w:t>
          </w:r>
          <w:r w:rsidR="00A85B9D">
            <w:t xml:space="preserve">muille yhteisöille. Erityisesti rauhoitettujen lintujen aiheuttamat vahingot painottuvat ja toistuvat vuosittain samoilla alueilla ja tämän vuoksi vahingot asettavat vahingonkärsijät toisia epäedullisempaan asemaan. </w:t>
          </w:r>
          <w:r w:rsidR="00FF3F31">
            <w:t xml:space="preserve">Nykykäytännössä ainoastaan viljelys- ja porotalousvahingoista on maksettu korvauksia täysimääräisesti ja muista vahingoista on edellytetty vahingonkärsijöiltä omavastuuosuutta. </w:t>
          </w:r>
          <w:r w:rsidR="00A85B9D">
            <w:t xml:space="preserve">Tämän vuoksi </w:t>
          </w:r>
          <w:r w:rsidR="00621A75">
            <w:t xml:space="preserve">ehdotettu sääntely parantaisi eri vahingonkärsijöiden, toimialojen ja alueiden yhdenvertaista kohtelua </w:t>
          </w:r>
          <w:r w:rsidR="00A85B9D">
            <w:t xml:space="preserve">korvaamalla aiheutuneita </w:t>
          </w:r>
          <w:r w:rsidR="00C629A3">
            <w:t>vahinkoja</w:t>
          </w:r>
          <w:r w:rsidR="00A85B9D">
            <w:t xml:space="preserve"> </w:t>
          </w:r>
          <w:r w:rsidR="00621A75">
            <w:t>yhdenvertaisesti</w:t>
          </w:r>
          <w:r w:rsidR="00FF3F31">
            <w:t xml:space="preserve"> kaikista vahingoista talousarvion</w:t>
          </w:r>
          <w:r w:rsidR="00621A75">
            <w:t xml:space="preserve"> sallimissa</w:t>
          </w:r>
          <w:r w:rsidR="00FF3F31">
            <w:t xml:space="preserve"> rajoissa</w:t>
          </w:r>
          <w:r w:rsidR="00621A75">
            <w:t xml:space="preserve"> asettamatta mitään tahoa huonompaan asemaan</w:t>
          </w:r>
          <w:r w:rsidR="00A85B9D">
            <w:t xml:space="preserve">. </w:t>
          </w:r>
          <w:r w:rsidR="00FF3F31">
            <w:t>Jos</w:t>
          </w:r>
          <w:r w:rsidR="00FF3F31" w:rsidRPr="00492EE3">
            <w:t xml:space="preserve"> korvauksia </w:t>
          </w:r>
          <w:r w:rsidR="00FF3F31">
            <w:t xml:space="preserve">tai tukia </w:t>
          </w:r>
          <w:r w:rsidR="00FF3F31" w:rsidRPr="00492EE3">
            <w:t>ei voitaisi maksaa talousarvion puitteiss</w:t>
          </w:r>
          <w:r w:rsidR="00FF3F31">
            <w:t>a täysimääräisesti, yhdenvertai</w:t>
          </w:r>
          <w:r w:rsidR="00FF3F31" w:rsidRPr="00492EE3">
            <w:t>suuden takia jokaiselta korvaukseen oikeutetulta v</w:t>
          </w:r>
          <w:r w:rsidR="00C629A3">
            <w:t>ähennett</w:t>
          </w:r>
          <w:r w:rsidR="00FF3F31">
            <w:t>ä</w:t>
          </w:r>
          <w:r w:rsidR="00C629A3">
            <w:t>isii</w:t>
          </w:r>
          <w:r w:rsidR="00FF3F31">
            <w:t>n korvauksen määrää sa</w:t>
          </w:r>
          <w:r w:rsidR="00FF3F31" w:rsidRPr="00492EE3">
            <w:t>massa suhteessa.</w:t>
          </w:r>
        </w:p>
        <w:p w14:paraId="4FC85CDD" w14:textId="77777777" w:rsidR="00C629A3" w:rsidRDefault="00FF3F31" w:rsidP="00621A75">
          <w:pPr>
            <w:pStyle w:val="LLPerustelujenkappalejako"/>
          </w:pPr>
          <w:r>
            <w:t xml:space="preserve">Esitysehdotus tukee yhdenvertaista ja läpinäkyvää </w:t>
          </w:r>
          <w:r w:rsidR="00621A75">
            <w:t xml:space="preserve">hallinnollista </w:t>
          </w:r>
          <w:r>
            <w:t>menettelyä</w:t>
          </w:r>
          <w:r w:rsidR="00C629A3">
            <w:t xml:space="preserve">. </w:t>
          </w:r>
          <w:r w:rsidR="00A96FF1">
            <w:t xml:space="preserve">Elinkeino-, liikenne- ja ympäristökeskuksen tehtäviin kuuluisi </w:t>
          </w:r>
          <w:r>
            <w:t xml:space="preserve">ehdotetun sääntelyn mukaisten avustusten, korvausten ja tukien </w:t>
          </w:r>
          <w:r w:rsidR="00A96FF1">
            <w:t>hakumahdollisuudesta</w:t>
          </w:r>
          <w:r>
            <w:t xml:space="preserve"> ja menettelyistä</w:t>
          </w:r>
          <w:r w:rsidR="00A96FF1">
            <w:t xml:space="preserve"> tiedottaminen</w:t>
          </w:r>
          <w:r>
            <w:t xml:space="preserve"> ja neuvonta</w:t>
          </w:r>
          <w:r w:rsidR="00A96FF1">
            <w:t xml:space="preserve">. Ehdotuksen mukaan </w:t>
          </w:r>
          <w:r>
            <w:t>etuuksien</w:t>
          </w:r>
          <w:r w:rsidR="00A96FF1">
            <w:t xml:space="preserve"> myöntämisen edellytykset o</w:t>
          </w:r>
          <w:r w:rsidR="00621A75">
            <w:t>lisi</w:t>
          </w:r>
          <w:r w:rsidR="00A96FF1">
            <w:t>vat kaikille hakijoille samat.</w:t>
          </w:r>
          <w:r>
            <w:t xml:space="preserve"> </w:t>
          </w:r>
        </w:p>
        <w:p w14:paraId="749B73EA" w14:textId="193DB9CD" w:rsidR="00A96FF1" w:rsidRDefault="00B90ECD" w:rsidP="00621A75">
          <w:pPr>
            <w:pStyle w:val="LLPerustelujenkappalejako"/>
          </w:pPr>
          <w:r>
            <w:t>Ehdotettu sääntely parantaa vahingonkärsijöiden yhdenvertaista ja läpinäkyvää menettelyä. Tämä toteutuu sen kautta, että esityksessä s</w:t>
          </w:r>
          <w:r w:rsidR="00C629A3">
            <w:t>ää</w:t>
          </w:r>
          <w:r>
            <w:t>dettäisiin</w:t>
          </w:r>
          <w:r w:rsidR="00C629A3">
            <w:t xml:space="preserve"> viranomaisten tehtävistä</w:t>
          </w:r>
          <w:r>
            <w:t>. M</w:t>
          </w:r>
          <w:r>
            <w:rPr>
              <w:rFonts w:eastAsiaTheme="minorHAnsi"/>
            </w:rPr>
            <w:t>aaseutuelinkeinoviranomaisen velvollisuudeksi oltaisiin esittämässä viljelysvahinkojen</w:t>
          </w:r>
          <w:r w:rsidRPr="00304CE1">
            <w:rPr>
              <w:rFonts w:eastAsiaTheme="minorHAnsi"/>
            </w:rPr>
            <w:t xml:space="preserve"> to</w:t>
          </w:r>
          <w:r w:rsidR="00AF3BC5">
            <w:rPr>
              <w:rFonts w:eastAsiaTheme="minorHAnsi"/>
            </w:rPr>
            <w:t>tea</w:t>
          </w:r>
          <w:r>
            <w:rPr>
              <w:rFonts w:eastAsiaTheme="minorHAnsi"/>
            </w:rPr>
            <w:t>minen</w:t>
          </w:r>
          <w:r w:rsidRPr="00304CE1">
            <w:rPr>
              <w:rFonts w:eastAsiaTheme="minorHAnsi"/>
            </w:rPr>
            <w:t xml:space="preserve"> ja ar</w:t>
          </w:r>
          <w:r>
            <w:rPr>
              <w:rFonts w:eastAsiaTheme="minorHAnsi"/>
            </w:rPr>
            <w:t>viointi</w:t>
          </w:r>
          <w:r w:rsidRPr="00304CE1">
            <w:rPr>
              <w:rFonts w:eastAsiaTheme="minorHAnsi"/>
            </w:rPr>
            <w:t xml:space="preserve"> sekä </w:t>
          </w:r>
          <w:r>
            <w:rPr>
              <w:rFonts w:eastAsiaTheme="minorHAnsi"/>
            </w:rPr>
            <w:t xml:space="preserve">eläinvahinkona korvattava </w:t>
          </w:r>
          <w:r w:rsidRPr="00304CE1">
            <w:rPr>
              <w:rFonts w:eastAsiaTheme="minorHAnsi"/>
            </w:rPr>
            <w:t>porovahinko. Elä</w:t>
          </w:r>
          <w:r>
            <w:rPr>
              <w:rFonts w:eastAsiaTheme="minorHAnsi"/>
            </w:rPr>
            <w:t>in- ja rakennusvahingon toteaminen ja arviointi</w:t>
          </w:r>
          <w:r w:rsidRPr="00304CE1">
            <w:rPr>
              <w:rFonts w:eastAsiaTheme="minorHAnsi"/>
            </w:rPr>
            <w:t xml:space="preserve"> </w:t>
          </w:r>
          <w:r>
            <w:rPr>
              <w:rFonts w:eastAsiaTheme="minorHAnsi"/>
            </w:rPr>
            <w:t>voitaisiin antaa vaihtoehtoisesti myös</w:t>
          </w:r>
          <w:r w:rsidRPr="00304CE1">
            <w:rPr>
              <w:rFonts w:eastAsiaTheme="minorHAnsi"/>
            </w:rPr>
            <w:t xml:space="preserve"> valtion viranomaisen hyväksymä</w:t>
          </w:r>
          <w:r>
            <w:rPr>
              <w:rFonts w:eastAsiaTheme="minorHAnsi"/>
            </w:rPr>
            <w:t>n</w:t>
          </w:r>
          <w:r w:rsidRPr="00304CE1">
            <w:rPr>
              <w:rFonts w:eastAsiaTheme="minorHAnsi"/>
            </w:rPr>
            <w:t xml:space="preserve"> esteet</w:t>
          </w:r>
          <w:r>
            <w:rPr>
              <w:rFonts w:eastAsiaTheme="minorHAnsi"/>
            </w:rPr>
            <w:t>t</w:t>
          </w:r>
          <w:r w:rsidRPr="00304CE1">
            <w:rPr>
              <w:rFonts w:eastAsiaTheme="minorHAnsi"/>
            </w:rPr>
            <w:t>ö</w:t>
          </w:r>
          <w:r>
            <w:rPr>
              <w:rFonts w:eastAsiaTheme="minorHAnsi"/>
            </w:rPr>
            <w:t>mä</w:t>
          </w:r>
          <w:r w:rsidRPr="00304CE1">
            <w:rPr>
              <w:rFonts w:eastAsiaTheme="minorHAnsi"/>
            </w:rPr>
            <w:t>n asiantun</w:t>
          </w:r>
          <w:r>
            <w:rPr>
              <w:rFonts w:eastAsiaTheme="minorHAnsi"/>
            </w:rPr>
            <w:t>tijan tehtäväksi.</w:t>
          </w:r>
          <w:r w:rsidR="009C78D9">
            <w:rPr>
              <w:rFonts w:eastAsiaTheme="minorHAnsi"/>
            </w:rPr>
            <w:t xml:space="preserve"> Tarkoituksena olisi varmistaa</w:t>
          </w:r>
          <w:r w:rsidR="009C78D9">
            <w:t xml:space="preserve"> </w:t>
          </w:r>
          <w:r w:rsidR="00C629A3">
            <w:t>tehtävän hoitamiseen tarvi</w:t>
          </w:r>
          <w:r>
            <w:t>ttava riittävä</w:t>
          </w:r>
          <w:r w:rsidR="00C629A3">
            <w:t xml:space="preserve"> asiantuntemus, jolla turvataan vahingonkärsijöille yhdenvertainen ja läpinäkyvä menettely</w:t>
          </w:r>
          <w:r w:rsidR="009C78D9">
            <w:t xml:space="preserve"> korvattaessa rauhoitettujen eläinten aiheuttamista vahingoista</w:t>
          </w:r>
          <w:r w:rsidR="00C629A3">
            <w:t xml:space="preserve">. </w:t>
          </w:r>
        </w:p>
        <w:p w14:paraId="21138E49" w14:textId="64075FA7" w:rsidR="002A77CF" w:rsidRPr="00D00DE1" w:rsidRDefault="002A77CF" w:rsidP="00D00DE1">
          <w:pPr>
            <w:pStyle w:val="LLPerustelujenkappalejako"/>
            <w:rPr>
              <w:u w:val="single"/>
            </w:rPr>
          </w:pPr>
          <w:r w:rsidRPr="00D00DE1">
            <w:rPr>
              <w:u w:val="single"/>
            </w:rPr>
            <w:t>Omaisuuden suoja</w:t>
          </w:r>
          <w:r w:rsidR="00FC73F8" w:rsidRPr="00D00DE1">
            <w:rPr>
              <w:u w:val="single"/>
            </w:rPr>
            <w:t xml:space="preserve"> </w:t>
          </w:r>
        </w:p>
        <w:p w14:paraId="1B458826" w14:textId="664EEB8F" w:rsidR="00FC73F8" w:rsidRDefault="00A1225B" w:rsidP="002A77CF">
          <w:pPr>
            <w:pStyle w:val="LLPerustelujenkappalejako"/>
          </w:pPr>
          <w:r>
            <w:t xml:space="preserve">Ehdotetussa sääntelyssä on kysymys </w:t>
          </w:r>
          <w:r w:rsidR="00AE774D">
            <w:t xml:space="preserve">luonnonsuojelulainsäädännöstä johtuvasta </w:t>
          </w:r>
          <w:r>
            <w:t>omaisuuden käyttörajoituksista (PL 15 §)</w:t>
          </w:r>
          <w:r w:rsidR="00AE774D">
            <w:t>, joita esityksen mukaisilla taloudellisilla etuuksilla pyrittäisiin tasapainottamaan</w:t>
          </w:r>
          <w:r w:rsidR="00151CA4">
            <w:t xml:space="preserve">. </w:t>
          </w:r>
          <w:r w:rsidR="002A77CF">
            <w:t xml:space="preserve">Perustuslain 15 §:n mukaan jokaisen omaisuus on turvattu. Omaisuudensuojaa koskevan yleislausekkeen </w:t>
          </w:r>
          <w:r w:rsidR="00DE28D5">
            <w:t xml:space="preserve">mukaan </w:t>
          </w:r>
          <w:r w:rsidR="002A77CF">
            <w:t>omaisuuteen voidaan puuttua tai sitä rajoittaa</w:t>
          </w:r>
          <w:r w:rsidR="00DE28D5">
            <w:t xml:space="preserve"> </w:t>
          </w:r>
          <w:r w:rsidR="002A77CF">
            <w:t xml:space="preserve">vain lain nojalla. </w:t>
          </w:r>
        </w:p>
        <w:p w14:paraId="04804669" w14:textId="3D6972B4" w:rsidR="00DE28D5" w:rsidRDefault="00DE28D5" w:rsidP="002A77CF">
          <w:pPr>
            <w:pStyle w:val="LLPerustelujenkappalejako"/>
          </w:pPr>
          <w:r>
            <w:t xml:space="preserve">Ehdotettu sääntely parantaa </w:t>
          </w:r>
          <w:r w:rsidR="00A477E8">
            <w:t>vahingon</w:t>
          </w:r>
          <w:r>
            <w:t>kärsijöiden oikeus</w:t>
          </w:r>
          <w:r w:rsidR="00404F91">
            <w:t>asemaa ja -tu</w:t>
          </w:r>
          <w:r>
            <w:t xml:space="preserve">rvaa säätämällä </w:t>
          </w:r>
          <w:r w:rsidRPr="00DE28D5">
            <w:t xml:space="preserve">rauhoitettujen </w:t>
          </w:r>
          <w:r w:rsidR="008374A2">
            <w:t>eläinten</w:t>
          </w:r>
          <w:r w:rsidRPr="00DE28D5">
            <w:t xml:space="preserve"> aiheuttamien vahinkojen ennalta ehkäisemisestä ja korvaamisesta</w:t>
          </w:r>
          <w:r>
            <w:t xml:space="preserve"> </w:t>
          </w:r>
          <w:r w:rsidR="007D021E">
            <w:t>sekä niitä kos</w:t>
          </w:r>
          <w:r w:rsidR="00404F91">
            <w:t>k</w:t>
          </w:r>
          <w:r w:rsidR="007D021E">
            <w:t>e</w:t>
          </w:r>
          <w:r w:rsidR="00404F91">
            <w:t xml:space="preserve">vista taloudellisista etuuksista </w:t>
          </w:r>
          <w:r>
            <w:t xml:space="preserve">laintasolla nykyisen asetustasoisen sääntelyn sijaan. </w:t>
          </w:r>
        </w:p>
        <w:p w14:paraId="06776F88" w14:textId="27B404BD" w:rsidR="002A77CF" w:rsidRDefault="00686CD9" w:rsidP="002A77CF">
          <w:pPr>
            <w:pStyle w:val="LLPerustelujenkappalejako"/>
          </w:pPr>
          <w:r>
            <w:t xml:space="preserve">Avustuksia, korvauksia ja tukia myönnetään valtion talousarvion rajoissa, ja näin ollen </w:t>
          </w:r>
          <w:r w:rsidR="00AD0ECD">
            <w:t xml:space="preserve">edellä mainitut </w:t>
          </w:r>
          <w:r w:rsidR="00FD33DE">
            <w:t>taloudelliset etuudet</w:t>
          </w:r>
          <w:r w:rsidR="00AD0ECD">
            <w:t xml:space="preserve"> ovat</w:t>
          </w:r>
          <w:r>
            <w:t xml:space="preserve"> </w:t>
          </w:r>
          <w:r w:rsidR="00FD33DE">
            <w:t>harkinnanvaraisia</w:t>
          </w:r>
          <w:r>
            <w:t xml:space="preserve">. </w:t>
          </w:r>
          <w:r w:rsidR="00404F91">
            <w:t xml:space="preserve">Vahingonkärsijällä ei ole subjektiivista oikeutta täysimääräiseen taloudelliseen etuuteen aiheutuneesta vahingosta, koska kyse ei ole vahingonkorvausoikeudellisesta korvauksesta, vaan muusta taloudellisesta etuudesta, joka on myös valtiontukea. </w:t>
          </w:r>
          <w:r w:rsidR="00DE28D5">
            <w:t xml:space="preserve">Perustuslain 15 §:n 1 momentin säännöksestä ei </w:t>
          </w:r>
          <w:r w:rsidR="00AE774D">
            <w:t>aiheudu</w:t>
          </w:r>
          <w:r w:rsidR="00DE28D5">
            <w:t xml:space="preserve"> </w:t>
          </w:r>
          <w:r w:rsidR="00AE774D">
            <w:t xml:space="preserve">valtiolle </w:t>
          </w:r>
          <w:r w:rsidR="008374A2">
            <w:t>eläinten</w:t>
          </w:r>
          <w:r>
            <w:t xml:space="preserve"> suojelusta ja rauhoittamisesta </w:t>
          </w:r>
          <w:r w:rsidR="00DE28D5">
            <w:t>vahingonkorvausoikeudellista velvollisuutta</w:t>
          </w:r>
          <w:r>
            <w:t xml:space="preserve"> </w:t>
          </w:r>
          <w:r w:rsidR="00DE28D5">
            <w:t xml:space="preserve">korvata luonnonvaraisten rauhoitettujen </w:t>
          </w:r>
          <w:r w:rsidR="008374A2">
            <w:t>eläinten</w:t>
          </w:r>
          <w:r w:rsidR="00DE28D5">
            <w:t xml:space="preserve"> aiheuttamaa haittaa</w:t>
          </w:r>
          <w:r w:rsidR="00E97EC8">
            <w:t xml:space="preserve"> tai korvata sitä täysimääräisesti</w:t>
          </w:r>
          <w:r w:rsidR="00DE28D5">
            <w:t xml:space="preserve">. </w:t>
          </w:r>
        </w:p>
        <w:p w14:paraId="428410D7" w14:textId="2C821243" w:rsidR="00333DAA" w:rsidRDefault="00333DAA" w:rsidP="00333DAA">
          <w:pPr>
            <w:pStyle w:val="LLPerustelujenkappalejako"/>
          </w:pPr>
          <w:r>
            <w:t>Arvioitaessa ehdotetun sääntelyn perustuslainsuojan hyväksyttävyys- ja oikeasuhtaisuusarvioinnin kannalta jännite kohdistuu erityisesti omaisuudensuojan ja ympäristöperusoikeuden väliseen suhteeseen. Perustuslakivaliokunta on lausunnoissa</w:t>
          </w:r>
          <w:r w:rsidR="005B2999">
            <w:t>an</w:t>
          </w:r>
          <w:r>
            <w:t xml:space="preserve"> </w:t>
          </w:r>
          <w:r w:rsidR="005B2999">
            <w:t xml:space="preserve">omaisuudensuojaa koskevan perustuslain 15 §:n ja </w:t>
          </w:r>
          <w:r w:rsidR="005B2999" w:rsidRPr="00310AC9">
            <w:t xml:space="preserve">ympäristövastuuta </w:t>
          </w:r>
          <w:r w:rsidR="005B2999">
            <w:t xml:space="preserve">koskevan 20 §:n keskinäissuhteiden punninnassa antanut </w:t>
          </w:r>
          <w:r>
            <w:t xml:space="preserve">erityistä painoa perustuslain 20 </w:t>
          </w:r>
          <w:proofErr w:type="gramStart"/>
          <w:r>
            <w:t>§:ään</w:t>
          </w:r>
          <w:proofErr w:type="gramEnd"/>
          <w:r>
            <w:t xml:space="preserve"> kiinnittyville perusteille (ks. </w:t>
          </w:r>
          <w:r w:rsidRPr="00333DAA">
            <w:t xml:space="preserve">esim. </w:t>
          </w:r>
          <w:proofErr w:type="spellStart"/>
          <w:r w:rsidRPr="00333DAA">
            <w:t>PeVL</w:t>
          </w:r>
          <w:proofErr w:type="spellEnd"/>
          <w:r w:rsidRPr="00333DAA">
            <w:t xml:space="preserve"> 10/2014 vp</w:t>
          </w:r>
          <w:r>
            <w:t xml:space="preserve">, </w:t>
          </w:r>
          <w:proofErr w:type="spellStart"/>
          <w:r>
            <w:lastRenderedPageBreak/>
            <w:t>PeVL</w:t>
          </w:r>
          <w:proofErr w:type="spellEnd"/>
          <w:r>
            <w:t xml:space="preserve"> 36/2013 vp, s. 2 ja </w:t>
          </w:r>
          <w:proofErr w:type="spellStart"/>
          <w:r>
            <w:t>PeVL</w:t>
          </w:r>
          <w:proofErr w:type="spellEnd"/>
          <w:r>
            <w:t xml:space="preserve"> 6/2010 vp, s. 3,</w:t>
          </w:r>
          <w:r w:rsidRPr="009C78D9">
            <w:t xml:space="preserve"> </w:t>
          </w:r>
          <w:proofErr w:type="spellStart"/>
          <w:r w:rsidRPr="009C78D9">
            <w:t>PeVL</w:t>
          </w:r>
          <w:proofErr w:type="spellEnd"/>
          <w:r w:rsidRPr="009C78D9">
            <w:t xml:space="preserve"> 38/1998 vp, s. 3</w:t>
          </w:r>
          <w:r>
            <w:t>,</w:t>
          </w:r>
          <w:r w:rsidRPr="009C78D9">
            <w:t xml:space="preserve"> </w:t>
          </w:r>
          <w:proofErr w:type="spellStart"/>
          <w:r w:rsidRPr="009C78D9">
            <w:t>PeVL</w:t>
          </w:r>
          <w:proofErr w:type="spellEnd"/>
          <w:r w:rsidRPr="009C78D9">
            <w:t xml:space="preserve"> 21/1996 vp, s. 2/I</w:t>
          </w:r>
          <w:r>
            <w:t xml:space="preserve">). </w:t>
          </w:r>
        </w:p>
        <w:p w14:paraId="4D598058" w14:textId="77777777" w:rsidR="00AF4855" w:rsidRDefault="000125D4" w:rsidP="00FD68BF">
          <w:pPr>
            <w:pStyle w:val="LLPerustelujenkappalejako"/>
          </w:pPr>
          <w:r>
            <w:t xml:space="preserve">Arvioitaessa </w:t>
          </w:r>
          <w:r w:rsidR="0073280F">
            <w:t>omaisuudensuojan ja ympäristöperusoikeuden välis</w:t>
          </w:r>
          <w:r w:rsidR="00E1651C">
            <w:t>tä suhd</w:t>
          </w:r>
          <w:r w:rsidR="0073280F">
            <w:t>e</w:t>
          </w:r>
          <w:r w:rsidR="00E1651C">
            <w:t>tta</w:t>
          </w:r>
          <w:r w:rsidR="00B7184A">
            <w:t>,</w:t>
          </w:r>
          <w:r w:rsidR="0073280F">
            <w:t xml:space="preserve"> </w:t>
          </w:r>
          <w:r w:rsidR="00E1651C">
            <w:t xml:space="preserve">punninta tehdään </w:t>
          </w:r>
          <w:r>
            <w:t>omaisuuden käyttörajoituk</w:t>
          </w:r>
          <w:r w:rsidRPr="00DE28D5">
            <w:t>s</w:t>
          </w:r>
          <w:r>
            <w:t>en ja rajoituksen korvaamis</w:t>
          </w:r>
          <w:r w:rsidRPr="00DE28D5">
            <w:t xml:space="preserve">en </w:t>
          </w:r>
          <w:r>
            <w:t xml:space="preserve">välillä. </w:t>
          </w:r>
          <w:r w:rsidR="00B7184A">
            <w:t xml:space="preserve">Perustuslakivaliokunta on </w:t>
          </w:r>
          <w:r w:rsidR="00B7184A" w:rsidRPr="00225E3A">
            <w:t xml:space="preserve">lausunnoissaan todennut oikeudesta korvaukseen </w:t>
          </w:r>
          <w:r w:rsidR="00225E3A">
            <w:t>(</w:t>
          </w:r>
          <w:proofErr w:type="spellStart"/>
          <w:r w:rsidR="00B7184A" w:rsidRPr="00225E3A">
            <w:t>PeVL</w:t>
          </w:r>
          <w:proofErr w:type="spellEnd"/>
          <w:r w:rsidR="00B7184A" w:rsidRPr="00225E3A">
            <w:t xml:space="preserve"> 6/2010 vp </w:t>
          </w:r>
          <w:r w:rsidR="00225E3A">
            <w:t>s. 4/I</w:t>
          </w:r>
          <w:r w:rsidR="00B7184A" w:rsidRPr="00225E3A">
            <w:t xml:space="preserve"> ja </w:t>
          </w:r>
          <w:proofErr w:type="spellStart"/>
          <w:r w:rsidR="00B7184A" w:rsidRPr="00225E3A">
            <w:t>PeVL</w:t>
          </w:r>
          <w:proofErr w:type="spellEnd"/>
          <w:r w:rsidR="00B7184A" w:rsidRPr="00225E3A">
            <w:t xml:space="preserve"> 20/2010 vp, </w:t>
          </w:r>
          <w:r w:rsidR="00225E3A" w:rsidRPr="00225E3A">
            <w:t>s. 4)</w:t>
          </w:r>
          <w:r w:rsidR="00225E3A">
            <w:t>,</w:t>
          </w:r>
          <w:r w:rsidR="00225E3A" w:rsidRPr="00225E3A">
            <w:t xml:space="preserve"> </w:t>
          </w:r>
          <w:r w:rsidR="00B7184A" w:rsidRPr="00225E3A">
            <w:t>ettei perustuslain 15 §:n 1 momentin säännöksestä johdu vaatimusta korvata omistajalle mitä tahansa käyttörajoitusta</w:t>
          </w:r>
          <w:r w:rsidR="008920F0">
            <w:t>,</w:t>
          </w:r>
          <w:r w:rsidR="00B7184A" w:rsidRPr="00225E3A">
            <w:t xml:space="preserve"> eikä täyden korvauksen vaatimusta korvauksia myönnettäessä. </w:t>
          </w:r>
        </w:p>
        <w:p w14:paraId="02B2206D" w14:textId="69A72C40" w:rsidR="00FD68BF" w:rsidRDefault="00B7184A" w:rsidP="00FD68BF">
          <w:pPr>
            <w:pStyle w:val="LLPerustelujenkappalejako"/>
          </w:pPr>
          <w:r w:rsidRPr="00225E3A">
            <w:t xml:space="preserve">Omaisuuden käyttörajoituksen korvaaminen on yksi kokonaisarviointiin vaikuttava osatekijä, joka otetaan huomioon arvioitaessa, onko käyttöoikeuden rajoitus omaisuuden perustuslainsuojan kannalta sallittua (ks. </w:t>
          </w:r>
          <w:proofErr w:type="spellStart"/>
          <w:r w:rsidRPr="00225E3A">
            <w:t>PeVL</w:t>
          </w:r>
          <w:proofErr w:type="spellEnd"/>
          <w:r w:rsidRPr="00225E3A">
            <w:t xml:space="preserve"> 38/1998 vp, s. 3). </w:t>
          </w:r>
          <w:r w:rsidR="002D7D27">
            <w:t xml:space="preserve">Ehdotetun säädöksen mukaan </w:t>
          </w:r>
          <w:r w:rsidR="00A72D9E">
            <w:t>eläinten aiheuttama vahinko korvat</w:t>
          </w:r>
          <w:r w:rsidR="00A67E3C">
            <w:t>taisii</w:t>
          </w:r>
          <w:r w:rsidR="00A72D9E">
            <w:t>n</w:t>
          </w:r>
          <w:r w:rsidR="00A67E3C">
            <w:t xml:space="preserve"> lähtökohtaisesti 170 euroa ylittävältä osalta täysimääräisesti</w:t>
          </w:r>
          <w:r w:rsidR="00A72D9E">
            <w:t>. Ehdotettu korvauskynnys o</w:t>
          </w:r>
          <w:r w:rsidR="002D7D27">
            <w:t>n</w:t>
          </w:r>
          <w:r w:rsidR="00A72D9E">
            <w:t xml:space="preserve"> tarkoituksellisesti asetettu alhaiseksi. </w:t>
          </w:r>
          <w:r w:rsidR="002D7D27">
            <w:t xml:space="preserve">Korvauskynnys vastaa riistavahinkolain 9 </w:t>
          </w:r>
          <w:proofErr w:type="gramStart"/>
          <w:r w:rsidR="002D7D27">
            <w:t>§:</w:t>
          </w:r>
          <w:proofErr w:type="spellStart"/>
          <w:r w:rsidR="002D7D27">
            <w:t>ää</w:t>
          </w:r>
          <w:proofErr w:type="spellEnd"/>
          <w:proofErr w:type="gramEnd"/>
          <w:r w:rsidR="002D7D27">
            <w:t xml:space="preserve">. </w:t>
          </w:r>
          <w:r w:rsidR="00FD68BF">
            <w:t>Esimerkiksi metsälain (1093/1996) 11.2 §:</w:t>
          </w:r>
          <w:r w:rsidR="00A67E3C">
            <w:t xml:space="preserve">n mukaan alle 3000 euron </w:t>
          </w:r>
          <w:r w:rsidR="00FD68BF">
            <w:t>johtuva menetys katsotaan vähäiseksi</w:t>
          </w:r>
          <w:r w:rsidR="00A67E3C">
            <w:t xml:space="preserve">. </w:t>
          </w:r>
        </w:p>
        <w:p w14:paraId="66FC66A4" w14:textId="6BAE2AD6" w:rsidR="007A0C13" w:rsidRPr="002D0E9B" w:rsidRDefault="00692D6A" w:rsidP="007A0C13">
          <w:pPr>
            <w:pStyle w:val="LLPerustelujenkappalejako"/>
            <w:rPr>
              <w:u w:val="single"/>
            </w:rPr>
          </w:pPr>
          <w:r>
            <w:rPr>
              <w:u w:val="single"/>
            </w:rPr>
            <w:t>E</w:t>
          </w:r>
          <w:r w:rsidR="007A0C13" w:rsidRPr="002D0E9B">
            <w:rPr>
              <w:u w:val="single"/>
            </w:rPr>
            <w:t>linkeinovapaus</w:t>
          </w:r>
        </w:p>
        <w:p w14:paraId="1B4580A3" w14:textId="612C5C57" w:rsidR="0000507E" w:rsidRDefault="007A0C13" w:rsidP="001F771D">
          <w:pPr>
            <w:pStyle w:val="LLPerustelujenkappalejako"/>
          </w:pPr>
          <w:r>
            <w:t xml:space="preserve">Perustuslain 18 §:n eläinkeinovapauden mukaan jokaisella on oikeus lain mukaan hankkia toimeentulonsa valitsemallaan työllä, ammatilla tai elinkeinolla. </w:t>
          </w:r>
          <w:r w:rsidR="00117BF2">
            <w:t>Eläinten aiheuttamat vahingot voivat</w:t>
          </w:r>
          <w:r w:rsidR="001F771D" w:rsidRPr="001F771D">
            <w:t xml:space="preserve"> </w:t>
          </w:r>
          <w:r w:rsidR="001F771D">
            <w:t>merkit</w:t>
          </w:r>
          <w:r w:rsidR="009B6CE1">
            <w:t>ä</w:t>
          </w:r>
          <w:r w:rsidR="001F771D">
            <w:t xml:space="preserve"> rajoitusta perustuslain 18 §:n 1 momentissa turvattuun elinkeinovapauteen. </w:t>
          </w:r>
          <w:r w:rsidR="009B6CE1">
            <w:t xml:space="preserve">Ehdotetun sääntelyn soveltamisalalla kyseeseen tulevat </w:t>
          </w:r>
          <w:r w:rsidR="00117BF2">
            <w:t>maatalouden, kala</w:t>
          </w:r>
          <w:r w:rsidR="009B6CE1">
            <w:t>- ja porotalouden harjoittaminen</w:t>
          </w:r>
          <w:r w:rsidR="00117BF2">
            <w:t xml:space="preserve">. </w:t>
          </w:r>
        </w:p>
        <w:p w14:paraId="570CF8D8" w14:textId="77777777" w:rsidR="00AF4855" w:rsidRDefault="00AF4855" w:rsidP="00AF4855">
          <w:pPr>
            <w:pStyle w:val="LLPerustelujenkappalejako"/>
          </w:pPr>
          <w:r>
            <w:t>P</w:t>
          </w:r>
          <w:r w:rsidRPr="00AF4855">
            <w:t xml:space="preserve">erustuslakivaliokunta </w:t>
          </w:r>
          <w:r>
            <w:t xml:space="preserve">on lausunut (esim. </w:t>
          </w:r>
          <w:r w:rsidRPr="00AF4855">
            <w:t>PeVL552018 vp</w:t>
          </w:r>
          <w:r>
            <w:t>), että elinkeinovapauden rajoituksen oikeasuhtaisuuden arvioinnissa</w:t>
          </w:r>
          <w:r w:rsidRPr="00AF4855">
            <w:t xml:space="preserve"> esityksen mahdollisesti merkittävätkin rajoitukset on suhteutettava esityksellä tavoiteltaviin merkittävinä pidettäviin </w:t>
          </w:r>
          <w:r>
            <w:t>ympäristötavoitteisiin</w:t>
          </w:r>
          <w:r w:rsidRPr="00AF4855">
            <w:t xml:space="preserve"> ja siten perustuslain 20 </w:t>
          </w:r>
          <w:proofErr w:type="gramStart"/>
          <w:r w:rsidRPr="00AF4855">
            <w:t>§:ään</w:t>
          </w:r>
          <w:proofErr w:type="gramEnd"/>
          <w:r w:rsidRPr="00AF4855">
            <w:t xml:space="preserve"> kiinnittyviin tavoitteisiin. </w:t>
          </w:r>
        </w:p>
        <w:p w14:paraId="7F1678FC" w14:textId="4D01C972" w:rsidR="00500638" w:rsidRDefault="00500638" w:rsidP="007A0C13">
          <w:pPr>
            <w:pStyle w:val="LLPerustelujenkappalejako"/>
          </w:pPr>
          <w:r>
            <w:t>Ehdotet</w:t>
          </w:r>
          <w:r w:rsidR="00696906">
            <w:t>u</w:t>
          </w:r>
          <w:r>
            <w:t xml:space="preserve">n sääntelyn taustalla on perustuslain 20 </w:t>
          </w:r>
          <w:proofErr w:type="gramStart"/>
          <w:r>
            <w:t>§:ään</w:t>
          </w:r>
          <w:proofErr w:type="gramEnd"/>
          <w:r>
            <w:t xml:space="preserve"> kiinnittyvä luonnon monimuotoisuuden turvaamisperiaate</w:t>
          </w:r>
          <w:r w:rsidR="009B6CE1">
            <w:t>. Lisäksi e</w:t>
          </w:r>
          <w:r w:rsidR="00584C1F">
            <w:t xml:space="preserve">hdotetussa sääntelyssä lähtökohtana olisi, että aiheutuneet vahingot </w:t>
          </w:r>
          <w:r w:rsidR="00696906">
            <w:t>korvat</w:t>
          </w:r>
          <w:r w:rsidR="00584C1F">
            <w:t>t</w:t>
          </w:r>
          <w:r w:rsidR="00696906">
            <w:t>a</w:t>
          </w:r>
          <w:r w:rsidR="00584C1F">
            <w:t>isiin</w:t>
          </w:r>
          <w:r w:rsidR="00696906">
            <w:t xml:space="preserve"> taloudellisesti</w:t>
          </w:r>
          <w:r w:rsidR="00584C1F">
            <w:t xml:space="preserve"> valtion talousarvioin rajoissa</w:t>
          </w:r>
          <w:r w:rsidR="00696906">
            <w:t>. Lisäksi esityksessä säädetään avustuksen myöntämisestä</w:t>
          </w:r>
          <w:r w:rsidR="007A0C13">
            <w:t xml:space="preserve"> </w:t>
          </w:r>
          <w:r w:rsidR="009B6CE1">
            <w:t>vahinkojen ennalta ehkäisemiseen, jolla voidaan vähentää sekä aiheutuvia vahinkoja että uusien vahinkojen riskiä.</w:t>
          </w:r>
        </w:p>
        <w:p w14:paraId="56AD05A7" w14:textId="1AC66F6F" w:rsidR="00621A75" w:rsidRPr="00D00DE1" w:rsidRDefault="00621A75" w:rsidP="00D00DE1">
          <w:pPr>
            <w:pStyle w:val="LLPerustelujenkappalejako"/>
            <w:rPr>
              <w:u w:val="single"/>
            </w:rPr>
          </w:pPr>
          <w:r w:rsidRPr="00D00DE1">
            <w:rPr>
              <w:u w:val="single"/>
            </w:rPr>
            <w:t>Vastuu ympäristöstä</w:t>
          </w:r>
        </w:p>
        <w:p w14:paraId="46BEACF0" w14:textId="4FCA6319" w:rsidR="00621A75" w:rsidRDefault="00621A75" w:rsidP="00621A75">
          <w:pPr>
            <w:pStyle w:val="LLPerustelujenkappalejako"/>
          </w:pPr>
          <w:r>
            <w:t>Perustuslain 20 § sisältää ympäristöä koskevan perusoikeussääntelyn. Pykälän1 momentin mukaan vastuu luonnosta ja sen monimuotoisuudesta, ympäristöstä ja kulttuuriperinnöstä kuuluu kaikille. Julkisen vallan on 2 momentin mukaan pyrittävä turvaamaan jokaiselle oikeus terveelliseen ympäristöön sekä mahdollisuus vaikuttaa elinympäristöään koskevaan päätöksentekoon.</w:t>
          </w:r>
        </w:p>
        <w:p w14:paraId="441F90EC" w14:textId="24377D00" w:rsidR="00621A75" w:rsidRDefault="005E4BB6" w:rsidP="005E4BB6">
          <w:pPr>
            <w:pStyle w:val="LLPerustelujenkappalejako"/>
          </w:pPr>
          <w:r>
            <w:t>Säännöksen piiriin kuuluvat sekä ympäristön tuhoutumisen tai pilaantu</w:t>
          </w:r>
          <w:r w:rsidR="003904FD">
            <w:t xml:space="preserve">misen </w:t>
          </w:r>
          <w:proofErr w:type="gramStart"/>
          <w:r w:rsidR="003904FD">
            <w:t>estämis</w:t>
          </w:r>
          <w:r>
            <w:t>en</w:t>
          </w:r>
          <w:proofErr w:type="gramEnd"/>
          <w:r>
            <w:t xml:space="preserve"> että aktiiviset luonnolle suotuisat toimet. Siten säännös ilmaisee ihmisten kaikinpuolisen vastuun sellaisesta taloudellisen ja yhteiskunnallisen toiminnan kokonaislinjasta, joka turvaa elollisen ja elottoman luon</w:t>
          </w:r>
          <w:r w:rsidR="005F0676">
            <w:t>non monimuotoisuuden säilymisen</w:t>
          </w:r>
          <w:r>
            <w:t xml:space="preserve"> </w:t>
          </w:r>
          <w:r w:rsidR="002A77CF">
            <w:t>(</w:t>
          </w:r>
          <w:r w:rsidR="00621A75">
            <w:t>HE 309/1993 vp, s. 6</w:t>
          </w:r>
          <w:r w:rsidR="002A77CF">
            <w:t>6</w:t>
          </w:r>
          <w:r w:rsidR="00621A75">
            <w:t>).</w:t>
          </w:r>
          <w:r w:rsidR="00364F2C">
            <w:t xml:space="preserve"> Kun lähtökohdaksi asetetaan ihmisen ja luonnon välisen tasapainon edistäminen, perustuslain 20</w:t>
          </w:r>
          <w:r w:rsidR="0015458E">
            <w:t xml:space="preserve"> §:llä on vaikutusta erityisesti </w:t>
          </w:r>
          <w:r w:rsidR="00364F2C">
            <w:t xml:space="preserve">perustuslain 15 §:n </w:t>
          </w:r>
          <w:r w:rsidR="0015458E">
            <w:t>tulkintaan.</w:t>
          </w:r>
        </w:p>
        <w:p w14:paraId="678A4822" w14:textId="4A95BA60" w:rsidR="00F32BB4" w:rsidRDefault="00F32BB4" w:rsidP="005E4BB6">
          <w:pPr>
            <w:pStyle w:val="LLPerustelujenkappalejako"/>
          </w:pPr>
          <w:r w:rsidRPr="00F32BB4">
            <w:t xml:space="preserve">Ympäristöperusoikeuden oikeudellinen merkitys on </w:t>
          </w:r>
          <w:r>
            <w:t xml:space="preserve">perustuslain </w:t>
          </w:r>
          <w:r w:rsidRPr="00F32BB4">
            <w:t>sä</w:t>
          </w:r>
          <w:r>
            <w:t>ätämisajankohdan jälkeen merkit</w:t>
          </w:r>
          <w:r w:rsidRPr="00F32BB4">
            <w:t xml:space="preserve">tävästi vahvistunut. Oikeuskirjallisuudessa ja perustuslakivaliokunnan lausunnoissa </w:t>
          </w:r>
          <w:r w:rsidRPr="00F32BB4">
            <w:lastRenderedPageBreak/>
            <w:t xml:space="preserve">(mm. </w:t>
          </w:r>
          <w:proofErr w:type="spellStart"/>
          <w:r w:rsidRPr="00F32BB4">
            <w:t>PeVL</w:t>
          </w:r>
          <w:proofErr w:type="spellEnd"/>
          <w:r w:rsidRPr="00F32BB4">
            <w:t xml:space="preserve"> 21/1996 vp ja </w:t>
          </w:r>
          <w:proofErr w:type="spellStart"/>
          <w:r w:rsidRPr="00F32BB4">
            <w:t>PeVL</w:t>
          </w:r>
          <w:proofErr w:type="spellEnd"/>
          <w:r w:rsidRPr="00F32BB4">
            <w:t xml:space="preserve"> 38/1998 vp) on omaksuttu tulkinta, jonka mukaan kyse on normatiivisesti velvoittavasta perusoikeussäännök</w:t>
          </w:r>
          <w:r>
            <w:t>sestä; ympäristöperusoikeussään</w:t>
          </w:r>
          <w:r w:rsidRPr="00F32BB4">
            <w:t>nöksen ilmaisemat ympäristöarvot tulee ottaa huomioon</w:t>
          </w:r>
          <w:r>
            <w:t xml:space="preserve"> kaikessa ympäristöllisesti mer</w:t>
          </w:r>
          <w:r w:rsidRPr="00F32BB4">
            <w:t xml:space="preserve">kityksellisessä lainsäädännössä ja lainkäytössä. Ratkaisussa (KHO 2002:86) myös korkein hallinto-oikeus totesi, että ympäristöperusoikeussäännös ohjaa osaltaan lainsoveltamista ja </w:t>
          </w:r>
          <w:r w:rsidR="00254407">
            <w:t>–</w:t>
          </w:r>
          <w:r w:rsidRPr="00F32BB4">
            <w:t>tulkintaa</w:t>
          </w:r>
          <w:r w:rsidR="00254407">
            <w:t>.</w:t>
          </w:r>
        </w:p>
        <w:p w14:paraId="449DA05A" w14:textId="53138C7D" w:rsidR="004B1DA2" w:rsidRDefault="004B1DA2" w:rsidP="004B1DA2">
          <w:pPr>
            <w:pStyle w:val="LLPerustelujenkappalejako"/>
          </w:pPr>
          <w:r w:rsidRPr="004B1DA2">
            <w:t>Apulaisoikeusasiamie</w:t>
          </w:r>
          <w:r w:rsidR="005F0676">
            <w:t>hen ratkaisussa luonnoksesta hallituksen esitykseksi laiksi riistaeläinten aiheuttamien vahinkojen korvaamisesta</w:t>
          </w:r>
          <w:r w:rsidR="005F0676" w:rsidRPr="005F0676">
            <w:t xml:space="preserve"> </w:t>
          </w:r>
          <w:r w:rsidR="005F0676">
            <w:t>(EOA 3251/5/05) on muotoiltu valtion korvausvelvollisuudesta luonnonvaraisten lajien aiheuttamista vahingoista seuraavasti</w:t>
          </w:r>
          <w:r w:rsidRPr="004B1DA2">
            <w:t>: “Se, millaisissa tapauksissa ja missä laajuudessa valtion tulisi vastata</w:t>
          </w:r>
          <w:r>
            <w:t xml:space="preserve"> </w:t>
          </w:r>
          <w:r w:rsidRPr="004B1DA2">
            <w:t>riistaeläinten aiheuttamien vahinkojen korvaamisesta, kuuluu ensisijaisesti yhteiskuntapoliittisen</w:t>
          </w:r>
          <w:r>
            <w:t xml:space="preserve"> </w:t>
          </w:r>
          <w:r w:rsidRPr="004B1DA2">
            <w:t>päätöksenteon eikä laillisuusvalvonnan piiriin.” Luonnonvaraisten</w:t>
          </w:r>
          <w:r>
            <w:t xml:space="preserve"> </w:t>
          </w:r>
          <w:r w:rsidRPr="004B1DA2">
            <w:t>eläinten vahinkojen korvaaminen ei siis ole suoraan perustuslaista</w:t>
          </w:r>
          <w:r>
            <w:t xml:space="preserve"> </w:t>
          </w:r>
          <w:r w:rsidRPr="004B1DA2">
            <w:t>johdettava oikeus</w:t>
          </w:r>
          <w:r w:rsidR="00686CD9">
            <w:t>,</w:t>
          </w:r>
          <w:r w:rsidRPr="004B1DA2">
            <w:t xml:space="preserve"> vaan valittu keino, jolla julkinen valta voi tasapainottaa PL 15</w:t>
          </w:r>
          <w:r>
            <w:t xml:space="preserve"> </w:t>
          </w:r>
          <w:r w:rsidRPr="004B1DA2">
            <w:t>§:n ja 20 §:n välisestä jännitteestä aiheutuvia haittoja ja näin tukea luonnonvaraisten</w:t>
          </w:r>
          <w:r>
            <w:t xml:space="preserve"> </w:t>
          </w:r>
          <w:r w:rsidRPr="004B1DA2">
            <w:t>eläinten suojeluun tähtäävää politiikkaa.</w:t>
          </w:r>
          <w:r w:rsidR="00686CD9">
            <w:t xml:space="preserve"> Eduskunta päättää etuuden tasosta vuosittain valtion tulo ja menoarvion antamisen yhteydessä. </w:t>
          </w:r>
        </w:p>
        <w:p w14:paraId="52A1E572" w14:textId="77777777" w:rsidR="004547CA" w:rsidRDefault="004547CA" w:rsidP="004547CA">
          <w:pPr>
            <w:pStyle w:val="LLPerustelujenkappalejako"/>
          </w:pPr>
          <w:r>
            <w:t xml:space="preserve">Perustuslain 20 </w:t>
          </w:r>
          <w:proofErr w:type="gramStart"/>
          <w:r>
            <w:t>§:ään</w:t>
          </w:r>
          <w:proofErr w:type="gramEnd"/>
          <w:r>
            <w:t xml:space="preserve"> kiinnittyviä hyväksyttäviä ja yhteiskunnallisesti painavia perusteita ovat ympäristöoikeudellinen luonnon monimuotoisuuden turvaamisperiaate, jota konkretisoivat kansainväliset sopimukset, EU-tasoinen sääntely sekä kansalliset lait ja asetukset luonnon monimuotoisuuden säilyttämiseksi. Nämä velvoitteet asettavat lainsäätäjälle ja lain toimeenpanijoille vahvan velvoitteen korostaa perustuslaissa säädettyä ympäristövastuuta.</w:t>
          </w:r>
        </w:p>
        <w:p w14:paraId="39E35104" w14:textId="3EC42BDC" w:rsidR="008920F0" w:rsidRPr="008920F0" w:rsidRDefault="00E15C06" w:rsidP="008920F0">
          <w:pPr>
            <w:pStyle w:val="LLPerustelujenkappalejako"/>
          </w:pPr>
          <w:r w:rsidRPr="00E15C06">
            <w:t xml:space="preserve">Perustuslakivaliokunta on omaisuuden käytön sääntelyä arvioidessaan kiinnittänyt erityistä huomiota perustuslain 15 §:n omaisuudensuojasäännöksen ja ympäristövastuusäännöksen punnintaan perustuvaan keskinäissuhteeseen (ks. esim. </w:t>
          </w:r>
          <w:proofErr w:type="spellStart"/>
          <w:r w:rsidRPr="00E15C06">
            <w:t>PeVL</w:t>
          </w:r>
          <w:proofErr w:type="spellEnd"/>
          <w:r w:rsidRPr="00E15C06">
            <w:t xml:space="preserve"> 10/2014 vp, s. 4/II). </w:t>
          </w:r>
          <w:r>
            <w:t xml:space="preserve">Valiokunta on todennut, että sekä 15 §:llä ja 20 §:llä </w:t>
          </w:r>
          <w:r w:rsidRPr="00E15C06">
            <w:t xml:space="preserve">voi olla vaikutusta toistensa tulkintoihin sen kaltaisessa yhteydessä, jossa pyritään ihmisen ja ympäristön välistä tasapainoa edistäviin lainsäädäntöratkaisuihin (ks. esim. </w:t>
          </w:r>
          <w:proofErr w:type="spellStart"/>
          <w:r w:rsidRPr="008920F0">
            <w:rPr>
              <w:lang w:val="sv-SE"/>
            </w:rPr>
            <w:t>PeVL</w:t>
          </w:r>
          <w:proofErr w:type="spellEnd"/>
          <w:r w:rsidRPr="008920F0">
            <w:rPr>
              <w:lang w:val="sv-SE"/>
            </w:rPr>
            <w:t xml:space="preserve"> 36/2013 </w:t>
          </w:r>
          <w:proofErr w:type="spellStart"/>
          <w:r w:rsidRPr="008920F0">
            <w:rPr>
              <w:lang w:val="sv-SE"/>
            </w:rPr>
            <w:t>vp</w:t>
          </w:r>
          <w:proofErr w:type="spellEnd"/>
          <w:r w:rsidRPr="008920F0">
            <w:rPr>
              <w:lang w:val="sv-SE"/>
            </w:rPr>
            <w:t xml:space="preserve">, s. 2/I, </w:t>
          </w:r>
          <w:proofErr w:type="spellStart"/>
          <w:r w:rsidRPr="008920F0">
            <w:rPr>
              <w:lang w:val="sv-SE"/>
            </w:rPr>
            <w:t>PeVL</w:t>
          </w:r>
          <w:proofErr w:type="spellEnd"/>
          <w:r w:rsidRPr="008920F0">
            <w:rPr>
              <w:lang w:val="sv-SE"/>
            </w:rPr>
            <w:t xml:space="preserve"> 32/2010 </w:t>
          </w:r>
          <w:proofErr w:type="spellStart"/>
          <w:r w:rsidRPr="008920F0">
            <w:rPr>
              <w:lang w:val="sv-SE"/>
            </w:rPr>
            <w:t>vp</w:t>
          </w:r>
          <w:proofErr w:type="spellEnd"/>
          <w:r w:rsidRPr="008920F0">
            <w:rPr>
              <w:lang w:val="sv-SE"/>
            </w:rPr>
            <w:t xml:space="preserve">, s. 9/I, </w:t>
          </w:r>
          <w:proofErr w:type="spellStart"/>
          <w:r w:rsidRPr="008920F0">
            <w:rPr>
              <w:lang w:val="sv-SE"/>
            </w:rPr>
            <w:t>PeVL</w:t>
          </w:r>
          <w:proofErr w:type="spellEnd"/>
          <w:r w:rsidRPr="008920F0">
            <w:rPr>
              <w:lang w:val="sv-SE"/>
            </w:rPr>
            <w:t xml:space="preserve"> 20/2010 </w:t>
          </w:r>
          <w:proofErr w:type="spellStart"/>
          <w:r w:rsidRPr="008920F0">
            <w:rPr>
              <w:lang w:val="sv-SE"/>
            </w:rPr>
            <w:t>vp</w:t>
          </w:r>
          <w:proofErr w:type="spellEnd"/>
          <w:r w:rsidRPr="008920F0">
            <w:rPr>
              <w:lang w:val="sv-SE"/>
            </w:rPr>
            <w:t xml:space="preserve">, s. 2/II ja </w:t>
          </w:r>
          <w:proofErr w:type="spellStart"/>
          <w:r w:rsidRPr="008920F0">
            <w:rPr>
              <w:lang w:val="sv-SE"/>
            </w:rPr>
            <w:t>PeVL</w:t>
          </w:r>
          <w:proofErr w:type="spellEnd"/>
          <w:r w:rsidRPr="008920F0">
            <w:rPr>
              <w:lang w:val="sv-SE"/>
            </w:rPr>
            <w:t xml:space="preserve"> 6/2010 </w:t>
          </w:r>
          <w:proofErr w:type="spellStart"/>
          <w:r w:rsidRPr="008920F0">
            <w:rPr>
              <w:lang w:val="sv-SE"/>
            </w:rPr>
            <w:t>vp</w:t>
          </w:r>
          <w:proofErr w:type="spellEnd"/>
          <w:r w:rsidRPr="008920F0">
            <w:rPr>
              <w:lang w:val="sv-SE"/>
            </w:rPr>
            <w:t>, s. 2).</w:t>
          </w:r>
          <w:r w:rsidR="00B7184A" w:rsidRPr="008920F0">
            <w:rPr>
              <w:lang w:val="sv-SE"/>
            </w:rPr>
            <w:t xml:space="preserve"> </w:t>
          </w:r>
          <w:r w:rsidR="008920F0" w:rsidRPr="008920F0">
            <w:t xml:space="preserve">Perustuslakivaliokunta on todennut </w:t>
          </w:r>
          <w:r w:rsidR="008920F0">
            <w:t>om</w:t>
          </w:r>
          <w:r w:rsidR="0027219B">
            <w:t xml:space="preserve">aisuuden </w:t>
          </w:r>
          <w:r w:rsidR="008920F0">
            <w:t xml:space="preserve">käyttörajoituksen </w:t>
          </w:r>
          <w:r w:rsidR="008920F0" w:rsidRPr="008920F0">
            <w:t>korvaustasosta, ettei perustuslaista johdu estettä siinä edellytettyä paremmalle korvaustasolle, ellei korvausten määrä tämän vuoksi nouse niin korkeaksi, että perustuslain 20 §:n 1 momentissa tarkoitettu vastuu luonnosta ja sen monimuotoisuudesta kärsii luonnonarvojen joutuessa väistymään suojelusta koituvan taloudellisen rasituksen kasvaessa (</w:t>
          </w:r>
          <w:proofErr w:type="spellStart"/>
          <w:r w:rsidR="00225E3A" w:rsidRPr="008920F0">
            <w:t>PeVL</w:t>
          </w:r>
          <w:proofErr w:type="spellEnd"/>
          <w:r w:rsidR="00225E3A" w:rsidRPr="008920F0">
            <w:t xml:space="preserve"> 6/2010 vp</w:t>
          </w:r>
          <w:r w:rsidR="008920F0" w:rsidRPr="008920F0">
            <w:t>,</w:t>
          </w:r>
          <w:r w:rsidR="00225E3A" w:rsidRPr="008920F0">
            <w:t xml:space="preserve"> </w:t>
          </w:r>
          <w:r w:rsidR="008920F0" w:rsidRPr="008920F0">
            <w:t>s. 4/I</w:t>
          </w:r>
          <w:r w:rsidR="00225E3A" w:rsidRPr="008920F0">
            <w:t xml:space="preserve"> ja </w:t>
          </w:r>
          <w:proofErr w:type="spellStart"/>
          <w:r w:rsidR="00225E3A" w:rsidRPr="008920F0">
            <w:t>PeVL</w:t>
          </w:r>
          <w:proofErr w:type="spellEnd"/>
          <w:r w:rsidR="00225E3A" w:rsidRPr="008920F0">
            <w:t xml:space="preserve"> 20/2010 vp, s. 4)</w:t>
          </w:r>
          <w:r w:rsidR="008920F0" w:rsidRPr="008920F0">
            <w:t>.</w:t>
          </w:r>
          <w:r w:rsidR="00225E3A" w:rsidRPr="008920F0">
            <w:t xml:space="preserve"> </w:t>
          </w:r>
        </w:p>
        <w:p w14:paraId="7E62594C" w14:textId="0C0347CC" w:rsidR="000201AA" w:rsidRPr="000201AA" w:rsidRDefault="00F32BB4" w:rsidP="000201AA">
          <w:pPr>
            <w:pStyle w:val="LLPerustelujenkappalejako"/>
          </w:pPr>
          <w:r w:rsidRPr="00F32BB4">
            <w:t>K</w:t>
          </w:r>
          <w:r w:rsidR="003562F8">
            <w:t xml:space="preserve">orvauksen ja tuen edellytyksenä olisi, että vahingonkärsijän olisi käytettävissään olevin kohtuullisin keinoin pyrittävä estämään vahingon syntyminen tai sen laajeneminen. </w:t>
          </w:r>
          <w:r w:rsidR="006A75A0">
            <w:t xml:space="preserve">Ehdotetussa sääntelyssä </w:t>
          </w:r>
          <w:r w:rsidR="00193C7F">
            <w:t>vahinko, jonka arvo jää alle 170 euro</w:t>
          </w:r>
          <w:r w:rsidR="00BF1C71">
            <w:t>n korvauskynny</w:t>
          </w:r>
          <w:r w:rsidR="00F34ABD">
            <w:t>k</w:t>
          </w:r>
          <w:r w:rsidR="00BF1C71">
            <w:t>s</w:t>
          </w:r>
          <w:r w:rsidR="00F34ABD">
            <w:t>en</w:t>
          </w:r>
          <w:r w:rsidR="00193C7F">
            <w:t>, voitaisiin katsoa</w:t>
          </w:r>
          <w:r w:rsidR="004740FC">
            <w:t xml:space="preserve"> kuuluvan </w:t>
          </w:r>
          <w:r w:rsidR="0027219B">
            <w:t>kohtuullisena pidettävän häiriön sietämisenä.</w:t>
          </w:r>
          <w:r w:rsidR="00BF1C71">
            <w:t xml:space="preserve"> </w:t>
          </w:r>
          <w:r w:rsidR="00A8273F">
            <w:t>E</w:t>
          </w:r>
          <w:r w:rsidR="000201AA">
            <w:t xml:space="preserve">sityksessä ehdotetaan </w:t>
          </w:r>
          <w:r w:rsidR="00A8273F">
            <w:t>l</w:t>
          </w:r>
          <w:r w:rsidR="000201AA">
            <w:t xml:space="preserve">isäksi rajattavaksi sääntelyn soveltamisalan ulkopuolelle </w:t>
          </w:r>
          <w:r w:rsidR="00A8273F">
            <w:t>tavanomaiset</w:t>
          </w:r>
          <w:r w:rsidR="000201AA" w:rsidRPr="000201AA">
            <w:t xml:space="preserve"> vahin</w:t>
          </w:r>
          <w:r w:rsidR="00A8273F">
            <w:t>got ja hait</w:t>
          </w:r>
          <w:r w:rsidR="000201AA" w:rsidRPr="000201AA">
            <w:t>a</w:t>
          </w:r>
          <w:r w:rsidR="00A8273F">
            <w:t>t</w:t>
          </w:r>
          <w:r w:rsidR="000201AA" w:rsidRPr="000201AA">
            <w:t xml:space="preserve"> koti</w:t>
          </w:r>
          <w:r w:rsidR="00A8273F">
            <w:t>talousviljelyksillä, tavanomaiset</w:t>
          </w:r>
          <w:r w:rsidR="000201AA" w:rsidRPr="000201AA">
            <w:t xml:space="preserve"> lu</w:t>
          </w:r>
          <w:r w:rsidR="00A8273F">
            <w:t xml:space="preserve">onnonvaraisten </w:t>
          </w:r>
          <w:r w:rsidR="008374A2">
            <w:t>eläinten</w:t>
          </w:r>
          <w:r w:rsidR="00A8273F">
            <w:t xml:space="preserve"> aiheuttam</w:t>
          </w:r>
          <w:r w:rsidR="000201AA" w:rsidRPr="000201AA">
            <w:t>a</w:t>
          </w:r>
          <w:r w:rsidR="00A8273F">
            <w:t>t</w:t>
          </w:r>
          <w:r w:rsidR="000201AA" w:rsidRPr="000201AA">
            <w:t xml:space="preserve"> vahin</w:t>
          </w:r>
          <w:r w:rsidR="00A8273F">
            <w:t>got</w:t>
          </w:r>
          <w:r w:rsidR="000201AA" w:rsidRPr="000201AA">
            <w:t xml:space="preserve"> talousmetsissä tai normaali </w:t>
          </w:r>
          <w:r w:rsidR="00A8273F">
            <w:t>kiinteistön omistajalle kuuluva</w:t>
          </w:r>
          <w:r w:rsidR="000201AA" w:rsidRPr="000201AA">
            <w:t xml:space="preserve"> vastuu rakennuksen kunnossapidosta.</w:t>
          </w:r>
          <w:r w:rsidR="00A8273F" w:rsidRPr="00A8273F">
            <w:t xml:space="preserve"> </w:t>
          </w:r>
          <w:r w:rsidR="00A8273F">
            <w:t xml:space="preserve">Myös tältä osin kyse olisi </w:t>
          </w:r>
          <w:r w:rsidR="00F34ABD">
            <w:t xml:space="preserve">kaikille kuuluvasta </w:t>
          </w:r>
          <w:r w:rsidR="00A8273F">
            <w:t>vastuusta luonnosta ja sen monimuotoisuudesta.</w:t>
          </w:r>
        </w:p>
        <w:p w14:paraId="1ABCC68B" w14:textId="7CDD9A26" w:rsidR="00D00DE1" w:rsidRDefault="00193C7F" w:rsidP="004B1DA2">
          <w:pPr>
            <w:pStyle w:val="LLPerustelujenkappalejako"/>
          </w:pPr>
          <w:r>
            <w:t xml:space="preserve">Esityksessä </w:t>
          </w:r>
          <w:r w:rsidR="006A75A0">
            <w:t xml:space="preserve">korvauskynnyksen ylittävät vahingot ehdotetaan korvattavaksi </w:t>
          </w:r>
          <w:r w:rsidR="00A477E8">
            <w:t>vahingon</w:t>
          </w:r>
          <w:r w:rsidR="006A75A0">
            <w:t>kärsijälle</w:t>
          </w:r>
          <w:r>
            <w:t xml:space="preserve"> täysimääräisesti</w:t>
          </w:r>
          <w:r w:rsidR="006A75A0">
            <w:t xml:space="preserve">. </w:t>
          </w:r>
          <w:r w:rsidR="00BF1C71">
            <w:t>Avustus-, korvaus- ja tukitaso olisi riippu</w:t>
          </w:r>
          <w:r w:rsidR="002D0E9B">
            <w:t>vainen</w:t>
          </w:r>
          <w:r w:rsidR="00BF1C71">
            <w:t xml:space="preserve"> valtion talousarviossa osoitetuista määrärahoista ja olisi näin eduskunnan määriteltävissä. </w:t>
          </w:r>
        </w:p>
        <w:p w14:paraId="6A8A51EE" w14:textId="77777777" w:rsidR="00D00DE1" w:rsidRPr="002D0E9B" w:rsidRDefault="00D00DE1" w:rsidP="00D00DE1">
          <w:pPr>
            <w:pStyle w:val="LLPerustelujenkappalejako"/>
            <w:rPr>
              <w:u w:val="single"/>
            </w:rPr>
          </w:pPr>
          <w:r w:rsidRPr="002D0E9B">
            <w:rPr>
              <w:u w:val="single"/>
            </w:rPr>
            <w:t>Saamelaisten oikeus omaan kieleen ja kulttuuriin</w:t>
          </w:r>
        </w:p>
        <w:p w14:paraId="5775FA97" w14:textId="77777777" w:rsidR="00D00DE1" w:rsidRDefault="00D00DE1" w:rsidP="00D00DE1">
          <w:pPr>
            <w:pStyle w:val="LLPerustelujenkappalejako"/>
          </w:pPr>
          <w:r>
            <w:lastRenderedPageBreak/>
            <w:t>Perustuslain 17 §:n 3 momentin mukaan</w:t>
          </w:r>
          <w:r w:rsidRPr="00086476">
            <w:t xml:space="preserve"> </w:t>
          </w:r>
          <w:r>
            <w:t>saamelaisilla alkuperäiskansana on oikeus ylläpitää ja kehittää omaa kieltään ja kulttuuriaan. Lisäksi saamelaisilla</w:t>
          </w:r>
          <w:r w:rsidRPr="00132CFC">
            <w:t xml:space="preserve"> alkuperäiskansana</w:t>
          </w:r>
          <w:r>
            <w:t xml:space="preserve"> on</w:t>
          </w:r>
          <w:r w:rsidRPr="00132CFC">
            <w:t xml:space="preserve"> </w:t>
          </w:r>
          <w:r>
            <w:t>s</w:t>
          </w:r>
          <w:r w:rsidRPr="00132CFC">
            <w:t>aamelaiskäräjä</w:t>
          </w:r>
          <w:r>
            <w:t>lain mukaan</w:t>
          </w:r>
          <w:r w:rsidRPr="00132CFC">
            <w:t xml:space="preserve"> saamelaisten kotiseutualueella omaa kieltään ja kulttuuriaan koskeva itsehallinto. </w:t>
          </w:r>
        </w:p>
        <w:p w14:paraId="641B589B" w14:textId="77777777" w:rsidR="00D00DE1" w:rsidRDefault="00D00DE1" w:rsidP="00D00DE1">
          <w:pPr>
            <w:pStyle w:val="LLPerustelujenkappalejako"/>
          </w:pPr>
          <w:r>
            <w:t xml:space="preserve">Hallituksen esityksen valmistelun yhteydessä järjestettiin saamelaiskäräjälain 9 §:n mukainen (29.5.2020) neuvottelu Saamelaiskäräjien kanssa. Neuvotteluissa kerrottiin luonnonsuojelulain uudistushankkeen tavoitteista ja etenemisestä sekä kuultiin Saamelaiskäräjien ja Paliskuntain yhdistyksen näkemyksiä ehdotetusta esityksestä ja tavoitteista. </w:t>
          </w:r>
        </w:p>
        <w:p w14:paraId="082325C7" w14:textId="77777777" w:rsidR="00D00DE1" w:rsidRDefault="00D00DE1" w:rsidP="00D00DE1">
          <w:pPr>
            <w:pStyle w:val="LLPerustelujenkappalejako"/>
          </w:pPr>
          <w:r>
            <w:t xml:space="preserve">Saamelaiskäräjät pitävät lähtökohtaisesti nykyistä maakotkan reviiriperusteista korvausjärjestelmään tarpeellisena ja hyväksyttävänä. Nykyistä järjestelmää ei ole tarve uudistaa. Maksetut korvaukset ovat kasvaneet tasaisesti (kuva 5, s. 12) ja ne on pystytty maksamaan täysimääräisesti vuosittain. Korvausjärjestelmä maakotkan aiheuttamista vahingoista on mahdollistanut tuottavan saamelaiselinkeinojen harjoittamisen. </w:t>
          </w:r>
        </w:p>
        <w:p w14:paraId="476CF33F" w14:textId="77777777" w:rsidR="00D00DE1" w:rsidRPr="002253B3" w:rsidRDefault="00D00DE1" w:rsidP="002253B3">
          <w:pPr>
            <w:pStyle w:val="LLPerustelujenkappalejako"/>
            <w:rPr>
              <w:u w:val="single"/>
            </w:rPr>
          </w:pPr>
          <w:r w:rsidRPr="002253B3">
            <w:rPr>
              <w:u w:val="single"/>
            </w:rPr>
            <w:t>Kunnallinen itsehallinto</w:t>
          </w:r>
        </w:p>
        <w:p w14:paraId="39BC9B51" w14:textId="77777777" w:rsidR="00D00DE1" w:rsidRDefault="00D00DE1" w:rsidP="002253B3">
          <w:pPr>
            <w:pStyle w:val="LLPerustelujenkappalejako"/>
          </w:pPr>
          <w:r>
            <w:t xml:space="preserve">Perustuslain 121 §:n 2 momentin mukaan kunnille annettavista tehtävistä säädetään lailla. Perustuslakivaliokunta on vakiintuneessa käytännössään korostanut, että tehtävistä säädettäessä on huolehdittava rahoitusperiaatteen mukaisesti kuntien tosiasiallisista edellytyksistä suoriutua velvoitteistaan (ks. esim. </w:t>
          </w:r>
          <w:proofErr w:type="spellStart"/>
          <w:r w:rsidRPr="00DA3E06">
            <w:rPr>
              <w:lang w:val="sv-SE"/>
            </w:rPr>
            <w:t>PeVL</w:t>
          </w:r>
          <w:proofErr w:type="spellEnd"/>
          <w:r w:rsidRPr="00DA3E06">
            <w:rPr>
              <w:lang w:val="sv-SE"/>
            </w:rPr>
            <w:t xml:space="preserve"> 34/2013 </w:t>
          </w:r>
          <w:proofErr w:type="spellStart"/>
          <w:r w:rsidRPr="00DA3E06">
            <w:rPr>
              <w:lang w:val="sv-SE"/>
            </w:rPr>
            <w:t>vp</w:t>
          </w:r>
          <w:proofErr w:type="spellEnd"/>
          <w:r w:rsidRPr="00DA3E06">
            <w:rPr>
              <w:lang w:val="sv-SE"/>
            </w:rPr>
            <w:t xml:space="preserve">, s. 2/I, </w:t>
          </w:r>
          <w:proofErr w:type="spellStart"/>
          <w:r w:rsidRPr="00DA3E06">
            <w:rPr>
              <w:lang w:val="sv-SE"/>
            </w:rPr>
            <w:t>PeVL</w:t>
          </w:r>
          <w:proofErr w:type="spellEnd"/>
          <w:r w:rsidRPr="00DA3E06">
            <w:rPr>
              <w:lang w:val="sv-SE"/>
            </w:rPr>
            <w:t xml:space="preserve"> 30/2013 </w:t>
          </w:r>
          <w:proofErr w:type="spellStart"/>
          <w:r w:rsidRPr="00DA3E06">
            <w:rPr>
              <w:lang w:val="sv-SE"/>
            </w:rPr>
            <w:t>vp</w:t>
          </w:r>
          <w:proofErr w:type="spellEnd"/>
          <w:r w:rsidRPr="00DA3E06">
            <w:rPr>
              <w:lang w:val="sv-SE"/>
            </w:rPr>
            <w:t xml:space="preserve">, s. 5/II, </w:t>
          </w:r>
          <w:proofErr w:type="spellStart"/>
          <w:r w:rsidRPr="00DA3E06">
            <w:rPr>
              <w:lang w:val="sv-SE"/>
            </w:rPr>
            <w:t>PeVL</w:t>
          </w:r>
          <w:proofErr w:type="spellEnd"/>
          <w:r w:rsidRPr="00DA3E06">
            <w:rPr>
              <w:lang w:val="sv-SE"/>
            </w:rPr>
            <w:t xml:space="preserve"> 12/2011 </w:t>
          </w:r>
          <w:proofErr w:type="spellStart"/>
          <w:r w:rsidRPr="00DA3E06">
            <w:rPr>
              <w:lang w:val="sv-SE"/>
            </w:rPr>
            <w:t>vp</w:t>
          </w:r>
          <w:proofErr w:type="spellEnd"/>
          <w:r w:rsidRPr="00DA3E06">
            <w:rPr>
              <w:lang w:val="sv-SE"/>
            </w:rPr>
            <w:t xml:space="preserve">, s. 2/ II). </w:t>
          </w:r>
          <w:r>
            <w:t>Rahoitusperiaate sisältyy myös Euroopan paikallisen itsehallinnon peruskirjan 9 (2) artiklaan, jonka mukaan paikallisviranomaisten voimavarojen tulee olla riittävät suhteessa niihin velvoitteisiin, jotka niille on annettu perustuslaissa ja muissa laeissa. Nykyinen sääntely ei vastaa perustuslain vaatimuksia, koska kunnan viranomaisille osoitetuista tehtävistä ei ole säädetty lailla. Tästä johtuen rahoitusperiaatetta ei myöskään ole noudatettu tehtävien osalta. Lakiehdotus sisältää säännökset niin kunnan viranomaisten tehtävistä kuin kunnan mahdollisuudesta periä maksu kunnan viranomaisten suorittamasta työstä.</w:t>
          </w:r>
        </w:p>
        <w:p w14:paraId="139F4DB1" w14:textId="77777777" w:rsidR="00D00DE1" w:rsidRDefault="00D00DE1" w:rsidP="00D00DE1">
          <w:pPr>
            <w:pStyle w:val="LLNormaali"/>
          </w:pPr>
        </w:p>
        <w:p w14:paraId="4322F460" w14:textId="5F9964CC" w:rsidR="008414FE" w:rsidRPr="004B1DA2" w:rsidRDefault="00B276D1" w:rsidP="0047635B">
          <w:pPr>
            <w:pStyle w:val="LLNormaali"/>
          </w:pPr>
        </w:p>
      </w:sdtContent>
    </w:sdt>
    <w:p w14:paraId="2D31EE40" w14:textId="77777777" w:rsidR="00DA3E06" w:rsidRDefault="00DA3E06" w:rsidP="0047635B">
      <w:pPr>
        <w:pStyle w:val="LLNormaali"/>
      </w:pPr>
    </w:p>
    <w:p w14:paraId="0D76D615" w14:textId="739EC67F" w:rsidR="0022764C" w:rsidRPr="00257518" w:rsidRDefault="0022764C" w:rsidP="00257518">
      <w:pPr>
        <w:pStyle w:val="LLPonsi"/>
        <w:rPr>
          <w:i/>
        </w:rPr>
      </w:pPr>
      <w:r w:rsidRPr="00257518">
        <w:rPr>
          <w:i/>
        </w:rPr>
        <w:t>Ponsi</w:t>
      </w:r>
    </w:p>
    <w:p w14:paraId="22FF91C9" w14:textId="5EDC11FD" w:rsidR="00370114" w:rsidRDefault="00944981" w:rsidP="009C4545">
      <w:pPr>
        <w:pStyle w:val="LLPonsi"/>
      </w:pPr>
      <w:r>
        <w:t>Edellä esitetyn peruste</w:t>
      </w:r>
      <w:r w:rsidR="002D7B09">
        <w:t>e</w:t>
      </w:r>
      <w:r>
        <w:t xml:space="preserve">lla annetaan eduskunnan hyväksyttäväksi </w:t>
      </w:r>
      <w:r w:rsidR="006461AD">
        <w:t>seuraava lakiehdotus:</w:t>
      </w:r>
    </w:p>
    <w:p w14:paraId="4188A1AA" w14:textId="77777777" w:rsidR="004A648F" w:rsidRDefault="004A648F" w:rsidP="00370114">
      <w:pPr>
        <w:pStyle w:val="LLNormaali"/>
      </w:pPr>
    </w:p>
    <w:p w14:paraId="31AEC1D6" w14:textId="77777777" w:rsidR="00393B53" w:rsidRPr="009C4545" w:rsidRDefault="00EA5FF7" w:rsidP="00370114">
      <w:pPr>
        <w:pStyle w:val="LLNormaali"/>
      </w:pPr>
      <w:r w:rsidRPr="009C4545">
        <w:br w:type="page"/>
      </w:r>
    </w:p>
    <w:bookmarkStart w:id="28" w:name="_Toc20986672"/>
    <w:bookmarkStart w:id="29" w:name="_Toc52266619"/>
    <w:p w14:paraId="184F08BC" w14:textId="145A2364" w:rsidR="00646DE3" w:rsidRDefault="00B276D1" w:rsidP="00646DE3">
      <w:pPr>
        <w:pStyle w:val="LLLakiehdotukset"/>
      </w:pPr>
      <w:sdt>
        <w:sdtPr>
          <w:alias w:val="Lakiehdotukset"/>
          <w:tag w:val="CCLakiehdotukset"/>
          <w:id w:val="1834638829"/>
          <w:placeholder>
            <w:docPart w:val="92C26FE451654421AAA1B751E26581A7"/>
          </w:placeholder>
          <w15:color w:val="00FFFF"/>
          <w:dropDownList>
            <w:listItem w:value="Valitse kohde."/>
            <w:listItem w:displayText="Lakiehdotus" w:value="Lakiehdotus"/>
            <w:listItem w:displayText="Lakiehdotukset" w:value="Lakiehdotukset"/>
          </w:dropDownList>
        </w:sdtPr>
        <w:sdtEndPr/>
        <w:sdtContent>
          <w:r w:rsidR="00293C57">
            <w:t>Lakiehdotus</w:t>
          </w:r>
        </w:sdtContent>
      </w:sdt>
      <w:bookmarkEnd w:id="28"/>
      <w:bookmarkEnd w:id="29"/>
    </w:p>
    <w:sdt>
      <w:sdtPr>
        <w:alias w:val="Lakiehdotus"/>
        <w:tag w:val="CCLakiehdotukset"/>
        <w:id w:val="1695884352"/>
        <w:placeholder>
          <w:docPart w:val="9CB6AF10D2624FC592FA84308CC88AD9"/>
        </w:placeholder>
        <w15:color w:val="00FFFF"/>
      </w:sdtPr>
      <w:sdtEndPr/>
      <w:sdtContent>
        <w:p w14:paraId="12CAEB75" w14:textId="77777777" w:rsidR="004C6B96" w:rsidRDefault="004C6B96" w:rsidP="004C6B96">
          <w:pPr>
            <w:pStyle w:val="LLNormaali"/>
          </w:pPr>
        </w:p>
        <w:p w14:paraId="5F10EA68" w14:textId="002E7F01" w:rsidR="004C6B96" w:rsidRPr="00F36633" w:rsidRDefault="004C6B96" w:rsidP="004C6B96">
          <w:pPr>
            <w:pStyle w:val="LLLaki"/>
            <w:spacing w:before="0" w:line="220" w:lineRule="exact"/>
          </w:pPr>
          <w:r w:rsidRPr="00F36633">
            <w:t>Laki</w:t>
          </w:r>
        </w:p>
        <w:p w14:paraId="26FD8015" w14:textId="77777777" w:rsidR="004C6B96" w:rsidRPr="0047635B" w:rsidRDefault="004C6B96" w:rsidP="0047635B">
          <w:pPr>
            <w:pStyle w:val="LLSaadoksenNimi"/>
          </w:pPr>
          <w:bookmarkStart w:id="30" w:name="_Toc52186263"/>
          <w:bookmarkStart w:id="31" w:name="_Toc52266620"/>
          <w:r w:rsidRPr="0047635B">
            <w:t>rauhoitettujen eläinten aiheuttamien vahinkojen ennalta ehkäisemisestä ja korvaamisesta</w:t>
          </w:r>
          <w:bookmarkEnd w:id="30"/>
          <w:bookmarkEnd w:id="31"/>
        </w:p>
        <w:p w14:paraId="66277979" w14:textId="77777777" w:rsidR="004C6B96" w:rsidRDefault="004C6B96" w:rsidP="004C6B96">
          <w:pPr>
            <w:pStyle w:val="LLJohtolauseKappaleet"/>
            <w:spacing w:after="220"/>
          </w:pPr>
          <w:r w:rsidRPr="00EF29DD">
            <w:t xml:space="preserve">Eduskunnan </w:t>
          </w:r>
          <w:r>
            <w:t>päätöksen mukaisesti säädetään:</w:t>
          </w:r>
        </w:p>
        <w:p w14:paraId="136BFA9D" w14:textId="77777777" w:rsidR="004C6B96" w:rsidRPr="000F136B" w:rsidRDefault="004C6B96" w:rsidP="004C6B96">
          <w:pPr>
            <w:pStyle w:val="LLLuku"/>
          </w:pPr>
          <w:r>
            <w:t>1 luku</w:t>
          </w:r>
        </w:p>
        <w:p w14:paraId="307A22D7" w14:textId="77777777" w:rsidR="004C6B96" w:rsidRPr="00A84C18" w:rsidRDefault="004C6B96" w:rsidP="004C6B96">
          <w:pPr>
            <w:pStyle w:val="LLLuvunOtsikko"/>
          </w:pPr>
          <w:r w:rsidRPr="00A84C18">
            <w:t>Yleiset säännökset</w:t>
          </w:r>
        </w:p>
        <w:p w14:paraId="589768B9" w14:textId="77777777" w:rsidR="004C6B96" w:rsidRDefault="004C6B96" w:rsidP="004C6B96">
          <w:pPr>
            <w:pStyle w:val="LLPykala"/>
          </w:pPr>
          <w:r>
            <w:t>1 §</w:t>
          </w:r>
        </w:p>
        <w:p w14:paraId="43995A26" w14:textId="77777777" w:rsidR="004C6B96" w:rsidRPr="000F136B" w:rsidRDefault="004C6B96" w:rsidP="004C6B96">
          <w:pPr>
            <w:pStyle w:val="LLPykalanOtsikko"/>
          </w:pPr>
          <w:r w:rsidRPr="000F136B">
            <w:t>Lain</w:t>
          </w:r>
          <w:r>
            <w:t xml:space="preserve"> </w:t>
          </w:r>
          <w:r w:rsidRPr="000F136B">
            <w:t>tavoite</w:t>
          </w:r>
        </w:p>
        <w:p w14:paraId="6D242E95" w14:textId="77777777" w:rsidR="004C6B96" w:rsidRPr="00E5541F" w:rsidRDefault="004C6B96" w:rsidP="004C6B96">
          <w:pPr>
            <w:pStyle w:val="LLMomentinJohdantoKappale"/>
          </w:pPr>
          <w:r w:rsidRPr="00E5541F">
            <w:t>Tämän lain tavoitteena on:</w:t>
          </w:r>
        </w:p>
        <w:p w14:paraId="201BEE9C" w14:textId="77777777" w:rsidR="004C6B96" w:rsidRPr="00E5541F" w:rsidRDefault="004C6B96" w:rsidP="004C6B96">
          <w:pPr>
            <w:pStyle w:val="LLMomentinKohta"/>
          </w:pPr>
          <w:r>
            <w:t xml:space="preserve">1) </w:t>
          </w:r>
          <w:r w:rsidRPr="00E5541F">
            <w:t>ehkäis</w:t>
          </w:r>
          <w:r>
            <w:t>tä</w:t>
          </w:r>
          <w:r w:rsidRPr="00E5541F">
            <w:t xml:space="preserve"> rauhoitettujen </w:t>
          </w:r>
          <w:r>
            <w:t>eläinten</w:t>
          </w:r>
          <w:r w:rsidRPr="00E5541F">
            <w:t xml:space="preserve"> aiheuttamia vahinkoja</w:t>
          </w:r>
          <w:r w:rsidRPr="005932C0">
            <w:t xml:space="preserve"> </w:t>
          </w:r>
          <w:r w:rsidRPr="00E5541F">
            <w:t>ennalta;</w:t>
          </w:r>
        </w:p>
        <w:p w14:paraId="6A9DA079" w14:textId="77777777" w:rsidR="004C6B96" w:rsidRPr="00E5541F" w:rsidRDefault="004C6B96" w:rsidP="004C6B96">
          <w:pPr>
            <w:pStyle w:val="LLMomentinKohta"/>
          </w:pPr>
          <w:r>
            <w:t>2)</w:t>
          </w:r>
          <w:r w:rsidRPr="00E5541F">
            <w:t xml:space="preserve"> korvata rauhoitettujen </w:t>
          </w:r>
          <w:r>
            <w:t>eläinten aiheuttamia vahinkoja;</w:t>
          </w:r>
        </w:p>
        <w:p w14:paraId="3C223EF0" w14:textId="77777777" w:rsidR="004C6B96" w:rsidRDefault="004C6B96" w:rsidP="004C6B96">
          <w:pPr>
            <w:pStyle w:val="LLMomentinKohta"/>
          </w:pPr>
          <w:r>
            <w:t>3)</w:t>
          </w:r>
          <w:r w:rsidRPr="00E5541F">
            <w:t xml:space="preserve"> </w:t>
          </w:r>
          <w:r>
            <w:t>edistää lajiensuojelua;</w:t>
          </w:r>
        </w:p>
        <w:p w14:paraId="08D55622" w14:textId="77777777" w:rsidR="004C6B96" w:rsidRPr="00E5541F" w:rsidRDefault="004C6B96" w:rsidP="004C6B96">
          <w:pPr>
            <w:pStyle w:val="LLMomentinKohta"/>
          </w:pPr>
          <w:r>
            <w:t>4) lisätä luonnonsuojelun hyväksyttävyyttä.</w:t>
          </w:r>
        </w:p>
        <w:p w14:paraId="7B55FAC3" w14:textId="77777777" w:rsidR="004C6B96" w:rsidRDefault="004C6B96" w:rsidP="004C6B96">
          <w:pPr>
            <w:pStyle w:val="LLNormaali"/>
          </w:pPr>
        </w:p>
        <w:p w14:paraId="2C8215AF" w14:textId="77777777" w:rsidR="004C6B96" w:rsidRDefault="004C6B96" w:rsidP="004C6B96">
          <w:pPr>
            <w:pStyle w:val="LLPykala"/>
          </w:pPr>
          <w:r>
            <w:t>2 §</w:t>
          </w:r>
        </w:p>
        <w:p w14:paraId="1586A462" w14:textId="77777777" w:rsidR="004C6B96" w:rsidRPr="000F136B" w:rsidRDefault="004C6B96" w:rsidP="004C6B96">
          <w:pPr>
            <w:pStyle w:val="LLPykalanOtsikko"/>
          </w:pPr>
          <w:r w:rsidRPr="000F136B">
            <w:t>Soveltamisala</w:t>
          </w:r>
        </w:p>
        <w:p w14:paraId="695CF3DA" w14:textId="77777777" w:rsidR="004C6B96" w:rsidRPr="00E5541F" w:rsidRDefault="004C6B96" w:rsidP="004C6B96">
          <w:pPr>
            <w:pStyle w:val="LLMomentinJohdantoKappale"/>
          </w:pPr>
          <w:r w:rsidRPr="00E5541F">
            <w:t>Tässä laissa säädetään niistä perusteista ja menettelyistä, joita noudatetaan myönnettäessä varoja valtion talousarvi</w:t>
          </w:r>
          <w:r>
            <w:t>oon otettujen määrärahojen rajoissa</w:t>
          </w:r>
          <w:r w:rsidRPr="00E5541F">
            <w:t>:</w:t>
          </w:r>
        </w:p>
        <w:p w14:paraId="2E03F180" w14:textId="77777777" w:rsidR="004C6B96" w:rsidRPr="00E5541F" w:rsidRDefault="004C6B96" w:rsidP="004C6B96">
          <w:pPr>
            <w:pStyle w:val="LLMomentinKohta"/>
          </w:pPr>
          <w:r>
            <w:t>1)</w:t>
          </w:r>
          <w:r w:rsidRPr="00E5541F">
            <w:t xml:space="preserve"> rauhoitettujen </w:t>
          </w:r>
          <w:r>
            <w:t>eläinten</w:t>
          </w:r>
          <w:r w:rsidRPr="00E5541F">
            <w:t xml:space="preserve"> aiheuttamien vahinkojen ennalta </w:t>
          </w:r>
          <w:r w:rsidRPr="00D02302">
            <w:t>ehkäisemiseen</w:t>
          </w:r>
          <w:r>
            <w:t>;</w:t>
          </w:r>
        </w:p>
        <w:p w14:paraId="68548647" w14:textId="77777777" w:rsidR="004C6B96" w:rsidRPr="00E5541F" w:rsidRDefault="004C6B96" w:rsidP="004C6B96">
          <w:pPr>
            <w:pStyle w:val="LLMomentinKohta"/>
          </w:pPr>
          <w:r>
            <w:t>2)</w:t>
          </w:r>
          <w:r w:rsidRPr="00E5541F">
            <w:t xml:space="preserve"> rauhoitettujen </w:t>
          </w:r>
          <w:r>
            <w:t>eläinten</w:t>
          </w:r>
          <w:r w:rsidRPr="00E5541F">
            <w:t xml:space="preserve"> aiheuttam</w:t>
          </w:r>
          <w:r>
            <w:t>ie</w:t>
          </w:r>
          <w:r w:rsidRPr="00E5541F">
            <w:t>n vahin</w:t>
          </w:r>
          <w:r>
            <w:t xml:space="preserve">kojen </w:t>
          </w:r>
          <w:r w:rsidRPr="00E5541F">
            <w:t>korvaamiseen;</w:t>
          </w:r>
        </w:p>
        <w:p w14:paraId="0DB03646" w14:textId="77777777" w:rsidR="004C6B96" w:rsidRPr="00955B9B" w:rsidRDefault="004C6B96" w:rsidP="004C6B96">
          <w:pPr>
            <w:pStyle w:val="LLMomentinKohta"/>
            <w:rPr>
              <w:b/>
            </w:rPr>
          </w:pPr>
          <w:r>
            <w:t>3)</w:t>
          </w:r>
          <w:r w:rsidRPr="00E5541F">
            <w:t xml:space="preserve"> </w:t>
          </w:r>
          <w:r>
            <w:t xml:space="preserve">porotalouden tukemiseen </w:t>
          </w:r>
          <w:r w:rsidRPr="00E5541F">
            <w:t>maakotkan porotaloudelle poronhoitolaissa (</w:t>
          </w:r>
          <w:r>
            <w:t>8</w:t>
          </w:r>
          <w:r w:rsidRPr="00E5541F">
            <w:t xml:space="preserve">48/1990) tarkoitetulla </w:t>
          </w:r>
          <w:r>
            <w:t>poronhoitoalueella</w:t>
          </w:r>
          <w:r w:rsidRPr="00FE5DEC">
            <w:t xml:space="preserve"> ja kalatalouden tukemiseen</w:t>
          </w:r>
          <w:r w:rsidRPr="00FE5DEC" w:rsidDel="00955B9B">
            <w:t xml:space="preserve"> </w:t>
          </w:r>
          <w:r w:rsidRPr="00FE5DEC">
            <w:t>kalasääsken pesinnän perusteella.</w:t>
          </w:r>
        </w:p>
        <w:p w14:paraId="3C1EE529" w14:textId="77777777" w:rsidR="004C6B96" w:rsidRDefault="004C6B96" w:rsidP="004C6B96">
          <w:pPr>
            <w:pStyle w:val="LLNormaali"/>
          </w:pPr>
        </w:p>
        <w:p w14:paraId="084A258C" w14:textId="77777777" w:rsidR="004C6B96" w:rsidRDefault="004C6B96" w:rsidP="004C6B96">
          <w:pPr>
            <w:pStyle w:val="LLPykala"/>
          </w:pPr>
          <w:r>
            <w:t>3 §</w:t>
          </w:r>
        </w:p>
        <w:p w14:paraId="1F8F228F" w14:textId="77777777" w:rsidR="004C6B96" w:rsidRPr="000F136B" w:rsidRDefault="004C6B96" w:rsidP="004C6B96">
          <w:pPr>
            <w:pStyle w:val="LLPykalanOtsikko"/>
          </w:pPr>
          <w:r w:rsidRPr="000F136B">
            <w:t>Euroopan unionin valtiontukilainsäädännön soveltaminen</w:t>
          </w:r>
        </w:p>
        <w:p w14:paraId="512D925A" w14:textId="77777777" w:rsidR="004C6B96" w:rsidRDefault="004C6B96" w:rsidP="004C6B96">
          <w:pPr>
            <w:pStyle w:val="LLKappalejako"/>
          </w:pPr>
          <w:r>
            <w:t>Mikäli avustusta, korvausta tai tukea myönnetään t</w:t>
          </w:r>
          <w:r w:rsidRPr="00A84C18">
            <w:t>aloudellista toimintaa harjoittavalle yritykselle</w:t>
          </w:r>
          <w:r>
            <w:t xml:space="preserve">, julkiselle yhteisölle </w:t>
          </w:r>
          <w:r w:rsidRPr="00A84C18">
            <w:t>tai muulle yhteisölle, sovelletaan lisäksi Euroopan unionin valtiontukisääntelyä</w:t>
          </w:r>
          <w:r w:rsidRPr="0029395E">
            <w:t>.</w:t>
          </w:r>
        </w:p>
        <w:p w14:paraId="5C546EB2" w14:textId="77777777" w:rsidR="004C6B96" w:rsidRPr="00A84C18" w:rsidRDefault="004C6B96" w:rsidP="004C6B96">
          <w:pPr>
            <w:pStyle w:val="LLKappalejako"/>
          </w:pPr>
          <w:r w:rsidRPr="00A65163">
            <w:t>Valtioneuvoston asetuksella voidaan antaa tarkempia säännöksiä Euroopan unionin valtiontukisääntelyn mukaisen tuen myöntämisestä, myöntämisen edellytyksistä, rajoituksista, maksamisesta, käytöstä ja tuen saajan velvollisuuksista.</w:t>
          </w:r>
        </w:p>
        <w:p w14:paraId="2E278100" w14:textId="77777777" w:rsidR="004C6B96" w:rsidRDefault="004C6B96" w:rsidP="004C6B96">
          <w:pPr>
            <w:pStyle w:val="LLNormaali"/>
          </w:pPr>
        </w:p>
        <w:p w14:paraId="3C8CAAC7" w14:textId="77777777" w:rsidR="004C6B96" w:rsidRDefault="004C6B96" w:rsidP="004C6B96">
          <w:pPr>
            <w:pStyle w:val="LLPykala"/>
          </w:pPr>
          <w:r w:rsidRPr="00A84C18">
            <w:t xml:space="preserve">4 § </w:t>
          </w:r>
        </w:p>
        <w:p w14:paraId="7B805C98" w14:textId="77777777" w:rsidR="004C6B96" w:rsidRPr="000F136B" w:rsidRDefault="004C6B96" w:rsidP="004C6B96">
          <w:pPr>
            <w:pStyle w:val="LLPykalanOtsikko"/>
          </w:pPr>
          <w:r w:rsidRPr="000F136B">
            <w:t>Määritelmät</w:t>
          </w:r>
        </w:p>
        <w:p w14:paraId="066D3E4A" w14:textId="77777777" w:rsidR="004C6B96" w:rsidRPr="00A84C18" w:rsidRDefault="004C6B96" w:rsidP="004C6B96">
          <w:pPr>
            <w:pStyle w:val="LLMomentinJohdantoKappale"/>
          </w:pPr>
          <w:r w:rsidRPr="00A84C18">
            <w:t>Tässä laissa tarkoitetaan:</w:t>
          </w:r>
        </w:p>
        <w:p w14:paraId="27FB5528" w14:textId="77777777" w:rsidR="004C6B96" w:rsidRPr="00A84C18" w:rsidRDefault="004C6B96" w:rsidP="004C6B96">
          <w:pPr>
            <w:pStyle w:val="LLMomentinKohta"/>
          </w:pPr>
          <w:r w:rsidRPr="00A84C18">
            <w:t xml:space="preserve">1) </w:t>
          </w:r>
          <w:r w:rsidRPr="008F3BE1">
            <w:rPr>
              <w:i/>
            </w:rPr>
            <w:t>rauhoitetulla eläi</w:t>
          </w:r>
          <w:r>
            <w:rPr>
              <w:i/>
            </w:rPr>
            <w:t>mellä</w:t>
          </w:r>
          <w:r w:rsidRPr="008F3BE1">
            <w:t xml:space="preserve"> luonnonsuojelulain nojalla rauhoitettuja</w:t>
          </w:r>
          <w:r>
            <w:t>,</w:t>
          </w:r>
          <w:r w:rsidRPr="008F3BE1">
            <w:t xml:space="preserve"> luonnonvaraisina esiintyviä lintuja ja nisäkkäitä;</w:t>
          </w:r>
        </w:p>
        <w:p w14:paraId="6FFEA2D0" w14:textId="77777777" w:rsidR="004C6B96" w:rsidRDefault="004C6B96" w:rsidP="004C6B96">
          <w:pPr>
            <w:pStyle w:val="LLMomentinKohta"/>
          </w:pPr>
          <w:r w:rsidRPr="00A84C18">
            <w:lastRenderedPageBreak/>
            <w:t xml:space="preserve">2) </w:t>
          </w:r>
          <w:r w:rsidRPr="00A84C18">
            <w:rPr>
              <w:i/>
            </w:rPr>
            <w:t>avustuksella</w:t>
          </w:r>
          <w:r w:rsidRPr="00A84C18">
            <w:t xml:space="preserve"> valtion varoista myönnettyä </w:t>
          </w:r>
          <w:r w:rsidRPr="00502F4B">
            <w:t>harkinnanvaraista</w:t>
          </w:r>
          <w:r w:rsidRPr="00A84C18">
            <w:t xml:space="preserve"> etuutta </w:t>
          </w:r>
          <w:r>
            <w:t xml:space="preserve">rauhoitettujen eläinten aiheuttamien </w:t>
          </w:r>
          <w:r w:rsidRPr="00A84C18">
            <w:t>vahinkojen ennaltaehkäisemiseen;</w:t>
          </w:r>
        </w:p>
        <w:p w14:paraId="16B90A1D" w14:textId="77777777" w:rsidR="004C6B96" w:rsidRPr="00A84C18" w:rsidRDefault="004C6B96" w:rsidP="004C6B96">
          <w:pPr>
            <w:pStyle w:val="LLMomentinKohta"/>
          </w:pPr>
          <w:r>
            <w:t xml:space="preserve">3) </w:t>
          </w:r>
          <w:r w:rsidRPr="00A84C18">
            <w:rPr>
              <w:i/>
            </w:rPr>
            <w:t>korvauksella</w:t>
          </w:r>
          <w:r w:rsidRPr="00A84C18">
            <w:t xml:space="preserve"> valtion varoista myönnettyä </w:t>
          </w:r>
          <w:r w:rsidRPr="00502F4B">
            <w:t>harkinnanvaraista</w:t>
          </w:r>
          <w:r w:rsidRPr="00A84C18">
            <w:t xml:space="preserve"> etuutta</w:t>
          </w:r>
          <w:r>
            <w:t xml:space="preserve"> rauhoitettujen eläinten aiheuttamista viljelys-, eläin- ja rakennusvahingosta</w:t>
          </w:r>
          <w:r w:rsidRPr="00A84C18">
            <w:t>;</w:t>
          </w:r>
        </w:p>
        <w:p w14:paraId="53C5BA73" w14:textId="1F60B6CD" w:rsidR="004C6B96" w:rsidRDefault="004C6B96" w:rsidP="004C6B96">
          <w:pPr>
            <w:pStyle w:val="LLMomentinKohta"/>
          </w:pPr>
          <w:r w:rsidRPr="00706205">
            <w:t xml:space="preserve">4) </w:t>
          </w:r>
          <w:r w:rsidRPr="00706205">
            <w:rPr>
              <w:i/>
            </w:rPr>
            <w:t xml:space="preserve">tuella </w:t>
          </w:r>
          <w:r w:rsidRPr="00706205">
            <w:t xml:space="preserve">valtion varoista myönnettyä </w:t>
          </w:r>
          <w:r w:rsidRPr="00502F4B">
            <w:t>harkinnanvaraista</w:t>
          </w:r>
          <w:r w:rsidRPr="00706205">
            <w:t xml:space="preserve"> laskennallista</w:t>
          </w:r>
          <w:r>
            <w:t xml:space="preserve"> </w:t>
          </w:r>
          <w:r w:rsidRPr="00706205">
            <w:t xml:space="preserve">etuutta </w:t>
          </w:r>
          <w:r>
            <w:t xml:space="preserve">niiden vahinkojen korvaamiseksi, joita </w:t>
          </w:r>
          <w:r w:rsidRPr="00706205">
            <w:t xml:space="preserve">maakotka </w:t>
          </w:r>
          <w:r>
            <w:t>aiheuttaa</w:t>
          </w:r>
          <w:r w:rsidRPr="00706205">
            <w:t xml:space="preserve"> porotalou</w:t>
          </w:r>
          <w:r>
            <w:t xml:space="preserve">delle ja </w:t>
          </w:r>
          <w:r w:rsidRPr="00706205">
            <w:t>kalasääsk</w:t>
          </w:r>
          <w:r>
            <w:t>i</w:t>
          </w:r>
          <w:r w:rsidRPr="00706205">
            <w:t xml:space="preserve"> </w:t>
          </w:r>
          <w:r w:rsidR="00845A97">
            <w:t>kalataloudelle</w:t>
          </w:r>
          <w:r w:rsidRPr="00706205">
            <w:t>.</w:t>
          </w:r>
        </w:p>
        <w:p w14:paraId="638EA54B" w14:textId="77777777" w:rsidR="004C6B96" w:rsidRDefault="004C6B96" w:rsidP="004C6B96">
          <w:pPr>
            <w:pStyle w:val="LLNormaali"/>
          </w:pPr>
        </w:p>
        <w:p w14:paraId="72680E14" w14:textId="77777777" w:rsidR="004C6B96" w:rsidRPr="000F136B" w:rsidRDefault="004C6B96" w:rsidP="004C6B96">
          <w:pPr>
            <w:pStyle w:val="LLLuku"/>
          </w:pPr>
          <w:r>
            <w:t>2 luku</w:t>
          </w:r>
        </w:p>
        <w:p w14:paraId="1CF0FB52" w14:textId="77777777" w:rsidR="004C6B96" w:rsidRPr="00A84C18" w:rsidRDefault="004C6B96" w:rsidP="004C6B96">
          <w:pPr>
            <w:pStyle w:val="LLLuvunOtsikko"/>
          </w:pPr>
          <w:r w:rsidRPr="00A84C18">
            <w:t>Viranomaiset ja niiden tehtävät</w:t>
          </w:r>
        </w:p>
        <w:p w14:paraId="63E63B8C" w14:textId="77777777" w:rsidR="004C6B96" w:rsidRDefault="004C6B96" w:rsidP="004C6B96">
          <w:pPr>
            <w:pStyle w:val="LLPykala"/>
          </w:pPr>
          <w:r>
            <w:t>5 §</w:t>
          </w:r>
        </w:p>
        <w:p w14:paraId="128763FF" w14:textId="77777777" w:rsidR="004C6B96" w:rsidRPr="000F136B" w:rsidRDefault="004C6B96" w:rsidP="004C6B96">
          <w:pPr>
            <w:pStyle w:val="LLPykalanOtsikko"/>
          </w:pPr>
          <w:r w:rsidRPr="000F136B">
            <w:t>Ympäristöministeriön tehtävät</w:t>
          </w:r>
        </w:p>
        <w:p w14:paraId="6F13E3F5" w14:textId="77777777" w:rsidR="004C6B96" w:rsidRPr="00A84C18" w:rsidRDefault="004C6B96" w:rsidP="004C6B96">
          <w:pPr>
            <w:pStyle w:val="LLKappalejako"/>
          </w:pPr>
          <w:r w:rsidRPr="00A84C18">
            <w:t>Tämän lain mukaisen toiminnan yleinen ohjaus, seuranta ja kehittäminen kuuluvat ympäristöministeriölle.</w:t>
          </w:r>
        </w:p>
        <w:p w14:paraId="691D224A" w14:textId="77777777" w:rsidR="004C6B96" w:rsidRDefault="004C6B96" w:rsidP="004C6B96">
          <w:pPr>
            <w:pStyle w:val="LLPykala"/>
          </w:pPr>
          <w:r>
            <w:t>6 §</w:t>
          </w:r>
        </w:p>
        <w:p w14:paraId="1DB96D7E" w14:textId="77777777" w:rsidR="004C6B96" w:rsidRPr="000F136B" w:rsidRDefault="004C6B96" w:rsidP="004C6B96">
          <w:pPr>
            <w:pStyle w:val="LLPykalanOtsikko"/>
          </w:pPr>
          <w:r>
            <w:t xml:space="preserve">Elinkeino-, liikenne- ja ympäristökeskuksen </w:t>
          </w:r>
          <w:r w:rsidRPr="000F136B">
            <w:t>tehtävät</w:t>
          </w:r>
        </w:p>
        <w:p w14:paraId="6DAA30DF" w14:textId="77777777" w:rsidR="004C6B96" w:rsidRPr="00A84C18" w:rsidRDefault="004C6B96" w:rsidP="004C6B96">
          <w:pPr>
            <w:pStyle w:val="LLMomentinJohdantoKappale"/>
          </w:pPr>
          <w:r w:rsidRPr="00E03D93">
            <w:t xml:space="preserve">Elinkeino-, liikenne- ja ympäristökeskuksen </w:t>
          </w:r>
          <w:r>
            <w:t>tehtävänä on:</w:t>
          </w:r>
        </w:p>
        <w:p w14:paraId="3521BA65" w14:textId="77777777" w:rsidR="004C6B96" w:rsidRPr="00A84C18" w:rsidRDefault="004C6B96" w:rsidP="004C6B96">
          <w:pPr>
            <w:pStyle w:val="LLMomentinKohta"/>
          </w:pPr>
          <w:r w:rsidRPr="00A84C18">
            <w:t>1) rauhoitettujen eläin</w:t>
          </w:r>
          <w:r>
            <w:t>t</w:t>
          </w:r>
          <w:r w:rsidRPr="00A84C18">
            <w:t>en aiheuttamien vahinkojen ennaltaehkäisyn edistäminen;</w:t>
          </w:r>
        </w:p>
        <w:p w14:paraId="69F8975F" w14:textId="77777777" w:rsidR="004C6B96" w:rsidRDefault="004C6B96" w:rsidP="004C6B96">
          <w:pPr>
            <w:pStyle w:val="LLMomentinKohta"/>
          </w:pPr>
          <w:r w:rsidRPr="00A84C18">
            <w:t xml:space="preserve">2) vahinkoilmoitusten, korvaus-, tuki- ja avustushakemusten sekä </w:t>
          </w:r>
          <w:r>
            <w:t xml:space="preserve">niitä koskevien </w:t>
          </w:r>
          <w:r w:rsidRPr="00A84C18">
            <w:t xml:space="preserve">oikaisuvaatimusten </w:t>
          </w:r>
          <w:r>
            <w:t>käsitteleminen ja ratkaiseminen;</w:t>
          </w:r>
        </w:p>
        <w:p w14:paraId="00D3F9D2" w14:textId="77777777" w:rsidR="004C6B96" w:rsidRDefault="004C6B96" w:rsidP="004C6B96">
          <w:pPr>
            <w:pStyle w:val="LLMomentinKohta"/>
          </w:pPr>
          <w:r w:rsidRPr="00056E01">
            <w:t>3) tämän lain täytäntöönpanon ja soveltamisen ohjaaminen ja edistäminen neuvonnalla.</w:t>
          </w:r>
        </w:p>
        <w:p w14:paraId="5F23ACC0" w14:textId="77777777" w:rsidR="004C6B96" w:rsidRPr="00A84C18" w:rsidRDefault="004C6B96" w:rsidP="004C6B96">
          <w:pPr>
            <w:pStyle w:val="LLKappalejako"/>
          </w:pPr>
          <w:r w:rsidRPr="0047500E">
            <w:t>Toimivaltainen valtion viranomainen on se elinkeino-, liikenne- ja ympäristökeskus, jonka toimialuee</w:t>
          </w:r>
          <w:r>
            <w:t xml:space="preserve">lla vahinko tapahtuu. </w:t>
          </w:r>
          <w:r w:rsidRPr="0047500E">
            <w:t>Lapin elinkeino-, liikenne- ja ympäristökeskus käsittelee ja ratkaisee hakemukset maakotkan pesintään perustuvasta tuesta ja Keski-Suomen elinkeino-, liikenne- ja ympäristökeskus käsittelee ja ratkaisee hakemukset kalasääsken pesintään perustuvasta tuesta.</w:t>
          </w:r>
        </w:p>
        <w:p w14:paraId="76A73C2E" w14:textId="77777777" w:rsidR="004C6B96" w:rsidRDefault="004C6B96" w:rsidP="004C6B96">
          <w:pPr>
            <w:pStyle w:val="LLPykala"/>
          </w:pPr>
          <w:r>
            <w:t>7 §</w:t>
          </w:r>
        </w:p>
        <w:p w14:paraId="08BCB4BD" w14:textId="77777777" w:rsidR="004C6B96" w:rsidRDefault="004C6B96" w:rsidP="004C6B96">
          <w:pPr>
            <w:pStyle w:val="LLPykalanOtsikko"/>
          </w:pPr>
          <w:proofErr w:type="spellStart"/>
          <w:r w:rsidRPr="000F136B">
            <w:t>Kehittämis</w:t>
          </w:r>
          <w:proofErr w:type="spellEnd"/>
          <w:r w:rsidRPr="000F136B">
            <w:t>- ja hallintokeskuksen tehtävät</w:t>
          </w:r>
        </w:p>
        <w:p w14:paraId="4A6E6C3C" w14:textId="77777777" w:rsidR="004C6B96" w:rsidRPr="00A84C18" w:rsidRDefault="004C6B96" w:rsidP="004C6B96">
          <w:pPr>
            <w:pStyle w:val="LLKappalejako"/>
          </w:pPr>
          <w:r w:rsidRPr="00A84C18">
            <w:t xml:space="preserve">Elinkeino-, liikenne- ja ympäristökeskusten sekä työ- ja elinkeinotoimistojen </w:t>
          </w:r>
          <w:proofErr w:type="spellStart"/>
          <w:r w:rsidRPr="00A84C18">
            <w:t>kehittämis</w:t>
          </w:r>
          <w:proofErr w:type="spellEnd"/>
          <w:r w:rsidRPr="00A84C18">
            <w:t xml:space="preserve">- ja hallintokeskus hoitaa </w:t>
          </w:r>
          <w:r>
            <w:t xml:space="preserve">avustusten </w:t>
          </w:r>
          <w:r w:rsidRPr="00A84C18">
            <w:t xml:space="preserve">maksamista ja takaisinperintää koskevat valtionavustuslain </w:t>
          </w:r>
          <w:r w:rsidRPr="00F61C3D">
            <w:t>(688/2001)</w:t>
          </w:r>
          <w:r>
            <w:t xml:space="preserve"> </w:t>
          </w:r>
          <w:r w:rsidRPr="00A84C18">
            <w:t xml:space="preserve">12, 19, 21 ja 22 §:n mukaiset tehtävät. </w:t>
          </w:r>
          <w:proofErr w:type="spellStart"/>
          <w:r w:rsidRPr="00A84C18">
            <w:t>Kehittämis</w:t>
          </w:r>
          <w:proofErr w:type="spellEnd"/>
          <w:r w:rsidRPr="00A84C18">
            <w:t xml:space="preserve">- ja hallintokeskus hoitaa toimivaltaisen </w:t>
          </w:r>
          <w:r>
            <w:t>e</w:t>
          </w:r>
          <w:r w:rsidRPr="00E03D93">
            <w:rPr>
              <w:rFonts w:cstheme="minorHAnsi"/>
              <w:szCs w:val="20"/>
            </w:rPr>
            <w:t>linkeino-, liikenne- ja ympäristökeskuksen</w:t>
          </w:r>
          <w:r w:rsidRPr="00A84C18">
            <w:t xml:space="preserve"> ohella myös mainitun lain 15</w:t>
          </w:r>
          <w:r>
            <w:t xml:space="preserve"> §:n mukaisia valvontatehtäviä.</w:t>
          </w:r>
        </w:p>
        <w:p w14:paraId="093B0EC5" w14:textId="77777777" w:rsidR="004C6B96" w:rsidRDefault="004C6B96" w:rsidP="004C6B96">
          <w:pPr>
            <w:pStyle w:val="LLPykala"/>
          </w:pPr>
          <w:r>
            <w:t>8 §</w:t>
          </w:r>
        </w:p>
        <w:p w14:paraId="39B24E4B" w14:textId="77777777" w:rsidR="004C6B96" w:rsidRPr="000F136B" w:rsidRDefault="004C6B96" w:rsidP="004C6B96">
          <w:pPr>
            <w:pStyle w:val="LLPykalanOtsikko"/>
          </w:pPr>
          <w:r w:rsidRPr="000F136B">
            <w:t>Metsähallituksen tehtävät</w:t>
          </w:r>
        </w:p>
        <w:p w14:paraId="08726BF7" w14:textId="77777777" w:rsidR="004C6B96" w:rsidRPr="00A84C18" w:rsidRDefault="004C6B96" w:rsidP="004C6B96">
          <w:pPr>
            <w:pStyle w:val="LLMomentinJohdantoKappale"/>
          </w:pPr>
          <w:r w:rsidRPr="00A84C18">
            <w:t>Metsähallituksen tehtävänä on:</w:t>
          </w:r>
        </w:p>
        <w:p w14:paraId="28A4989B" w14:textId="70F1EE79" w:rsidR="004C6B96" w:rsidRDefault="004C6B96" w:rsidP="004C6B96">
          <w:pPr>
            <w:pStyle w:val="LLMomentinKohta"/>
          </w:pPr>
          <w:r>
            <w:t xml:space="preserve">1) maakotkien pesintätilanteen ja poikastuoton selvittäminen vuosittain </w:t>
          </w:r>
          <w:r w:rsidR="003B3610">
            <w:t>24</w:t>
          </w:r>
          <w:r>
            <w:t xml:space="preserve"> §:</w:t>
          </w:r>
          <w:r w:rsidR="003B3610">
            <w:t>ssä</w:t>
          </w:r>
          <w:r>
            <w:t xml:space="preserve"> tarkoitettujen maakotkien reviirikohtaisten kertoimien laskemista varten; </w:t>
          </w:r>
        </w:p>
        <w:p w14:paraId="4D7F3CC9" w14:textId="77777777" w:rsidR="004C6B96" w:rsidRDefault="004C6B96" w:rsidP="004C6B96">
          <w:pPr>
            <w:pStyle w:val="LLMomentinKohta"/>
          </w:pPr>
          <w:r>
            <w:t>2) tarvittaessa toisen valtion alueella Suomen rajan läheisyydessä olevien maakotkien reviireiden lukumäärän selvittäminen;</w:t>
          </w:r>
        </w:p>
        <w:p w14:paraId="254BD9FE" w14:textId="77777777" w:rsidR="004C6B96" w:rsidRDefault="004C6B96" w:rsidP="004C6B96">
          <w:pPr>
            <w:pStyle w:val="LLMomentinKohta"/>
          </w:pPr>
          <w:r>
            <w:t>3) muiden tässä laissa säädettyjen tehtävien hoitaminen.</w:t>
          </w:r>
        </w:p>
        <w:p w14:paraId="600A551B" w14:textId="77777777" w:rsidR="004C6B96" w:rsidRDefault="004C6B96" w:rsidP="004C6B96">
          <w:pPr>
            <w:pStyle w:val="LLNormaali"/>
          </w:pPr>
        </w:p>
        <w:p w14:paraId="76C67C2E" w14:textId="77777777" w:rsidR="004C6B96" w:rsidRDefault="004C6B96" w:rsidP="004C6B96">
          <w:pPr>
            <w:pStyle w:val="LLNormaali"/>
          </w:pPr>
        </w:p>
        <w:p w14:paraId="69F6991F" w14:textId="26AA853F" w:rsidR="004C6B96" w:rsidRDefault="004C6B96" w:rsidP="004C6B96">
          <w:pPr>
            <w:pStyle w:val="LLPykala"/>
          </w:pPr>
          <w:r>
            <w:lastRenderedPageBreak/>
            <w:t>9 §</w:t>
          </w:r>
        </w:p>
        <w:p w14:paraId="345D2EC7" w14:textId="77777777" w:rsidR="004C6B96" w:rsidRPr="000F136B" w:rsidRDefault="004C6B96" w:rsidP="004C6B96">
          <w:pPr>
            <w:pStyle w:val="LLPykalanOtsikko"/>
          </w:pPr>
          <w:r w:rsidRPr="000F136B">
            <w:t>Kunnan viranomaisen tehtävät</w:t>
          </w:r>
        </w:p>
        <w:p w14:paraId="75D84D13" w14:textId="77777777" w:rsidR="004C6B96" w:rsidRDefault="004C6B96" w:rsidP="004C6B96">
          <w:pPr>
            <w:pStyle w:val="LLKappalejako"/>
          </w:pPr>
          <w:r w:rsidRPr="00A84C18">
            <w:t>Kunnan maaseutuelinkeinoviranomaisen tehtävänä on</w:t>
          </w:r>
          <w:r>
            <w:t xml:space="preserve"> </w:t>
          </w:r>
          <w:r w:rsidRPr="00A84C18">
            <w:t>viljelysvahingon toteaminen ja arvioiminen</w:t>
          </w:r>
          <w:r>
            <w:t xml:space="preserve"> sekä 15</w:t>
          </w:r>
          <w:r w:rsidRPr="005D2C26">
            <w:t xml:space="preserve"> §</w:t>
          </w:r>
          <w:r>
            <w:t xml:space="preserve"> 2 momentissa</w:t>
          </w:r>
          <w:r w:rsidRPr="005D2C26">
            <w:t xml:space="preserve"> tarkoitetun </w:t>
          </w:r>
          <w:r>
            <w:t>eläin</w:t>
          </w:r>
          <w:r w:rsidRPr="005D2C26">
            <w:t xml:space="preserve">vahingon </w:t>
          </w:r>
          <w:r w:rsidRPr="00A84C18">
            <w:t>toteami</w:t>
          </w:r>
          <w:r>
            <w:t>n</w:t>
          </w:r>
          <w:r w:rsidRPr="00A84C18">
            <w:t>e</w:t>
          </w:r>
          <w:r>
            <w:t>n ja arvioimin</w:t>
          </w:r>
          <w:r w:rsidRPr="00A84C18">
            <w:t>e</w:t>
          </w:r>
          <w:r>
            <w:t>n.</w:t>
          </w:r>
        </w:p>
        <w:p w14:paraId="0611C85E" w14:textId="77777777" w:rsidR="004C6B96" w:rsidRDefault="004C6B96" w:rsidP="004C6B96">
          <w:pPr>
            <w:pStyle w:val="LLKappalejako"/>
          </w:pPr>
          <w:r w:rsidRPr="00A84C18">
            <w:t>Toimivaltainen kunnan viranomainen on sen kunnan maaseutuelinkeinoviranomainen, jonka alueella vahinko tapahtuu.</w:t>
          </w:r>
        </w:p>
        <w:p w14:paraId="7340785D" w14:textId="77777777" w:rsidR="004C6B96" w:rsidRPr="000F136B" w:rsidRDefault="004C6B96" w:rsidP="004C6B96">
          <w:pPr>
            <w:pStyle w:val="LLLuku"/>
          </w:pPr>
          <w:r>
            <w:t>3 luku</w:t>
          </w:r>
        </w:p>
        <w:p w14:paraId="0B568D29" w14:textId="77777777" w:rsidR="004C6B96" w:rsidRDefault="004C6B96" w:rsidP="004C6B96">
          <w:pPr>
            <w:pStyle w:val="LLLuvunOtsikko"/>
          </w:pPr>
          <w:r w:rsidRPr="00A84C18">
            <w:t>Avustus vahinkojen ennaltaehkäisemiseen</w:t>
          </w:r>
        </w:p>
        <w:p w14:paraId="12721DA9" w14:textId="77777777" w:rsidR="004C6B96" w:rsidRDefault="004C6B96" w:rsidP="004C6B96">
          <w:pPr>
            <w:pStyle w:val="LLPykala"/>
          </w:pPr>
          <w:r>
            <w:t>10 §</w:t>
          </w:r>
        </w:p>
        <w:p w14:paraId="3EE8A5F9" w14:textId="77777777" w:rsidR="004C6B96" w:rsidRPr="000F136B" w:rsidRDefault="004C6B96" w:rsidP="004C6B96">
          <w:pPr>
            <w:pStyle w:val="LLPykalanOtsikko"/>
          </w:pPr>
          <w:r w:rsidRPr="000F136B">
            <w:t>Avustuksen tarkoitus</w:t>
          </w:r>
        </w:p>
        <w:p w14:paraId="7E342987" w14:textId="37C951A9" w:rsidR="004C6B96" w:rsidRPr="00A84C18" w:rsidRDefault="004C6B96" w:rsidP="004C6B96">
          <w:pPr>
            <w:pStyle w:val="LLKappalejako"/>
          </w:pPr>
          <w:r>
            <w:t xml:space="preserve">Elinkeino-, liikenne – ja ympäristökeskus voi </w:t>
          </w:r>
          <w:r w:rsidRPr="00A84C18">
            <w:t xml:space="preserve">myöntää avustusta </w:t>
          </w:r>
          <w:r>
            <w:t>1</w:t>
          </w:r>
          <w:r w:rsidR="00D44FAB">
            <w:t>5</w:t>
          </w:r>
          <w:r w:rsidRPr="00A84C18">
            <w:t xml:space="preserve"> </w:t>
          </w:r>
          <w:r>
            <w:t>ja 2</w:t>
          </w:r>
          <w:r w:rsidR="00D44FAB">
            <w:t>7</w:t>
          </w:r>
          <w:r>
            <w:t xml:space="preserve"> </w:t>
          </w:r>
          <w:r w:rsidRPr="00A84C18">
            <w:t>§:ssä tarkoitettujen vahinkojen ennaltaehkäisemiseen talousarviossa osoitettujen määrärahojen rajoissa. Avustusta voidaan myöntää tavaroiden ja palveluiden hankintaan sekä tutkimukseen ja kehitystyöhön.</w:t>
          </w:r>
        </w:p>
        <w:p w14:paraId="322A2BB6" w14:textId="77777777" w:rsidR="004C6B96" w:rsidRPr="00A84C18" w:rsidRDefault="004C6B96" w:rsidP="004C6B96">
          <w:pPr>
            <w:pStyle w:val="LLKappalejako"/>
          </w:pPr>
          <w:r w:rsidRPr="00A84C18">
            <w:t xml:space="preserve">Avustusta </w:t>
          </w:r>
          <w:r>
            <w:t xml:space="preserve">vahinkojen ennaltaehkäisemiseen </w:t>
          </w:r>
          <w:r w:rsidRPr="00A84C18">
            <w:t>voivat hakea luonnolliset henkilöt, yritykset</w:t>
          </w:r>
          <w:r>
            <w:t>, julkiset yhteisöt tai muut yhteisöt.</w:t>
          </w:r>
        </w:p>
        <w:p w14:paraId="16DBAEC6" w14:textId="77777777" w:rsidR="004C6B96" w:rsidRDefault="004C6B96" w:rsidP="004C6B96">
          <w:pPr>
            <w:pStyle w:val="LLPykala"/>
          </w:pPr>
          <w:r>
            <w:t>11 §</w:t>
          </w:r>
        </w:p>
        <w:p w14:paraId="04CCAA9D" w14:textId="77777777" w:rsidR="004C6B96" w:rsidRPr="000641D1" w:rsidRDefault="004C6B96" w:rsidP="004C6B96">
          <w:pPr>
            <w:pStyle w:val="LLPykalanOtsikko"/>
          </w:pPr>
          <w:r>
            <w:t>Avustuksen hakijat</w:t>
          </w:r>
        </w:p>
        <w:p w14:paraId="3ABA03DB" w14:textId="77777777" w:rsidR="004C6B96" w:rsidRDefault="004C6B96" w:rsidP="004C6B96">
          <w:pPr>
            <w:pStyle w:val="LLKappalejako"/>
          </w:pPr>
          <w:r>
            <w:t>Avustusta voivat hakea luonnolliset henkilöt, yritykset ja muut yhteisöt taikka julkiset yhteisöt valtiota lukuun ottamatta.</w:t>
          </w:r>
        </w:p>
        <w:p w14:paraId="0D32B297" w14:textId="77777777" w:rsidR="004C6B96" w:rsidRDefault="004C6B96" w:rsidP="004C6B96">
          <w:pPr>
            <w:pStyle w:val="LLPykala"/>
          </w:pPr>
          <w:r>
            <w:t>12 §</w:t>
          </w:r>
        </w:p>
        <w:p w14:paraId="6CFA1003" w14:textId="77777777" w:rsidR="004C6B96" w:rsidRPr="000F136B" w:rsidRDefault="004C6B96" w:rsidP="004C6B96">
          <w:pPr>
            <w:pStyle w:val="LLPykalanOtsikko"/>
          </w:pPr>
          <w:r w:rsidRPr="000F136B">
            <w:t>Avustuksen myöntämisen edellytykset</w:t>
          </w:r>
        </w:p>
        <w:p w14:paraId="50453607" w14:textId="77777777" w:rsidR="004C6B96" w:rsidRDefault="004C6B96" w:rsidP="004C6B96">
          <w:pPr>
            <w:pStyle w:val="LLKappalejako"/>
          </w:pPr>
          <w:r w:rsidRPr="00A84C18">
            <w:t xml:space="preserve">Avustuksen myöntämisen edellytyksenä on, että avustuksen tavoitteena on vahinkojen ehkäiseminen, eikä avustuksen saaja ole saanut muuta julkista rahoitusta samaan toimenpiteeseen.  Avustus voi kattaa kustannukset osaksi tai kokonaan. </w:t>
          </w:r>
        </w:p>
        <w:p w14:paraId="0A369CF6" w14:textId="77777777" w:rsidR="004C6B96" w:rsidRDefault="004C6B96" w:rsidP="004C6B96">
          <w:pPr>
            <w:pStyle w:val="LLNormaali"/>
          </w:pPr>
        </w:p>
        <w:p w14:paraId="6C304ADA" w14:textId="77777777" w:rsidR="004C6B96" w:rsidRDefault="004C6B96" w:rsidP="004C6B96">
          <w:pPr>
            <w:pStyle w:val="LLPykala"/>
          </w:pPr>
          <w:r w:rsidRPr="00331243">
            <w:t>1</w:t>
          </w:r>
          <w:r>
            <w:t>3 §</w:t>
          </w:r>
        </w:p>
        <w:p w14:paraId="13B483F6" w14:textId="77777777" w:rsidR="004C6B96" w:rsidRDefault="004C6B96" w:rsidP="004C6B96">
          <w:pPr>
            <w:pStyle w:val="LLPykalanOtsikko"/>
          </w:pPr>
          <w:r>
            <w:t>Avustuksen määrä</w:t>
          </w:r>
        </w:p>
        <w:p w14:paraId="0F37241A" w14:textId="77777777" w:rsidR="004C6B96" w:rsidRPr="00A84C18" w:rsidRDefault="004C6B96" w:rsidP="004C6B96">
          <w:pPr>
            <w:pStyle w:val="LLKappalejako"/>
          </w:pPr>
          <w:r w:rsidRPr="00A84C18">
            <w:t>Myönnettävä avust</w:t>
          </w:r>
          <w:r>
            <w:t>uksen määrä määräytyy tavaran,</w:t>
          </w:r>
          <w:r w:rsidRPr="00A84C18">
            <w:t xml:space="preserve"> palvelun </w:t>
          </w:r>
          <w:r w:rsidRPr="002313D3">
            <w:t>ja työkustannusten arvonlisäverollisten kustannusten perusteella.</w:t>
          </w:r>
        </w:p>
        <w:p w14:paraId="5170A19B" w14:textId="4F8997D8" w:rsidR="004C6B96" w:rsidRDefault="004C6B96" w:rsidP="004C6B96">
          <w:pPr>
            <w:pStyle w:val="LLKappalejako"/>
          </w:pPr>
          <w:r w:rsidRPr="00A84C18">
            <w:t xml:space="preserve">Valtioneuvoston asetuksella voidaan antaa tarkempia säännöksiä </w:t>
          </w:r>
          <w:r w:rsidR="00C878F7">
            <w:t xml:space="preserve">avustuksen </w:t>
          </w:r>
          <w:r w:rsidRPr="00A84C18">
            <w:t>määrästä ja kattavuudesta sekä laskentaperusteista.</w:t>
          </w:r>
        </w:p>
        <w:p w14:paraId="68F49EEF" w14:textId="77777777" w:rsidR="004C6B96" w:rsidRPr="000864BB" w:rsidRDefault="004C6B96" w:rsidP="004C6B96">
          <w:pPr>
            <w:pStyle w:val="LLNormaali"/>
          </w:pPr>
        </w:p>
        <w:p w14:paraId="0B8218AF" w14:textId="77777777" w:rsidR="004C6B96" w:rsidRPr="000F136B" w:rsidRDefault="004C6B96" w:rsidP="004C6B96">
          <w:pPr>
            <w:pStyle w:val="LLLuku"/>
          </w:pPr>
          <w:r w:rsidRPr="000F136B">
            <w:t>4</w:t>
          </w:r>
          <w:r>
            <w:t xml:space="preserve"> luku</w:t>
          </w:r>
        </w:p>
        <w:p w14:paraId="18F9AD98" w14:textId="77777777" w:rsidR="004C6B96" w:rsidRPr="00A84C18" w:rsidRDefault="004C6B96" w:rsidP="004C6B96">
          <w:pPr>
            <w:pStyle w:val="LLLuvunOtsikko"/>
          </w:pPr>
          <w:r w:rsidRPr="00A84C18">
            <w:t>Korvaukset aiheutuneista</w:t>
          </w:r>
          <w:r>
            <w:t xml:space="preserve"> </w:t>
          </w:r>
          <w:r w:rsidRPr="00A84C18">
            <w:t>vahingoista</w:t>
          </w:r>
        </w:p>
        <w:p w14:paraId="3D8566A7" w14:textId="77777777" w:rsidR="004C6B96" w:rsidRDefault="004C6B96" w:rsidP="004C6B96">
          <w:pPr>
            <w:pStyle w:val="LLPykala"/>
          </w:pPr>
          <w:r w:rsidRPr="00087D05">
            <w:t>1</w:t>
          </w:r>
          <w:r>
            <w:t>4 §</w:t>
          </w:r>
        </w:p>
        <w:p w14:paraId="41BFE49E" w14:textId="77777777" w:rsidR="004C6B96" w:rsidRPr="000F136B" w:rsidRDefault="004C6B96" w:rsidP="004C6B96">
          <w:pPr>
            <w:pStyle w:val="LLPykalanOtsikko"/>
          </w:pPr>
          <w:r w:rsidRPr="000F136B">
            <w:t>Korvau</w:t>
          </w:r>
          <w:r>
            <w:t>k</w:t>
          </w:r>
          <w:r w:rsidRPr="000F136B">
            <w:t xml:space="preserve">sen myöntämisen </w:t>
          </w:r>
          <w:r w:rsidRPr="00DA53E7">
            <w:t>yleiset edellytykset</w:t>
          </w:r>
        </w:p>
        <w:p w14:paraId="79B253F7" w14:textId="77777777" w:rsidR="004C6B96" w:rsidRPr="00087D05" w:rsidRDefault="004C6B96" w:rsidP="004C6B96">
          <w:pPr>
            <w:pStyle w:val="LLKappalejako"/>
          </w:pPr>
          <w:r w:rsidRPr="00087D05">
            <w:lastRenderedPageBreak/>
            <w:t xml:space="preserve">Korvausta maksetaan </w:t>
          </w:r>
          <w:r w:rsidRPr="00BD5F8D">
            <w:t>vahin</w:t>
          </w:r>
          <w:r>
            <w:t xml:space="preserve">gon </w:t>
          </w:r>
          <w:r w:rsidRPr="00087D05">
            <w:t>suorana seurauksena aih</w:t>
          </w:r>
          <w:r>
            <w:t>eutuneiden vahinkojen johdosta.</w:t>
          </w:r>
        </w:p>
        <w:p w14:paraId="494C3160" w14:textId="77777777" w:rsidR="004C6B96" w:rsidRPr="00087D05" w:rsidRDefault="004C6B96" w:rsidP="004C6B96">
          <w:pPr>
            <w:pStyle w:val="LLKappalejako"/>
          </w:pPr>
          <w:r w:rsidRPr="00087D05">
            <w:t>Korvauksen määrää laskettaessa otetaan vähennyksenä huomioon muun lainsäädännön tai vakuutuksen perusteella vahinkotapahtumasta saatava korvaus.</w:t>
          </w:r>
        </w:p>
        <w:p w14:paraId="0B0F1974" w14:textId="77777777" w:rsidR="004C6B96" w:rsidRPr="00087D05" w:rsidRDefault="004C6B96" w:rsidP="004C6B96">
          <w:pPr>
            <w:pStyle w:val="LLKappalejako"/>
          </w:pPr>
          <w:r w:rsidRPr="00087D05">
            <w:t>Vahingonkärsijän on käytettävissään olevin kohtuullisin keinoin pyrittävä estämään vahingon syntyminen tai sen laajeneminen.</w:t>
          </w:r>
          <w:r>
            <w:t xml:space="preserve"> </w:t>
          </w:r>
          <w:r w:rsidRPr="00087D05">
            <w:t>Edellä 3 luvussa säädetty avustus ei poista korvauksen saaj</w:t>
          </w:r>
          <w:r>
            <w:t>a</w:t>
          </w:r>
          <w:r w:rsidRPr="00087D05">
            <w:t>n velvollisuutta pyrkiä estämään vahingon syntyminen tai sen laajeneminen.</w:t>
          </w:r>
        </w:p>
        <w:p w14:paraId="5D5027FE" w14:textId="77777777" w:rsidR="004C6B96" w:rsidRPr="00087D05" w:rsidRDefault="004C6B96" w:rsidP="004C6B96">
          <w:pPr>
            <w:pStyle w:val="LLKappalejako"/>
          </w:pPr>
          <w:r w:rsidRPr="00087D05">
            <w:t>Korvaus voidaan evätä</w:t>
          </w:r>
          <w:r>
            <w:t xml:space="preserve"> </w:t>
          </w:r>
          <w:r w:rsidRPr="000226C5">
            <w:t>tai sitä voidaan alentaa</w:t>
          </w:r>
          <w:r w:rsidRPr="00087D05">
            <w:t>, jos vahingonkärsijä on ilman hyväksyttävää perustetta kieltänyt sellaisen toimenpiteen suorittamisen, jolla olisi voitu estää vahingon syntyminen tai sen laajentuminen tai muuten myötävaikuttanut korvaushakemuksessa tarkoitetun vahingon syntymiseen tai sen laajenemiseen.</w:t>
          </w:r>
        </w:p>
        <w:p w14:paraId="671B2598" w14:textId="77777777" w:rsidR="004C6B96" w:rsidRDefault="004C6B96" w:rsidP="004C6B96">
          <w:pPr>
            <w:pStyle w:val="LLPykala"/>
          </w:pPr>
          <w:r>
            <w:t>15 §</w:t>
          </w:r>
        </w:p>
        <w:p w14:paraId="177E2EC2" w14:textId="77777777" w:rsidR="004C6B96" w:rsidRPr="000F136B" w:rsidRDefault="004C6B96" w:rsidP="004C6B96">
          <w:pPr>
            <w:pStyle w:val="LLPykalanOtsikko"/>
          </w:pPr>
          <w:r w:rsidRPr="000F136B">
            <w:t>Korvattavat vahingot ja korvauksen saaja</w:t>
          </w:r>
        </w:p>
        <w:p w14:paraId="5ED48996" w14:textId="77777777" w:rsidR="004C6B96" w:rsidRPr="00087D05" w:rsidRDefault="004C6B96" w:rsidP="004C6B96">
          <w:pPr>
            <w:pStyle w:val="LLKappalejako"/>
          </w:pPr>
          <w:r w:rsidRPr="00087D05">
            <w:t>Viljelysvahingosta voidaan korvata rauhoitettujen eläin</w:t>
          </w:r>
          <w:r>
            <w:t>ten</w:t>
          </w:r>
          <w:r w:rsidRPr="00087D05">
            <w:t xml:space="preserve"> pellolle, puutarhalle, taimistoviljelmälle ja kootulle sadolle aiheuttama vahinko. Korvauksia viljelysvahingoista voidaan maksaa maatalouden alkutuotannossa toimivalle </w:t>
          </w:r>
          <w:r>
            <w:t>elinkeinonharjoittajalle</w:t>
          </w:r>
          <w:r w:rsidRPr="00087D05">
            <w:t>.</w:t>
          </w:r>
        </w:p>
        <w:p w14:paraId="1AAF39C7" w14:textId="77777777" w:rsidR="004C6B96" w:rsidRPr="00BD5F8D" w:rsidRDefault="004C6B96" w:rsidP="004C6B96">
          <w:pPr>
            <w:pStyle w:val="LLKappalejako"/>
          </w:pPr>
          <w:r w:rsidRPr="00087D05">
            <w:t>Eläinvahingosta voidaan korvata rauhoitettujen eläin</w:t>
          </w:r>
          <w:r>
            <w:t>ten</w:t>
          </w:r>
          <w:r w:rsidRPr="00087D05">
            <w:t xml:space="preserve"> tuotantoeläimelle </w:t>
          </w:r>
          <w:r>
            <w:t xml:space="preserve">tai muulle kotieläimelle </w:t>
          </w:r>
          <w:r w:rsidRPr="00087D05">
            <w:t xml:space="preserve">aiheuttama vahinko. Korvauksia eläinvahingoista voidaan </w:t>
          </w:r>
          <w:r>
            <w:t>maksaa</w:t>
          </w:r>
          <w:r w:rsidRPr="00087D05">
            <w:t xml:space="preserve"> luonnollisille henkilöille ja </w:t>
          </w:r>
          <w:r w:rsidRPr="00BD5F8D">
            <w:t xml:space="preserve">maatalouden alkutuotannossa toimivalle </w:t>
          </w:r>
          <w:r>
            <w:t>elinkeinonharjoittajalle</w:t>
          </w:r>
          <w:r w:rsidRPr="00BD5F8D">
            <w:t>.</w:t>
          </w:r>
        </w:p>
        <w:p w14:paraId="4F484B8D" w14:textId="77777777" w:rsidR="004C6B96" w:rsidRDefault="004C6B96" w:rsidP="004C6B96">
          <w:pPr>
            <w:pStyle w:val="LLKappalejako"/>
          </w:pPr>
          <w:r w:rsidRPr="00BD5F8D">
            <w:t xml:space="preserve">Rakennusvahingosta voidaan korvata rauhoitettujen eläinten rakennuksille aiheuttama vahinko. Korvauksia rakennusvahingoista voidaan maksaa luonnollisille henkilöille ja maatalouden alkutuotannossa toimivalle </w:t>
          </w:r>
          <w:r>
            <w:t>elinkeinonharjoittajalle</w:t>
          </w:r>
          <w:r w:rsidRPr="00BD5F8D">
            <w:t>.</w:t>
          </w:r>
        </w:p>
        <w:p w14:paraId="23874C45" w14:textId="77777777" w:rsidR="004C6B96" w:rsidRPr="00087D05" w:rsidRDefault="004C6B96" w:rsidP="004C6B96">
          <w:pPr>
            <w:pStyle w:val="LLNormaali"/>
          </w:pPr>
        </w:p>
        <w:p w14:paraId="1885CA10" w14:textId="77777777" w:rsidR="004C6B96" w:rsidRDefault="004C6B96" w:rsidP="004C6B96">
          <w:pPr>
            <w:pStyle w:val="LLPykala"/>
          </w:pPr>
          <w:r>
            <w:t>16 §</w:t>
          </w:r>
        </w:p>
        <w:p w14:paraId="5FA576DE" w14:textId="77777777" w:rsidR="004C6B96" w:rsidRPr="000F136B" w:rsidRDefault="004C6B96" w:rsidP="004C6B96">
          <w:pPr>
            <w:pStyle w:val="LLPykalanOtsikko"/>
          </w:pPr>
          <w:r w:rsidRPr="000F136B">
            <w:t>Korvauksen määrän perusteet</w:t>
          </w:r>
        </w:p>
        <w:p w14:paraId="69CDFF2F" w14:textId="77777777" w:rsidR="004C6B96" w:rsidRPr="00087D05" w:rsidRDefault="004C6B96" w:rsidP="004C6B96">
          <w:pPr>
            <w:pStyle w:val="LLKappalejako"/>
          </w:pPr>
          <w:r w:rsidRPr="00087D05">
            <w:t>Korvauksen</w:t>
          </w:r>
          <w:r>
            <w:t>a voidaan maksaa</w:t>
          </w:r>
          <w:r w:rsidRPr="00087D05">
            <w:t xml:space="preserve"> eni</w:t>
          </w:r>
          <w:r>
            <w:t>ntään</w:t>
          </w:r>
          <w:r w:rsidRPr="00087D05">
            <w:t xml:space="preserve"> vahingo</w:t>
          </w:r>
          <w:r>
            <w:t>ittuneen omaisuuden käypä arvo.</w:t>
          </w:r>
        </w:p>
        <w:p w14:paraId="1EC3946E" w14:textId="77777777" w:rsidR="004C6B96" w:rsidRPr="00087D05" w:rsidRDefault="004C6B96" w:rsidP="004C6B96">
          <w:pPr>
            <w:pStyle w:val="LLKappalejako"/>
          </w:pPr>
          <w:r w:rsidRPr="00087D05">
            <w:t>Korvausta voidaan maksaa myös korvauksen hakijalle aiheutuneista, vahingon selvittämisen kannalta tarpeellisista ja kohtuullisista vahingon arviointikustannuksista.</w:t>
          </w:r>
        </w:p>
        <w:p w14:paraId="5021F815" w14:textId="77777777" w:rsidR="004C6B96" w:rsidRPr="00087D05" w:rsidRDefault="004C6B96" w:rsidP="004C6B96">
          <w:pPr>
            <w:pStyle w:val="LLKappalejako"/>
          </w:pPr>
          <w:r w:rsidRPr="00D53C28">
            <w:t xml:space="preserve">Korvausta </w:t>
          </w:r>
          <w:r>
            <w:t xml:space="preserve">vahingosta </w:t>
          </w:r>
          <w:r w:rsidRPr="00D53C28">
            <w:t>voidaan maksaa, jos vahinkojen</w:t>
          </w:r>
          <w:r>
            <w:t xml:space="preserve"> ja kustannusten</w:t>
          </w:r>
          <w:r w:rsidRPr="00D53C28">
            <w:t xml:space="preserve"> </w:t>
          </w:r>
          <w:r>
            <w:t>kalenterivuosittain yhteenlaskettu määrä ylittää 170</w:t>
          </w:r>
          <w:r w:rsidRPr="00D53C28">
            <w:t xml:space="preserve"> euroa</w:t>
          </w:r>
          <w:r w:rsidRPr="0042753C">
            <w:t>.</w:t>
          </w:r>
        </w:p>
        <w:p w14:paraId="42371957" w14:textId="77777777" w:rsidR="004C6B96" w:rsidRDefault="004C6B96" w:rsidP="004C6B96">
          <w:pPr>
            <w:pStyle w:val="LLPykala"/>
          </w:pPr>
          <w:r>
            <w:t>17 §</w:t>
          </w:r>
        </w:p>
        <w:p w14:paraId="56D40508" w14:textId="77777777" w:rsidR="004C6B96" w:rsidRDefault="004C6B96" w:rsidP="004C6B96">
          <w:pPr>
            <w:pStyle w:val="LLPykalanOtsikko"/>
          </w:pPr>
          <w:r w:rsidRPr="000F136B">
            <w:t>Viljelysvahinkojen korvausperusteet</w:t>
          </w:r>
        </w:p>
        <w:p w14:paraId="1ED1E95D" w14:textId="77777777" w:rsidR="004C6B96" w:rsidRPr="00087D05" w:rsidRDefault="004C6B96" w:rsidP="004C6B96">
          <w:pPr>
            <w:pStyle w:val="LLKappalejako"/>
          </w:pPr>
          <w:r w:rsidRPr="00087D05">
            <w:t>Viljelysvahingosta voidaan korvata enintään viljelyskasvien menetetyn sadon arvoa vastaava määrä sekä vahingoittuneiden puutarha- ja taimitarhakasv</w:t>
          </w:r>
          <w:r>
            <w:t>ien käypää arvoa vastaava määrä.</w:t>
          </w:r>
        </w:p>
        <w:p w14:paraId="75F24603" w14:textId="77777777" w:rsidR="004C6B96" w:rsidRDefault="004C6B96" w:rsidP="004C6B96">
          <w:pPr>
            <w:pStyle w:val="LLKappalejako"/>
          </w:pPr>
          <w:r w:rsidRPr="00087D05">
            <w:t>Viljelysvahingon arvo määräytyy Ruokaviraston vuosittain riistavahinkolain 10 §:n 3 momentin (105/2009) nojalla viljelysvahinkojen korvaamisessa käytettävistä normisadoista ja yksikköhinnoista antamien määräysten perusteella.</w:t>
          </w:r>
        </w:p>
        <w:p w14:paraId="6A74C7E4" w14:textId="77777777" w:rsidR="004C6B96" w:rsidRDefault="004C6B96" w:rsidP="004C6B96">
          <w:pPr>
            <w:pStyle w:val="LLKappalejako"/>
          </w:pPr>
          <w:r w:rsidRPr="00087D05">
            <w:t>Vahinkoalan välttämättömästä täydennys- ja uudelleenviljelystä voidaan korvata eni</w:t>
          </w:r>
          <w:r>
            <w:t>ntään viljelystä aiheutuneet tarpeell</w:t>
          </w:r>
          <w:r w:rsidRPr="00087D05">
            <w:t>iset materiaali- ja työkustannukset.</w:t>
          </w:r>
          <w:r>
            <w:t xml:space="preserve"> Mikäli täydennys- tai uudelleenviljely ei ole mahdollista, voidaan korvata enintään vastaavan sadon hankintakustannukset, josta vähennetään säästyneet täydennys- tai uudelleenviljelykulut.</w:t>
          </w:r>
        </w:p>
        <w:p w14:paraId="1D2557C3" w14:textId="77777777" w:rsidR="004C6B96" w:rsidRPr="00CF017E" w:rsidRDefault="004C6B96" w:rsidP="004C6B96">
          <w:pPr>
            <w:pStyle w:val="LLKappalejako"/>
          </w:pPr>
          <w:r w:rsidRPr="00087D05">
            <w:t xml:space="preserve">Valtioneuvoston asetuksella </w:t>
          </w:r>
          <w:r>
            <w:t xml:space="preserve">voidaan </w:t>
          </w:r>
          <w:r w:rsidRPr="00087D05">
            <w:t xml:space="preserve">antaa tarkempia säännöksiä </w:t>
          </w:r>
          <w:r>
            <w:t>viljelysvahinkojen korvausperusteista.</w:t>
          </w:r>
        </w:p>
        <w:p w14:paraId="3CA496D4" w14:textId="77777777" w:rsidR="004C6B96" w:rsidRDefault="004C6B96" w:rsidP="004C6B96">
          <w:pPr>
            <w:pStyle w:val="LLPykala"/>
          </w:pPr>
          <w:r>
            <w:t>18 §</w:t>
          </w:r>
        </w:p>
        <w:p w14:paraId="113B0555" w14:textId="77777777" w:rsidR="004C6B96" w:rsidRPr="000F136B" w:rsidRDefault="004C6B96" w:rsidP="004C6B96">
          <w:pPr>
            <w:pStyle w:val="LLPykalanOtsikko"/>
          </w:pPr>
          <w:r w:rsidRPr="000F136B">
            <w:t>Eläinvahinkojen korvausperusteet</w:t>
          </w:r>
        </w:p>
        <w:p w14:paraId="204837D7" w14:textId="77777777" w:rsidR="004C6B96" w:rsidRPr="00087D05" w:rsidRDefault="004C6B96" w:rsidP="004C6B96">
          <w:pPr>
            <w:pStyle w:val="LLMomentinJohdantoKappale"/>
          </w:pPr>
          <w:r w:rsidRPr="00087D05">
            <w:lastRenderedPageBreak/>
            <w:t xml:space="preserve">Eläinvahingosta voidaan korvata tuotantoeläimelle </w:t>
          </w:r>
          <w:r>
            <w:t>t</w:t>
          </w:r>
          <w:r w:rsidRPr="00087D05">
            <w:t>a</w:t>
          </w:r>
          <w:r>
            <w:t>i muulle</w:t>
          </w:r>
          <w:r w:rsidRPr="00087D05">
            <w:t xml:space="preserve"> kotieläimelle aih</w:t>
          </w:r>
          <w:r>
            <w:t>eutuneesta vahingosta enintään:</w:t>
          </w:r>
        </w:p>
        <w:p w14:paraId="0D930229" w14:textId="77777777" w:rsidR="004C6B96" w:rsidRPr="00087D05" w:rsidRDefault="004C6B96" w:rsidP="004C6B96">
          <w:pPr>
            <w:pStyle w:val="LLMomentinKohta"/>
          </w:pPr>
          <w:r w:rsidRPr="00087D05">
            <w:t xml:space="preserve">1) tapetun taikka vahingon takia lopetetun eläimen käypä arvo sen mukaisesti kuin on säädetty maa- ja metsätalousministeriön asetuksessa eläinvahinkojen korvaamisessa </w:t>
          </w:r>
          <w:r>
            <w:t>käytettävistä käyvistä arvoista (834/2018);</w:t>
          </w:r>
        </w:p>
        <w:p w14:paraId="5BC68435" w14:textId="77777777" w:rsidR="004C6B96" w:rsidRPr="00087D05" w:rsidRDefault="004C6B96" w:rsidP="004C6B96">
          <w:pPr>
            <w:pStyle w:val="LLMomentinKohta"/>
          </w:pPr>
          <w:r w:rsidRPr="00087D05">
            <w:t xml:space="preserve">2) tapetun taikka vahingon takia lopetetun poron käypä arvo </w:t>
          </w:r>
          <w:r w:rsidRPr="00087D05">
            <w:rPr>
              <w:rFonts w:cstheme="minorHAnsi"/>
              <w:szCs w:val="20"/>
            </w:rPr>
            <w:t>Ruokaviraston riistavahinkolain 13 §:n 3 momentin (105/2009) nojalla antami</w:t>
          </w:r>
          <w:r>
            <w:rPr>
              <w:rFonts w:cstheme="minorHAnsi"/>
              <w:szCs w:val="20"/>
            </w:rPr>
            <w:t>e</w:t>
          </w:r>
          <w:r w:rsidRPr="00087D05">
            <w:rPr>
              <w:rFonts w:cstheme="minorHAnsi"/>
              <w:szCs w:val="20"/>
            </w:rPr>
            <w:t>n määräy</w:t>
          </w:r>
          <w:r>
            <w:rPr>
              <w:rFonts w:cstheme="minorHAnsi"/>
              <w:szCs w:val="20"/>
            </w:rPr>
            <w:t>sten mukaisesti;</w:t>
          </w:r>
        </w:p>
        <w:p w14:paraId="69CAD0A0" w14:textId="77777777" w:rsidR="004C6B96" w:rsidRPr="001E0E04" w:rsidRDefault="004C6B96" w:rsidP="004C6B96">
          <w:pPr>
            <w:pStyle w:val="LLMomentinKohta"/>
            <w:rPr>
              <w:sz w:val="28"/>
            </w:rPr>
          </w:pPr>
          <w:r w:rsidRPr="00087D05">
            <w:t>3) vahingoittuneen eläimen hoitamisesta aiheutuneet eläinlääkintäkustannukset</w:t>
          </w:r>
          <w:r>
            <w:t>, enintään kuitenkin eläimen käypä arvo.</w:t>
          </w:r>
        </w:p>
        <w:p w14:paraId="24B26F21" w14:textId="77777777" w:rsidR="004C6B96" w:rsidRDefault="004C6B96" w:rsidP="004C6B96">
          <w:pPr>
            <w:pStyle w:val="LLKappalejako"/>
          </w:pPr>
          <w:r>
            <w:t xml:space="preserve">Tuesta porotaloudelle ja kalataloudelle </w:t>
          </w:r>
          <w:r w:rsidRPr="00B615D8">
            <w:t xml:space="preserve">maakotkan </w:t>
          </w:r>
          <w:r>
            <w:t xml:space="preserve">ja </w:t>
          </w:r>
          <w:r w:rsidRPr="00B615D8">
            <w:t>kalasääsken pesinnän perusteella</w:t>
          </w:r>
          <w:r w:rsidRPr="000F136B" w:rsidDel="00B615D8">
            <w:t xml:space="preserve"> </w:t>
          </w:r>
          <w:r w:rsidRPr="00376FD4">
            <w:t>säädetään luvussa 5.</w:t>
          </w:r>
        </w:p>
        <w:p w14:paraId="6C5E1921" w14:textId="77777777" w:rsidR="004C6B96" w:rsidRPr="00087D05" w:rsidRDefault="004C6B96" w:rsidP="004C6B96">
          <w:pPr>
            <w:pStyle w:val="LLKappalejako"/>
          </w:pPr>
          <w:r w:rsidRPr="00087D05">
            <w:t xml:space="preserve">Valtioneuvoston asetuksella </w:t>
          </w:r>
          <w:r>
            <w:t xml:space="preserve">voidaan </w:t>
          </w:r>
          <w:r w:rsidRPr="00087D05">
            <w:t>antaa tarkempia säännöksiä</w:t>
          </w:r>
          <w:r>
            <w:t xml:space="preserve"> eläinvahinkojen korvausperusteista.</w:t>
          </w:r>
        </w:p>
        <w:p w14:paraId="70F70683" w14:textId="77777777" w:rsidR="004C6B96" w:rsidRDefault="004C6B96" w:rsidP="004C6B96">
          <w:pPr>
            <w:pStyle w:val="LLPykala"/>
          </w:pPr>
          <w:r>
            <w:t>19 §</w:t>
          </w:r>
        </w:p>
        <w:p w14:paraId="4FC1D5C9" w14:textId="77777777" w:rsidR="004C6B96" w:rsidRPr="000F136B" w:rsidRDefault="004C6B96" w:rsidP="004C6B96">
          <w:pPr>
            <w:pStyle w:val="LLPykalanOtsikko"/>
          </w:pPr>
          <w:r w:rsidRPr="000F136B">
            <w:t>Rakennusvahinkojen korvausperusteet</w:t>
          </w:r>
        </w:p>
        <w:p w14:paraId="5A336625" w14:textId="77777777" w:rsidR="004C6B96" w:rsidRDefault="004C6B96" w:rsidP="004C6B96">
          <w:pPr>
            <w:pStyle w:val="LLKappalejako"/>
          </w:pPr>
          <w:r w:rsidRPr="00087D05">
            <w:t xml:space="preserve">Rakennusvahingosta voidaan korvata materiaalikustannuksista ja työkustannuksista aiheutuneet </w:t>
          </w:r>
          <w:r>
            <w:t xml:space="preserve">tarpeelliset </w:t>
          </w:r>
          <w:r w:rsidRPr="00087D05">
            <w:t>kustannukset.</w:t>
          </w:r>
        </w:p>
        <w:p w14:paraId="00E28963" w14:textId="77777777" w:rsidR="004C6B96" w:rsidRPr="00087D05" w:rsidRDefault="004C6B96" w:rsidP="004C6B96">
          <w:pPr>
            <w:pStyle w:val="LLKappalejako"/>
          </w:pPr>
          <w:r w:rsidRPr="00087D05">
            <w:t xml:space="preserve">Valtioneuvoston asetuksella </w:t>
          </w:r>
          <w:r>
            <w:t xml:space="preserve">voidaan </w:t>
          </w:r>
          <w:r w:rsidRPr="00087D05">
            <w:t>antaa tarkempia säännöksiä</w:t>
          </w:r>
          <w:r>
            <w:t xml:space="preserve"> rakennusvahinkojen korvausperusteista.</w:t>
          </w:r>
        </w:p>
        <w:p w14:paraId="0DBD5CAE" w14:textId="77777777" w:rsidR="004C6B96" w:rsidRDefault="004C6B96" w:rsidP="004C6B96">
          <w:pPr>
            <w:pStyle w:val="LLPykala"/>
          </w:pPr>
          <w:r>
            <w:t>20</w:t>
          </w:r>
          <w:r w:rsidRPr="00087D05">
            <w:t xml:space="preserve"> §</w:t>
          </w:r>
        </w:p>
        <w:p w14:paraId="34993E27" w14:textId="77777777" w:rsidR="004C6B96" w:rsidRDefault="004C6B96" w:rsidP="004C6B96">
          <w:pPr>
            <w:pStyle w:val="LLPykalanOtsikko"/>
          </w:pPr>
          <w:r w:rsidRPr="00113C2F">
            <w:t>Viljelys-, eläin- ja rakennusvahingosta ilmoittaminen</w:t>
          </w:r>
        </w:p>
        <w:p w14:paraId="75F23352" w14:textId="77E4B330" w:rsidR="004C6B96" w:rsidRPr="00087D05" w:rsidRDefault="004C6B96" w:rsidP="004C6B96">
          <w:pPr>
            <w:pStyle w:val="LLKappalejako"/>
          </w:pPr>
          <w:r w:rsidRPr="00087D05">
            <w:t xml:space="preserve">Vahingonkärsijän on tehtävä vahingon havaittuaan viipymättä vahinkoilmoitus toimivaltaiselle valtion viranomaiselle. </w:t>
          </w:r>
          <w:r>
            <w:t xml:space="preserve">Ilmoitus </w:t>
          </w:r>
          <w:r w:rsidRPr="00087D05">
            <w:t>katsotaan toimitetuksi, kun se on saapunut</w:t>
          </w:r>
          <w:r>
            <w:t xml:space="preserve"> viranomaiselle</w:t>
          </w:r>
          <w:r w:rsidRPr="00087D05">
            <w:t xml:space="preserve">. Ilmoituksen tulee sisältää vahingonkärsijän yhteystiedot </w:t>
          </w:r>
          <w:r>
            <w:t>sekä tiedot</w:t>
          </w:r>
          <w:r w:rsidRPr="00087D05">
            <w:t xml:space="preserve"> vahingon </w:t>
          </w:r>
          <w:r>
            <w:t>sijainnista</w:t>
          </w:r>
          <w:r w:rsidRPr="00087D05">
            <w:t xml:space="preserve">, vahingon aiheuttajasta ja ajankohdasta. </w:t>
          </w:r>
        </w:p>
        <w:p w14:paraId="67A7CE7B" w14:textId="77777777" w:rsidR="004C6B96" w:rsidRPr="00087D05" w:rsidRDefault="004C6B96" w:rsidP="004C6B96">
          <w:pPr>
            <w:pStyle w:val="LLKappalejako"/>
          </w:pPr>
          <w:r w:rsidRPr="00087D05">
            <w:t>Valtioneuvoston asetuksella voidaan antaa tarkempia säännöksiä vahinkoilmoituksen sisällöstä.</w:t>
          </w:r>
        </w:p>
        <w:p w14:paraId="2BA92651" w14:textId="77777777" w:rsidR="004C6B96" w:rsidRDefault="004C6B96" w:rsidP="004C6B96">
          <w:pPr>
            <w:pStyle w:val="LLPykala"/>
          </w:pPr>
          <w:r>
            <w:t>21 §</w:t>
          </w:r>
        </w:p>
        <w:p w14:paraId="132FBEE8" w14:textId="77777777" w:rsidR="004C6B96" w:rsidRPr="000F136B" w:rsidRDefault="004C6B96" w:rsidP="004C6B96">
          <w:pPr>
            <w:pStyle w:val="LLPykalanOtsikko"/>
          </w:pPr>
          <w:r w:rsidRPr="000F136B">
            <w:t>Vahingon toteaminen ja arviointi</w:t>
          </w:r>
        </w:p>
        <w:p w14:paraId="29BB76B7" w14:textId="77777777" w:rsidR="004C6B96" w:rsidRDefault="004C6B96" w:rsidP="004C6B96">
          <w:pPr>
            <w:pStyle w:val="LLKappalejako"/>
          </w:pPr>
          <w:r w:rsidRPr="00087D05">
            <w:t>Vahingon toteaa ja arvioi toimivaltainen kunnan viranomainen</w:t>
          </w:r>
          <w:r>
            <w:t xml:space="preserve"> tai elinkeino-, liikenne- ja ympäristökeskuksen</w:t>
          </w:r>
          <w:r w:rsidRPr="00087D05">
            <w:t xml:space="preserve"> hyväksymä riippumaton asiantuntija. Arviointi on tehtävä viipymättä sen jälkeen, kun </w:t>
          </w:r>
          <w:r>
            <w:t>elinkeino-, liikenne- ja ympäristökeskus</w:t>
          </w:r>
          <w:r w:rsidRPr="00087D05">
            <w:t xml:space="preserve"> on vastaanottanut vahinkoilmoituksen</w:t>
          </w:r>
          <w:r>
            <w:t xml:space="preserve"> </w:t>
          </w:r>
          <w:r w:rsidRPr="00E516D9">
            <w:rPr>
              <w:bCs/>
            </w:rPr>
            <w:t>ja arvioinnin suorittava taho on saanut tiedon vahingosta</w:t>
          </w:r>
          <w:r w:rsidRPr="00E516D9">
            <w:t>.</w:t>
          </w:r>
        </w:p>
        <w:p w14:paraId="17C6194F" w14:textId="77777777" w:rsidR="004C6B96" w:rsidRPr="00087D05" w:rsidRDefault="004C6B96" w:rsidP="004C6B96">
          <w:pPr>
            <w:pStyle w:val="LLKappalejako"/>
          </w:pPr>
          <w:r w:rsidRPr="006D769E">
            <w:t>Kunta voi periä sen viranomaisten suorittamista tehtävistä maksun. Kunnalle perittävä maksu voi vastata enintään suoritteen tuottamisesta kunnalle aiheutuvia kokonaiskustannuksia. Maksun perusteista määrätään tarkemmin kunnan hyväksymässä taksassa. Maksut saadaan periä ilman tuomiota tai päätöstä siinä järjestyksessä kuin verojen ja maksujen täytäntöönpanosta annetussa laissa (706/2007) säädetään.</w:t>
          </w:r>
        </w:p>
        <w:p w14:paraId="25C5A279" w14:textId="77777777" w:rsidR="004C6B96" w:rsidRDefault="004C6B96" w:rsidP="004C6B96">
          <w:pPr>
            <w:pStyle w:val="LLLuku"/>
            <w:rPr>
              <w:b/>
            </w:rPr>
          </w:pPr>
          <w:r w:rsidRPr="000F136B">
            <w:t>5 luku</w:t>
          </w:r>
        </w:p>
        <w:p w14:paraId="29F6CD55" w14:textId="77777777" w:rsidR="004C6B96" w:rsidRDefault="004C6B96" w:rsidP="004C6B96">
          <w:pPr>
            <w:pStyle w:val="LLLuvunOtsikko"/>
          </w:pPr>
          <w:r w:rsidRPr="00087D05">
            <w:t>Maakotkan ja kalasääsken pesintään perustuvat tuet</w:t>
          </w:r>
        </w:p>
        <w:p w14:paraId="7C2FF364" w14:textId="77777777" w:rsidR="004C6B96" w:rsidRDefault="004C6B96" w:rsidP="004C6B96">
          <w:pPr>
            <w:pStyle w:val="LLPykala"/>
          </w:pPr>
          <w:r>
            <w:t>22 §</w:t>
          </w:r>
        </w:p>
        <w:p w14:paraId="56994866" w14:textId="77777777" w:rsidR="004C6B96" w:rsidRDefault="004C6B96" w:rsidP="004C6B96">
          <w:pPr>
            <w:pStyle w:val="LLPykalanOtsikko"/>
          </w:pPr>
          <w:r w:rsidRPr="000F136B">
            <w:t>Maakotkan pesintään perustuva porotaloustuki</w:t>
          </w:r>
          <w:r>
            <w:t xml:space="preserve"> ja tuen saaja</w:t>
          </w:r>
        </w:p>
        <w:p w14:paraId="517B61AC" w14:textId="77777777" w:rsidR="004C6B96" w:rsidRPr="00087D05" w:rsidRDefault="004C6B96" w:rsidP="004C6B96">
          <w:pPr>
            <w:pStyle w:val="LLKappalejako"/>
          </w:pPr>
          <w:r w:rsidRPr="00087D05">
            <w:lastRenderedPageBreak/>
            <w:t>Porotalou</w:t>
          </w:r>
          <w:r>
            <w:t>delle</w:t>
          </w:r>
          <w:r w:rsidRPr="00087D05">
            <w:t xml:space="preserve"> voidaan </w:t>
          </w:r>
          <w:r>
            <w:t xml:space="preserve">myöntää tukea </w:t>
          </w:r>
          <w:r w:rsidRPr="00087D05">
            <w:t>maakotkan poronhoitolaissa</w:t>
          </w:r>
          <w:r>
            <w:t xml:space="preserve"> </w:t>
          </w:r>
          <w:r w:rsidRPr="00087D05">
            <w:t>tarkoitetulla poronhoitoalueella porotaloudelle aiheuttam</w:t>
          </w:r>
          <w:r>
            <w:t>ien</w:t>
          </w:r>
          <w:r w:rsidRPr="00087D05">
            <w:t xml:space="preserve"> vahinko</w:t>
          </w:r>
          <w:r>
            <w:t>jen perusteella. Tuki maksetaan paliskunnalle.</w:t>
          </w:r>
        </w:p>
        <w:p w14:paraId="055EDD8D" w14:textId="77777777" w:rsidR="004C6B96" w:rsidRDefault="004C6B96" w:rsidP="004C6B96">
          <w:pPr>
            <w:pStyle w:val="LLNormaali"/>
          </w:pPr>
        </w:p>
        <w:p w14:paraId="23662A70" w14:textId="77777777" w:rsidR="004C6B96" w:rsidRDefault="004C6B96" w:rsidP="004C6B96">
          <w:pPr>
            <w:pStyle w:val="LLPykala"/>
          </w:pPr>
          <w:r>
            <w:t>23 §</w:t>
          </w:r>
        </w:p>
        <w:p w14:paraId="2176D7B7" w14:textId="77777777" w:rsidR="004C6B96" w:rsidRDefault="004C6B96" w:rsidP="004C6B96">
          <w:pPr>
            <w:pStyle w:val="LLPykalanOtsikko"/>
          </w:pPr>
          <w:r w:rsidRPr="000F136B">
            <w:t>Porotaloustuen perusteet</w:t>
          </w:r>
        </w:p>
        <w:p w14:paraId="673E56D4" w14:textId="77777777" w:rsidR="004C6B96" w:rsidRPr="00087D05" w:rsidRDefault="004C6B96" w:rsidP="004C6B96">
          <w:pPr>
            <w:pStyle w:val="LLKappalejako"/>
          </w:pPr>
          <w:r w:rsidRPr="00087D05">
            <w:t>Porotalous</w:t>
          </w:r>
          <w:r>
            <w:t>tukea</w:t>
          </w:r>
          <w:r w:rsidRPr="00087D05">
            <w:t xml:space="preserve"> voidaan </w:t>
          </w:r>
          <w:r>
            <w:t>maksaa</w:t>
          </w:r>
          <w:r w:rsidRPr="00087D05">
            <w:t xml:space="preserve"> maakotk</w:t>
          </w:r>
          <w:r>
            <w:t>a</w:t>
          </w:r>
          <w:r w:rsidRPr="00087D05">
            <w:t xml:space="preserve">n ravinnokseen </w:t>
          </w:r>
          <w:r>
            <w:t xml:space="preserve">käyttämien porojen laskennallisen arvon </w:t>
          </w:r>
          <w:r w:rsidRPr="00087D05">
            <w:t>mukaan. Tuki määräytyy maakotk</w:t>
          </w:r>
          <w:r>
            <w:t>a</w:t>
          </w:r>
          <w:r w:rsidRPr="00087D05">
            <w:t>n pesintätilanteen ja poikastuoton perusteella lasketun rev</w:t>
          </w:r>
          <w:r>
            <w:t>iirikohtaisen kertoimen mukaan.</w:t>
          </w:r>
        </w:p>
        <w:p w14:paraId="5D95EA91" w14:textId="77777777" w:rsidR="004C6B96" w:rsidRDefault="004C6B96" w:rsidP="004C6B96">
          <w:pPr>
            <w:pStyle w:val="LLPykala"/>
          </w:pPr>
          <w:r w:rsidRPr="007446FE">
            <w:t>2</w:t>
          </w:r>
          <w:r>
            <w:t>4 §</w:t>
          </w:r>
        </w:p>
        <w:p w14:paraId="5B549790" w14:textId="77777777" w:rsidR="004C6B96" w:rsidRPr="000F136B" w:rsidRDefault="004C6B96" w:rsidP="004C6B96">
          <w:pPr>
            <w:pStyle w:val="LLPykalanOtsikko"/>
          </w:pPr>
          <w:r w:rsidRPr="000F136B">
            <w:t xml:space="preserve">Reviirikohtaisen tuen </w:t>
          </w:r>
          <w:r>
            <w:t>perusteet</w:t>
          </w:r>
        </w:p>
        <w:p w14:paraId="574755D0" w14:textId="77777777" w:rsidR="004C6B96" w:rsidRPr="00087D05" w:rsidRDefault="004C6B96" w:rsidP="004C6B96">
          <w:pPr>
            <w:pStyle w:val="LLKappalejako"/>
          </w:pPr>
          <w:r>
            <w:t>Maakotkan reviirikohtainen p</w:t>
          </w:r>
          <w:r w:rsidRPr="00087D05">
            <w:t>orotaloustu</w:t>
          </w:r>
          <w:r>
            <w:t xml:space="preserve">ki lasketaan kertomalla maakotkan reviirillään ravinnoksi käyttämien porojen laskennallinen arvo </w:t>
          </w:r>
          <w:r w:rsidRPr="00087D05">
            <w:t>reviirikohtaisel</w:t>
          </w:r>
          <w:r>
            <w:t>la kertoimella.</w:t>
          </w:r>
        </w:p>
        <w:p w14:paraId="66B3F8FB" w14:textId="77777777" w:rsidR="004C6B96" w:rsidRPr="00087D05" w:rsidRDefault="004C6B96" w:rsidP="004C6B96">
          <w:pPr>
            <w:pStyle w:val="LLKappalejako"/>
          </w:pPr>
          <w:r w:rsidRPr="00087D05">
            <w:t xml:space="preserve">Reviirikohtainen </w:t>
          </w:r>
          <w:proofErr w:type="gramStart"/>
          <w:r w:rsidRPr="00087D05">
            <w:t>kerroin maakotkan asutusta reviiristä on</w:t>
          </w:r>
          <w:proofErr w:type="gramEnd"/>
          <w:r w:rsidRPr="00087D05">
            <w:t xml:space="preserve"> yksi. Jos maakotkan asuttu reviiri tuottaa poikasia, kerroin on kolme.</w:t>
          </w:r>
        </w:p>
        <w:p w14:paraId="2163AF05" w14:textId="77777777" w:rsidR="004C6B96" w:rsidRDefault="004C6B96" w:rsidP="004C6B96">
          <w:pPr>
            <w:pStyle w:val="LLKappalejako"/>
          </w:pPr>
          <w:r>
            <w:t xml:space="preserve">Tunturipaliskunnissa, jotka on lueteltu liitteessä 1, </w:t>
          </w:r>
          <w:proofErr w:type="gramStart"/>
          <w:r>
            <w:t>kerroin</w:t>
          </w:r>
          <w:r w:rsidRPr="00087D05">
            <w:t xml:space="preserve"> maakotkan asutusta reviiristä on</w:t>
          </w:r>
          <w:proofErr w:type="gramEnd"/>
          <w:r w:rsidRPr="00087D05">
            <w:t xml:space="preserve"> kaksi. Jos maakotkan asuttu reviiri tuottaa poikasia, kerroin on viisi.</w:t>
          </w:r>
        </w:p>
        <w:p w14:paraId="083E13A2" w14:textId="77777777" w:rsidR="004C6B96" w:rsidRPr="00087D05" w:rsidRDefault="004C6B96" w:rsidP="004C6B96">
          <w:pPr>
            <w:pStyle w:val="LLKappalejako"/>
          </w:pPr>
          <w:r>
            <w:t>Reviirikohtainen kerroin Suomen ja toisen valtion rajan molemmalle puolelle ulottuvasta reviiristä, jolla oleva pesä sijaitsee toisen valtion alueella, on liitteessä 1 lueteltujen tunturi paliskuntien osalta aina kaksi ja muiden paliskuntien osalta aina yksi. Poronhoitoalueen rajan eteläpuolelle ulottuvasta maakotkan reviiristä maksetaan osittainen tuki.</w:t>
          </w:r>
        </w:p>
        <w:p w14:paraId="5083E5E6" w14:textId="77777777" w:rsidR="004C6B96" w:rsidRDefault="004C6B96" w:rsidP="004C6B96">
          <w:pPr>
            <w:pStyle w:val="LLKappalejako"/>
          </w:pPr>
          <w:r w:rsidRPr="00502F4B">
            <w:t>Ympäristöministeriön asetuksella</w:t>
          </w:r>
          <w:r>
            <w:t xml:space="preserve"> annetaan tarkempia säännöksiä maakotkan reviirillään ravinnoksi käyttämien porojen laskennallisesta arvosta.</w:t>
          </w:r>
        </w:p>
        <w:p w14:paraId="6F177D4C" w14:textId="77777777" w:rsidR="004C6B96" w:rsidRDefault="004C6B96" w:rsidP="004C6B96">
          <w:pPr>
            <w:pStyle w:val="LLNormaali"/>
          </w:pPr>
        </w:p>
        <w:p w14:paraId="732EB728" w14:textId="77777777" w:rsidR="004C6B96" w:rsidRDefault="004C6B96" w:rsidP="004C6B96">
          <w:pPr>
            <w:pStyle w:val="LLPykala"/>
          </w:pPr>
          <w:r>
            <w:t xml:space="preserve">25 § </w:t>
          </w:r>
        </w:p>
        <w:p w14:paraId="62355EC2" w14:textId="77777777" w:rsidR="004C6B96" w:rsidRDefault="004C6B96" w:rsidP="004C6B96">
          <w:pPr>
            <w:pStyle w:val="LLPykalanOtsikko"/>
          </w:pPr>
          <w:r w:rsidRPr="000F136B">
            <w:t>Tuen maksaminen paliskunnille</w:t>
          </w:r>
        </w:p>
        <w:p w14:paraId="3481219A" w14:textId="50CE5DBF" w:rsidR="004C6B96" w:rsidRDefault="004C6B96" w:rsidP="004C6B96">
          <w:pPr>
            <w:pStyle w:val="LLKappalejako"/>
          </w:pPr>
          <w:r>
            <w:t>Tuki maksetaan paliskunnalle k</w:t>
          </w:r>
          <w:r w:rsidR="000A4441">
            <w:t>aikista sen alueella olevista 24</w:t>
          </w:r>
          <w:r>
            <w:t xml:space="preserve"> §:ssä tarkoitetuista maakotkan reviireistä.</w:t>
          </w:r>
        </w:p>
        <w:p w14:paraId="58F2E4B7" w14:textId="77777777" w:rsidR="004C6B96" w:rsidRDefault="004C6B96" w:rsidP="004C6B96">
          <w:pPr>
            <w:pStyle w:val="LLKappalejako"/>
          </w:pPr>
          <w:r>
            <w:t>Reviirikohtainen tuki ositetaan paliskuntien kesken, jos reviirin maakotkien katsotaan käyttävän ravinnokseen poroja useamman paliskunnan alueella. Jos reviiri on osittain tunturipaliskunnan alueella, lasketaan tuki käyttämällä tunturipaliskunnan reviirikohtaista kerrointa koko reviirin osalta.</w:t>
          </w:r>
        </w:p>
        <w:p w14:paraId="793D1D2A" w14:textId="77777777" w:rsidR="004C6B96" w:rsidRDefault="004C6B96" w:rsidP="004C6B96">
          <w:pPr>
            <w:pStyle w:val="LLPykala"/>
          </w:pPr>
          <w:r>
            <w:t>26 §</w:t>
          </w:r>
        </w:p>
        <w:p w14:paraId="3894C88C" w14:textId="77777777" w:rsidR="004C6B96" w:rsidRPr="000F136B" w:rsidRDefault="004C6B96" w:rsidP="004C6B96">
          <w:pPr>
            <w:pStyle w:val="LLPykalanOtsikko"/>
          </w:pPr>
          <w:r w:rsidRPr="000F136B">
            <w:t>Korvaus korvamerkitystä porosta</w:t>
          </w:r>
        </w:p>
        <w:p w14:paraId="3EDE791A" w14:textId="14CAAA33" w:rsidR="004C6B96" w:rsidRDefault="004C6B96" w:rsidP="004C6B96">
          <w:pPr>
            <w:pStyle w:val="LLKappalejako"/>
          </w:pPr>
          <w:r>
            <w:t>Paliskunta maksaa saamastaan porotaloustuesta poron omistajan vaatimuksesta hänelle korvauksen maakotkan tappamasta tai maakotkan aiheuttaman vahingon takia lopetetusta korvamerkitystä porosta.</w:t>
          </w:r>
        </w:p>
        <w:p w14:paraId="77D8B6E7" w14:textId="77777777" w:rsidR="004C6B96" w:rsidRDefault="004C6B96" w:rsidP="004C6B96">
          <w:pPr>
            <w:pStyle w:val="LLKappalejako"/>
          </w:pPr>
        </w:p>
        <w:p w14:paraId="4FEDC1AA" w14:textId="77777777" w:rsidR="004C6B96" w:rsidRDefault="004C6B96" w:rsidP="004C6B96">
          <w:pPr>
            <w:pStyle w:val="LLKappalejako"/>
          </w:pPr>
          <w:r w:rsidRPr="00A17D82">
            <w:t>Mikäli paliskunnan alueella ei ole porotaloustukeen oikeuttavaa maakotkan pesintää tai pesinnän perusteella maksettava tuki ei kata poronomistajalle aiheutunutta vahinkoa, poron omistajan vahinko korvataan siten kuin 1</w:t>
          </w:r>
          <w:r>
            <w:t>8 §:ssä säädetään.</w:t>
          </w:r>
        </w:p>
        <w:p w14:paraId="6F2B7970" w14:textId="77777777" w:rsidR="004C6B96" w:rsidRDefault="004C6B96" w:rsidP="004C6B96">
          <w:pPr>
            <w:pStyle w:val="LLNormaali"/>
          </w:pPr>
        </w:p>
        <w:p w14:paraId="71DE9FFE" w14:textId="77777777" w:rsidR="004C6B96" w:rsidRDefault="004C6B96" w:rsidP="004C6B96">
          <w:pPr>
            <w:pStyle w:val="LLPykala"/>
          </w:pPr>
          <w:r w:rsidRPr="00087D05">
            <w:t>2</w:t>
          </w:r>
          <w:r>
            <w:t>7</w:t>
          </w:r>
          <w:r w:rsidRPr="00087D05">
            <w:t xml:space="preserve"> §</w:t>
          </w:r>
        </w:p>
        <w:p w14:paraId="04ACB91B" w14:textId="77777777" w:rsidR="004C6B96" w:rsidRPr="000F136B" w:rsidRDefault="004C6B96" w:rsidP="004C6B96">
          <w:pPr>
            <w:pStyle w:val="LLPykalanOtsikko"/>
          </w:pPr>
          <w:r w:rsidRPr="000F136B">
            <w:t>Kalasääsken pesinnän perusteella myönnettä</w:t>
          </w:r>
          <w:r>
            <w:t>vä kalataloustuki ja tuen saaja</w:t>
          </w:r>
        </w:p>
        <w:p w14:paraId="7145EE96" w14:textId="77777777" w:rsidR="004C6B96" w:rsidRPr="00087D05" w:rsidRDefault="004C6B96" w:rsidP="004C6B96">
          <w:pPr>
            <w:pStyle w:val="LLKappalejako"/>
          </w:pPr>
          <w:r>
            <w:lastRenderedPageBreak/>
            <w:t>Kala</w:t>
          </w:r>
          <w:r w:rsidRPr="00087D05">
            <w:t>talou</w:t>
          </w:r>
          <w:r>
            <w:t>delle</w:t>
          </w:r>
          <w:r w:rsidRPr="00087D05">
            <w:t xml:space="preserve"> voidaan </w:t>
          </w:r>
          <w:r>
            <w:t xml:space="preserve">myöntää tukea kalasääsken kalanviljelylaitoksilla </w:t>
          </w:r>
          <w:r w:rsidRPr="00870886">
            <w:t xml:space="preserve">viljellyille kaloille </w:t>
          </w:r>
          <w:r w:rsidRPr="00087D05">
            <w:t>aiheuttam</w:t>
          </w:r>
          <w:r>
            <w:t>ien</w:t>
          </w:r>
          <w:r w:rsidRPr="00087D05">
            <w:t xml:space="preserve"> vahinko</w:t>
          </w:r>
          <w:r>
            <w:t>jen perusteella.</w:t>
          </w:r>
        </w:p>
        <w:p w14:paraId="22DEF006" w14:textId="3F2AA5DC" w:rsidR="004C6B96" w:rsidRDefault="004C6B96" w:rsidP="004C6B96">
          <w:pPr>
            <w:pStyle w:val="LLKappalejako"/>
          </w:pPr>
          <w:r w:rsidRPr="00870886">
            <w:rPr>
              <w:rFonts w:cstheme="minorHAnsi"/>
              <w:szCs w:val="20"/>
            </w:rPr>
            <w:t xml:space="preserve">Kalataloustukea </w:t>
          </w:r>
          <w:r w:rsidRPr="00087D05">
            <w:t xml:space="preserve">voidaan maksaa </w:t>
          </w:r>
          <w:r>
            <w:t>kalanviljelyalan elinkeinonharjoittajalle</w:t>
          </w:r>
          <w:r w:rsidRPr="00087D05">
            <w:t>.</w:t>
          </w:r>
        </w:p>
        <w:p w14:paraId="5DAACFA6" w14:textId="77777777" w:rsidR="004C6B96" w:rsidRDefault="004C6B96" w:rsidP="004C6B96">
          <w:pPr>
            <w:pStyle w:val="LLPykala"/>
          </w:pPr>
          <w:r>
            <w:t>28 §</w:t>
          </w:r>
        </w:p>
        <w:p w14:paraId="7CECF95B" w14:textId="77777777" w:rsidR="004C6B96" w:rsidRDefault="004C6B96" w:rsidP="004C6B96">
          <w:pPr>
            <w:pStyle w:val="LLPykalanOtsikko"/>
          </w:pPr>
          <w:r w:rsidRPr="000F136B">
            <w:t>Kalataloustuen perusteet</w:t>
          </w:r>
        </w:p>
        <w:p w14:paraId="2A270109" w14:textId="77777777" w:rsidR="004C6B96" w:rsidRDefault="004C6B96" w:rsidP="004C6B96">
          <w:pPr>
            <w:pStyle w:val="LLKappalejako"/>
          </w:pPr>
          <w:r>
            <w:rPr>
              <w:rFonts w:cstheme="minorHAnsi"/>
              <w:szCs w:val="20"/>
            </w:rPr>
            <w:t xml:space="preserve">Kalataloustukea </w:t>
          </w:r>
          <w:r w:rsidRPr="00087D05">
            <w:t xml:space="preserve">voidaan </w:t>
          </w:r>
          <w:r>
            <w:t xml:space="preserve">myöntää </w:t>
          </w:r>
          <w:r w:rsidRPr="00087D05">
            <w:t xml:space="preserve">kalasääsken ravinnokseen </w:t>
          </w:r>
          <w:r>
            <w:t xml:space="preserve">käyttämien viljeltyjen kalojen laskennallisen arvon </w:t>
          </w:r>
          <w:r w:rsidRPr="00087D05">
            <w:t>mukaan.</w:t>
          </w:r>
        </w:p>
        <w:p w14:paraId="355F7C2E" w14:textId="77777777" w:rsidR="004C6B96" w:rsidRDefault="004C6B96" w:rsidP="004C6B96">
          <w:pPr>
            <w:pStyle w:val="LLKappalejako"/>
          </w:pPr>
          <w:r w:rsidRPr="00CA3826">
            <w:t>Kalasääsken pesinnän perusteella myönnettävä kalataloustuki lasketaan kertomalla kalasääsken parimäärä kalasääskiparin ja sen poikasten pesimäkautena käyttämän ja vahingoittaman viljellyn kalan määrällä (kg/pesimäkausi) ja kalan tuottajahinnalla (e/kg).</w:t>
          </w:r>
        </w:p>
        <w:p w14:paraId="46FB57F1" w14:textId="44FB570B" w:rsidR="004C6B96" w:rsidRDefault="004C6B96" w:rsidP="004C6B96">
          <w:pPr>
            <w:pStyle w:val="LLKappalejako"/>
          </w:pPr>
          <w:r>
            <w:t>Kalataloustuen laskennallisen arvon kerroin 10 kilometrin säteellä kalankasvatuslaitokselta on yksi ja 10-20 kilometrin etäisyydellä, kerroin on 0,5.</w:t>
          </w:r>
          <w:r w:rsidRPr="00087D05">
            <w:t xml:space="preserve">Valtioneuvoston asetuksella </w:t>
          </w:r>
          <w:r>
            <w:t xml:space="preserve">voidaan </w:t>
          </w:r>
          <w:r w:rsidRPr="00087D05">
            <w:t>antaa tarkempia säännöksiä kala</w:t>
          </w:r>
          <w:r>
            <w:t xml:space="preserve">taloustuen </w:t>
          </w:r>
          <w:r w:rsidRPr="00DC7FD6">
            <w:t>lasken</w:t>
          </w:r>
          <w:r>
            <w:t>t</w:t>
          </w:r>
          <w:r w:rsidRPr="00DC7FD6">
            <w:t>a</w:t>
          </w:r>
          <w:r>
            <w:t>perusteista.</w:t>
          </w:r>
        </w:p>
        <w:p w14:paraId="058DC9EE" w14:textId="77777777" w:rsidR="0047635B" w:rsidRDefault="0047635B" w:rsidP="0047635B">
          <w:pPr>
            <w:pStyle w:val="LLNormaali"/>
          </w:pPr>
        </w:p>
        <w:p w14:paraId="33699636" w14:textId="31CFA230" w:rsidR="004C6B96" w:rsidRDefault="004C6B96" w:rsidP="004C6B96">
          <w:pPr>
            <w:pStyle w:val="LLLuku"/>
            <w:rPr>
              <w:b/>
            </w:rPr>
          </w:pPr>
          <w:r w:rsidRPr="000F136B">
            <w:t>6 luku</w:t>
          </w:r>
        </w:p>
        <w:p w14:paraId="74B47167" w14:textId="77777777" w:rsidR="004C6B96" w:rsidRDefault="004C6B96" w:rsidP="004C6B96">
          <w:pPr>
            <w:pStyle w:val="LLLuvunOtsikko"/>
          </w:pPr>
          <w:r w:rsidRPr="00087D05">
            <w:t>Hakemisen ja myöntämiseen liittyvät menettelyt</w:t>
          </w:r>
        </w:p>
        <w:p w14:paraId="496F69D0" w14:textId="77777777" w:rsidR="004C6B96" w:rsidRPr="00AF2B7F" w:rsidRDefault="004C6B96" w:rsidP="004C6B96">
          <w:pPr>
            <w:pStyle w:val="LLPykala"/>
          </w:pPr>
          <w:r>
            <w:t xml:space="preserve">29 </w:t>
          </w:r>
          <w:r w:rsidRPr="002524E0">
            <w:t>§</w:t>
          </w:r>
        </w:p>
        <w:p w14:paraId="523B31E5" w14:textId="77777777" w:rsidR="004C6B96" w:rsidRPr="000F136B" w:rsidRDefault="004C6B96" w:rsidP="004C6B96">
          <w:pPr>
            <w:pStyle w:val="LLPykalanOtsikko"/>
          </w:pPr>
          <w:r w:rsidRPr="000F136B">
            <w:t>Avustuksen hakeminen</w:t>
          </w:r>
        </w:p>
        <w:p w14:paraId="43F5F628" w14:textId="5BCC6A6A" w:rsidR="004C6B96" w:rsidRDefault="004C6B96" w:rsidP="004C6B96">
          <w:pPr>
            <w:pStyle w:val="LLKappalejako"/>
          </w:pPr>
          <w:r>
            <w:t xml:space="preserve">Avustusta haetaan toimivaltaiselta elinkeino-, liikenne- ja ympäristökeskuksesta </w:t>
          </w:r>
          <w:r w:rsidRPr="00DB6CC2">
            <w:t xml:space="preserve">ennen </w:t>
          </w:r>
          <w:r>
            <w:t>avustettavan</w:t>
          </w:r>
          <w:r w:rsidRPr="00DB6CC2">
            <w:t xml:space="preserve"> toimen aloittamista</w:t>
          </w:r>
          <w:r>
            <w:t>.</w:t>
          </w:r>
        </w:p>
        <w:p w14:paraId="4DF13FD0" w14:textId="77777777" w:rsidR="004C6B96" w:rsidRDefault="004C6B96" w:rsidP="004C6B96">
          <w:pPr>
            <w:pStyle w:val="LLKappalejako"/>
          </w:pPr>
          <w:r>
            <w:t>Valtion viranomainen voi asettaa avustuksen hakemiselle hakuajan.</w:t>
          </w:r>
        </w:p>
        <w:p w14:paraId="3B29DBE4" w14:textId="77777777" w:rsidR="004C6B96" w:rsidRDefault="004C6B96" w:rsidP="004C6B96">
          <w:pPr>
            <w:pStyle w:val="LLNormaali"/>
          </w:pPr>
        </w:p>
        <w:p w14:paraId="4FE57EB0" w14:textId="77777777" w:rsidR="004C6B96" w:rsidRDefault="004C6B96" w:rsidP="004C6B96">
          <w:pPr>
            <w:pStyle w:val="LLPykala"/>
          </w:pPr>
          <w:r>
            <w:t>30 §</w:t>
          </w:r>
        </w:p>
        <w:p w14:paraId="3239FD01" w14:textId="77777777" w:rsidR="004C6B96" w:rsidRPr="000F136B" w:rsidRDefault="004C6B96" w:rsidP="004C6B96">
          <w:pPr>
            <w:pStyle w:val="LLPykalanOtsikko"/>
          </w:pPr>
          <w:r w:rsidRPr="000F136B">
            <w:t>Avustushakemus</w:t>
          </w:r>
        </w:p>
        <w:p w14:paraId="75ABEBBF" w14:textId="77777777" w:rsidR="004C6B96" w:rsidRDefault="004C6B96" w:rsidP="004C6B96">
          <w:pPr>
            <w:pStyle w:val="LLMomentinJohdantoKappale"/>
          </w:pPr>
          <w:r>
            <w:t xml:space="preserve">Avustushakemuksen </w:t>
          </w:r>
          <w:r w:rsidRPr="002524E0">
            <w:t>tulee sisältää seuraavat tiedot:</w:t>
          </w:r>
        </w:p>
        <w:p w14:paraId="5F7FFD2A" w14:textId="77777777" w:rsidR="004C6B96" w:rsidRDefault="004C6B96" w:rsidP="004C6B96">
          <w:pPr>
            <w:pStyle w:val="LLMomentinKohta"/>
          </w:pPr>
          <w:r>
            <w:t>1) hakijan nimi, osoite sekä tila- ja muut yhteystiedot;</w:t>
          </w:r>
        </w:p>
        <w:p w14:paraId="4C201AFC" w14:textId="77777777" w:rsidR="004C6B96" w:rsidRDefault="004C6B96" w:rsidP="004C6B96">
          <w:pPr>
            <w:pStyle w:val="LLMomentinKohta"/>
          </w:pPr>
          <w:r>
            <w:t>2) hankkeesta ja toimenpiteestä, johon avustusta haetaan;</w:t>
          </w:r>
        </w:p>
        <w:p w14:paraId="06B81083" w14:textId="77777777" w:rsidR="004C6B96" w:rsidRDefault="004C6B96" w:rsidP="004C6B96">
          <w:pPr>
            <w:pStyle w:val="LLMomentinKohta"/>
          </w:pPr>
          <w:r>
            <w:t>3) hankkeen ja toimenpiteen toteuttamiseksi tarvittavan avustuksen määrästä ja kustannuksista;</w:t>
          </w:r>
        </w:p>
        <w:p w14:paraId="5E5E38B2" w14:textId="7C816900" w:rsidR="004C6B96" w:rsidRDefault="004C6B96" w:rsidP="004C6B96">
          <w:pPr>
            <w:pStyle w:val="LLMomentinKohta"/>
          </w:pPr>
          <w:r>
            <w:t>4) hankkeeseen tai toim</w:t>
          </w:r>
          <w:r w:rsidR="00F41883">
            <w:t>enpiteeseen</w:t>
          </w:r>
          <w:r>
            <w:t xml:space="preserve"> saadusta muusta julkisesta rahoituksesta;</w:t>
          </w:r>
        </w:p>
        <w:p w14:paraId="5FB1ECF6" w14:textId="06F1860A" w:rsidR="004C6B96" w:rsidRPr="000E77BA" w:rsidRDefault="004C6B96" w:rsidP="004C6B96">
          <w:pPr>
            <w:pStyle w:val="LLMomentinKohta"/>
          </w:pPr>
          <w:r>
            <w:t xml:space="preserve">5) </w:t>
          </w:r>
          <w:r w:rsidR="00F41883">
            <w:t>muista hankkeeseen tai toimenpiteesee</w:t>
          </w:r>
          <w:r>
            <w:t>n liittyvistä keskeisistä seikoista.</w:t>
          </w:r>
        </w:p>
        <w:p w14:paraId="47DC9393" w14:textId="77777777" w:rsidR="004C6B96" w:rsidRDefault="004C6B96" w:rsidP="004C6B96">
          <w:pPr>
            <w:pStyle w:val="LLKappalejako"/>
          </w:pPr>
          <w:r>
            <w:t>Valtioneuvoston asetuksella voidaan antaa tarkempia säännöksiä avustushakemuksen sisällöstä</w:t>
          </w:r>
          <w:r w:rsidRPr="00A25304">
            <w:t>.</w:t>
          </w:r>
        </w:p>
        <w:p w14:paraId="7416520E" w14:textId="77777777" w:rsidR="004C6B96" w:rsidRDefault="004C6B96" w:rsidP="004C6B96">
          <w:pPr>
            <w:pStyle w:val="LLPykala"/>
          </w:pPr>
          <w:r>
            <w:t>31 §</w:t>
          </w:r>
        </w:p>
        <w:p w14:paraId="1756D342" w14:textId="77777777" w:rsidR="004C6B96" w:rsidRPr="000F136B" w:rsidRDefault="004C6B96" w:rsidP="004C6B96">
          <w:pPr>
            <w:pStyle w:val="LLPykalanOtsikko"/>
          </w:pPr>
          <w:r w:rsidRPr="000F136B">
            <w:t>Korvauksen ja tuen hakeminen</w:t>
          </w:r>
        </w:p>
        <w:p w14:paraId="78F33B4D" w14:textId="4D9402B5" w:rsidR="004C6B96" w:rsidRDefault="004C6B96" w:rsidP="004C6B96">
          <w:pPr>
            <w:pStyle w:val="LLKappalejako"/>
          </w:pPr>
          <w:r w:rsidRPr="001F0FAE">
            <w:t xml:space="preserve">Korvausta </w:t>
          </w:r>
          <w:r>
            <w:t xml:space="preserve">ja tukea </w:t>
          </w:r>
          <w:r w:rsidRPr="001F0FAE">
            <w:t xml:space="preserve">haetaan toimivaltaiselta </w:t>
          </w:r>
          <w:r>
            <w:t>elinkeino-, lii</w:t>
          </w:r>
          <w:r w:rsidR="0047635B">
            <w:t xml:space="preserve">kenne- ja ympäristökeskuksesta </w:t>
          </w:r>
          <w:r w:rsidRPr="001F0FAE">
            <w:t>hakemu</w:t>
          </w:r>
          <w:r>
            <w:t>ksella.</w:t>
          </w:r>
        </w:p>
        <w:p w14:paraId="2636FF3F" w14:textId="77777777" w:rsidR="004C6B96" w:rsidRDefault="004C6B96" w:rsidP="004C6B96">
          <w:pPr>
            <w:pStyle w:val="LLKappalejako"/>
          </w:pPr>
          <w:r>
            <w:t>Valtioneuvoston asetuksella voidaan antaa tarkempia säännöksiä korvauksen ja tuen hakemisesta.</w:t>
          </w:r>
        </w:p>
        <w:p w14:paraId="77FC80EC" w14:textId="34EFEEC5" w:rsidR="000F136B" w:rsidRDefault="002A6AB3" w:rsidP="004C6B96">
          <w:pPr>
            <w:pStyle w:val="LLPykala"/>
          </w:pPr>
          <w:r>
            <w:t>3</w:t>
          </w:r>
          <w:r w:rsidR="001F1B29">
            <w:t>2</w:t>
          </w:r>
          <w:r w:rsidR="004C6B96">
            <w:t xml:space="preserve"> §</w:t>
          </w:r>
        </w:p>
        <w:p w14:paraId="2B222915" w14:textId="70F4C75E" w:rsidR="000F136B" w:rsidRPr="000F136B" w:rsidRDefault="000F136B" w:rsidP="004C6B96">
          <w:pPr>
            <w:pStyle w:val="LLPykalanOtsikko"/>
          </w:pPr>
          <w:r w:rsidRPr="000F136B">
            <w:t>Korvaushakemus</w:t>
          </w:r>
        </w:p>
        <w:p w14:paraId="588ED2C9" w14:textId="77777777" w:rsidR="000F136B" w:rsidRDefault="000F136B" w:rsidP="00C06131">
          <w:pPr>
            <w:pStyle w:val="LLMomentinJohdantoKappale"/>
          </w:pPr>
          <w:r w:rsidRPr="002524E0">
            <w:lastRenderedPageBreak/>
            <w:t>Korvaushakemuksen tulee sisältää seuraavat tiedot:</w:t>
          </w:r>
        </w:p>
        <w:p w14:paraId="1193B0B6" w14:textId="77777777" w:rsidR="00C06131" w:rsidRDefault="00C06131" w:rsidP="00C06131">
          <w:pPr>
            <w:pStyle w:val="LLMomentinKohta"/>
          </w:pPr>
          <w:r>
            <w:t>1) korvauksen hakijan nimi, osoite sekä tila- ja muut yhteystiedot;</w:t>
          </w:r>
        </w:p>
        <w:p w14:paraId="69EF0384" w14:textId="77777777" w:rsidR="00C06131" w:rsidRDefault="00C06131" w:rsidP="00C06131">
          <w:pPr>
            <w:pStyle w:val="LLMomentinKohta"/>
          </w:pPr>
          <w:r>
            <w:t>2) vahingon aiheuttaja;</w:t>
          </w:r>
        </w:p>
        <w:p w14:paraId="1166D126" w14:textId="77777777" w:rsidR="00C06131" w:rsidRDefault="00C06131" w:rsidP="00C06131">
          <w:pPr>
            <w:pStyle w:val="LLMomentinKohta"/>
          </w:pPr>
          <w:r>
            <w:t>3) selvitys ja vahingon kohteen arvosta;</w:t>
          </w:r>
        </w:p>
        <w:p w14:paraId="30724B63" w14:textId="77777777" w:rsidR="00C06131" w:rsidRDefault="00C06131" w:rsidP="00C06131">
          <w:pPr>
            <w:pStyle w:val="LLMomentinKohta"/>
          </w:pPr>
          <w:r>
            <w:t xml:space="preserve">4) vahinkopaikan sijaintitieto; </w:t>
          </w:r>
        </w:p>
        <w:p w14:paraId="2BC2F1BA" w14:textId="77777777" w:rsidR="00C06131" w:rsidRDefault="00C06131" w:rsidP="00C06131">
          <w:pPr>
            <w:pStyle w:val="LLMomentinKohta"/>
          </w:pPr>
          <w:r>
            <w:t>5) selvitys toimista, joilla vahinkoa tai sen laajentumista on pyritty estämään;</w:t>
          </w:r>
        </w:p>
        <w:p w14:paraId="70C04176" w14:textId="77777777" w:rsidR="00C06131" w:rsidRDefault="00C06131" w:rsidP="00C06131">
          <w:pPr>
            <w:pStyle w:val="LLMomentinKohta"/>
          </w:pPr>
          <w:r>
            <w:t>6) korvauksen hakijan kunnalle tai muulle taholle maksamat arviointikustannukset;</w:t>
          </w:r>
        </w:p>
        <w:p w14:paraId="1A9C445B" w14:textId="77777777" w:rsidR="00C06131" w:rsidRDefault="00C06131" w:rsidP="00C06131">
          <w:pPr>
            <w:pStyle w:val="LLMomentinKohta"/>
          </w:pPr>
          <w:r>
            <w:t>7) selvitys korvauksen hakijan mahdollisuudesta saada vahingosta korvausta vakuutuksesta tai muulla perusteella;</w:t>
          </w:r>
        </w:p>
        <w:p w14:paraId="141CFCCC" w14:textId="77F70D87" w:rsidR="008B0640" w:rsidRPr="001F0FAE" w:rsidRDefault="00C06131" w:rsidP="00C06131">
          <w:pPr>
            <w:pStyle w:val="LLMomentinKohta"/>
          </w:pPr>
          <w:r>
            <w:t>8) haettavan korvauksen suuruus.</w:t>
          </w:r>
        </w:p>
        <w:p w14:paraId="4E3EAE78" w14:textId="29C2C7E0" w:rsidR="000F136B" w:rsidRDefault="000F136B" w:rsidP="00C06131">
          <w:pPr>
            <w:pStyle w:val="LLKappalejako"/>
          </w:pPr>
          <w:r w:rsidRPr="001F0FAE">
            <w:t>Korvaushakemukseen on liitettäv</w:t>
          </w:r>
          <w:r>
            <w:t xml:space="preserve">ä vahingosta laadittu </w:t>
          </w:r>
          <w:r w:rsidR="00BB27B4">
            <w:t>selvitys</w:t>
          </w:r>
          <w:r w:rsidR="00BB27B4" w:rsidRPr="001F0FAE">
            <w:t xml:space="preserve"> </w:t>
          </w:r>
          <w:r w:rsidRPr="001F0FAE">
            <w:t xml:space="preserve">ja tositteet aiheutuneista materiaalikustannuksista. </w:t>
          </w:r>
          <w:r w:rsidR="00B5345D" w:rsidRPr="00B5345D">
            <w:t>Mikäli vahingon määrä voidaan todeta vasta seuraavalla kasvukaudella, hakemukseen liitettävä selvitys koskee vahingon toteamista ja sitä on täydennettävä vahingon määrän todentavalla lisäs</w:t>
          </w:r>
          <w:r w:rsidR="00AF3BC5">
            <w:t>elvityksellä.</w:t>
          </w:r>
        </w:p>
        <w:p w14:paraId="55B8115A" w14:textId="726B8946" w:rsidR="000F136B" w:rsidRPr="001F0FAE" w:rsidRDefault="000F136B" w:rsidP="00C06131">
          <w:pPr>
            <w:pStyle w:val="LLKappalejako"/>
          </w:pPr>
          <w:r w:rsidRPr="001F0FAE">
            <w:t xml:space="preserve">Hakijan tulee korvaushakemuksen käsittelyn yhteydessä pyynnöstä antaa tiedot muistakin seikoista, joita toimivaltainen </w:t>
          </w:r>
          <w:r w:rsidR="009760FE">
            <w:t>elinkeino-, liikenne- ja ympäristökeskus</w:t>
          </w:r>
          <w:r w:rsidRPr="001F0FAE">
            <w:t xml:space="preserve"> </w:t>
          </w:r>
          <w:r>
            <w:t xml:space="preserve">tarvitsee </w:t>
          </w:r>
          <w:r w:rsidRPr="001F0FAE">
            <w:t>hakemuksen ratkaisemiseksi.</w:t>
          </w:r>
        </w:p>
        <w:p w14:paraId="117E88C8" w14:textId="26EA42C6" w:rsidR="000F136B" w:rsidRDefault="000F136B" w:rsidP="00C06131">
          <w:pPr>
            <w:pStyle w:val="LLKappalejako"/>
          </w:pPr>
          <w:r w:rsidRPr="00E63911">
            <w:t>Valtioneuvoston asetuksella voidaan antaa tarkempia säännöksiä korvaushakemuksen sisällöstä.</w:t>
          </w:r>
        </w:p>
        <w:p w14:paraId="71269D78" w14:textId="577C7F9E" w:rsidR="000F136B" w:rsidRDefault="002A6AB3" w:rsidP="00C06131">
          <w:pPr>
            <w:pStyle w:val="LLPykala"/>
          </w:pPr>
          <w:r>
            <w:t>3</w:t>
          </w:r>
          <w:r w:rsidR="00C06131">
            <w:t>3 §</w:t>
          </w:r>
        </w:p>
        <w:p w14:paraId="70BDECC9" w14:textId="514E4A7E" w:rsidR="000F136B" w:rsidRDefault="000F136B" w:rsidP="00C06131">
          <w:pPr>
            <w:pStyle w:val="LLPykalanOtsikko"/>
          </w:pPr>
          <w:r w:rsidRPr="000F136B">
            <w:t>Tukihakemus</w:t>
          </w:r>
        </w:p>
        <w:p w14:paraId="0B23DDB4" w14:textId="6584A586" w:rsidR="00830446" w:rsidRDefault="00E451A2" w:rsidP="00C06131">
          <w:pPr>
            <w:pStyle w:val="LLKappalejako"/>
          </w:pPr>
          <w:r>
            <w:t>Tukihakemuksen p</w:t>
          </w:r>
          <w:r w:rsidR="00830446">
            <w:t>orotalous</w:t>
          </w:r>
          <w:r>
            <w:t>vahingosta</w:t>
          </w:r>
          <w:r w:rsidR="00830446">
            <w:t xml:space="preserve"> tulee sisältää tiedot</w:t>
          </w:r>
          <w:r w:rsidR="00FF037F">
            <w:t xml:space="preserve"> </w:t>
          </w:r>
          <w:r w:rsidR="00830446">
            <w:t>tuen hakija</w:t>
          </w:r>
          <w:r w:rsidR="00FF037F">
            <w:t>sta</w:t>
          </w:r>
          <w:r w:rsidR="00830446">
            <w:t xml:space="preserve">: paliskunta, ja </w:t>
          </w:r>
          <w:r w:rsidR="00830446" w:rsidRPr="00830446">
            <w:t>paliskun</w:t>
          </w:r>
          <w:r w:rsidR="00830446">
            <w:t>tanumero</w:t>
          </w:r>
          <w:r w:rsidR="00830446" w:rsidRPr="00830446">
            <w:t xml:space="preserve"> </w:t>
          </w:r>
          <w:r w:rsidR="00FF037F">
            <w:t>ja</w:t>
          </w:r>
          <w:r w:rsidR="00830446">
            <w:t xml:space="preserve"> yhteystiedot</w:t>
          </w:r>
          <w:r w:rsidR="00FF037F">
            <w:t>.</w:t>
          </w:r>
        </w:p>
        <w:p w14:paraId="62346B2B" w14:textId="33D4F6AD" w:rsidR="00145D16" w:rsidRDefault="00E451A2" w:rsidP="007E155F">
          <w:pPr>
            <w:pStyle w:val="LLMomentinJohdantoKappale"/>
          </w:pPr>
          <w:r>
            <w:t>Tukihakemuksen k</w:t>
          </w:r>
          <w:r w:rsidR="00830446">
            <w:t>alatalous</w:t>
          </w:r>
          <w:r>
            <w:t>vahingosta</w:t>
          </w:r>
          <w:r w:rsidR="00830446">
            <w:t xml:space="preserve"> tulee sisältää seuraavat tiedot:</w:t>
          </w:r>
        </w:p>
        <w:p w14:paraId="47E0E300" w14:textId="77777777" w:rsidR="00C06131" w:rsidRDefault="00C06131" w:rsidP="00C06131">
          <w:pPr>
            <w:pStyle w:val="LLMomentinKohta"/>
          </w:pPr>
          <w:r>
            <w:t>1) tuen hakijan nimi ja osoite sekä muut yhteystiedot;</w:t>
          </w:r>
        </w:p>
        <w:p w14:paraId="19714F45" w14:textId="77777777" w:rsidR="00C06131" w:rsidRDefault="00C06131" w:rsidP="00C06131">
          <w:pPr>
            <w:pStyle w:val="LLMomentinKohta"/>
          </w:pPr>
          <w:r>
            <w:t>2) selvitys vahingosta ja vahingon kohteen arvosta;</w:t>
          </w:r>
        </w:p>
        <w:p w14:paraId="2AFABC7F" w14:textId="77777777" w:rsidR="00C06131" w:rsidRDefault="00C06131" w:rsidP="00C06131">
          <w:pPr>
            <w:pStyle w:val="LLMomentinKohta"/>
          </w:pPr>
          <w:r>
            <w:t xml:space="preserve">3) vahinkopaikan sijaintitieto; </w:t>
          </w:r>
        </w:p>
        <w:p w14:paraId="701E10FA" w14:textId="77777777" w:rsidR="00C06131" w:rsidRDefault="00C06131" w:rsidP="00C06131">
          <w:pPr>
            <w:pStyle w:val="LLMomentinKohta"/>
          </w:pPr>
          <w:r>
            <w:t>4) selvitys toimista, joilla vahinkoa tai sen laajentumista on pyritty estämään;</w:t>
          </w:r>
        </w:p>
        <w:p w14:paraId="2FC7BCBD" w14:textId="7B0CE2A9" w:rsidR="008D5306" w:rsidRDefault="00C06131" w:rsidP="00C06131">
          <w:pPr>
            <w:pStyle w:val="LLMomentinKohta"/>
          </w:pPr>
          <w:r>
            <w:t xml:space="preserve">5) </w:t>
          </w:r>
          <w:r w:rsidR="008D5306">
            <w:t>kalasääsken pesintätiedot;</w:t>
          </w:r>
        </w:p>
        <w:p w14:paraId="4C7E338A" w14:textId="2562569D" w:rsidR="00C06131" w:rsidRDefault="008D5306" w:rsidP="00C06131">
          <w:pPr>
            <w:pStyle w:val="LLMomentinKohta"/>
          </w:pPr>
          <w:r>
            <w:t xml:space="preserve">6) </w:t>
          </w:r>
          <w:r w:rsidR="00C06131">
            <w:t>tuen hakijan maksamat kustannukset kalasääsken pesintätiedosta;</w:t>
          </w:r>
        </w:p>
        <w:p w14:paraId="208C248E" w14:textId="2108204D" w:rsidR="00C06131" w:rsidRDefault="008D5306" w:rsidP="00C06131">
          <w:pPr>
            <w:pStyle w:val="LLMomentinKohta"/>
          </w:pPr>
          <w:r>
            <w:t>7) selvitys tuen</w:t>
          </w:r>
          <w:r w:rsidR="00C06131">
            <w:t>hakijan mahdollisuudesta saada vahingosta korvausta vakuutuksesta tai muulla perusteella;</w:t>
          </w:r>
        </w:p>
        <w:p w14:paraId="3B6312E2" w14:textId="3998D5D2" w:rsidR="00C06131" w:rsidRDefault="008D5306" w:rsidP="00C06131">
          <w:pPr>
            <w:pStyle w:val="LLMomentinKohta"/>
          </w:pPr>
          <w:r>
            <w:t>8</w:t>
          </w:r>
          <w:r w:rsidR="00C06131">
            <w:t>) haettavan tuen suuruus;</w:t>
          </w:r>
        </w:p>
        <w:p w14:paraId="0C080ED0" w14:textId="4B8F2776" w:rsidR="00C06131" w:rsidRDefault="008D5306" w:rsidP="00C06131">
          <w:pPr>
            <w:pStyle w:val="LLMomentinKohta"/>
          </w:pPr>
          <w:r>
            <w:t>9</w:t>
          </w:r>
          <w:r w:rsidR="00C06131">
            <w:t>) kahden edellisen verovuoden aikana saatu vähämerkityksisen tuen kokonaismäärä</w:t>
          </w:r>
        </w:p>
        <w:p w14:paraId="7DCE08A2" w14:textId="473F4B31" w:rsidR="00E63911" w:rsidRPr="001F0FAE" w:rsidRDefault="00E63911" w:rsidP="00855AA5">
          <w:pPr>
            <w:spacing w:after="220" w:line="220" w:lineRule="exact"/>
            <w:contextualSpacing/>
          </w:pPr>
          <w:r w:rsidRPr="00E63911">
            <w:t>Valtioneuvoston asetuksella voidaan an</w:t>
          </w:r>
          <w:r>
            <w:t>taa tarkempia säännöksiä tuki</w:t>
          </w:r>
          <w:r w:rsidRPr="00E63911">
            <w:t>hakemuksen sisällöstä.</w:t>
          </w:r>
        </w:p>
        <w:p w14:paraId="71376E7D" w14:textId="1DF22B9E" w:rsidR="000F136B" w:rsidRDefault="002A6AB3" w:rsidP="007E155F">
          <w:pPr>
            <w:pStyle w:val="LLPykala"/>
          </w:pPr>
          <w:r>
            <w:t>3</w:t>
          </w:r>
          <w:r w:rsidR="007E155F">
            <w:t>4 §</w:t>
          </w:r>
        </w:p>
        <w:p w14:paraId="164A27BF" w14:textId="089D25AF" w:rsidR="000F136B" w:rsidRDefault="000F136B" w:rsidP="007E155F">
          <w:pPr>
            <w:pStyle w:val="LLPykalanOtsikko"/>
          </w:pPr>
          <w:r w:rsidRPr="000F136B">
            <w:t>Päätös</w:t>
          </w:r>
        </w:p>
        <w:p w14:paraId="35E37A0B" w14:textId="6152C791" w:rsidR="000F136B" w:rsidRDefault="000F136B" w:rsidP="007E155F">
          <w:pPr>
            <w:pStyle w:val="LLKappalejako"/>
          </w:pPr>
          <w:r>
            <w:t xml:space="preserve">Valtion viranomaisen on annettava hakemukseen </w:t>
          </w:r>
          <w:r w:rsidR="000351DA">
            <w:t xml:space="preserve">kirjallinen </w:t>
          </w:r>
          <w:r>
            <w:t>päätös</w:t>
          </w:r>
          <w:r w:rsidR="00943ED9">
            <w:t>.</w:t>
          </w:r>
        </w:p>
        <w:p w14:paraId="060F7F4A" w14:textId="77777777" w:rsidR="00A65B3E" w:rsidRDefault="00A65B3E" w:rsidP="0047635B">
          <w:pPr>
            <w:pStyle w:val="LLNormaali"/>
          </w:pPr>
        </w:p>
        <w:p w14:paraId="72CDBF8D" w14:textId="62E854F1" w:rsidR="000F136B" w:rsidRDefault="00943ED9" w:rsidP="007E155F">
          <w:pPr>
            <w:pStyle w:val="LLKappalejako"/>
          </w:pPr>
          <w:r>
            <w:t>A</w:t>
          </w:r>
          <w:r w:rsidR="000F136B">
            <w:t>vustus</w:t>
          </w:r>
          <w:r>
            <w:t>päätöksestä tulee käydä ilmi avustuks</w:t>
          </w:r>
          <w:r w:rsidR="000F136B">
            <w:t>en määrä, avustuksen ehdot sekä avustuksen myöntämisen, avustuksen valvonnan ja takaisinperinnän perusteet</w:t>
          </w:r>
          <w:r w:rsidR="007E155F">
            <w:t>.</w:t>
          </w:r>
        </w:p>
        <w:p w14:paraId="055F2325" w14:textId="77777777" w:rsidR="00A65B3E" w:rsidRDefault="00A65B3E" w:rsidP="0047635B">
          <w:pPr>
            <w:pStyle w:val="LLNormaali"/>
          </w:pPr>
        </w:p>
        <w:p w14:paraId="5A3A6FF8" w14:textId="103CBE59" w:rsidR="000F136B" w:rsidRDefault="00943ED9" w:rsidP="007E155F">
          <w:pPr>
            <w:pStyle w:val="LLKappalejako"/>
          </w:pPr>
          <w:r>
            <w:t xml:space="preserve">Korvauspäätöksestä tulee käydä ilmi </w:t>
          </w:r>
          <w:r w:rsidR="000F136B">
            <w:t>korvattavan vahingon laatu ja määrä, korvauksen määrä ja laskentaperuste sekä korvauksen mahdollis</w:t>
          </w:r>
          <w:r w:rsidR="007E155F">
            <w:t>en takaisin perimisen perusteet.</w:t>
          </w:r>
        </w:p>
        <w:p w14:paraId="1D7551A8" w14:textId="77777777" w:rsidR="00A65B3E" w:rsidRDefault="00A65B3E" w:rsidP="0047635B">
          <w:pPr>
            <w:pStyle w:val="LLNormaali"/>
          </w:pPr>
        </w:p>
        <w:p w14:paraId="5B9130A3" w14:textId="2315FC1B" w:rsidR="00610A63" w:rsidRDefault="00943ED9" w:rsidP="007E155F">
          <w:pPr>
            <w:pStyle w:val="LLMomentinJohdantoKappale"/>
          </w:pPr>
          <w:r>
            <w:t>Päätöksestä maakotkan</w:t>
          </w:r>
          <w:r w:rsidRPr="00943ED9">
            <w:t xml:space="preserve"> </w:t>
          </w:r>
          <w:r w:rsidRPr="00855AA5">
            <w:t xml:space="preserve">reviirikohtaisesta tuesta </w:t>
          </w:r>
          <w:r>
            <w:t>tulee käydä ilmi</w:t>
          </w:r>
          <w:r w:rsidR="00610A63">
            <w:t>:</w:t>
          </w:r>
          <w:r>
            <w:t xml:space="preserve"> </w:t>
          </w:r>
        </w:p>
        <w:p w14:paraId="03228DE0" w14:textId="77777777" w:rsidR="007E155F" w:rsidRDefault="007E155F" w:rsidP="007E155F">
          <w:pPr>
            <w:pStyle w:val="LLMomentinKohta"/>
          </w:pPr>
          <w:r>
            <w:t xml:space="preserve">1) reviirien määrä; </w:t>
          </w:r>
        </w:p>
        <w:p w14:paraId="5FA972FC" w14:textId="77777777" w:rsidR="007E155F" w:rsidRDefault="007E155F" w:rsidP="007E155F">
          <w:pPr>
            <w:pStyle w:val="LLMomentinKohta"/>
          </w:pPr>
          <w:r>
            <w:lastRenderedPageBreak/>
            <w:t xml:space="preserve">2) asuttujen reviirien määrä; </w:t>
          </w:r>
        </w:p>
        <w:p w14:paraId="02AD18A0" w14:textId="77777777" w:rsidR="007E155F" w:rsidRDefault="007E155F" w:rsidP="007E155F">
          <w:pPr>
            <w:pStyle w:val="LLMomentinKohta"/>
          </w:pPr>
          <w:r>
            <w:t xml:space="preserve">3) poikasia tuottaneiden reviirien määrä; </w:t>
          </w:r>
        </w:p>
        <w:p w14:paraId="45966BE5" w14:textId="77777777" w:rsidR="007E155F" w:rsidRDefault="007E155F" w:rsidP="007E155F">
          <w:pPr>
            <w:pStyle w:val="LLMomentinKohta"/>
          </w:pPr>
          <w:r>
            <w:t xml:space="preserve">4) naapurimaissa lähellä poronhoitoalueen rajaa olevien reviirien määrä; </w:t>
          </w:r>
        </w:p>
        <w:p w14:paraId="73E49BDE" w14:textId="77777777" w:rsidR="007E155F" w:rsidRDefault="007E155F" w:rsidP="007E155F">
          <w:pPr>
            <w:pStyle w:val="LLMomentinKohta"/>
          </w:pPr>
          <w:r>
            <w:t>5) asumattomien, mutta kahtena edellisenä vuonna asuttuna olleiden reviirien määrä.</w:t>
          </w:r>
        </w:p>
        <w:p w14:paraId="1EC16E11" w14:textId="77777777" w:rsidR="00A65B3E" w:rsidRDefault="00A65B3E" w:rsidP="007E155F">
          <w:pPr>
            <w:pStyle w:val="LLKappalejako"/>
          </w:pPr>
        </w:p>
        <w:p w14:paraId="0EE65EBB" w14:textId="19D1C00D" w:rsidR="000F136B" w:rsidRPr="00A25304" w:rsidRDefault="00610A63" w:rsidP="007E155F">
          <w:pPr>
            <w:pStyle w:val="LLKappalejako"/>
          </w:pPr>
          <w:r>
            <w:t>T</w:t>
          </w:r>
          <w:r w:rsidR="00943ED9" w:rsidRPr="00943ED9">
            <w:t xml:space="preserve">iedot </w:t>
          </w:r>
          <w:r>
            <w:t xml:space="preserve">esitetään </w:t>
          </w:r>
          <w:r w:rsidR="00943ED9" w:rsidRPr="00943ED9">
            <w:t>paliskunnittain ja paliskuntien ja valtakuntien yhteisistä reviireistä paliskunnittain</w:t>
          </w:r>
          <w:r>
            <w:t>.</w:t>
          </w:r>
        </w:p>
        <w:p w14:paraId="17B03228" w14:textId="4B6D3729" w:rsidR="000F136B" w:rsidRDefault="002A6AB3" w:rsidP="007E155F">
          <w:pPr>
            <w:pStyle w:val="LLPykala"/>
          </w:pPr>
          <w:r>
            <w:t>3</w:t>
          </w:r>
          <w:r w:rsidR="007E155F">
            <w:t>5 §</w:t>
          </w:r>
        </w:p>
        <w:p w14:paraId="46953B5B" w14:textId="3BCD6DD2" w:rsidR="000F136B" w:rsidRPr="000F136B" w:rsidRDefault="000F136B" w:rsidP="007E155F">
          <w:pPr>
            <w:pStyle w:val="LLPykalanOtsikko"/>
          </w:pPr>
          <w:r w:rsidRPr="000F136B">
            <w:t xml:space="preserve">Avustuksen, korvauksen ja tuen palauttaminen </w:t>
          </w:r>
        </w:p>
        <w:p w14:paraId="64241511" w14:textId="49E7F7D7" w:rsidR="005A2DEC" w:rsidRDefault="000F136B" w:rsidP="007E155F">
          <w:pPr>
            <w:pStyle w:val="LLKappalejako"/>
          </w:pPr>
          <w:r>
            <w:t xml:space="preserve">Avustuksen </w:t>
          </w:r>
          <w:r w:rsidRPr="00FC7BEE">
            <w:t>palauttamisesta säädetä</w:t>
          </w:r>
          <w:r>
            <w:t>än valtionavustuslain 5 luvussa ja eräiden valtion tukea koskevien Euroopan unionin säännösten soveltamisesta annettua lain (300/2001) 1 §:</w:t>
          </w:r>
          <w:proofErr w:type="spellStart"/>
          <w:r w:rsidR="005A2DEC">
            <w:t>ss</w:t>
          </w:r>
          <w:r>
            <w:t>ä</w:t>
          </w:r>
          <w:proofErr w:type="spellEnd"/>
          <w:r>
            <w:t>.</w:t>
          </w:r>
          <w:r w:rsidR="00A364C5">
            <w:t xml:space="preserve"> </w:t>
          </w:r>
          <w:r>
            <w:t>P</w:t>
          </w:r>
          <w:r w:rsidRPr="00CA5ABA">
            <w:t>alautettava</w:t>
          </w:r>
          <w:r>
            <w:t>n</w:t>
          </w:r>
          <w:r w:rsidRPr="00CA5ABA">
            <w:t xml:space="preserve"> </w:t>
          </w:r>
          <w:r>
            <w:t>avustuksenkorosta säädetään valtionavustuslain 24 §:ssä ja viivästyskorosta 25 §:</w:t>
          </w:r>
          <w:proofErr w:type="spellStart"/>
          <w:r>
            <w:t>ssä</w:t>
          </w:r>
          <w:proofErr w:type="spellEnd"/>
          <w:r>
            <w:t>.</w:t>
          </w:r>
        </w:p>
        <w:p w14:paraId="5665006C" w14:textId="5342B29F" w:rsidR="00362A8B" w:rsidRDefault="00362A8B" w:rsidP="007E155F">
          <w:pPr>
            <w:pStyle w:val="LLKappalejako"/>
          </w:pPr>
          <w:r w:rsidRPr="00362A8B">
            <w:t xml:space="preserve">Korvauksen </w:t>
          </w:r>
          <w:r>
            <w:t xml:space="preserve">ja tuen </w:t>
          </w:r>
          <w:r w:rsidRPr="00362A8B">
            <w:t xml:space="preserve">saajan tulee viipymättä palauttaa </w:t>
          </w:r>
          <w:r w:rsidR="00AB0CAE">
            <w:t>elinkeino-, liikenne- ja ympäristöke</w:t>
          </w:r>
          <w:r w:rsidR="00EB59F1">
            <w:t>s</w:t>
          </w:r>
          <w:r w:rsidR="00AB0CAE">
            <w:t xml:space="preserve">kukselle </w:t>
          </w:r>
          <w:r w:rsidRPr="00362A8B">
            <w:t>virheellisesti, liikaa tai ilmeisen perusteettomasti saamansa korvaus</w:t>
          </w:r>
          <w:r w:rsidR="00D54186">
            <w:t xml:space="preserve"> tai</w:t>
          </w:r>
          <w:r w:rsidR="00AB0CAE">
            <w:t xml:space="preserve"> tuki</w:t>
          </w:r>
          <w:r w:rsidRPr="00362A8B">
            <w:t xml:space="preserve">. </w:t>
          </w:r>
        </w:p>
        <w:p w14:paraId="328687A0" w14:textId="77777777" w:rsidR="007E155F" w:rsidRDefault="007E155F" w:rsidP="007E155F">
          <w:pPr>
            <w:pStyle w:val="LLNormaali"/>
          </w:pPr>
        </w:p>
        <w:p w14:paraId="28488D15" w14:textId="182730C4" w:rsidR="005A2DEC" w:rsidRDefault="005A2DEC" w:rsidP="00855AA5">
          <w:pPr>
            <w:pStyle w:val="LLPykala"/>
          </w:pPr>
          <w:r>
            <w:t>3</w:t>
          </w:r>
          <w:r w:rsidR="001F1B29">
            <w:t>6</w:t>
          </w:r>
          <w:r>
            <w:t xml:space="preserve"> §</w:t>
          </w:r>
        </w:p>
        <w:p w14:paraId="09CAAB68" w14:textId="7207B21A" w:rsidR="005A2DEC" w:rsidRPr="007E155F" w:rsidRDefault="005A2DEC" w:rsidP="00855AA5">
          <w:pPr>
            <w:pStyle w:val="LLPykalanOtsikko"/>
          </w:pPr>
          <w:r>
            <w:t>Avustuksen</w:t>
          </w:r>
          <w:r w:rsidR="00362A8B">
            <w:t xml:space="preserve">, korvauksen ja tuen </w:t>
          </w:r>
          <w:r w:rsidR="00C00616">
            <w:t xml:space="preserve">maksamisen keskeyttäminen ja </w:t>
          </w:r>
          <w:r w:rsidR="00362A8B">
            <w:t>takaisinperintä</w:t>
          </w:r>
        </w:p>
        <w:p w14:paraId="4D760326" w14:textId="2C3A3765" w:rsidR="00362A8B" w:rsidRDefault="00C00616" w:rsidP="007E155F">
          <w:pPr>
            <w:pStyle w:val="LLKappalejako"/>
          </w:pPr>
          <w:r>
            <w:t>Avustuksen maksamisen keskeytyksestä säädetään valtionavustuslain 19 §:</w:t>
          </w:r>
          <w:proofErr w:type="spellStart"/>
          <w:r>
            <w:t>ssä</w:t>
          </w:r>
          <w:proofErr w:type="spellEnd"/>
          <w:r>
            <w:t>. Avustuksen takaisinperinnästä säädetään valtionavustuslain 5 luvussa, t</w:t>
          </w:r>
          <w:r w:rsidR="00362A8B" w:rsidRPr="00CA5ABA">
            <w:t>akaisin perittävä</w:t>
          </w:r>
          <w:r w:rsidR="00362A8B">
            <w:t>n avustuksen korosta valtionavustuslain 24 §:ssä ja viivästyskorosta 25 §:</w:t>
          </w:r>
          <w:proofErr w:type="spellStart"/>
          <w:r w:rsidR="00362A8B">
            <w:t>ssä</w:t>
          </w:r>
          <w:proofErr w:type="spellEnd"/>
          <w:r w:rsidR="00362A8B">
            <w:t xml:space="preserve">. </w:t>
          </w:r>
        </w:p>
        <w:p w14:paraId="506BDC1B" w14:textId="77777777" w:rsidR="00F308DB" w:rsidRDefault="00F308DB" w:rsidP="007E155F">
          <w:pPr>
            <w:pStyle w:val="LLKappalejako"/>
          </w:pPr>
        </w:p>
        <w:p w14:paraId="69321623" w14:textId="4588E136" w:rsidR="00747C39" w:rsidRPr="00855AA5" w:rsidRDefault="00747C39" w:rsidP="00855AA5">
          <w:pPr>
            <w:pStyle w:val="LLMomentinJohdantoKappale"/>
            <w:rPr>
              <w:rFonts w:eastAsia="Calibri"/>
            </w:rPr>
          </w:pPr>
          <w:r w:rsidRPr="00855AA5">
            <w:rPr>
              <w:rFonts w:eastAsia="Calibri"/>
            </w:rPr>
            <w:t>Elinkeino-, liikenne- ja ympäristökeskuksen on päätöksellään määrättävä korvauksen</w:t>
          </w:r>
          <w:r w:rsidR="005A2DEC" w:rsidRPr="00855AA5">
            <w:rPr>
              <w:rFonts w:eastAsia="Calibri"/>
            </w:rPr>
            <w:t xml:space="preserve"> ja tuen</w:t>
          </w:r>
          <w:r w:rsidRPr="00855AA5">
            <w:rPr>
              <w:rFonts w:eastAsia="Calibri"/>
            </w:rPr>
            <w:t xml:space="preserve"> maksamine</w:t>
          </w:r>
          <w:r w:rsidR="00BD0956" w:rsidRPr="00BD0956">
            <w:rPr>
              <w:rFonts w:eastAsia="Calibri"/>
            </w:rPr>
            <w:t>n lopetettavaksi sekä jo makset</w:t>
          </w:r>
          <w:r w:rsidRPr="00855AA5">
            <w:rPr>
              <w:rFonts w:eastAsia="Calibri"/>
            </w:rPr>
            <w:t>u</w:t>
          </w:r>
          <w:r w:rsidR="00BD0956">
            <w:rPr>
              <w:rFonts w:eastAsia="Calibri"/>
            </w:rPr>
            <w:t>n</w:t>
          </w:r>
          <w:r w:rsidRPr="00855AA5">
            <w:rPr>
              <w:rFonts w:eastAsia="Calibri"/>
            </w:rPr>
            <w:t xml:space="preserve"> korvau</w:t>
          </w:r>
          <w:r w:rsidR="00BD0956">
            <w:rPr>
              <w:rFonts w:eastAsia="Calibri"/>
            </w:rPr>
            <w:t>k</w:t>
          </w:r>
          <w:r w:rsidRPr="00855AA5">
            <w:rPr>
              <w:rFonts w:eastAsia="Calibri"/>
            </w:rPr>
            <w:t>s</w:t>
          </w:r>
          <w:r w:rsidR="00BD0956">
            <w:rPr>
              <w:rFonts w:eastAsia="Calibri"/>
            </w:rPr>
            <w:t>en</w:t>
          </w:r>
          <w:r w:rsidRPr="00855AA5">
            <w:rPr>
              <w:rFonts w:eastAsia="Calibri"/>
            </w:rPr>
            <w:t xml:space="preserve"> </w:t>
          </w:r>
          <w:r w:rsidR="005A2DEC" w:rsidRPr="00855AA5">
            <w:rPr>
              <w:rFonts w:eastAsia="Calibri"/>
            </w:rPr>
            <w:t>ja tu</w:t>
          </w:r>
          <w:r w:rsidR="00BD0956">
            <w:rPr>
              <w:rFonts w:eastAsia="Calibri"/>
            </w:rPr>
            <w:t>en</w:t>
          </w:r>
          <w:r w:rsidR="005A2DEC" w:rsidRPr="00855AA5">
            <w:rPr>
              <w:rFonts w:eastAsia="Calibri"/>
            </w:rPr>
            <w:t xml:space="preserve"> </w:t>
          </w:r>
          <w:r w:rsidRPr="00855AA5">
            <w:rPr>
              <w:rFonts w:eastAsia="Calibri"/>
            </w:rPr>
            <w:t xml:space="preserve">takaisin perittäväksi, jos: </w:t>
          </w:r>
        </w:p>
        <w:p w14:paraId="7E097A07" w14:textId="10D6AD49" w:rsidR="00747C39" w:rsidRPr="00855AA5" w:rsidRDefault="00747C39" w:rsidP="00855AA5">
          <w:pPr>
            <w:pStyle w:val="LLMomentinKohta"/>
            <w:rPr>
              <w:rFonts w:eastAsia="Calibri"/>
            </w:rPr>
          </w:pPr>
          <w:r w:rsidRPr="00855AA5">
            <w:rPr>
              <w:rFonts w:eastAsia="Calibri"/>
            </w:rPr>
            <w:t xml:space="preserve">1) </w:t>
          </w:r>
          <w:r w:rsidR="00427A2E">
            <w:rPr>
              <w:rFonts w:eastAsia="Calibri"/>
            </w:rPr>
            <w:t xml:space="preserve">saaja on </w:t>
          </w:r>
          <w:r w:rsidRPr="00855AA5">
            <w:rPr>
              <w:rFonts w:eastAsia="Calibri"/>
            </w:rPr>
            <w:t xml:space="preserve">jättänyt ilmoittamatta tai antanut väärän tai harhaanjohtavan tiedon seikasta, joka on ollut omiaan olennaisesti vaikuttamaan </w:t>
          </w:r>
          <w:r w:rsidR="00F13B03">
            <w:rPr>
              <w:rFonts w:eastAsia="Calibri"/>
            </w:rPr>
            <w:t xml:space="preserve">korvauksen ja </w:t>
          </w:r>
          <w:r w:rsidRPr="00855AA5">
            <w:rPr>
              <w:rFonts w:eastAsia="Calibri"/>
            </w:rPr>
            <w:t>tuen saantii</w:t>
          </w:r>
          <w:r w:rsidR="00F13B03" w:rsidRPr="00F13B03">
            <w:rPr>
              <w:rFonts w:eastAsia="Calibri"/>
            </w:rPr>
            <w:t xml:space="preserve">n ja </w:t>
          </w:r>
          <w:r w:rsidRPr="00855AA5">
            <w:rPr>
              <w:rFonts w:eastAsia="Calibri"/>
            </w:rPr>
            <w:t xml:space="preserve">määrään; </w:t>
          </w:r>
        </w:p>
        <w:p w14:paraId="5D8466A7" w14:textId="107A0244" w:rsidR="00F13B03" w:rsidRDefault="00747C39" w:rsidP="007E155F">
          <w:pPr>
            <w:pStyle w:val="LLMomentinKohta"/>
            <w:rPr>
              <w:rFonts w:eastAsia="Calibri"/>
            </w:rPr>
          </w:pPr>
          <w:r w:rsidRPr="00855AA5">
            <w:rPr>
              <w:rFonts w:eastAsia="Calibri"/>
            </w:rPr>
            <w:t xml:space="preserve">2) </w:t>
          </w:r>
          <w:r w:rsidR="00427A2E">
            <w:rPr>
              <w:rFonts w:eastAsia="Calibri"/>
            </w:rPr>
            <w:t xml:space="preserve">saaja on </w:t>
          </w:r>
          <w:r w:rsidR="00F13B03" w:rsidRPr="00A44F63">
            <w:rPr>
              <w:rFonts w:eastAsia="Calibri"/>
            </w:rPr>
            <w:t xml:space="preserve">jättänyt palauttamatta korvauksen tai </w:t>
          </w:r>
          <w:r w:rsidR="00EB59F1">
            <w:rPr>
              <w:rFonts w:eastAsia="Calibri"/>
            </w:rPr>
            <w:t>tuen,</w:t>
          </w:r>
          <w:r w:rsidR="00F13B03" w:rsidRPr="00A44F63">
            <w:rPr>
              <w:rFonts w:eastAsia="Calibri"/>
            </w:rPr>
            <w:t xml:space="preserve"> joka </w:t>
          </w:r>
          <w:r w:rsidR="00F13B03" w:rsidRPr="00400058">
            <w:rPr>
              <w:rFonts w:eastAsia="Calibri"/>
            </w:rPr>
            <w:t xml:space="preserve">on </w:t>
          </w:r>
          <w:r w:rsidR="00BD0956">
            <w:rPr>
              <w:rFonts w:eastAsia="Calibri"/>
            </w:rPr>
            <w:t>3</w:t>
          </w:r>
          <w:r w:rsidR="00912F78">
            <w:rPr>
              <w:rFonts w:eastAsia="Calibri"/>
            </w:rPr>
            <w:t>5</w:t>
          </w:r>
          <w:r w:rsidR="00F13B03" w:rsidRPr="00A44F63">
            <w:rPr>
              <w:rFonts w:eastAsia="Calibri"/>
            </w:rPr>
            <w:t xml:space="preserve"> §:n mukaan palautettava;</w:t>
          </w:r>
        </w:p>
        <w:p w14:paraId="241CE802" w14:textId="4DB06881" w:rsidR="00AB0CAE" w:rsidRPr="00855AA5" w:rsidRDefault="00F13B03" w:rsidP="007E155F">
          <w:pPr>
            <w:pStyle w:val="LLMomentinKohta"/>
            <w:rPr>
              <w:rFonts w:eastAsia="Calibri"/>
            </w:rPr>
          </w:pPr>
          <w:r>
            <w:rPr>
              <w:rFonts w:eastAsia="Calibri"/>
            </w:rPr>
            <w:t xml:space="preserve">3) </w:t>
          </w:r>
          <w:r w:rsidR="00AB0CAE" w:rsidRPr="00855AA5">
            <w:rPr>
              <w:rFonts w:eastAsia="Calibri"/>
            </w:rPr>
            <w:t xml:space="preserve">korvaus </w:t>
          </w:r>
          <w:r w:rsidR="00F308DB">
            <w:rPr>
              <w:rFonts w:eastAsia="Calibri"/>
            </w:rPr>
            <w:t xml:space="preserve">tai tuki </w:t>
          </w:r>
          <w:r w:rsidR="00AB0CAE" w:rsidRPr="00855AA5">
            <w:rPr>
              <w:rFonts w:eastAsia="Calibri"/>
            </w:rPr>
            <w:t>on muusta syyst</w:t>
          </w:r>
          <w:r w:rsidR="00AB0CAE" w:rsidRPr="00855AA5">
            <w:rPr>
              <w:rFonts w:eastAsia="Calibri" w:hint="eastAsia"/>
            </w:rPr>
            <w:t>ä</w:t>
          </w:r>
          <w:r w:rsidR="00AB0CAE" w:rsidRPr="00855AA5">
            <w:rPr>
              <w:rFonts w:eastAsia="Calibri"/>
            </w:rPr>
            <w:t xml:space="preserve"> my</w:t>
          </w:r>
          <w:r w:rsidR="00AB0CAE" w:rsidRPr="00855AA5">
            <w:rPr>
              <w:rFonts w:eastAsia="Calibri" w:hint="eastAsia"/>
            </w:rPr>
            <w:t>ö</w:t>
          </w:r>
          <w:r w:rsidR="00AB0CAE" w:rsidRPr="00855AA5">
            <w:rPr>
              <w:rFonts w:eastAsia="Calibri"/>
            </w:rPr>
            <w:t xml:space="preserve">nnetty tai maksettu perusteettomasti; </w:t>
          </w:r>
        </w:p>
        <w:p w14:paraId="03FD6414" w14:textId="77777777" w:rsidR="00AB0CAE" w:rsidRPr="00855AA5" w:rsidRDefault="00AB0CAE" w:rsidP="007E155F">
          <w:pPr>
            <w:pStyle w:val="LLMomentinKohta"/>
            <w:rPr>
              <w:rFonts w:eastAsia="Calibri"/>
            </w:rPr>
          </w:pPr>
          <w:r w:rsidRPr="00855AA5">
            <w:rPr>
              <w:rFonts w:eastAsia="Calibri"/>
            </w:rPr>
            <w:t>4) Euroopan yhteis</w:t>
          </w:r>
          <w:r w:rsidRPr="00855AA5">
            <w:rPr>
              <w:rFonts w:eastAsia="Calibri" w:hint="eastAsia"/>
            </w:rPr>
            <w:t>ö</w:t>
          </w:r>
          <w:r w:rsidRPr="00855AA5">
            <w:rPr>
              <w:rFonts w:eastAsia="Calibri"/>
            </w:rPr>
            <w:t>n lains</w:t>
          </w:r>
          <w:r w:rsidRPr="00855AA5">
            <w:rPr>
              <w:rFonts w:eastAsia="Calibri" w:hint="eastAsia"/>
            </w:rPr>
            <w:t>ää</w:t>
          </w:r>
          <w:r w:rsidRPr="00855AA5">
            <w:rPr>
              <w:rFonts w:eastAsia="Calibri"/>
            </w:rPr>
            <w:t>d</w:t>
          </w:r>
          <w:r w:rsidRPr="00855AA5">
            <w:rPr>
              <w:rFonts w:eastAsia="Calibri" w:hint="eastAsia"/>
            </w:rPr>
            <w:t>ä</w:t>
          </w:r>
          <w:r w:rsidRPr="00855AA5">
            <w:rPr>
              <w:rFonts w:eastAsia="Calibri"/>
            </w:rPr>
            <w:t>nn</w:t>
          </w:r>
          <w:r w:rsidRPr="00855AA5">
            <w:rPr>
              <w:rFonts w:eastAsia="Calibri" w:hint="eastAsia"/>
            </w:rPr>
            <w:t>ö</w:t>
          </w:r>
          <w:r w:rsidRPr="00855AA5">
            <w:rPr>
              <w:rFonts w:eastAsia="Calibri"/>
            </w:rPr>
            <w:t>ss</w:t>
          </w:r>
          <w:r w:rsidRPr="00855AA5">
            <w:rPr>
              <w:rFonts w:eastAsia="Calibri" w:hint="eastAsia"/>
            </w:rPr>
            <w:t>ä</w:t>
          </w:r>
          <w:r w:rsidRPr="00855AA5">
            <w:rPr>
              <w:rFonts w:eastAsia="Calibri"/>
            </w:rPr>
            <w:t xml:space="preserve"> sit</w:t>
          </w:r>
          <w:r w:rsidRPr="00855AA5">
            <w:rPr>
              <w:rFonts w:eastAsia="Calibri" w:hint="eastAsia"/>
            </w:rPr>
            <w:t>ä</w:t>
          </w:r>
          <w:r w:rsidRPr="00855AA5">
            <w:rPr>
              <w:rFonts w:eastAsia="Calibri"/>
            </w:rPr>
            <w:t xml:space="preserve"> edellytet</w:t>
          </w:r>
          <w:r w:rsidRPr="00855AA5">
            <w:rPr>
              <w:rFonts w:eastAsia="Calibri" w:hint="eastAsia"/>
            </w:rPr>
            <w:t>ää</w:t>
          </w:r>
          <w:r w:rsidRPr="00855AA5">
            <w:rPr>
              <w:rFonts w:eastAsia="Calibri"/>
            </w:rPr>
            <w:t>n.</w:t>
          </w:r>
        </w:p>
        <w:p w14:paraId="746FA2BE" w14:textId="77777777" w:rsidR="0047635B" w:rsidRDefault="0047635B" w:rsidP="0047635B">
          <w:pPr>
            <w:pStyle w:val="LLNormaali"/>
          </w:pPr>
        </w:p>
        <w:p w14:paraId="39865B50" w14:textId="47787D67" w:rsidR="000F136B" w:rsidRDefault="000F136B" w:rsidP="007E155F">
          <w:pPr>
            <w:pStyle w:val="LLLuku"/>
            <w:rPr>
              <w:b/>
            </w:rPr>
          </w:pPr>
          <w:r w:rsidRPr="000F136B">
            <w:t>7 luku</w:t>
          </w:r>
          <w:r w:rsidRPr="00E459FF">
            <w:rPr>
              <w:b/>
            </w:rPr>
            <w:t xml:space="preserve"> </w:t>
          </w:r>
        </w:p>
        <w:p w14:paraId="36185394" w14:textId="7046B8DD" w:rsidR="000F136B" w:rsidRDefault="000F136B" w:rsidP="007E155F">
          <w:pPr>
            <w:pStyle w:val="LLLuvunOtsikko"/>
          </w:pPr>
          <w:r w:rsidRPr="00E459FF">
            <w:t>Erinäiset säännökset</w:t>
          </w:r>
        </w:p>
        <w:p w14:paraId="7C8795E8" w14:textId="516364B4" w:rsidR="000F136B" w:rsidRDefault="002A6AB3" w:rsidP="007E155F">
          <w:pPr>
            <w:pStyle w:val="LLPykala"/>
          </w:pPr>
          <w:r>
            <w:t>37</w:t>
          </w:r>
          <w:r w:rsidR="007E155F">
            <w:t xml:space="preserve"> §</w:t>
          </w:r>
        </w:p>
        <w:p w14:paraId="5E4B2AB5" w14:textId="4888D087" w:rsidR="000F136B" w:rsidRDefault="000F136B" w:rsidP="007E155F">
          <w:pPr>
            <w:pStyle w:val="LLPykalanOtsikko"/>
          </w:pPr>
          <w:r w:rsidRPr="000F136B">
            <w:t>Muutoksenhaku</w:t>
          </w:r>
        </w:p>
        <w:p w14:paraId="04B248B6" w14:textId="38B274B2" w:rsidR="000F136B" w:rsidRDefault="000F136B" w:rsidP="007E155F">
          <w:pPr>
            <w:pStyle w:val="LLKappalejako"/>
          </w:pPr>
          <w:r>
            <w:t xml:space="preserve">Tämän lain mukaiseen </w:t>
          </w:r>
          <w:r w:rsidR="009760FE">
            <w:t xml:space="preserve">elinkeino-, liikenne- ja ympäristökeskuksen </w:t>
          </w:r>
          <w:r w:rsidR="00287137">
            <w:t xml:space="preserve">tai </w:t>
          </w:r>
          <w:proofErr w:type="spellStart"/>
          <w:r w:rsidR="00287137">
            <w:t>kehittämis</w:t>
          </w:r>
          <w:proofErr w:type="spellEnd"/>
          <w:r w:rsidR="00287137">
            <w:t xml:space="preserve">- ja hallintokeskuksen </w:t>
          </w:r>
          <w:r>
            <w:t>päätökseen saa vaatia oikaisua siten kuin hallintolaissa (434/2003) säädetään.</w:t>
          </w:r>
        </w:p>
        <w:p w14:paraId="6C4EF215" w14:textId="77777777" w:rsidR="000F136B" w:rsidRDefault="000F136B" w:rsidP="007E155F">
          <w:pPr>
            <w:pStyle w:val="LLKappalejako"/>
          </w:pPr>
          <w:r>
            <w:t>Oikaisuvaatimukseen annettuun päätökseen saa hakea muutosta valittamalla hallinto-oikeuteen siten kuin oikeudenkäynnistä hallintoasioissa annetun lain (808/2019) 7 §:ssä säädetään.</w:t>
          </w:r>
        </w:p>
        <w:p w14:paraId="25AA68DE" w14:textId="7176682B" w:rsidR="002D14C9" w:rsidRDefault="000F136B" w:rsidP="002D14C9">
          <w:pPr>
            <w:pStyle w:val="LLKappalejako"/>
          </w:pPr>
          <w:r>
            <w:t>Hallinto-oikeuden päätökseen saa hakea muutosta valittamalla siten kuin oikeudenkäynnistä hallintoasioissa annetun lain 107 §:ssä säädetään.</w:t>
          </w:r>
        </w:p>
        <w:p w14:paraId="7F3C6D38" w14:textId="77777777" w:rsidR="00114313" w:rsidRPr="009167E1" w:rsidRDefault="00114313" w:rsidP="00114313">
          <w:pPr>
            <w:pStyle w:val="LLNormaali"/>
            <w:jc w:val="center"/>
          </w:pPr>
          <w:r>
            <w:t>———</w:t>
          </w:r>
        </w:p>
        <w:p w14:paraId="208CE72F" w14:textId="7EC5D86D" w:rsidR="00EF29DD" w:rsidRDefault="00EF29DD" w:rsidP="00331CF5">
          <w:pPr>
            <w:pStyle w:val="LLVoimaantulokappale"/>
          </w:pPr>
          <w:r w:rsidRPr="00EF29DD">
            <w:t xml:space="preserve">Tämä laki tulee voimaan päivänä </w:t>
          </w:r>
          <w:r w:rsidR="002313D3">
            <w:t>_____</w:t>
          </w:r>
          <w:r w:rsidRPr="00EF29DD">
            <w:t xml:space="preserve">kuuta </w:t>
          </w:r>
          <w:proofErr w:type="gramStart"/>
          <w:r w:rsidRPr="00EF29DD">
            <w:t>20 .</w:t>
          </w:r>
          <w:proofErr w:type="gramEnd"/>
          <w:r w:rsidRPr="00EF29DD">
            <w:t xml:space="preserve"> </w:t>
          </w:r>
        </w:p>
        <w:p w14:paraId="18CA57FE" w14:textId="77777777" w:rsidR="00114313" w:rsidRDefault="00114313" w:rsidP="00114313">
          <w:pPr>
            <w:pStyle w:val="LLNormaali"/>
            <w:jc w:val="center"/>
          </w:pPr>
          <w:r>
            <w:t>—————</w:t>
          </w:r>
        </w:p>
        <w:p w14:paraId="34B53363" w14:textId="77777777" w:rsidR="004A648F" w:rsidRDefault="00B276D1" w:rsidP="003E4E0F">
          <w:pPr>
            <w:pStyle w:val="LLNormaali"/>
          </w:pPr>
        </w:p>
      </w:sdtContent>
    </w:sdt>
    <w:p w14:paraId="734F37E3" w14:textId="77777777" w:rsidR="00137260" w:rsidRPr="00302A46" w:rsidRDefault="00137260" w:rsidP="007435F3">
      <w:pPr>
        <w:pStyle w:val="LLNormaali"/>
      </w:pPr>
    </w:p>
    <w:sdt>
      <w:sdtPr>
        <w:alias w:val="Päiväys"/>
        <w:tag w:val="CCPaivays"/>
        <w:id w:val="-857742363"/>
        <w:lock w:val="sdtLocked"/>
        <w:placeholder>
          <w:docPart w:val="FA3A616841F84B189365410386FDF8EB"/>
        </w:placeholder>
        <w15:color w:val="33CCCC"/>
        <w:text/>
      </w:sdtPr>
      <w:sdtEndPr/>
      <w:sdtContent>
        <w:p w14:paraId="411FFE18" w14:textId="77777777" w:rsidR="005F6E65" w:rsidRPr="00302A46" w:rsidRDefault="00293C57" w:rsidP="005F6E65">
          <w:pPr>
            <w:pStyle w:val="LLPaivays"/>
          </w:pPr>
          <w:r>
            <w:t>Helsingissä x.x.20xx</w:t>
          </w:r>
        </w:p>
      </w:sdtContent>
    </w:sdt>
    <w:p w14:paraId="0363B7AA" w14:textId="77777777" w:rsidR="005F6E65" w:rsidRPr="00030BA9" w:rsidRDefault="005F6E65" w:rsidP="00267E16">
      <w:pPr>
        <w:pStyle w:val="LLNormaali"/>
      </w:pPr>
    </w:p>
    <w:sdt>
      <w:sdtPr>
        <w:alias w:val="Allekirjoittajan asema"/>
        <w:tag w:val="CCAllekirjoitus"/>
        <w:id w:val="1565067034"/>
        <w:lock w:val="sdtLocked"/>
        <w:placeholder>
          <w:docPart w:val="FA3A616841F84B189365410386FDF8EB"/>
        </w:placeholder>
        <w15:color w:val="00FFFF"/>
      </w:sdtPr>
      <w:sdtEndPr/>
      <w:sdtContent>
        <w:p w14:paraId="2389992D" w14:textId="77777777" w:rsidR="005F6E65" w:rsidRPr="008D7BC7" w:rsidRDefault="0087446D" w:rsidP="005F6E65">
          <w:pPr>
            <w:pStyle w:val="LLAllekirjoitus"/>
          </w:pPr>
          <w:r>
            <w:t>Pääministeri</w:t>
          </w:r>
        </w:p>
      </w:sdtContent>
    </w:sdt>
    <w:p w14:paraId="70C61176" w14:textId="400180D4" w:rsidR="005F6E65" w:rsidRPr="00385A06" w:rsidRDefault="005F61E9" w:rsidP="00385A06">
      <w:pPr>
        <w:pStyle w:val="LLNimenselvennys"/>
      </w:pPr>
      <w:r>
        <w:t>Sanna Marin</w:t>
      </w:r>
    </w:p>
    <w:p w14:paraId="7998CBF5" w14:textId="77777777" w:rsidR="005F6E65" w:rsidRPr="00385A06" w:rsidRDefault="005F6E65" w:rsidP="00267E16">
      <w:pPr>
        <w:pStyle w:val="LLNormaali"/>
      </w:pPr>
    </w:p>
    <w:p w14:paraId="75D56C03" w14:textId="77777777" w:rsidR="005F6E65" w:rsidRPr="00385A06" w:rsidRDefault="005F6E65" w:rsidP="00267E16">
      <w:pPr>
        <w:pStyle w:val="LLNormaali"/>
      </w:pPr>
    </w:p>
    <w:p w14:paraId="179DB297" w14:textId="77777777" w:rsidR="005F6E65" w:rsidRPr="00385A06" w:rsidRDefault="005F6E65" w:rsidP="00267E16">
      <w:pPr>
        <w:pStyle w:val="LLNormaali"/>
      </w:pPr>
    </w:p>
    <w:p w14:paraId="17D91C4E" w14:textId="77777777" w:rsidR="005F6E65" w:rsidRPr="00385A06" w:rsidRDefault="005F6E65" w:rsidP="00267E16">
      <w:pPr>
        <w:pStyle w:val="LLNormaali"/>
      </w:pPr>
    </w:p>
    <w:p w14:paraId="7F1FA0D1" w14:textId="6F743738" w:rsidR="005F6E65" w:rsidRPr="002C1B6D" w:rsidRDefault="00D52945" w:rsidP="005F6E65">
      <w:pPr>
        <w:pStyle w:val="LLVarmennus"/>
      </w:pPr>
      <w:r>
        <w:t>Ympäristö- ja ilmasto</w:t>
      </w:r>
      <w:r w:rsidR="00031114">
        <w:t>ministeri</w:t>
      </w:r>
      <w:r w:rsidR="00385A06">
        <w:t xml:space="preserve"> </w:t>
      </w:r>
      <w:r>
        <w:t>Krista</w:t>
      </w:r>
      <w:r w:rsidR="00B356D4">
        <w:t xml:space="preserve"> </w:t>
      </w:r>
      <w:r>
        <w:t>Mikkonen</w:t>
      </w:r>
    </w:p>
    <w:p w14:paraId="209BADB5" w14:textId="799B111F" w:rsidR="00247DAA" w:rsidRPr="00D52945" w:rsidRDefault="00247DAA" w:rsidP="00247DAA">
      <w:pPr>
        <w:pStyle w:val="LLNormaali"/>
      </w:pPr>
    </w:p>
    <w:sectPr w:rsidR="00247DAA" w:rsidRPr="00D52945" w:rsidSect="00C85EB5">
      <w:headerReference w:type="default" r:id="rId17"/>
      <w:footerReference w:type="even" r:id="rId18"/>
      <w:footerReference w:type="default" r:id="rId19"/>
      <w:headerReference w:type="first" r:id="rId20"/>
      <w:footerReference w:type="first" r:id="rId21"/>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9652D" w14:textId="77777777" w:rsidR="007550CF" w:rsidRDefault="007550CF">
      <w:r>
        <w:separator/>
      </w:r>
    </w:p>
  </w:endnote>
  <w:endnote w:type="continuationSeparator" w:id="0">
    <w:p w14:paraId="207661D5" w14:textId="77777777" w:rsidR="007550CF" w:rsidRDefault="007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E56E" w14:textId="77777777" w:rsidR="007550CF" w:rsidRDefault="007550C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69890FE" w14:textId="77777777" w:rsidR="007550CF" w:rsidRDefault="007550C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550CF" w14:paraId="0E38D812" w14:textId="77777777" w:rsidTr="000C5020">
      <w:trPr>
        <w:trHeight w:hRule="exact" w:val="356"/>
      </w:trPr>
      <w:tc>
        <w:tcPr>
          <w:tcW w:w="2828" w:type="dxa"/>
          <w:shd w:val="clear" w:color="auto" w:fill="auto"/>
          <w:vAlign w:val="bottom"/>
        </w:tcPr>
        <w:p w14:paraId="7876FDF5" w14:textId="77777777" w:rsidR="007550CF" w:rsidRPr="000C5020" w:rsidRDefault="007550CF" w:rsidP="001310B9">
          <w:pPr>
            <w:pStyle w:val="Alatunniste"/>
            <w:rPr>
              <w:sz w:val="18"/>
              <w:szCs w:val="18"/>
            </w:rPr>
          </w:pPr>
        </w:p>
      </w:tc>
      <w:tc>
        <w:tcPr>
          <w:tcW w:w="2829" w:type="dxa"/>
          <w:shd w:val="clear" w:color="auto" w:fill="auto"/>
          <w:vAlign w:val="bottom"/>
        </w:tcPr>
        <w:p w14:paraId="07F9A12F" w14:textId="30231F21" w:rsidR="007550CF" w:rsidRPr="000C5020" w:rsidRDefault="007550C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276D1">
            <w:rPr>
              <w:rStyle w:val="Sivunumero"/>
              <w:noProof/>
              <w:sz w:val="22"/>
            </w:rPr>
            <w:t>9</w:t>
          </w:r>
          <w:r w:rsidRPr="000C5020">
            <w:rPr>
              <w:rStyle w:val="Sivunumero"/>
              <w:sz w:val="22"/>
            </w:rPr>
            <w:fldChar w:fldCharType="end"/>
          </w:r>
        </w:p>
      </w:tc>
      <w:tc>
        <w:tcPr>
          <w:tcW w:w="2829" w:type="dxa"/>
          <w:shd w:val="clear" w:color="auto" w:fill="auto"/>
          <w:vAlign w:val="bottom"/>
        </w:tcPr>
        <w:p w14:paraId="0EA9413F" w14:textId="77777777" w:rsidR="007550CF" w:rsidRPr="000C5020" w:rsidRDefault="007550CF" w:rsidP="001310B9">
          <w:pPr>
            <w:pStyle w:val="Alatunniste"/>
            <w:rPr>
              <w:sz w:val="18"/>
              <w:szCs w:val="18"/>
            </w:rPr>
          </w:pPr>
        </w:p>
      </w:tc>
    </w:tr>
  </w:tbl>
  <w:p w14:paraId="35C5D746" w14:textId="77777777" w:rsidR="007550CF" w:rsidRDefault="007550CF" w:rsidP="001310B9">
    <w:pPr>
      <w:pStyle w:val="Alatunniste"/>
    </w:pPr>
  </w:p>
  <w:p w14:paraId="01E05CC5" w14:textId="77777777" w:rsidR="007550CF" w:rsidRDefault="007550CF" w:rsidP="001310B9">
    <w:pPr>
      <w:pStyle w:val="Alatunniste"/>
      <w:framePr w:wrap="around" w:vAnchor="text" w:hAnchor="page" w:x="5921" w:y="729"/>
      <w:rPr>
        <w:rStyle w:val="Sivunumero"/>
      </w:rPr>
    </w:pPr>
  </w:p>
  <w:p w14:paraId="175397DC" w14:textId="77777777" w:rsidR="007550CF" w:rsidRDefault="007550C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550CF" w14:paraId="356A80A9" w14:textId="77777777" w:rsidTr="000C5020">
      <w:trPr>
        <w:trHeight w:val="841"/>
      </w:trPr>
      <w:tc>
        <w:tcPr>
          <w:tcW w:w="2829" w:type="dxa"/>
          <w:shd w:val="clear" w:color="auto" w:fill="auto"/>
        </w:tcPr>
        <w:p w14:paraId="6B8D8A21" w14:textId="77777777" w:rsidR="007550CF" w:rsidRPr="000C5020" w:rsidRDefault="007550CF" w:rsidP="005224A0">
          <w:pPr>
            <w:pStyle w:val="Alatunniste"/>
            <w:rPr>
              <w:sz w:val="17"/>
              <w:szCs w:val="18"/>
            </w:rPr>
          </w:pPr>
        </w:p>
      </w:tc>
      <w:tc>
        <w:tcPr>
          <w:tcW w:w="2829" w:type="dxa"/>
          <w:shd w:val="clear" w:color="auto" w:fill="auto"/>
          <w:vAlign w:val="bottom"/>
        </w:tcPr>
        <w:p w14:paraId="2FF8F732" w14:textId="77777777" w:rsidR="007550CF" w:rsidRPr="000C5020" w:rsidRDefault="007550CF" w:rsidP="000C5020">
          <w:pPr>
            <w:pStyle w:val="Alatunniste"/>
            <w:jc w:val="center"/>
            <w:rPr>
              <w:sz w:val="22"/>
              <w:szCs w:val="22"/>
            </w:rPr>
          </w:pPr>
        </w:p>
      </w:tc>
      <w:tc>
        <w:tcPr>
          <w:tcW w:w="2829" w:type="dxa"/>
          <w:shd w:val="clear" w:color="auto" w:fill="auto"/>
        </w:tcPr>
        <w:p w14:paraId="7D2FFF85" w14:textId="77777777" w:rsidR="007550CF" w:rsidRPr="000C5020" w:rsidRDefault="007550CF" w:rsidP="005224A0">
          <w:pPr>
            <w:pStyle w:val="Alatunniste"/>
            <w:rPr>
              <w:sz w:val="17"/>
              <w:szCs w:val="18"/>
            </w:rPr>
          </w:pPr>
        </w:p>
      </w:tc>
    </w:tr>
  </w:tbl>
  <w:p w14:paraId="51D6AA3C" w14:textId="77777777" w:rsidR="007550CF" w:rsidRPr="001310B9" w:rsidRDefault="007550CF">
    <w:pPr>
      <w:pStyle w:val="Alatunniste"/>
      <w:rPr>
        <w:sz w:val="22"/>
        <w:szCs w:val="22"/>
      </w:rPr>
    </w:pPr>
  </w:p>
  <w:p w14:paraId="334DADA5" w14:textId="77777777" w:rsidR="007550CF" w:rsidRDefault="007550C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78521" w14:textId="77777777" w:rsidR="007550CF" w:rsidRDefault="007550CF">
      <w:r>
        <w:separator/>
      </w:r>
    </w:p>
  </w:footnote>
  <w:footnote w:type="continuationSeparator" w:id="0">
    <w:p w14:paraId="1B056FB2" w14:textId="77777777" w:rsidR="007550CF" w:rsidRDefault="0075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550CF" w14:paraId="66B62C44" w14:textId="77777777" w:rsidTr="00C95716">
      <w:tc>
        <w:tcPr>
          <w:tcW w:w="2140" w:type="dxa"/>
        </w:tcPr>
        <w:p w14:paraId="70F5A8BC" w14:textId="77777777" w:rsidR="007550CF" w:rsidRDefault="007550CF" w:rsidP="00C95716">
          <w:pPr>
            <w:rPr>
              <w:lang w:val="en-US"/>
            </w:rPr>
          </w:pPr>
        </w:p>
      </w:tc>
      <w:tc>
        <w:tcPr>
          <w:tcW w:w="4281" w:type="dxa"/>
          <w:gridSpan w:val="2"/>
        </w:tcPr>
        <w:p w14:paraId="1B572777" w14:textId="77777777" w:rsidR="007550CF" w:rsidRDefault="007550CF" w:rsidP="00C95716">
          <w:pPr>
            <w:jc w:val="center"/>
          </w:pPr>
        </w:p>
      </w:tc>
      <w:tc>
        <w:tcPr>
          <w:tcW w:w="2141" w:type="dxa"/>
        </w:tcPr>
        <w:p w14:paraId="7991BABF" w14:textId="77777777" w:rsidR="007550CF" w:rsidRDefault="007550CF" w:rsidP="00C95716">
          <w:pPr>
            <w:rPr>
              <w:lang w:val="en-US"/>
            </w:rPr>
          </w:pPr>
        </w:p>
      </w:tc>
    </w:tr>
    <w:tr w:rsidR="007550CF" w14:paraId="37C4ED4E" w14:textId="77777777" w:rsidTr="00C95716">
      <w:tc>
        <w:tcPr>
          <w:tcW w:w="4281" w:type="dxa"/>
          <w:gridSpan w:val="2"/>
        </w:tcPr>
        <w:p w14:paraId="75CD28B5" w14:textId="77777777" w:rsidR="007550CF" w:rsidRPr="00AC3BA6" w:rsidRDefault="007550CF" w:rsidP="00C95716">
          <w:pPr>
            <w:rPr>
              <w:i/>
            </w:rPr>
          </w:pPr>
        </w:p>
      </w:tc>
      <w:tc>
        <w:tcPr>
          <w:tcW w:w="4281" w:type="dxa"/>
          <w:gridSpan w:val="2"/>
        </w:tcPr>
        <w:p w14:paraId="5A9F9932" w14:textId="77777777" w:rsidR="007550CF" w:rsidRPr="00AC3BA6" w:rsidRDefault="007550CF" w:rsidP="00C95716">
          <w:pPr>
            <w:rPr>
              <w:i/>
            </w:rPr>
          </w:pPr>
        </w:p>
      </w:tc>
    </w:tr>
  </w:tbl>
  <w:sdt>
    <w:sdtPr>
      <w:id w:val="-2071881751"/>
      <w:docPartObj>
        <w:docPartGallery w:val="Watermarks"/>
        <w:docPartUnique/>
      </w:docPartObj>
    </w:sdtPr>
    <w:sdtEndPr/>
    <w:sdtContent>
      <w:p w14:paraId="18D09085" w14:textId="55809E2C" w:rsidR="007550CF" w:rsidRDefault="00B276D1" w:rsidP="00007EA2">
        <w:pPr>
          <w:pStyle w:val="Yltunniste"/>
          <w:ind w:right="360" w:firstLine="360"/>
        </w:pPr>
        <w:r>
          <w:pict w14:anchorId="45720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550CF" w14:paraId="09B2E2DA" w14:textId="77777777" w:rsidTr="00F674CC">
      <w:tc>
        <w:tcPr>
          <w:tcW w:w="2140" w:type="dxa"/>
        </w:tcPr>
        <w:p w14:paraId="71268BC1" w14:textId="77777777" w:rsidR="007550CF" w:rsidRPr="00A34F4E" w:rsidRDefault="007550CF" w:rsidP="00F674CC"/>
      </w:tc>
      <w:tc>
        <w:tcPr>
          <w:tcW w:w="4281" w:type="dxa"/>
          <w:gridSpan w:val="2"/>
        </w:tcPr>
        <w:p w14:paraId="6ECC616C" w14:textId="77777777" w:rsidR="007550CF" w:rsidRDefault="007550CF" w:rsidP="00F674CC">
          <w:pPr>
            <w:jc w:val="center"/>
          </w:pPr>
        </w:p>
      </w:tc>
      <w:tc>
        <w:tcPr>
          <w:tcW w:w="2141" w:type="dxa"/>
        </w:tcPr>
        <w:p w14:paraId="31C2653F" w14:textId="77777777" w:rsidR="007550CF" w:rsidRPr="00A34F4E" w:rsidRDefault="007550CF" w:rsidP="00F674CC"/>
      </w:tc>
    </w:tr>
    <w:tr w:rsidR="007550CF" w14:paraId="46AB72EA" w14:textId="77777777" w:rsidTr="00F674CC">
      <w:tc>
        <w:tcPr>
          <w:tcW w:w="4281" w:type="dxa"/>
          <w:gridSpan w:val="2"/>
        </w:tcPr>
        <w:p w14:paraId="2EB58B2E" w14:textId="77777777" w:rsidR="007550CF" w:rsidRPr="00AC3BA6" w:rsidRDefault="007550CF" w:rsidP="00F674CC">
          <w:pPr>
            <w:rPr>
              <w:i/>
            </w:rPr>
          </w:pPr>
        </w:p>
      </w:tc>
      <w:tc>
        <w:tcPr>
          <w:tcW w:w="4281" w:type="dxa"/>
          <w:gridSpan w:val="2"/>
        </w:tcPr>
        <w:p w14:paraId="05A93037" w14:textId="77777777" w:rsidR="007550CF" w:rsidRPr="00AC3BA6" w:rsidRDefault="007550CF" w:rsidP="00F674CC">
          <w:pPr>
            <w:rPr>
              <w:i/>
            </w:rPr>
          </w:pPr>
        </w:p>
      </w:tc>
    </w:tr>
  </w:tbl>
  <w:p w14:paraId="3A64590B" w14:textId="77777777" w:rsidR="007550CF" w:rsidRDefault="007550C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33C4CBD"/>
    <w:multiLevelType w:val="hybridMultilevel"/>
    <w:tmpl w:val="45D2F764"/>
    <w:lvl w:ilvl="0" w:tplc="F1B44136">
      <w:start w:val="2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F36DA5"/>
    <w:multiLevelType w:val="hybridMultilevel"/>
    <w:tmpl w:val="D9BCA070"/>
    <w:lvl w:ilvl="0" w:tplc="FA68EDA8">
      <w:numFmt w:val="bullet"/>
      <w:lvlText w:val=""/>
      <w:lvlJc w:val="left"/>
      <w:pPr>
        <w:ind w:left="1665" w:hanging="1305"/>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C2548400"/>
    <w:name w:val="LLYLP"/>
    <w:lvl w:ilvl="0">
      <w:start w:val="1"/>
      <w:numFmt w:val="decimal"/>
      <w:pStyle w:val="LLP1Otsikkotaso"/>
      <w:suff w:val="space"/>
      <w:lvlText w:val="%1"/>
      <w:lvlJc w:val="left"/>
      <w:pPr>
        <w:ind w:left="2495" w:hanging="227"/>
      </w:pPr>
      <w:rPr>
        <w:rFonts w:hint="default"/>
        <w:b/>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44B3B55"/>
    <w:multiLevelType w:val="hybridMultilevel"/>
    <w:tmpl w:val="B748D3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71465C"/>
    <w:multiLevelType w:val="hybridMultilevel"/>
    <w:tmpl w:val="189C720C"/>
    <w:lvl w:ilvl="0" w:tplc="2AA6839A">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1C07155"/>
    <w:multiLevelType w:val="hybridMultilevel"/>
    <w:tmpl w:val="00E6BAB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68D3535"/>
    <w:multiLevelType w:val="hybridMultilevel"/>
    <w:tmpl w:val="7564DD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ED15041"/>
    <w:multiLevelType w:val="hybridMultilevel"/>
    <w:tmpl w:val="062032AC"/>
    <w:lvl w:ilvl="0" w:tplc="EB0E1F2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565BC2"/>
    <w:multiLevelType w:val="hybridMultilevel"/>
    <w:tmpl w:val="DEBA2E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874497"/>
    <w:multiLevelType w:val="hybridMultilevel"/>
    <w:tmpl w:val="982C5B3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44B46BAA"/>
    <w:multiLevelType w:val="hybridMultilevel"/>
    <w:tmpl w:val="9AA05C46"/>
    <w:lvl w:ilvl="0" w:tplc="F580F4E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F801D8"/>
    <w:multiLevelType w:val="hybridMultilevel"/>
    <w:tmpl w:val="A43C347E"/>
    <w:lvl w:ilvl="0" w:tplc="129A1EB6">
      <w:start w:val="3"/>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15:restartNumberingAfterBreak="0">
    <w:nsid w:val="60003BD4"/>
    <w:multiLevelType w:val="hybridMultilevel"/>
    <w:tmpl w:val="DC728696"/>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61524FB3"/>
    <w:multiLevelType w:val="hybridMultilevel"/>
    <w:tmpl w:val="F80A4A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D2570E3"/>
    <w:multiLevelType w:val="hybridMultilevel"/>
    <w:tmpl w:val="0A56C4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BC0852"/>
    <w:multiLevelType w:val="hybridMultilevel"/>
    <w:tmpl w:val="BAC2589E"/>
    <w:lvl w:ilvl="0" w:tplc="494673B0">
      <w:start w:val="1"/>
      <w:numFmt w:val="decimal"/>
      <w:lvlText w:val="%1)"/>
      <w:lvlJc w:val="left"/>
      <w:pPr>
        <w:ind w:left="927" w:hanging="360"/>
      </w:pPr>
    </w:lvl>
    <w:lvl w:ilvl="1" w:tplc="040B0019">
      <w:start w:val="1"/>
      <w:numFmt w:val="lowerLetter"/>
      <w:lvlText w:val="%2."/>
      <w:lvlJc w:val="left"/>
      <w:pPr>
        <w:ind w:left="1647" w:hanging="360"/>
      </w:pPr>
    </w:lvl>
    <w:lvl w:ilvl="2" w:tplc="040B001B">
      <w:start w:val="1"/>
      <w:numFmt w:val="lowerRoman"/>
      <w:lvlText w:val="%3."/>
      <w:lvlJc w:val="right"/>
      <w:pPr>
        <w:ind w:left="2367" w:hanging="180"/>
      </w:pPr>
    </w:lvl>
    <w:lvl w:ilvl="3" w:tplc="040B000F">
      <w:start w:val="1"/>
      <w:numFmt w:val="decimal"/>
      <w:lvlText w:val="%4."/>
      <w:lvlJc w:val="left"/>
      <w:pPr>
        <w:ind w:left="3087" w:hanging="360"/>
      </w:pPr>
    </w:lvl>
    <w:lvl w:ilvl="4" w:tplc="040B0019">
      <w:start w:val="1"/>
      <w:numFmt w:val="lowerLetter"/>
      <w:lvlText w:val="%5."/>
      <w:lvlJc w:val="left"/>
      <w:pPr>
        <w:ind w:left="3807" w:hanging="360"/>
      </w:pPr>
    </w:lvl>
    <w:lvl w:ilvl="5" w:tplc="040B001B">
      <w:start w:val="1"/>
      <w:numFmt w:val="lowerRoman"/>
      <w:lvlText w:val="%6."/>
      <w:lvlJc w:val="right"/>
      <w:pPr>
        <w:ind w:left="4527" w:hanging="180"/>
      </w:pPr>
    </w:lvl>
    <w:lvl w:ilvl="6" w:tplc="040B000F">
      <w:start w:val="1"/>
      <w:numFmt w:val="decimal"/>
      <w:lvlText w:val="%7."/>
      <w:lvlJc w:val="left"/>
      <w:pPr>
        <w:ind w:left="5247" w:hanging="360"/>
      </w:pPr>
    </w:lvl>
    <w:lvl w:ilvl="7" w:tplc="040B0019">
      <w:start w:val="1"/>
      <w:numFmt w:val="lowerLetter"/>
      <w:lvlText w:val="%8."/>
      <w:lvlJc w:val="left"/>
      <w:pPr>
        <w:ind w:left="5967" w:hanging="360"/>
      </w:pPr>
    </w:lvl>
    <w:lvl w:ilvl="8" w:tplc="040B001B">
      <w:start w:val="1"/>
      <w:numFmt w:val="lowerRoman"/>
      <w:lvlText w:val="%9."/>
      <w:lvlJc w:val="right"/>
      <w:pPr>
        <w:ind w:left="6687" w:hanging="180"/>
      </w:pPr>
    </w:lvl>
  </w:abstractNum>
  <w:abstractNum w:abstractNumId="25" w15:restartNumberingAfterBreak="0">
    <w:nsid w:val="70DE56BF"/>
    <w:multiLevelType w:val="hybridMultilevel"/>
    <w:tmpl w:val="6B7E5CA6"/>
    <w:lvl w:ilvl="0" w:tplc="C1D6C644">
      <w:start w:val="1"/>
      <w:numFmt w:val="bullet"/>
      <w:lvlText w:val="•"/>
      <w:lvlJc w:val="left"/>
      <w:pPr>
        <w:tabs>
          <w:tab w:val="num" w:pos="720"/>
        </w:tabs>
        <w:ind w:left="720" w:hanging="360"/>
      </w:pPr>
      <w:rPr>
        <w:rFonts w:ascii="Arial" w:hAnsi="Arial" w:hint="default"/>
      </w:rPr>
    </w:lvl>
    <w:lvl w:ilvl="1" w:tplc="935839F4" w:tentative="1">
      <w:start w:val="1"/>
      <w:numFmt w:val="bullet"/>
      <w:lvlText w:val="•"/>
      <w:lvlJc w:val="left"/>
      <w:pPr>
        <w:tabs>
          <w:tab w:val="num" w:pos="1440"/>
        </w:tabs>
        <w:ind w:left="1440" w:hanging="360"/>
      </w:pPr>
      <w:rPr>
        <w:rFonts w:ascii="Arial" w:hAnsi="Arial" w:hint="default"/>
      </w:rPr>
    </w:lvl>
    <w:lvl w:ilvl="2" w:tplc="CDE45BD0" w:tentative="1">
      <w:start w:val="1"/>
      <w:numFmt w:val="bullet"/>
      <w:lvlText w:val="•"/>
      <w:lvlJc w:val="left"/>
      <w:pPr>
        <w:tabs>
          <w:tab w:val="num" w:pos="2160"/>
        </w:tabs>
        <w:ind w:left="2160" w:hanging="360"/>
      </w:pPr>
      <w:rPr>
        <w:rFonts w:ascii="Arial" w:hAnsi="Arial" w:hint="default"/>
      </w:rPr>
    </w:lvl>
    <w:lvl w:ilvl="3" w:tplc="C512BFFA" w:tentative="1">
      <w:start w:val="1"/>
      <w:numFmt w:val="bullet"/>
      <w:lvlText w:val="•"/>
      <w:lvlJc w:val="left"/>
      <w:pPr>
        <w:tabs>
          <w:tab w:val="num" w:pos="2880"/>
        </w:tabs>
        <w:ind w:left="2880" w:hanging="360"/>
      </w:pPr>
      <w:rPr>
        <w:rFonts w:ascii="Arial" w:hAnsi="Arial" w:hint="default"/>
      </w:rPr>
    </w:lvl>
    <w:lvl w:ilvl="4" w:tplc="799243CA" w:tentative="1">
      <w:start w:val="1"/>
      <w:numFmt w:val="bullet"/>
      <w:lvlText w:val="•"/>
      <w:lvlJc w:val="left"/>
      <w:pPr>
        <w:tabs>
          <w:tab w:val="num" w:pos="3600"/>
        </w:tabs>
        <w:ind w:left="3600" w:hanging="360"/>
      </w:pPr>
      <w:rPr>
        <w:rFonts w:ascii="Arial" w:hAnsi="Arial" w:hint="default"/>
      </w:rPr>
    </w:lvl>
    <w:lvl w:ilvl="5" w:tplc="F7041C6A" w:tentative="1">
      <w:start w:val="1"/>
      <w:numFmt w:val="bullet"/>
      <w:lvlText w:val="•"/>
      <w:lvlJc w:val="left"/>
      <w:pPr>
        <w:tabs>
          <w:tab w:val="num" w:pos="4320"/>
        </w:tabs>
        <w:ind w:left="4320" w:hanging="360"/>
      </w:pPr>
      <w:rPr>
        <w:rFonts w:ascii="Arial" w:hAnsi="Arial" w:hint="default"/>
      </w:rPr>
    </w:lvl>
    <w:lvl w:ilvl="6" w:tplc="9744B870" w:tentative="1">
      <w:start w:val="1"/>
      <w:numFmt w:val="bullet"/>
      <w:lvlText w:val="•"/>
      <w:lvlJc w:val="left"/>
      <w:pPr>
        <w:tabs>
          <w:tab w:val="num" w:pos="5040"/>
        </w:tabs>
        <w:ind w:left="5040" w:hanging="360"/>
      </w:pPr>
      <w:rPr>
        <w:rFonts w:ascii="Arial" w:hAnsi="Arial" w:hint="default"/>
      </w:rPr>
    </w:lvl>
    <w:lvl w:ilvl="7" w:tplc="1CE26096" w:tentative="1">
      <w:start w:val="1"/>
      <w:numFmt w:val="bullet"/>
      <w:lvlText w:val="•"/>
      <w:lvlJc w:val="left"/>
      <w:pPr>
        <w:tabs>
          <w:tab w:val="num" w:pos="5760"/>
        </w:tabs>
        <w:ind w:left="5760" w:hanging="360"/>
      </w:pPr>
      <w:rPr>
        <w:rFonts w:ascii="Arial" w:hAnsi="Arial" w:hint="default"/>
      </w:rPr>
    </w:lvl>
    <w:lvl w:ilvl="8" w:tplc="DDA45F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15698E"/>
    <w:multiLevelType w:val="hybridMultilevel"/>
    <w:tmpl w:val="ED06BB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8" w15:restartNumberingAfterBreak="0">
    <w:nsid w:val="7A543D8A"/>
    <w:multiLevelType w:val="hybridMultilevel"/>
    <w:tmpl w:val="2458B90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A637DA1"/>
    <w:multiLevelType w:val="hybridMultilevel"/>
    <w:tmpl w:val="B19EA06C"/>
    <w:lvl w:ilvl="0" w:tplc="EAAC535E">
      <w:start w:val="21"/>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6"/>
  </w:num>
  <w:num w:numId="13">
    <w:abstractNumId w:val="14"/>
    <w:lvlOverride w:ilvl="0">
      <w:startOverride w:val="1"/>
    </w:lvlOverride>
  </w:num>
  <w:num w:numId="14">
    <w:abstractNumId w:val="14"/>
    <w:lvlOverride w:ilvl="0">
      <w:startOverride w:val="1"/>
    </w:lvlOverride>
  </w:num>
  <w:num w:numId="15">
    <w:abstractNumId w:val="11"/>
  </w:num>
  <w:num w:numId="16">
    <w:abstractNumId w:val="11"/>
    <w:lvlOverride w:ilvl="0">
      <w:startOverride w:val="1"/>
    </w:lvlOverride>
  </w:num>
  <w:num w:numId="17">
    <w:abstractNumId w:val="14"/>
    <w:lvlOverride w:ilvl="0">
      <w:startOverride w:val="1"/>
    </w:lvlOverride>
  </w:num>
  <w:num w:numId="18">
    <w:abstractNumId w:val="12"/>
  </w:num>
  <w:num w:numId="19">
    <w:abstractNumId w:val="15"/>
  </w:num>
  <w:num w:numId="20">
    <w:abstractNumId w:val="27"/>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3"/>
    <w:lvlOverride w:ilvl="0">
      <w:startOverride w:val="3"/>
    </w:lvlOverride>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9"/>
  </w:num>
  <w:num w:numId="28">
    <w:abstractNumId w:val="23"/>
  </w:num>
  <w:num w:numId="29">
    <w:abstractNumId w:val="1"/>
  </w:num>
  <w:num w:numId="30">
    <w:abstractNumId w:val="6"/>
  </w:num>
  <w:num w:numId="31">
    <w:abstractNumId w:val="22"/>
  </w:num>
  <w:num w:numId="32">
    <w:abstractNumId w:val="19"/>
  </w:num>
  <w:num w:numId="33">
    <w:abstractNumId w:val="26"/>
  </w:num>
  <w:num w:numId="34">
    <w:abstractNumId w:val="25"/>
  </w:num>
  <w:num w:numId="35">
    <w:abstractNumId w:val="3"/>
  </w:num>
  <w:num w:numId="36">
    <w:abstractNumId w:val="3"/>
    <w:lvlOverride w:ilvl="0">
      <w:startOverride w:val="3"/>
    </w:lvlOverride>
  </w:num>
  <w:num w:numId="37">
    <w:abstractNumId w:val="3"/>
  </w:num>
  <w:num w:numId="38">
    <w:abstractNumId w:val="3"/>
  </w:num>
  <w:num w:numId="39">
    <w:abstractNumId w:val="3"/>
  </w:num>
  <w:num w:numId="40">
    <w:abstractNumId w:val="10"/>
  </w:num>
  <w:num w:numId="41">
    <w:abstractNumId w:val="7"/>
  </w:num>
  <w:num w:numId="42">
    <w:abstractNumId w:val="4"/>
  </w:num>
  <w:num w:numId="43">
    <w:abstractNumId w:val="2"/>
  </w:num>
  <w:num w:numId="44">
    <w:abstractNumId w:val="28"/>
  </w:num>
  <w:num w:numId="45">
    <w:abstractNumId w:val="13"/>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46"/>
    <w:rsid w:val="00000B13"/>
    <w:rsid w:val="00000D79"/>
    <w:rsid w:val="000011E1"/>
    <w:rsid w:val="00001C65"/>
    <w:rsid w:val="000026A6"/>
    <w:rsid w:val="00002765"/>
    <w:rsid w:val="00003D02"/>
    <w:rsid w:val="000046E8"/>
    <w:rsid w:val="0000497A"/>
    <w:rsid w:val="0000507E"/>
    <w:rsid w:val="00005736"/>
    <w:rsid w:val="00006559"/>
    <w:rsid w:val="00006670"/>
    <w:rsid w:val="000079B0"/>
    <w:rsid w:val="00007C03"/>
    <w:rsid w:val="00007EA2"/>
    <w:rsid w:val="000108DD"/>
    <w:rsid w:val="00012145"/>
    <w:rsid w:val="000125D4"/>
    <w:rsid w:val="000131D0"/>
    <w:rsid w:val="0001433B"/>
    <w:rsid w:val="00014DF8"/>
    <w:rsid w:val="00015035"/>
    <w:rsid w:val="000152E4"/>
    <w:rsid w:val="0001582F"/>
    <w:rsid w:val="00015D45"/>
    <w:rsid w:val="000166D0"/>
    <w:rsid w:val="00017270"/>
    <w:rsid w:val="00017F82"/>
    <w:rsid w:val="00020139"/>
    <w:rsid w:val="000201AA"/>
    <w:rsid w:val="000202BC"/>
    <w:rsid w:val="0002075E"/>
    <w:rsid w:val="000208A6"/>
    <w:rsid w:val="00021892"/>
    <w:rsid w:val="0002194F"/>
    <w:rsid w:val="000226C5"/>
    <w:rsid w:val="00022F6B"/>
    <w:rsid w:val="00023201"/>
    <w:rsid w:val="00024344"/>
    <w:rsid w:val="00024B6D"/>
    <w:rsid w:val="0002511B"/>
    <w:rsid w:val="00025D94"/>
    <w:rsid w:val="000269DC"/>
    <w:rsid w:val="00026F86"/>
    <w:rsid w:val="000274BF"/>
    <w:rsid w:val="000278A9"/>
    <w:rsid w:val="00027992"/>
    <w:rsid w:val="00030044"/>
    <w:rsid w:val="00030BA9"/>
    <w:rsid w:val="00031114"/>
    <w:rsid w:val="00031C93"/>
    <w:rsid w:val="0003265F"/>
    <w:rsid w:val="000331C9"/>
    <w:rsid w:val="0003331C"/>
    <w:rsid w:val="0003393F"/>
    <w:rsid w:val="00034B95"/>
    <w:rsid w:val="000351DA"/>
    <w:rsid w:val="0003652F"/>
    <w:rsid w:val="000370C8"/>
    <w:rsid w:val="00040D23"/>
    <w:rsid w:val="0004155F"/>
    <w:rsid w:val="000428B4"/>
    <w:rsid w:val="0004360C"/>
    <w:rsid w:val="000436E5"/>
    <w:rsid w:val="00043723"/>
    <w:rsid w:val="00043EDE"/>
    <w:rsid w:val="00043F6F"/>
    <w:rsid w:val="00044A1B"/>
    <w:rsid w:val="00045101"/>
    <w:rsid w:val="00046AF3"/>
    <w:rsid w:val="00046C60"/>
    <w:rsid w:val="00046CB6"/>
    <w:rsid w:val="00047AB2"/>
    <w:rsid w:val="00047B66"/>
    <w:rsid w:val="000502E9"/>
    <w:rsid w:val="00050C95"/>
    <w:rsid w:val="000520DF"/>
    <w:rsid w:val="00052420"/>
    <w:rsid w:val="00052549"/>
    <w:rsid w:val="00052E56"/>
    <w:rsid w:val="000543D1"/>
    <w:rsid w:val="00056D5B"/>
    <w:rsid w:val="00056E01"/>
    <w:rsid w:val="00057B14"/>
    <w:rsid w:val="000608D6"/>
    <w:rsid w:val="00061325"/>
    <w:rsid w:val="000614BC"/>
    <w:rsid w:val="00061565"/>
    <w:rsid w:val="000618FF"/>
    <w:rsid w:val="00061D85"/>
    <w:rsid w:val="00061FE7"/>
    <w:rsid w:val="00062A38"/>
    <w:rsid w:val="00062D45"/>
    <w:rsid w:val="00063DCC"/>
    <w:rsid w:val="000641D1"/>
    <w:rsid w:val="000646B8"/>
    <w:rsid w:val="00066DC3"/>
    <w:rsid w:val="000677E9"/>
    <w:rsid w:val="000708BC"/>
    <w:rsid w:val="00070B45"/>
    <w:rsid w:val="0007112D"/>
    <w:rsid w:val="000722C4"/>
    <w:rsid w:val="0007388F"/>
    <w:rsid w:val="000747EA"/>
    <w:rsid w:val="00075ADB"/>
    <w:rsid w:val="000769BB"/>
    <w:rsid w:val="00076F00"/>
    <w:rsid w:val="00077867"/>
    <w:rsid w:val="00080946"/>
    <w:rsid w:val="00080B82"/>
    <w:rsid w:val="000811EC"/>
    <w:rsid w:val="00081D3F"/>
    <w:rsid w:val="00082609"/>
    <w:rsid w:val="00082CE4"/>
    <w:rsid w:val="00083E71"/>
    <w:rsid w:val="00084034"/>
    <w:rsid w:val="0008419F"/>
    <w:rsid w:val="0008443E"/>
    <w:rsid w:val="00084AB1"/>
    <w:rsid w:val="000852C2"/>
    <w:rsid w:val="000863E1"/>
    <w:rsid w:val="00086476"/>
    <w:rsid w:val="000864BB"/>
    <w:rsid w:val="00086D51"/>
    <w:rsid w:val="00086E44"/>
    <w:rsid w:val="00086F52"/>
    <w:rsid w:val="000873D4"/>
    <w:rsid w:val="00090BAD"/>
    <w:rsid w:val="00090F33"/>
    <w:rsid w:val="000916F9"/>
    <w:rsid w:val="00091716"/>
    <w:rsid w:val="000919F0"/>
    <w:rsid w:val="0009275E"/>
    <w:rsid w:val="000936FE"/>
    <w:rsid w:val="00094938"/>
    <w:rsid w:val="00095306"/>
    <w:rsid w:val="00095BC2"/>
    <w:rsid w:val="000964EC"/>
    <w:rsid w:val="000968AF"/>
    <w:rsid w:val="00096F94"/>
    <w:rsid w:val="000973BA"/>
    <w:rsid w:val="000975D2"/>
    <w:rsid w:val="00097836"/>
    <w:rsid w:val="000A06A9"/>
    <w:rsid w:val="000A0988"/>
    <w:rsid w:val="000A11C9"/>
    <w:rsid w:val="000A1602"/>
    <w:rsid w:val="000A23C8"/>
    <w:rsid w:val="000A264C"/>
    <w:rsid w:val="000A2C2D"/>
    <w:rsid w:val="000A3181"/>
    <w:rsid w:val="000A32FA"/>
    <w:rsid w:val="000A334A"/>
    <w:rsid w:val="000A41EC"/>
    <w:rsid w:val="000A4218"/>
    <w:rsid w:val="000A4441"/>
    <w:rsid w:val="000A4827"/>
    <w:rsid w:val="000A48BD"/>
    <w:rsid w:val="000A4CC1"/>
    <w:rsid w:val="000A55E5"/>
    <w:rsid w:val="000A6096"/>
    <w:rsid w:val="000A6B97"/>
    <w:rsid w:val="000A6C3E"/>
    <w:rsid w:val="000A6EE3"/>
    <w:rsid w:val="000A7212"/>
    <w:rsid w:val="000A75CB"/>
    <w:rsid w:val="000B0582"/>
    <w:rsid w:val="000B0F5F"/>
    <w:rsid w:val="000B2410"/>
    <w:rsid w:val="000B30DC"/>
    <w:rsid w:val="000B43F5"/>
    <w:rsid w:val="000B5342"/>
    <w:rsid w:val="000B66D6"/>
    <w:rsid w:val="000B6CA5"/>
    <w:rsid w:val="000B6D79"/>
    <w:rsid w:val="000C13BA"/>
    <w:rsid w:val="000C15D4"/>
    <w:rsid w:val="000C1725"/>
    <w:rsid w:val="000C1BEB"/>
    <w:rsid w:val="000C2FDB"/>
    <w:rsid w:val="000C3A8E"/>
    <w:rsid w:val="000C46F9"/>
    <w:rsid w:val="000C4809"/>
    <w:rsid w:val="000C5020"/>
    <w:rsid w:val="000C63A0"/>
    <w:rsid w:val="000C6EC7"/>
    <w:rsid w:val="000C6EDC"/>
    <w:rsid w:val="000D0AA3"/>
    <w:rsid w:val="000D1866"/>
    <w:rsid w:val="000D1D74"/>
    <w:rsid w:val="000D2BF4"/>
    <w:rsid w:val="000D3443"/>
    <w:rsid w:val="000D37E7"/>
    <w:rsid w:val="000D3D1D"/>
    <w:rsid w:val="000D425F"/>
    <w:rsid w:val="000D4882"/>
    <w:rsid w:val="000D5454"/>
    <w:rsid w:val="000D550A"/>
    <w:rsid w:val="000D6DF9"/>
    <w:rsid w:val="000D701B"/>
    <w:rsid w:val="000D7B48"/>
    <w:rsid w:val="000E0B7D"/>
    <w:rsid w:val="000E1BB8"/>
    <w:rsid w:val="000E2391"/>
    <w:rsid w:val="000E2BF4"/>
    <w:rsid w:val="000E2F7E"/>
    <w:rsid w:val="000E35CA"/>
    <w:rsid w:val="000E3C0F"/>
    <w:rsid w:val="000E3C1D"/>
    <w:rsid w:val="000E446C"/>
    <w:rsid w:val="000E44C2"/>
    <w:rsid w:val="000E4B0A"/>
    <w:rsid w:val="000E5A3B"/>
    <w:rsid w:val="000E61DF"/>
    <w:rsid w:val="000E68C3"/>
    <w:rsid w:val="000E73C2"/>
    <w:rsid w:val="000F02E2"/>
    <w:rsid w:val="000F06B2"/>
    <w:rsid w:val="000F0A64"/>
    <w:rsid w:val="000F1313"/>
    <w:rsid w:val="000F136B"/>
    <w:rsid w:val="000F1A50"/>
    <w:rsid w:val="000F1AE5"/>
    <w:rsid w:val="000F1F95"/>
    <w:rsid w:val="000F2E62"/>
    <w:rsid w:val="000F39AF"/>
    <w:rsid w:val="000F3FDB"/>
    <w:rsid w:val="000F4F20"/>
    <w:rsid w:val="000F5A45"/>
    <w:rsid w:val="000F66A0"/>
    <w:rsid w:val="000F6DC9"/>
    <w:rsid w:val="000F70C7"/>
    <w:rsid w:val="000F71FD"/>
    <w:rsid w:val="00100EB7"/>
    <w:rsid w:val="00100F76"/>
    <w:rsid w:val="0010111D"/>
    <w:rsid w:val="00101DA4"/>
    <w:rsid w:val="00102126"/>
    <w:rsid w:val="0010266E"/>
    <w:rsid w:val="00102779"/>
    <w:rsid w:val="0010311F"/>
    <w:rsid w:val="001039F6"/>
    <w:rsid w:val="00103ACA"/>
    <w:rsid w:val="00103C5F"/>
    <w:rsid w:val="001044A0"/>
    <w:rsid w:val="00104BDC"/>
    <w:rsid w:val="00105767"/>
    <w:rsid w:val="001061D1"/>
    <w:rsid w:val="001063A9"/>
    <w:rsid w:val="00106FD6"/>
    <w:rsid w:val="0010701E"/>
    <w:rsid w:val="00107C32"/>
    <w:rsid w:val="00107FEC"/>
    <w:rsid w:val="00110FA1"/>
    <w:rsid w:val="00111714"/>
    <w:rsid w:val="001122D6"/>
    <w:rsid w:val="001138E2"/>
    <w:rsid w:val="00113C2F"/>
    <w:rsid w:val="00113CCD"/>
    <w:rsid w:val="00113D42"/>
    <w:rsid w:val="00113FEF"/>
    <w:rsid w:val="00114218"/>
    <w:rsid w:val="00114313"/>
    <w:rsid w:val="00114531"/>
    <w:rsid w:val="00114D89"/>
    <w:rsid w:val="0011571F"/>
    <w:rsid w:val="00116519"/>
    <w:rsid w:val="0011686F"/>
    <w:rsid w:val="0011693E"/>
    <w:rsid w:val="00116A7E"/>
    <w:rsid w:val="00117BF2"/>
    <w:rsid w:val="00117C3F"/>
    <w:rsid w:val="00117C80"/>
    <w:rsid w:val="00120A6F"/>
    <w:rsid w:val="00120FA0"/>
    <w:rsid w:val="001213EC"/>
    <w:rsid w:val="00121E3B"/>
    <w:rsid w:val="00122CD7"/>
    <w:rsid w:val="00123AF0"/>
    <w:rsid w:val="00123D04"/>
    <w:rsid w:val="001242D7"/>
    <w:rsid w:val="0012459B"/>
    <w:rsid w:val="0012475C"/>
    <w:rsid w:val="00125ABB"/>
    <w:rsid w:val="001278EE"/>
    <w:rsid w:val="00127D8D"/>
    <w:rsid w:val="001305A0"/>
    <w:rsid w:val="001310B9"/>
    <w:rsid w:val="00132649"/>
    <w:rsid w:val="00132CFC"/>
    <w:rsid w:val="0013473F"/>
    <w:rsid w:val="0013494F"/>
    <w:rsid w:val="00134F16"/>
    <w:rsid w:val="00134F4C"/>
    <w:rsid w:val="001364C7"/>
    <w:rsid w:val="00137260"/>
    <w:rsid w:val="00137553"/>
    <w:rsid w:val="0013779E"/>
    <w:rsid w:val="001401B3"/>
    <w:rsid w:val="0014084B"/>
    <w:rsid w:val="001421FF"/>
    <w:rsid w:val="00143933"/>
    <w:rsid w:val="0014421F"/>
    <w:rsid w:val="00144D26"/>
    <w:rsid w:val="001454DF"/>
    <w:rsid w:val="00145B8F"/>
    <w:rsid w:val="00145D16"/>
    <w:rsid w:val="00150D45"/>
    <w:rsid w:val="00150E7C"/>
    <w:rsid w:val="00151813"/>
    <w:rsid w:val="00151CA4"/>
    <w:rsid w:val="00152091"/>
    <w:rsid w:val="00152FD7"/>
    <w:rsid w:val="0015343C"/>
    <w:rsid w:val="001534DC"/>
    <w:rsid w:val="001537D9"/>
    <w:rsid w:val="00153B7E"/>
    <w:rsid w:val="0015458E"/>
    <w:rsid w:val="00154A91"/>
    <w:rsid w:val="001565E1"/>
    <w:rsid w:val="00156846"/>
    <w:rsid w:val="001617CA"/>
    <w:rsid w:val="001619B4"/>
    <w:rsid w:val="00161A08"/>
    <w:rsid w:val="001628A5"/>
    <w:rsid w:val="00163CF9"/>
    <w:rsid w:val="00164B49"/>
    <w:rsid w:val="00165F63"/>
    <w:rsid w:val="00166459"/>
    <w:rsid w:val="00167060"/>
    <w:rsid w:val="00167E6A"/>
    <w:rsid w:val="00170A3B"/>
    <w:rsid w:val="00170B5F"/>
    <w:rsid w:val="00171AEB"/>
    <w:rsid w:val="001729CF"/>
    <w:rsid w:val="00172F9D"/>
    <w:rsid w:val="0017311E"/>
    <w:rsid w:val="001737ED"/>
    <w:rsid w:val="00173F89"/>
    <w:rsid w:val="00174FCA"/>
    <w:rsid w:val="00175668"/>
    <w:rsid w:val="00175AD6"/>
    <w:rsid w:val="00175FBE"/>
    <w:rsid w:val="00177976"/>
    <w:rsid w:val="001809D8"/>
    <w:rsid w:val="00181161"/>
    <w:rsid w:val="001828F5"/>
    <w:rsid w:val="0018338F"/>
    <w:rsid w:val="00183E05"/>
    <w:rsid w:val="00184D01"/>
    <w:rsid w:val="00185F2E"/>
    <w:rsid w:val="00186610"/>
    <w:rsid w:val="001876C7"/>
    <w:rsid w:val="001876CD"/>
    <w:rsid w:val="00190E16"/>
    <w:rsid w:val="0019152A"/>
    <w:rsid w:val="00191623"/>
    <w:rsid w:val="00191B81"/>
    <w:rsid w:val="00192407"/>
    <w:rsid w:val="00192438"/>
    <w:rsid w:val="0019244A"/>
    <w:rsid w:val="00193986"/>
    <w:rsid w:val="00193A19"/>
    <w:rsid w:val="00193C7F"/>
    <w:rsid w:val="00194254"/>
    <w:rsid w:val="001942C3"/>
    <w:rsid w:val="001957D1"/>
    <w:rsid w:val="00196A1D"/>
    <w:rsid w:val="00197766"/>
    <w:rsid w:val="00197B82"/>
    <w:rsid w:val="00197D61"/>
    <w:rsid w:val="00197F54"/>
    <w:rsid w:val="001A0813"/>
    <w:rsid w:val="001A0C83"/>
    <w:rsid w:val="001A119D"/>
    <w:rsid w:val="001A15F0"/>
    <w:rsid w:val="001A20EA"/>
    <w:rsid w:val="001A2377"/>
    <w:rsid w:val="001A2585"/>
    <w:rsid w:val="001A2933"/>
    <w:rsid w:val="001A2C87"/>
    <w:rsid w:val="001A2CF2"/>
    <w:rsid w:val="001A3AB0"/>
    <w:rsid w:val="001A5FE9"/>
    <w:rsid w:val="001A66EB"/>
    <w:rsid w:val="001A677A"/>
    <w:rsid w:val="001A6BB6"/>
    <w:rsid w:val="001A72B3"/>
    <w:rsid w:val="001B0103"/>
    <w:rsid w:val="001B0461"/>
    <w:rsid w:val="001B0DC7"/>
    <w:rsid w:val="001B0E89"/>
    <w:rsid w:val="001B1108"/>
    <w:rsid w:val="001B1D4B"/>
    <w:rsid w:val="001B1F13"/>
    <w:rsid w:val="001B2269"/>
    <w:rsid w:val="001B2357"/>
    <w:rsid w:val="001B28AE"/>
    <w:rsid w:val="001B3072"/>
    <w:rsid w:val="001B3C37"/>
    <w:rsid w:val="001B4438"/>
    <w:rsid w:val="001B5202"/>
    <w:rsid w:val="001B537E"/>
    <w:rsid w:val="001B5E85"/>
    <w:rsid w:val="001B67C7"/>
    <w:rsid w:val="001B6BBA"/>
    <w:rsid w:val="001B6ED7"/>
    <w:rsid w:val="001C0033"/>
    <w:rsid w:val="001C06A7"/>
    <w:rsid w:val="001C14B4"/>
    <w:rsid w:val="001C225D"/>
    <w:rsid w:val="001C2301"/>
    <w:rsid w:val="001C35EE"/>
    <w:rsid w:val="001C428A"/>
    <w:rsid w:val="001C4710"/>
    <w:rsid w:val="001C4A97"/>
    <w:rsid w:val="001C5331"/>
    <w:rsid w:val="001C6C94"/>
    <w:rsid w:val="001C77EA"/>
    <w:rsid w:val="001D0270"/>
    <w:rsid w:val="001D0443"/>
    <w:rsid w:val="001D07D2"/>
    <w:rsid w:val="001D0B90"/>
    <w:rsid w:val="001D240E"/>
    <w:rsid w:val="001D2CCF"/>
    <w:rsid w:val="001D2F6E"/>
    <w:rsid w:val="001D333D"/>
    <w:rsid w:val="001D36E0"/>
    <w:rsid w:val="001D41B9"/>
    <w:rsid w:val="001D5CD3"/>
    <w:rsid w:val="001D6BD4"/>
    <w:rsid w:val="001D74CE"/>
    <w:rsid w:val="001D74D6"/>
    <w:rsid w:val="001D7C49"/>
    <w:rsid w:val="001D7C93"/>
    <w:rsid w:val="001D7E0A"/>
    <w:rsid w:val="001E07D9"/>
    <w:rsid w:val="001E0895"/>
    <w:rsid w:val="001E0E04"/>
    <w:rsid w:val="001E1369"/>
    <w:rsid w:val="001E1925"/>
    <w:rsid w:val="001E2815"/>
    <w:rsid w:val="001E2BCC"/>
    <w:rsid w:val="001E3303"/>
    <w:rsid w:val="001E66E9"/>
    <w:rsid w:val="001E6CAE"/>
    <w:rsid w:val="001E6CCB"/>
    <w:rsid w:val="001E6D80"/>
    <w:rsid w:val="001F0934"/>
    <w:rsid w:val="001F1B29"/>
    <w:rsid w:val="001F2163"/>
    <w:rsid w:val="001F3CF0"/>
    <w:rsid w:val="001F5231"/>
    <w:rsid w:val="001F5DBC"/>
    <w:rsid w:val="001F638C"/>
    <w:rsid w:val="001F6E1A"/>
    <w:rsid w:val="001F6EFE"/>
    <w:rsid w:val="001F771D"/>
    <w:rsid w:val="001F7A9D"/>
    <w:rsid w:val="00200740"/>
    <w:rsid w:val="002013EA"/>
    <w:rsid w:val="00203617"/>
    <w:rsid w:val="002041FF"/>
    <w:rsid w:val="002042DB"/>
    <w:rsid w:val="002049A0"/>
    <w:rsid w:val="00205F1C"/>
    <w:rsid w:val="002070FC"/>
    <w:rsid w:val="00207E96"/>
    <w:rsid w:val="002113C3"/>
    <w:rsid w:val="00212568"/>
    <w:rsid w:val="00213078"/>
    <w:rsid w:val="00213343"/>
    <w:rsid w:val="002133C2"/>
    <w:rsid w:val="002138C6"/>
    <w:rsid w:val="00214087"/>
    <w:rsid w:val="002141FA"/>
    <w:rsid w:val="00214F6B"/>
    <w:rsid w:val="0021664F"/>
    <w:rsid w:val="002168F9"/>
    <w:rsid w:val="00216F59"/>
    <w:rsid w:val="0021749A"/>
    <w:rsid w:val="0021781C"/>
    <w:rsid w:val="00220531"/>
    <w:rsid w:val="00220C7D"/>
    <w:rsid w:val="00220F59"/>
    <w:rsid w:val="002233F1"/>
    <w:rsid w:val="00223ECE"/>
    <w:rsid w:val="00223FC3"/>
    <w:rsid w:val="00224F09"/>
    <w:rsid w:val="002253B3"/>
    <w:rsid w:val="002258DC"/>
    <w:rsid w:val="00225E3A"/>
    <w:rsid w:val="002263C3"/>
    <w:rsid w:val="0022764C"/>
    <w:rsid w:val="002305CB"/>
    <w:rsid w:val="00230855"/>
    <w:rsid w:val="002311AE"/>
    <w:rsid w:val="002313D3"/>
    <w:rsid w:val="002315F0"/>
    <w:rsid w:val="00232CF3"/>
    <w:rsid w:val="00232E8B"/>
    <w:rsid w:val="00233151"/>
    <w:rsid w:val="00236391"/>
    <w:rsid w:val="00236F17"/>
    <w:rsid w:val="00236FA0"/>
    <w:rsid w:val="00237BEC"/>
    <w:rsid w:val="002402E3"/>
    <w:rsid w:val="00240617"/>
    <w:rsid w:val="0024072F"/>
    <w:rsid w:val="00241124"/>
    <w:rsid w:val="00241EBC"/>
    <w:rsid w:val="00242EC3"/>
    <w:rsid w:val="002445F2"/>
    <w:rsid w:val="002446DA"/>
    <w:rsid w:val="00244881"/>
    <w:rsid w:val="00244B73"/>
    <w:rsid w:val="00244BC1"/>
    <w:rsid w:val="00245257"/>
    <w:rsid w:val="00245804"/>
    <w:rsid w:val="0024634E"/>
    <w:rsid w:val="0024762B"/>
    <w:rsid w:val="002478DC"/>
    <w:rsid w:val="00247B38"/>
    <w:rsid w:val="00247D0A"/>
    <w:rsid w:val="00247DAA"/>
    <w:rsid w:val="002502FA"/>
    <w:rsid w:val="002505A5"/>
    <w:rsid w:val="00250B69"/>
    <w:rsid w:val="00251092"/>
    <w:rsid w:val="002516A5"/>
    <w:rsid w:val="002519A0"/>
    <w:rsid w:val="00251B88"/>
    <w:rsid w:val="0025236F"/>
    <w:rsid w:val="002523B2"/>
    <w:rsid w:val="00252580"/>
    <w:rsid w:val="00252A04"/>
    <w:rsid w:val="00252C30"/>
    <w:rsid w:val="00252C37"/>
    <w:rsid w:val="00252CD6"/>
    <w:rsid w:val="00253030"/>
    <w:rsid w:val="002530B0"/>
    <w:rsid w:val="002531E7"/>
    <w:rsid w:val="00253A83"/>
    <w:rsid w:val="00253ED4"/>
    <w:rsid w:val="00254407"/>
    <w:rsid w:val="00254B1E"/>
    <w:rsid w:val="00255C8C"/>
    <w:rsid w:val="002568F3"/>
    <w:rsid w:val="00256EEC"/>
    <w:rsid w:val="00257518"/>
    <w:rsid w:val="002600EF"/>
    <w:rsid w:val="00260ED8"/>
    <w:rsid w:val="00261B3D"/>
    <w:rsid w:val="00263506"/>
    <w:rsid w:val="002637F9"/>
    <w:rsid w:val="002640C3"/>
    <w:rsid w:val="002644A7"/>
    <w:rsid w:val="002647A6"/>
    <w:rsid w:val="002647EB"/>
    <w:rsid w:val="00264939"/>
    <w:rsid w:val="0026666C"/>
    <w:rsid w:val="00266690"/>
    <w:rsid w:val="00267E16"/>
    <w:rsid w:val="0027068B"/>
    <w:rsid w:val="0027219B"/>
    <w:rsid w:val="00272D80"/>
    <w:rsid w:val="002733B9"/>
    <w:rsid w:val="00273F65"/>
    <w:rsid w:val="0027666C"/>
    <w:rsid w:val="002767A8"/>
    <w:rsid w:val="0027698E"/>
    <w:rsid w:val="00276A7E"/>
    <w:rsid w:val="00276C0A"/>
    <w:rsid w:val="00277488"/>
    <w:rsid w:val="00277932"/>
    <w:rsid w:val="00277934"/>
    <w:rsid w:val="0028012C"/>
    <w:rsid w:val="00280153"/>
    <w:rsid w:val="00280A74"/>
    <w:rsid w:val="00282698"/>
    <w:rsid w:val="002829DD"/>
    <w:rsid w:val="00283256"/>
    <w:rsid w:val="00283406"/>
    <w:rsid w:val="002843B9"/>
    <w:rsid w:val="0028520A"/>
    <w:rsid w:val="0028578E"/>
    <w:rsid w:val="00285F21"/>
    <w:rsid w:val="00286600"/>
    <w:rsid w:val="00287137"/>
    <w:rsid w:val="00292DB8"/>
    <w:rsid w:val="0029303C"/>
    <w:rsid w:val="002931AD"/>
    <w:rsid w:val="0029367C"/>
    <w:rsid w:val="00293916"/>
    <w:rsid w:val="00293C57"/>
    <w:rsid w:val="00293DCE"/>
    <w:rsid w:val="002940E1"/>
    <w:rsid w:val="00294145"/>
    <w:rsid w:val="0029486C"/>
    <w:rsid w:val="00295268"/>
    <w:rsid w:val="00295321"/>
    <w:rsid w:val="002953B9"/>
    <w:rsid w:val="00296B68"/>
    <w:rsid w:val="00296CB8"/>
    <w:rsid w:val="00296F43"/>
    <w:rsid w:val="002A0577"/>
    <w:rsid w:val="002A0B5D"/>
    <w:rsid w:val="002A1EA4"/>
    <w:rsid w:val="002A2066"/>
    <w:rsid w:val="002A26AF"/>
    <w:rsid w:val="002A2FB5"/>
    <w:rsid w:val="002A431F"/>
    <w:rsid w:val="002A4575"/>
    <w:rsid w:val="002A5827"/>
    <w:rsid w:val="002A5ABE"/>
    <w:rsid w:val="002A630E"/>
    <w:rsid w:val="002A6AB3"/>
    <w:rsid w:val="002A6D63"/>
    <w:rsid w:val="002A77CF"/>
    <w:rsid w:val="002A7B13"/>
    <w:rsid w:val="002B0120"/>
    <w:rsid w:val="002B1508"/>
    <w:rsid w:val="002B26C4"/>
    <w:rsid w:val="002B2FD8"/>
    <w:rsid w:val="002B3891"/>
    <w:rsid w:val="002B44DB"/>
    <w:rsid w:val="002B4A7F"/>
    <w:rsid w:val="002B5AD2"/>
    <w:rsid w:val="002B712B"/>
    <w:rsid w:val="002B788A"/>
    <w:rsid w:val="002C0CBA"/>
    <w:rsid w:val="002C1572"/>
    <w:rsid w:val="002C19FF"/>
    <w:rsid w:val="002C1B6D"/>
    <w:rsid w:val="002C25AD"/>
    <w:rsid w:val="002C40C2"/>
    <w:rsid w:val="002C482F"/>
    <w:rsid w:val="002C54F9"/>
    <w:rsid w:val="002C588D"/>
    <w:rsid w:val="002C5AF9"/>
    <w:rsid w:val="002C694B"/>
    <w:rsid w:val="002C6F56"/>
    <w:rsid w:val="002D0561"/>
    <w:rsid w:val="002D0E9B"/>
    <w:rsid w:val="002D14C9"/>
    <w:rsid w:val="002D158A"/>
    <w:rsid w:val="002D1C93"/>
    <w:rsid w:val="002D1FC4"/>
    <w:rsid w:val="002D2DFF"/>
    <w:rsid w:val="002D3C08"/>
    <w:rsid w:val="002D4C0B"/>
    <w:rsid w:val="002D59A5"/>
    <w:rsid w:val="002D62BF"/>
    <w:rsid w:val="002D7B09"/>
    <w:rsid w:val="002D7D27"/>
    <w:rsid w:val="002E0619"/>
    <w:rsid w:val="002E0626"/>
    <w:rsid w:val="002E0770"/>
    <w:rsid w:val="002E0859"/>
    <w:rsid w:val="002E0AA9"/>
    <w:rsid w:val="002E136D"/>
    <w:rsid w:val="002E1AD6"/>
    <w:rsid w:val="002E1C57"/>
    <w:rsid w:val="002E2928"/>
    <w:rsid w:val="002E2A5D"/>
    <w:rsid w:val="002E58B2"/>
    <w:rsid w:val="002E6BE3"/>
    <w:rsid w:val="002E6DFD"/>
    <w:rsid w:val="002E73F2"/>
    <w:rsid w:val="002F036A"/>
    <w:rsid w:val="002F0DA6"/>
    <w:rsid w:val="002F2E09"/>
    <w:rsid w:val="002F3ECD"/>
    <w:rsid w:val="002F47BF"/>
    <w:rsid w:val="002F486D"/>
    <w:rsid w:val="002F4AE6"/>
    <w:rsid w:val="002F5A3F"/>
    <w:rsid w:val="002F5C7A"/>
    <w:rsid w:val="002F690F"/>
    <w:rsid w:val="0030010F"/>
    <w:rsid w:val="00302030"/>
    <w:rsid w:val="00302945"/>
    <w:rsid w:val="00302A04"/>
    <w:rsid w:val="00302A46"/>
    <w:rsid w:val="0030338C"/>
    <w:rsid w:val="00303A94"/>
    <w:rsid w:val="003042E3"/>
    <w:rsid w:val="0030433D"/>
    <w:rsid w:val="00304948"/>
    <w:rsid w:val="00304CE1"/>
    <w:rsid w:val="0030512D"/>
    <w:rsid w:val="0030713F"/>
    <w:rsid w:val="00307384"/>
    <w:rsid w:val="003079F5"/>
    <w:rsid w:val="00310166"/>
    <w:rsid w:val="00310AC9"/>
    <w:rsid w:val="00310B74"/>
    <w:rsid w:val="003115B9"/>
    <w:rsid w:val="0031160F"/>
    <w:rsid w:val="00311A68"/>
    <w:rsid w:val="003124DB"/>
    <w:rsid w:val="0031295F"/>
    <w:rsid w:val="00312ED2"/>
    <w:rsid w:val="00313379"/>
    <w:rsid w:val="00313C99"/>
    <w:rsid w:val="003141AB"/>
    <w:rsid w:val="0031475A"/>
    <w:rsid w:val="00314807"/>
    <w:rsid w:val="00315799"/>
    <w:rsid w:val="0031770D"/>
    <w:rsid w:val="00317836"/>
    <w:rsid w:val="003206A2"/>
    <w:rsid w:val="00325490"/>
    <w:rsid w:val="0032557F"/>
    <w:rsid w:val="00326029"/>
    <w:rsid w:val="0032663D"/>
    <w:rsid w:val="003279E7"/>
    <w:rsid w:val="00327C20"/>
    <w:rsid w:val="00327DCF"/>
    <w:rsid w:val="0033013E"/>
    <w:rsid w:val="00331079"/>
    <w:rsid w:val="00331CF5"/>
    <w:rsid w:val="00332AFA"/>
    <w:rsid w:val="00333DAA"/>
    <w:rsid w:val="0033438A"/>
    <w:rsid w:val="00334D23"/>
    <w:rsid w:val="00335879"/>
    <w:rsid w:val="00335B8E"/>
    <w:rsid w:val="00335E45"/>
    <w:rsid w:val="00336539"/>
    <w:rsid w:val="00336569"/>
    <w:rsid w:val="00337046"/>
    <w:rsid w:val="00337219"/>
    <w:rsid w:val="00337518"/>
    <w:rsid w:val="00337B35"/>
    <w:rsid w:val="00340BA2"/>
    <w:rsid w:val="00340E4F"/>
    <w:rsid w:val="00342547"/>
    <w:rsid w:val="00343148"/>
    <w:rsid w:val="0034326A"/>
    <w:rsid w:val="003433C2"/>
    <w:rsid w:val="00343EC6"/>
    <w:rsid w:val="0034759D"/>
    <w:rsid w:val="00347B4D"/>
    <w:rsid w:val="003500AD"/>
    <w:rsid w:val="0035308D"/>
    <w:rsid w:val="00353702"/>
    <w:rsid w:val="003540B1"/>
    <w:rsid w:val="0035456C"/>
    <w:rsid w:val="003545B7"/>
    <w:rsid w:val="0035544D"/>
    <w:rsid w:val="003562F8"/>
    <w:rsid w:val="003569FE"/>
    <w:rsid w:val="00357689"/>
    <w:rsid w:val="00360341"/>
    <w:rsid w:val="00360460"/>
    <w:rsid w:val="00360578"/>
    <w:rsid w:val="00360E69"/>
    <w:rsid w:val="00361835"/>
    <w:rsid w:val="00362079"/>
    <w:rsid w:val="00362A8B"/>
    <w:rsid w:val="0036367F"/>
    <w:rsid w:val="0036389B"/>
    <w:rsid w:val="003642E9"/>
    <w:rsid w:val="003646AB"/>
    <w:rsid w:val="00364F2C"/>
    <w:rsid w:val="00365E6E"/>
    <w:rsid w:val="0036654C"/>
    <w:rsid w:val="00370114"/>
    <w:rsid w:val="00371EB9"/>
    <w:rsid w:val="003728CA"/>
    <w:rsid w:val="0037369C"/>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0F01"/>
    <w:rsid w:val="00381294"/>
    <w:rsid w:val="0038158D"/>
    <w:rsid w:val="0038398A"/>
    <w:rsid w:val="00383AEA"/>
    <w:rsid w:val="00384BEB"/>
    <w:rsid w:val="0038557D"/>
    <w:rsid w:val="00385A06"/>
    <w:rsid w:val="0039043F"/>
    <w:rsid w:val="003904FD"/>
    <w:rsid w:val="00390BBF"/>
    <w:rsid w:val="00391347"/>
    <w:rsid w:val="003920F1"/>
    <w:rsid w:val="00392B9C"/>
    <w:rsid w:val="00392BB4"/>
    <w:rsid w:val="0039392F"/>
    <w:rsid w:val="00393B53"/>
    <w:rsid w:val="00394176"/>
    <w:rsid w:val="0039464A"/>
    <w:rsid w:val="00394FD5"/>
    <w:rsid w:val="0039535C"/>
    <w:rsid w:val="00396469"/>
    <w:rsid w:val="003972A4"/>
    <w:rsid w:val="003A124E"/>
    <w:rsid w:val="003A14A2"/>
    <w:rsid w:val="003A3881"/>
    <w:rsid w:val="003A533F"/>
    <w:rsid w:val="003A58B2"/>
    <w:rsid w:val="003A6829"/>
    <w:rsid w:val="003A6E03"/>
    <w:rsid w:val="003A7AF7"/>
    <w:rsid w:val="003B0771"/>
    <w:rsid w:val="003B0F0A"/>
    <w:rsid w:val="003B1CA9"/>
    <w:rsid w:val="003B1D71"/>
    <w:rsid w:val="003B2B16"/>
    <w:rsid w:val="003B2DC7"/>
    <w:rsid w:val="003B2F0E"/>
    <w:rsid w:val="003B3116"/>
    <w:rsid w:val="003B3610"/>
    <w:rsid w:val="003B4233"/>
    <w:rsid w:val="003B4835"/>
    <w:rsid w:val="003B5146"/>
    <w:rsid w:val="003B5D24"/>
    <w:rsid w:val="003B5D49"/>
    <w:rsid w:val="003B63D8"/>
    <w:rsid w:val="003B6E9E"/>
    <w:rsid w:val="003B7BE4"/>
    <w:rsid w:val="003B7D1D"/>
    <w:rsid w:val="003C1150"/>
    <w:rsid w:val="003C1511"/>
    <w:rsid w:val="003C224C"/>
    <w:rsid w:val="003C2B7B"/>
    <w:rsid w:val="003C2EFC"/>
    <w:rsid w:val="003C37B9"/>
    <w:rsid w:val="003C434F"/>
    <w:rsid w:val="003C44C8"/>
    <w:rsid w:val="003C47C4"/>
    <w:rsid w:val="003C4DCC"/>
    <w:rsid w:val="003C5C12"/>
    <w:rsid w:val="003C65E6"/>
    <w:rsid w:val="003C7FCB"/>
    <w:rsid w:val="003D038A"/>
    <w:rsid w:val="003D0926"/>
    <w:rsid w:val="003D0F62"/>
    <w:rsid w:val="003D1C5B"/>
    <w:rsid w:val="003D1E3F"/>
    <w:rsid w:val="003D333C"/>
    <w:rsid w:val="003D6403"/>
    <w:rsid w:val="003D729C"/>
    <w:rsid w:val="003D7447"/>
    <w:rsid w:val="003E10C5"/>
    <w:rsid w:val="003E1A35"/>
    <w:rsid w:val="003E2179"/>
    <w:rsid w:val="003E2774"/>
    <w:rsid w:val="003E3AA4"/>
    <w:rsid w:val="003E46C0"/>
    <w:rsid w:val="003E4E0F"/>
    <w:rsid w:val="003E4F2F"/>
    <w:rsid w:val="003E5F2C"/>
    <w:rsid w:val="003F0137"/>
    <w:rsid w:val="003F1444"/>
    <w:rsid w:val="003F1C96"/>
    <w:rsid w:val="003F24DA"/>
    <w:rsid w:val="003F2CB9"/>
    <w:rsid w:val="003F30E4"/>
    <w:rsid w:val="003F350F"/>
    <w:rsid w:val="003F3577"/>
    <w:rsid w:val="003F3890"/>
    <w:rsid w:val="003F3A63"/>
    <w:rsid w:val="003F4E7F"/>
    <w:rsid w:val="003F5657"/>
    <w:rsid w:val="003F591E"/>
    <w:rsid w:val="003F672A"/>
    <w:rsid w:val="003F7948"/>
    <w:rsid w:val="003F7A17"/>
    <w:rsid w:val="00400C9A"/>
    <w:rsid w:val="004015A2"/>
    <w:rsid w:val="0040178C"/>
    <w:rsid w:val="0040192A"/>
    <w:rsid w:val="004021BE"/>
    <w:rsid w:val="0040234E"/>
    <w:rsid w:val="00402460"/>
    <w:rsid w:val="004025AA"/>
    <w:rsid w:val="00402D55"/>
    <w:rsid w:val="00403A8D"/>
    <w:rsid w:val="00404F91"/>
    <w:rsid w:val="0040537C"/>
    <w:rsid w:val="00407254"/>
    <w:rsid w:val="00407335"/>
    <w:rsid w:val="00407AE9"/>
    <w:rsid w:val="00407D15"/>
    <w:rsid w:val="00407DE4"/>
    <w:rsid w:val="00407EDE"/>
    <w:rsid w:val="00410BCB"/>
    <w:rsid w:val="00411E77"/>
    <w:rsid w:val="00412B76"/>
    <w:rsid w:val="00412DDA"/>
    <w:rsid w:val="00412F15"/>
    <w:rsid w:val="00413287"/>
    <w:rsid w:val="00413E31"/>
    <w:rsid w:val="00414DB5"/>
    <w:rsid w:val="00420AF8"/>
    <w:rsid w:val="00420D6E"/>
    <w:rsid w:val="00421B61"/>
    <w:rsid w:val="00421C3C"/>
    <w:rsid w:val="00422662"/>
    <w:rsid w:val="004232D2"/>
    <w:rsid w:val="00424DB0"/>
    <w:rsid w:val="00424EDF"/>
    <w:rsid w:val="00424F35"/>
    <w:rsid w:val="0042598D"/>
    <w:rsid w:val="00426EAE"/>
    <w:rsid w:val="00427A2E"/>
    <w:rsid w:val="00427D66"/>
    <w:rsid w:val="00427F43"/>
    <w:rsid w:val="004300A4"/>
    <w:rsid w:val="0043081A"/>
    <w:rsid w:val="00431A47"/>
    <w:rsid w:val="00432206"/>
    <w:rsid w:val="00432E2B"/>
    <w:rsid w:val="004340A9"/>
    <w:rsid w:val="004341D8"/>
    <w:rsid w:val="004348C9"/>
    <w:rsid w:val="00434D22"/>
    <w:rsid w:val="004357BA"/>
    <w:rsid w:val="00436022"/>
    <w:rsid w:val="00436A88"/>
    <w:rsid w:val="00436DE1"/>
    <w:rsid w:val="00437656"/>
    <w:rsid w:val="00437F5E"/>
    <w:rsid w:val="00440C37"/>
    <w:rsid w:val="004417F1"/>
    <w:rsid w:val="00442197"/>
    <w:rsid w:val="004423EB"/>
    <w:rsid w:val="00442C18"/>
    <w:rsid w:val="0044376A"/>
    <w:rsid w:val="00443949"/>
    <w:rsid w:val="00445534"/>
    <w:rsid w:val="004458F2"/>
    <w:rsid w:val="0044597F"/>
    <w:rsid w:val="00445B1B"/>
    <w:rsid w:val="00446423"/>
    <w:rsid w:val="004465E7"/>
    <w:rsid w:val="0045072D"/>
    <w:rsid w:val="00450AFB"/>
    <w:rsid w:val="0045143F"/>
    <w:rsid w:val="00451B3B"/>
    <w:rsid w:val="00451F6B"/>
    <w:rsid w:val="00452280"/>
    <w:rsid w:val="0045346C"/>
    <w:rsid w:val="004547CA"/>
    <w:rsid w:val="004551B0"/>
    <w:rsid w:val="004556A2"/>
    <w:rsid w:val="004558C8"/>
    <w:rsid w:val="00455974"/>
    <w:rsid w:val="00456368"/>
    <w:rsid w:val="0045667E"/>
    <w:rsid w:val="00456803"/>
    <w:rsid w:val="00457A05"/>
    <w:rsid w:val="00457C55"/>
    <w:rsid w:val="00457D8E"/>
    <w:rsid w:val="00460201"/>
    <w:rsid w:val="0046089E"/>
    <w:rsid w:val="00460B8E"/>
    <w:rsid w:val="004612E9"/>
    <w:rsid w:val="004616AB"/>
    <w:rsid w:val="00463249"/>
    <w:rsid w:val="00463FD2"/>
    <w:rsid w:val="00465193"/>
    <w:rsid w:val="004702C6"/>
    <w:rsid w:val="0047100A"/>
    <w:rsid w:val="00473142"/>
    <w:rsid w:val="004732EA"/>
    <w:rsid w:val="00473804"/>
    <w:rsid w:val="004740FC"/>
    <w:rsid w:val="004748ED"/>
    <w:rsid w:val="00474ACB"/>
    <w:rsid w:val="004752BA"/>
    <w:rsid w:val="004752C5"/>
    <w:rsid w:val="004753A3"/>
    <w:rsid w:val="00475D37"/>
    <w:rsid w:val="0047635B"/>
    <w:rsid w:val="004763D6"/>
    <w:rsid w:val="004768CC"/>
    <w:rsid w:val="004808A8"/>
    <w:rsid w:val="004809DD"/>
    <w:rsid w:val="00480C5A"/>
    <w:rsid w:val="00481514"/>
    <w:rsid w:val="00482025"/>
    <w:rsid w:val="0048216A"/>
    <w:rsid w:val="00482E87"/>
    <w:rsid w:val="00483449"/>
    <w:rsid w:val="004836FE"/>
    <w:rsid w:val="00483E5F"/>
    <w:rsid w:val="00484EBF"/>
    <w:rsid w:val="00484F43"/>
    <w:rsid w:val="00485B55"/>
    <w:rsid w:val="00486869"/>
    <w:rsid w:val="00490134"/>
    <w:rsid w:val="00490E04"/>
    <w:rsid w:val="0049168D"/>
    <w:rsid w:val="00492EE3"/>
    <w:rsid w:val="00493235"/>
    <w:rsid w:val="004941E5"/>
    <w:rsid w:val="00495710"/>
    <w:rsid w:val="00495E87"/>
    <w:rsid w:val="004967AF"/>
    <w:rsid w:val="004A00F4"/>
    <w:rsid w:val="004A0294"/>
    <w:rsid w:val="004A089D"/>
    <w:rsid w:val="004A09D9"/>
    <w:rsid w:val="004A0D39"/>
    <w:rsid w:val="004A11F1"/>
    <w:rsid w:val="004A1C19"/>
    <w:rsid w:val="004A2011"/>
    <w:rsid w:val="004A20F3"/>
    <w:rsid w:val="004A2472"/>
    <w:rsid w:val="004A2A42"/>
    <w:rsid w:val="004A3CA3"/>
    <w:rsid w:val="004A3DC4"/>
    <w:rsid w:val="004A4BAB"/>
    <w:rsid w:val="004A58F9"/>
    <w:rsid w:val="004A5CEA"/>
    <w:rsid w:val="004A5FBE"/>
    <w:rsid w:val="004A648F"/>
    <w:rsid w:val="004A6E42"/>
    <w:rsid w:val="004A7379"/>
    <w:rsid w:val="004B1827"/>
    <w:rsid w:val="004B1AC3"/>
    <w:rsid w:val="004B1C19"/>
    <w:rsid w:val="004B1DA2"/>
    <w:rsid w:val="004B25BD"/>
    <w:rsid w:val="004B286D"/>
    <w:rsid w:val="004B2C46"/>
    <w:rsid w:val="004B472D"/>
    <w:rsid w:val="004B4AD8"/>
    <w:rsid w:val="004B4B00"/>
    <w:rsid w:val="004B4F35"/>
    <w:rsid w:val="004B5A50"/>
    <w:rsid w:val="004B7136"/>
    <w:rsid w:val="004B7193"/>
    <w:rsid w:val="004B741F"/>
    <w:rsid w:val="004B7A8B"/>
    <w:rsid w:val="004C0EF7"/>
    <w:rsid w:val="004C0F0E"/>
    <w:rsid w:val="004C1791"/>
    <w:rsid w:val="004C2447"/>
    <w:rsid w:val="004C2B39"/>
    <w:rsid w:val="004C36FC"/>
    <w:rsid w:val="004C3C41"/>
    <w:rsid w:val="004C56B7"/>
    <w:rsid w:val="004C5949"/>
    <w:rsid w:val="004C6006"/>
    <w:rsid w:val="004C6B96"/>
    <w:rsid w:val="004C6CE0"/>
    <w:rsid w:val="004C6D41"/>
    <w:rsid w:val="004C7C3F"/>
    <w:rsid w:val="004D0421"/>
    <w:rsid w:val="004D1407"/>
    <w:rsid w:val="004D17D3"/>
    <w:rsid w:val="004D1953"/>
    <w:rsid w:val="004D1C90"/>
    <w:rsid w:val="004D2778"/>
    <w:rsid w:val="004D30BE"/>
    <w:rsid w:val="004D328B"/>
    <w:rsid w:val="004D35CD"/>
    <w:rsid w:val="004D3E0C"/>
    <w:rsid w:val="004D4146"/>
    <w:rsid w:val="004D4B3A"/>
    <w:rsid w:val="004D5330"/>
    <w:rsid w:val="004D619A"/>
    <w:rsid w:val="004D6E15"/>
    <w:rsid w:val="004E0837"/>
    <w:rsid w:val="004E0F73"/>
    <w:rsid w:val="004E2153"/>
    <w:rsid w:val="004E232B"/>
    <w:rsid w:val="004E2F28"/>
    <w:rsid w:val="004E40CE"/>
    <w:rsid w:val="004E53C5"/>
    <w:rsid w:val="004E58A4"/>
    <w:rsid w:val="004E5CEA"/>
    <w:rsid w:val="004E6225"/>
    <w:rsid w:val="004E6355"/>
    <w:rsid w:val="004F0FC8"/>
    <w:rsid w:val="004F1386"/>
    <w:rsid w:val="004F174E"/>
    <w:rsid w:val="004F23E0"/>
    <w:rsid w:val="004F306A"/>
    <w:rsid w:val="004F3408"/>
    <w:rsid w:val="004F37CF"/>
    <w:rsid w:val="004F4065"/>
    <w:rsid w:val="004F45F5"/>
    <w:rsid w:val="004F5EF6"/>
    <w:rsid w:val="004F6D83"/>
    <w:rsid w:val="004F7865"/>
    <w:rsid w:val="004F79EB"/>
    <w:rsid w:val="00500175"/>
    <w:rsid w:val="00500638"/>
    <w:rsid w:val="00502F4B"/>
    <w:rsid w:val="0050389C"/>
    <w:rsid w:val="005045AC"/>
    <w:rsid w:val="00504C8E"/>
    <w:rsid w:val="00505460"/>
    <w:rsid w:val="00507010"/>
    <w:rsid w:val="00507067"/>
    <w:rsid w:val="005078C4"/>
    <w:rsid w:val="00507AB7"/>
    <w:rsid w:val="00510785"/>
    <w:rsid w:val="0051101C"/>
    <w:rsid w:val="005112AE"/>
    <w:rsid w:val="005121CA"/>
    <w:rsid w:val="0051288C"/>
    <w:rsid w:val="00512DBE"/>
    <w:rsid w:val="00513B2F"/>
    <w:rsid w:val="00513BE7"/>
    <w:rsid w:val="00515ED7"/>
    <w:rsid w:val="00516C58"/>
    <w:rsid w:val="0051737D"/>
    <w:rsid w:val="0051743C"/>
    <w:rsid w:val="00517647"/>
    <w:rsid w:val="00517AA6"/>
    <w:rsid w:val="00521077"/>
    <w:rsid w:val="005224A0"/>
    <w:rsid w:val="0052352A"/>
    <w:rsid w:val="00524217"/>
    <w:rsid w:val="00524791"/>
    <w:rsid w:val="005248DC"/>
    <w:rsid w:val="00524CDE"/>
    <w:rsid w:val="00524D91"/>
    <w:rsid w:val="00525752"/>
    <w:rsid w:val="00526862"/>
    <w:rsid w:val="005301C4"/>
    <w:rsid w:val="005308C8"/>
    <w:rsid w:val="00530AE7"/>
    <w:rsid w:val="00533274"/>
    <w:rsid w:val="00533D08"/>
    <w:rsid w:val="00534002"/>
    <w:rsid w:val="00534B1F"/>
    <w:rsid w:val="00534D9A"/>
    <w:rsid w:val="005359A7"/>
    <w:rsid w:val="00535DA6"/>
    <w:rsid w:val="005368C3"/>
    <w:rsid w:val="00536DA4"/>
    <w:rsid w:val="00536E21"/>
    <w:rsid w:val="00536F30"/>
    <w:rsid w:val="00537164"/>
    <w:rsid w:val="00537322"/>
    <w:rsid w:val="00540668"/>
    <w:rsid w:val="00540C5D"/>
    <w:rsid w:val="00540E92"/>
    <w:rsid w:val="00540FE5"/>
    <w:rsid w:val="00541E6B"/>
    <w:rsid w:val="00541F5E"/>
    <w:rsid w:val="00542206"/>
    <w:rsid w:val="00542209"/>
    <w:rsid w:val="00542259"/>
    <w:rsid w:val="0054255B"/>
    <w:rsid w:val="00542AE3"/>
    <w:rsid w:val="00543113"/>
    <w:rsid w:val="00545F55"/>
    <w:rsid w:val="00546928"/>
    <w:rsid w:val="00546C4C"/>
    <w:rsid w:val="00550702"/>
    <w:rsid w:val="00550BD4"/>
    <w:rsid w:val="00550C6A"/>
    <w:rsid w:val="00551096"/>
    <w:rsid w:val="00553833"/>
    <w:rsid w:val="00553E1A"/>
    <w:rsid w:val="0055413D"/>
    <w:rsid w:val="005546EC"/>
    <w:rsid w:val="00554D30"/>
    <w:rsid w:val="00555017"/>
    <w:rsid w:val="00556BBA"/>
    <w:rsid w:val="00560799"/>
    <w:rsid w:val="00561446"/>
    <w:rsid w:val="0056268C"/>
    <w:rsid w:val="00562B36"/>
    <w:rsid w:val="00564047"/>
    <w:rsid w:val="00564DEC"/>
    <w:rsid w:val="00564EAE"/>
    <w:rsid w:val="005662AC"/>
    <w:rsid w:val="00566BE8"/>
    <w:rsid w:val="00567228"/>
    <w:rsid w:val="00567B61"/>
    <w:rsid w:val="00567C26"/>
    <w:rsid w:val="00570A2E"/>
    <w:rsid w:val="00571FA9"/>
    <w:rsid w:val="005744AA"/>
    <w:rsid w:val="005747C4"/>
    <w:rsid w:val="00574A50"/>
    <w:rsid w:val="005771EA"/>
    <w:rsid w:val="00577FA5"/>
    <w:rsid w:val="00580661"/>
    <w:rsid w:val="00580A8D"/>
    <w:rsid w:val="005815B1"/>
    <w:rsid w:val="005815CB"/>
    <w:rsid w:val="00581CED"/>
    <w:rsid w:val="005821E2"/>
    <w:rsid w:val="00582E6C"/>
    <w:rsid w:val="00583808"/>
    <w:rsid w:val="00584258"/>
    <w:rsid w:val="00584C1F"/>
    <w:rsid w:val="005853E6"/>
    <w:rsid w:val="0058679B"/>
    <w:rsid w:val="00587CD7"/>
    <w:rsid w:val="00587DF2"/>
    <w:rsid w:val="00590362"/>
    <w:rsid w:val="0059124A"/>
    <w:rsid w:val="00591464"/>
    <w:rsid w:val="00591743"/>
    <w:rsid w:val="005917AD"/>
    <w:rsid w:val="005923C1"/>
    <w:rsid w:val="005926F7"/>
    <w:rsid w:val="00592912"/>
    <w:rsid w:val="00593173"/>
    <w:rsid w:val="005932C0"/>
    <w:rsid w:val="0059462F"/>
    <w:rsid w:val="00594ADA"/>
    <w:rsid w:val="00594C54"/>
    <w:rsid w:val="00595AFC"/>
    <w:rsid w:val="00596610"/>
    <w:rsid w:val="00597BE3"/>
    <w:rsid w:val="005A0584"/>
    <w:rsid w:val="005A10EA"/>
    <w:rsid w:val="005A1285"/>
    <w:rsid w:val="005A1605"/>
    <w:rsid w:val="005A1C33"/>
    <w:rsid w:val="005A2B8D"/>
    <w:rsid w:val="005A2BE8"/>
    <w:rsid w:val="005A2DEC"/>
    <w:rsid w:val="005A2F48"/>
    <w:rsid w:val="005A3292"/>
    <w:rsid w:val="005A38B8"/>
    <w:rsid w:val="005A3AA0"/>
    <w:rsid w:val="005A4092"/>
    <w:rsid w:val="005A4567"/>
    <w:rsid w:val="005A4C29"/>
    <w:rsid w:val="005A4E7F"/>
    <w:rsid w:val="005A6711"/>
    <w:rsid w:val="005A6734"/>
    <w:rsid w:val="005A6D8B"/>
    <w:rsid w:val="005A6F97"/>
    <w:rsid w:val="005A7B14"/>
    <w:rsid w:val="005B0BF3"/>
    <w:rsid w:val="005B0F1E"/>
    <w:rsid w:val="005B249B"/>
    <w:rsid w:val="005B2871"/>
    <w:rsid w:val="005B2999"/>
    <w:rsid w:val="005B36D6"/>
    <w:rsid w:val="005B3847"/>
    <w:rsid w:val="005B468B"/>
    <w:rsid w:val="005B5835"/>
    <w:rsid w:val="005B7A21"/>
    <w:rsid w:val="005C021A"/>
    <w:rsid w:val="005C1AE7"/>
    <w:rsid w:val="005C2199"/>
    <w:rsid w:val="005C28BF"/>
    <w:rsid w:val="005C2CCA"/>
    <w:rsid w:val="005C349C"/>
    <w:rsid w:val="005C3656"/>
    <w:rsid w:val="005C3EE2"/>
    <w:rsid w:val="005C4FE0"/>
    <w:rsid w:val="005C5D46"/>
    <w:rsid w:val="005C64C3"/>
    <w:rsid w:val="005C6763"/>
    <w:rsid w:val="005C6E54"/>
    <w:rsid w:val="005C7BB3"/>
    <w:rsid w:val="005C7E83"/>
    <w:rsid w:val="005C7F12"/>
    <w:rsid w:val="005D0010"/>
    <w:rsid w:val="005D03E4"/>
    <w:rsid w:val="005D0466"/>
    <w:rsid w:val="005D047B"/>
    <w:rsid w:val="005D07EB"/>
    <w:rsid w:val="005D0F66"/>
    <w:rsid w:val="005D15B5"/>
    <w:rsid w:val="005D1D26"/>
    <w:rsid w:val="005D2C26"/>
    <w:rsid w:val="005D3BA2"/>
    <w:rsid w:val="005D3BAA"/>
    <w:rsid w:val="005D42C9"/>
    <w:rsid w:val="005D443C"/>
    <w:rsid w:val="005D46A7"/>
    <w:rsid w:val="005D569A"/>
    <w:rsid w:val="005D570B"/>
    <w:rsid w:val="005D5B30"/>
    <w:rsid w:val="005D752A"/>
    <w:rsid w:val="005D78B1"/>
    <w:rsid w:val="005D7DCC"/>
    <w:rsid w:val="005E079F"/>
    <w:rsid w:val="005E0A4B"/>
    <w:rsid w:val="005E0C8A"/>
    <w:rsid w:val="005E1F91"/>
    <w:rsid w:val="005E2431"/>
    <w:rsid w:val="005E26C5"/>
    <w:rsid w:val="005E27CC"/>
    <w:rsid w:val="005E2844"/>
    <w:rsid w:val="005E411D"/>
    <w:rsid w:val="005E4801"/>
    <w:rsid w:val="005E491F"/>
    <w:rsid w:val="005E4BB6"/>
    <w:rsid w:val="005E5305"/>
    <w:rsid w:val="005E5542"/>
    <w:rsid w:val="005E7444"/>
    <w:rsid w:val="005F0676"/>
    <w:rsid w:val="005F35B9"/>
    <w:rsid w:val="005F3F74"/>
    <w:rsid w:val="005F428D"/>
    <w:rsid w:val="005F466A"/>
    <w:rsid w:val="005F61E9"/>
    <w:rsid w:val="005F6558"/>
    <w:rsid w:val="005F6E65"/>
    <w:rsid w:val="005F7452"/>
    <w:rsid w:val="0060037A"/>
    <w:rsid w:val="00600AE3"/>
    <w:rsid w:val="00600E15"/>
    <w:rsid w:val="0060141F"/>
    <w:rsid w:val="006014CF"/>
    <w:rsid w:val="00602870"/>
    <w:rsid w:val="006035F4"/>
    <w:rsid w:val="00604651"/>
    <w:rsid w:val="006048BE"/>
    <w:rsid w:val="00606968"/>
    <w:rsid w:val="00606F87"/>
    <w:rsid w:val="006079E6"/>
    <w:rsid w:val="00607A7C"/>
    <w:rsid w:val="00607EE0"/>
    <w:rsid w:val="00610036"/>
    <w:rsid w:val="006100A7"/>
    <w:rsid w:val="0061039B"/>
    <w:rsid w:val="00610662"/>
    <w:rsid w:val="00610A63"/>
    <w:rsid w:val="006119FE"/>
    <w:rsid w:val="006127AB"/>
    <w:rsid w:val="00612BF3"/>
    <w:rsid w:val="00612C71"/>
    <w:rsid w:val="00613511"/>
    <w:rsid w:val="00615341"/>
    <w:rsid w:val="00616838"/>
    <w:rsid w:val="00616D07"/>
    <w:rsid w:val="00616D6E"/>
    <w:rsid w:val="00617625"/>
    <w:rsid w:val="00617919"/>
    <w:rsid w:val="006200D5"/>
    <w:rsid w:val="006209C3"/>
    <w:rsid w:val="00620AC3"/>
    <w:rsid w:val="00620B67"/>
    <w:rsid w:val="0062144A"/>
    <w:rsid w:val="006218BE"/>
    <w:rsid w:val="00621A75"/>
    <w:rsid w:val="00621DCF"/>
    <w:rsid w:val="006222AD"/>
    <w:rsid w:val="006233A5"/>
    <w:rsid w:val="00623A24"/>
    <w:rsid w:val="00623FB2"/>
    <w:rsid w:val="00624CAE"/>
    <w:rsid w:val="0062665A"/>
    <w:rsid w:val="00626799"/>
    <w:rsid w:val="0062698C"/>
    <w:rsid w:val="0062785B"/>
    <w:rsid w:val="00630648"/>
    <w:rsid w:val="006309A0"/>
    <w:rsid w:val="00630B38"/>
    <w:rsid w:val="0063318C"/>
    <w:rsid w:val="00633B77"/>
    <w:rsid w:val="0063467F"/>
    <w:rsid w:val="00635303"/>
    <w:rsid w:val="0063685E"/>
    <w:rsid w:val="00637090"/>
    <w:rsid w:val="006372F4"/>
    <w:rsid w:val="00637C8E"/>
    <w:rsid w:val="00640310"/>
    <w:rsid w:val="0064069B"/>
    <w:rsid w:val="00640840"/>
    <w:rsid w:val="00640A11"/>
    <w:rsid w:val="00641C5F"/>
    <w:rsid w:val="006428BE"/>
    <w:rsid w:val="00642D9C"/>
    <w:rsid w:val="00642EB1"/>
    <w:rsid w:val="00643460"/>
    <w:rsid w:val="00643C05"/>
    <w:rsid w:val="00644FCD"/>
    <w:rsid w:val="0064516E"/>
    <w:rsid w:val="00646102"/>
    <w:rsid w:val="006461AD"/>
    <w:rsid w:val="00646638"/>
    <w:rsid w:val="00646DE3"/>
    <w:rsid w:val="0064745A"/>
    <w:rsid w:val="00647733"/>
    <w:rsid w:val="00647CAC"/>
    <w:rsid w:val="00650286"/>
    <w:rsid w:val="00650521"/>
    <w:rsid w:val="006506EA"/>
    <w:rsid w:val="00651023"/>
    <w:rsid w:val="00651FDA"/>
    <w:rsid w:val="006524E7"/>
    <w:rsid w:val="0065352E"/>
    <w:rsid w:val="006536D5"/>
    <w:rsid w:val="006536F1"/>
    <w:rsid w:val="00653D00"/>
    <w:rsid w:val="00654345"/>
    <w:rsid w:val="00654B5D"/>
    <w:rsid w:val="00654F70"/>
    <w:rsid w:val="006560C3"/>
    <w:rsid w:val="006565C8"/>
    <w:rsid w:val="0066014E"/>
    <w:rsid w:val="0066022B"/>
    <w:rsid w:val="00660696"/>
    <w:rsid w:val="00660FA6"/>
    <w:rsid w:val="006618E2"/>
    <w:rsid w:val="00661C40"/>
    <w:rsid w:val="00661CCB"/>
    <w:rsid w:val="00661CDA"/>
    <w:rsid w:val="006639E8"/>
    <w:rsid w:val="00664184"/>
    <w:rsid w:val="006652DD"/>
    <w:rsid w:val="0066592E"/>
    <w:rsid w:val="0066688F"/>
    <w:rsid w:val="006669BF"/>
    <w:rsid w:val="00670496"/>
    <w:rsid w:val="006714B2"/>
    <w:rsid w:val="00671503"/>
    <w:rsid w:val="00671618"/>
    <w:rsid w:val="006724B9"/>
    <w:rsid w:val="00672E0E"/>
    <w:rsid w:val="0067353F"/>
    <w:rsid w:val="006738B9"/>
    <w:rsid w:val="006747C5"/>
    <w:rsid w:val="00676463"/>
    <w:rsid w:val="006766B8"/>
    <w:rsid w:val="00677D3F"/>
    <w:rsid w:val="006805E9"/>
    <w:rsid w:val="0068060D"/>
    <w:rsid w:val="00680CBB"/>
    <w:rsid w:val="00680D5B"/>
    <w:rsid w:val="00681466"/>
    <w:rsid w:val="00681631"/>
    <w:rsid w:val="00683309"/>
    <w:rsid w:val="006834AF"/>
    <w:rsid w:val="00683843"/>
    <w:rsid w:val="00683F3E"/>
    <w:rsid w:val="0068454F"/>
    <w:rsid w:val="0068492B"/>
    <w:rsid w:val="00685B6B"/>
    <w:rsid w:val="00686920"/>
    <w:rsid w:val="00686CD9"/>
    <w:rsid w:val="0068782A"/>
    <w:rsid w:val="006879E6"/>
    <w:rsid w:val="00690920"/>
    <w:rsid w:val="006909C1"/>
    <w:rsid w:val="00690B8A"/>
    <w:rsid w:val="00690F0A"/>
    <w:rsid w:val="00691E5D"/>
    <w:rsid w:val="006922EC"/>
    <w:rsid w:val="00692D6A"/>
    <w:rsid w:val="00693643"/>
    <w:rsid w:val="00694006"/>
    <w:rsid w:val="00694CBF"/>
    <w:rsid w:val="00695838"/>
    <w:rsid w:val="00695D94"/>
    <w:rsid w:val="006960DA"/>
    <w:rsid w:val="00696906"/>
    <w:rsid w:val="006A0F0B"/>
    <w:rsid w:val="006A1A0B"/>
    <w:rsid w:val="006A1E9E"/>
    <w:rsid w:val="006A21FC"/>
    <w:rsid w:val="006A2F36"/>
    <w:rsid w:val="006A5163"/>
    <w:rsid w:val="006A58B6"/>
    <w:rsid w:val="006A5FEB"/>
    <w:rsid w:val="006A75A0"/>
    <w:rsid w:val="006A7BD4"/>
    <w:rsid w:val="006B047F"/>
    <w:rsid w:val="006B0989"/>
    <w:rsid w:val="006B09B1"/>
    <w:rsid w:val="006B0E5E"/>
    <w:rsid w:val="006B1145"/>
    <w:rsid w:val="006B18AB"/>
    <w:rsid w:val="006B1EE3"/>
    <w:rsid w:val="006B2658"/>
    <w:rsid w:val="006B2F61"/>
    <w:rsid w:val="006B3128"/>
    <w:rsid w:val="006B3708"/>
    <w:rsid w:val="006B4D2D"/>
    <w:rsid w:val="006B525A"/>
    <w:rsid w:val="006B557C"/>
    <w:rsid w:val="006B557E"/>
    <w:rsid w:val="006B62C1"/>
    <w:rsid w:val="006B6985"/>
    <w:rsid w:val="006B7B0A"/>
    <w:rsid w:val="006C070F"/>
    <w:rsid w:val="006C170E"/>
    <w:rsid w:val="006C25C2"/>
    <w:rsid w:val="006C273C"/>
    <w:rsid w:val="006C2A50"/>
    <w:rsid w:val="006C38DC"/>
    <w:rsid w:val="006C38ED"/>
    <w:rsid w:val="006C45AA"/>
    <w:rsid w:val="006C4755"/>
    <w:rsid w:val="006C4822"/>
    <w:rsid w:val="006C6BDE"/>
    <w:rsid w:val="006C7D1F"/>
    <w:rsid w:val="006D01A9"/>
    <w:rsid w:val="006D030C"/>
    <w:rsid w:val="006D177C"/>
    <w:rsid w:val="006D225C"/>
    <w:rsid w:val="006D26D2"/>
    <w:rsid w:val="006D2EC0"/>
    <w:rsid w:val="006D3031"/>
    <w:rsid w:val="006D3C8B"/>
    <w:rsid w:val="006D3E8F"/>
    <w:rsid w:val="006D4C55"/>
    <w:rsid w:val="006D5A1D"/>
    <w:rsid w:val="006D642E"/>
    <w:rsid w:val="006D72D8"/>
    <w:rsid w:val="006E0011"/>
    <w:rsid w:val="006E0967"/>
    <w:rsid w:val="006E0F42"/>
    <w:rsid w:val="006E17ED"/>
    <w:rsid w:val="006E3E88"/>
    <w:rsid w:val="006E45DD"/>
    <w:rsid w:val="006E498A"/>
    <w:rsid w:val="006E4E45"/>
    <w:rsid w:val="006E5405"/>
    <w:rsid w:val="006E56A2"/>
    <w:rsid w:val="006E640F"/>
    <w:rsid w:val="006E6C84"/>
    <w:rsid w:val="006E6F46"/>
    <w:rsid w:val="006E74DE"/>
    <w:rsid w:val="006E7C71"/>
    <w:rsid w:val="006E7E9F"/>
    <w:rsid w:val="006F0B1A"/>
    <w:rsid w:val="006F0FE3"/>
    <w:rsid w:val="006F1114"/>
    <w:rsid w:val="006F1A2F"/>
    <w:rsid w:val="006F20FD"/>
    <w:rsid w:val="006F29B2"/>
    <w:rsid w:val="006F2EE2"/>
    <w:rsid w:val="006F3115"/>
    <w:rsid w:val="006F3461"/>
    <w:rsid w:val="006F3D05"/>
    <w:rsid w:val="006F3FB1"/>
    <w:rsid w:val="006F5F3F"/>
    <w:rsid w:val="006F6F7C"/>
    <w:rsid w:val="006F75BD"/>
    <w:rsid w:val="0070038B"/>
    <w:rsid w:val="00700459"/>
    <w:rsid w:val="00700617"/>
    <w:rsid w:val="00701097"/>
    <w:rsid w:val="00701EDC"/>
    <w:rsid w:val="0070214C"/>
    <w:rsid w:val="00702977"/>
    <w:rsid w:val="00702F51"/>
    <w:rsid w:val="00703569"/>
    <w:rsid w:val="00703CD6"/>
    <w:rsid w:val="00704032"/>
    <w:rsid w:val="00704DA4"/>
    <w:rsid w:val="0070655B"/>
    <w:rsid w:val="00710840"/>
    <w:rsid w:val="00711F7C"/>
    <w:rsid w:val="00712406"/>
    <w:rsid w:val="00712590"/>
    <w:rsid w:val="0071289A"/>
    <w:rsid w:val="00712A36"/>
    <w:rsid w:val="007136CD"/>
    <w:rsid w:val="00713949"/>
    <w:rsid w:val="0071463C"/>
    <w:rsid w:val="00715039"/>
    <w:rsid w:val="00715847"/>
    <w:rsid w:val="00716A0D"/>
    <w:rsid w:val="007179BE"/>
    <w:rsid w:val="00717A35"/>
    <w:rsid w:val="00717D2E"/>
    <w:rsid w:val="00720B6F"/>
    <w:rsid w:val="00721D80"/>
    <w:rsid w:val="00722C07"/>
    <w:rsid w:val="00722C49"/>
    <w:rsid w:val="00722E11"/>
    <w:rsid w:val="00723434"/>
    <w:rsid w:val="007238CF"/>
    <w:rsid w:val="0072425F"/>
    <w:rsid w:val="00725317"/>
    <w:rsid w:val="00725509"/>
    <w:rsid w:val="0072588C"/>
    <w:rsid w:val="007264E0"/>
    <w:rsid w:val="00726A28"/>
    <w:rsid w:val="0072735A"/>
    <w:rsid w:val="007275D7"/>
    <w:rsid w:val="0072793E"/>
    <w:rsid w:val="00727D2B"/>
    <w:rsid w:val="0073026D"/>
    <w:rsid w:val="007304C2"/>
    <w:rsid w:val="007304CB"/>
    <w:rsid w:val="0073280F"/>
    <w:rsid w:val="007337ED"/>
    <w:rsid w:val="00734053"/>
    <w:rsid w:val="007341C4"/>
    <w:rsid w:val="007346D9"/>
    <w:rsid w:val="00736DB4"/>
    <w:rsid w:val="00736E7D"/>
    <w:rsid w:val="0073710B"/>
    <w:rsid w:val="007374FE"/>
    <w:rsid w:val="0074053D"/>
    <w:rsid w:val="00740F02"/>
    <w:rsid w:val="007410C5"/>
    <w:rsid w:val="00741C40"/>
    <w:rsid w:val="007435F3"/>
    <w:rsid w:val="00744738"/>
    <w:rsid w:val="00745955"/>
    <w:rsid w:val="00745A91"/>
    <w:rsid w:val="00746A73"/>
    <w:rsid w:val="00747C39"/>
    <w:rsid w:val="007501D0"/>
    <w:rsid w:val="00750520"/>
    <w:rsid w:val="007507A7"/>
    <w:rsid w:val="007508DA"/>
    <w:rsid w:val="00750DD3"/>
    <w:rsid w:val="00751369"/>
    <w:rsid w:val="0075180F"/>
    <w:rsid w:val="007518C1"/>
    <w:rsid w:val="00751EF6"/>
    <w:rsid w:val="00753679"/>
    <w:rsid w:val="007537D4"/>
    <w:rsid w:val="0075437E"/>
    <w:rsid w:val="007543E9"/>
    <w:rsid w:val="007550CF"/>
    <w:rsid w:val="0075510D"/>
    <w:rsid w:val="00755501"/>
    <w:rsid w:val="00755550"/>
    <w:rsid w:val="00755866"/>
    <w:rsid w:val="007560CA"/>
    <w:rsid w:val="0075732B"/>
    <w:rsid w:val="007573C3"/>
    <w:rsid w:val="007574F3"/>
    <w:rsid w:val="00757844"/>
    <w:rsid w:val="0076001A"/>
    <w:rsid w:val="00760A57"/>
    <w:rsid w:val="00760DA7"/>
    <w:rsid w:val="0076114C"/>
    <w:rsid w:val="00761922"/>
    <w:rsid w:val="00761D31"/>
    <w:rsid w:val="0076239B"/>
    <w:rsid w:val="00763A8F"/>
    <w:rsid w:val="00766185"/>
    <w:rsid w:val="00767607"/>
    <w:rsid w:val="0076767C"/>
    <w:rsid w:val="0076767E"/>
    <w:rsid w:val="00767F12"/>
    <w:rsid w:val="00771167"/>
    <w:rsid w:val="007727A5"/>
    <w:rsid w:val="00773161"/>
    <w:rsid w:val="007736DF"/>
    <w:rsid w:val="00773CA3"/>
    <w:rsid w:val="00774E8C"/>
    <w:rsid w:val="00774EA8"/>
    <w:rsid w:val="00775119"/>
    <w:rsid w:val="00775B66"/>
    <w:rsid w:val="0077641D"/>
    <w:rsid w:val="00780BBD"/>
    <w:rsid w:val="00780FAA"/>
    <w:rsid w:val="0078170F"/>
    <w:rsid w:val="0078334E"/>
    <w:rsid w:val="00783437"/>
    <w:rsid w:val="0078451C"/>
    <w:rsid w:val="007845C1"/>
    <w:rsid w:val="00784F86"/>
    <w:rsid w:val="0078559C"/>
    <w:rsid w:val="00785794"/>
    <w:rsid w:val="00785B5B"/>
    <w:rsid w:val="00785C8A"/>
    <w:rsid w:val="00785D7E"/>
    <w:rsid w:val="00786460"/>
    <w:rsid w:val="0078791F"/>
    <w:rsid w:val="007914C8"/>
    <w:rsid w:val="0079389F"/>
    <w:rsid w:val="00796058"/>
    <w:rsid w:val="007961ED"/>
    <w:rsid w:val="0079674C"/>
    <w:rsid w:val="00797CFD"/>
    <w:rsid w:val="007A0C13"/>
    <w:rsid w:val="007A1F5B"/>
    <w:rsid w:val="007A353B"/>
    <w:rsid w:val="007A429C"/>
    <w:rsid w:val="007A4A61"/>
    <w:rsid w:val="007A5B7D"/>
    <w:rsid w:val="007A5C1E"/>
    <w:rsid w:val="007A5C3B"/>
    <w:rsid w:val="007A5F41"/>
    <w:rsid w:val="007A6264"/>
    <w:rsid w:val="007A669F"/>
    <w:rsid w:val="007A6BD2"/>
    <w:rsid w:val="007A700B"/>
    <w:rsid w:val="007A7763"/>
    <w:rsid w:val="007A7D26"/>
    <w:rsid w:val="007B0AD9"/>
    <w:rsid w:val="007B2660"/>
    <w:rsid w:val="007B29BB"/>
    <w:rsid w:val="007B2CF3"/>
    <w:rsid w:val="007B2DFB"/>
    <w:rsid w:val="007B39BF"/>
    <w:rsid w:val="007B3A35"/>
    <w:rsid w:val="007B4171"/>
    <w:rsid w:val="007B47C4"/>
    <w:rsid w:val="007B52B9"/>
    <w:rsid w:val="007B5994"/>
    <w:rsid w:val="007B5D24"/>
    <w:rsid w:val="007B6C8A"/>
    <w:rsid w:val="007B6F03"/>
    <w:rsid w:val="007B6F82"/>
    <w:rsid w:val="007C05F6"/>
    <w:rsid w:val="007C093A"/>
    <w:rsid w:val="007C1984"/>
    <w:rsid w:val="007C1B99"/>
    <w:rsid w:val="007C29C5"/>
    <w:rsid w:val="007C3721"/>
    <w:rsid w:val="007C4343"/>
    <w:rsid w:val="007C4D61"/>
    <w:rsid w:val="007C5DA4"/>
    <w:rsid w:val="007C5F71"/>
    <w:rsid w:val="007C6E98"/>
    <w:rsid w:val="007C7368"/>
    <w:rsid w:val="007C7399"/>
    <w:rsid w:val="007C7A83"/>
    <w:rsid w:val="007C7F9F"/>
    <w:rsid w:val="007D021E"/>
    <w:rsid w:val="007D0810"/>
    <w:rsid w:val="007D151B"/>
    <w:rsid w:val="007D1BDD"/>
    <w:rsid w:val="007D277B"/>
    <w:rsid w:val="007D28F1"/>
    <w:rsid w:val="007D331F"/>
    <w:rsid w:val="007D3A96"/>
    <w:rsid w:val="007D3C45"/>
    <w:rsid w:val="007D3E76"/>
    <w:rsid w:val="007D46F9"/>
    <w:rsid w:val="007D4A0B"/>
    <w:rsid w:val="007D4C94"/>
    <w:rsid w:val="007D4DF4"/>
    <w:rsid w:val="007D4E10"/>
    <w:rsid w:val="007D6C1F"/>
    <w:rsid w:val="007D7028"/>
    <w:rsid w:val="007E0CB1"/>
    <w:rsid w:val="007E155F"/>
    <w:rsid w:val="007E1D46"/>
    <w:rsid w:val="007E2989"/>
    <w:rsid w:val="007E2B56"/>
    <w:rsid w:val="007E2CB2"/>
    <w:rsid w:val="007E2F44"/>
    <w:rsid w:val="007E3BCF"/>
    <w:rsid w:val="007E4164"/>
    <w:rsid w:val="007E421A"/>
    <w:rsid w:val="007E4274"/>
    <w:rsid w:val="007E430E"/>
    <w:rsid w:val="007E4B1A"/>
    <w:rsid w:val="007E4CE9"/>
    <w:rsid w:val="007E5567"/>
    <w:rsid w:val="007E65F2"/>
    <w:rsid w:val="007E6681"/>
    <w:rsid w:val="007E6A10"/>
    <w:rsid w:val="007F0C36"/>
    <w:rsid w:val="007F1727"/>
    <w:rsid w:val="007F17D0"/>
    <w:rsid w:val="007F197F"/>
    <w:rsid w:val="007F260B"/>
    <w:rsid w:val="007F2E6F"/>
    <w:rsid w:val="007F36A1"/>
    <w:rsid w:val="007F394E"/>
    <w:rsid w:val="007F46A7"/>
    <w:rsid w:val="007F46D3"/>
    <w:rsid w:val="007F6115"/>
    <w:rsid w:val="007F65CF"/>
    <w:rsid w:val="007F6E4D"/>
    <w:rsid w:val="007F7CE4"/>
    <w:rsid w:val="00800ADC"/>
    <w:rsid w:val="008010CC"/>
    <w:rsid w:val="00801CB5"/>
    <w:rsid w:val="00801EDC"/>
    <w:rsid w:val="00803E18"/>
    <w:rsid w:val="00803FBA"/>
    <w:rsid w:val="00804D10"/>
    <w:rsid w:val="00806519"/>
    <w:rsid w:val="00807643"/>
    <w:rsid w:val="00807F41"/>
    <w:rsid w:val="008103E4"/>
    <w:rsid w:val="008130D3"/>
    <w:rsid w:val="00814818"/>
    <w:rsid w:val="00814E3D"/>
    <w:rsid w:val="00815458"/>
    <w:rsid w:val="00815D87"/>
    <w:rsid w:val="00816AFB"/>
    <w:rsid w:val="00817231"/>
    <w:rsid w:val="008208B7"/>
    <w:rsid w:val="00820D4A"/>
    <w:rsid w:val="00821567"/>
    <w:rsid w:val="00821A58"/>
    <w:rsid w:val="00822509"/>
    <w:rsid w:val="0082264A"/>
    <w:rsid w:val="00825DF1"/>
    <w:rsid w:val="00826432"/>
    <w:rsid w:val="00826645"/>
    <w:rsid w:val="00827295"/>
    <w:rsid w:val="0083016B"/>
    <w:rsid w:val="00830446"/>
    <w:rsid w:val="008317AD"/>
    <w:rsid w:val="00831EC7"/>
    <w:rsid w:val="00832A4D"/>
    <w:rsid w:val="008335B6"/>
    <w:rsid w:val="00833E01"/>
    <w:rsid w:val="00834DD7"/>
    <w:rsid w:val="008357B3"/>
    <w:rsid w:val="00835ED2"/>
    <w:rsid w:val="008374A2"/>
    <w:rsid w:val="0084002E"/>
    <w:rsid w:val="0084061F"/>
    <w:rsid w:val="00841169"/>
    <w:rsid w:val="008413ED"/>
    <w:rsid w:val="008414FB"/>
    <w:rsid w:val="008414FE"/>
    <w:rsid w:val="0084150F"/>
    <w:rsid w:val="0084174B"/>
    <w:rsid w:val="0084241F"/>
    <w:rsid w:val="00842993"/>
    <w:rsid w:val="00842B89"/>
    <w:rsid w:val="008434DE"/>
    <w:rsid w:val="0084362A"/>
    <w:rsid w:val="00843656"/>
    <w:rsid w:val="00844247"/>
    <w:rsid w:val="008444C4"/>
    <w:rsid w:val="00844E7A"/>
    <w:rsid w:val="00845770"/>
    <w:rsid w:val="00845A97"/>
    <w:rsid w:val="008460FB"/>
    <w:rsid w:val="00846891"/>
    <w:rsid w:val="008506D5"/>
    <w:rsid w:val="00850724"/>
    <w:rsid w:val="008509A0"/>
    <w:rsid w:val="00850AF4"/>
    <w:rsid w:val="00850BA7"/>
    <w:rsid w:val="0085139F"/>
    <w:rsid w:val="008516D7"/>
    <w:rsid w:val="00852C5E"/>
    <w:rsid w:val="00852F5A"/>
    <w:rsid w:val="00852F5C"/>
    <w:rsid w:val="00853BB7"/>
    <w:rsid w:val="00853D20"/>
    <w:rsid w:val="00853E81"/>
    <w:rsid w:val="008548A0"/>
    <w:rsid w:val="00855AA5"/>
    <w:rsid w:val="00856410"/>
    <w:rsid w:val="00856BB8"/>
    <w:rsid w:val="008571E9"/>
    <w:rsid w:val="00861733"/>
    <w:rsid w:val="00861A2E"/>
    <w:rsid w:val="00861DE4"/>
    <w:rsid w:val="00862C1C"/>
    <w:rsid w:val="00862CEB"/>
    <w:rsid w:val="008635D7"/>
    <w:rsid w:val="00863AA4"/>
    <w:rsid w:val="00863CB4"/>
    <w:rsid w:val="00863DDF"/>
    <w:rsid w:val="00864859"/>
    <w:rsid w:val="008649E3"/>
    <w:rsid w:val="00864CEC"/>
    <w:rsid w:val="008656AD"/>
    <w:rsid w:val="00865DA7"/>
    <w:rsid w:val="00866185"/>
    <w:rsid w:val="00866475"/>
    <w:rsid w:val="0086738A"/>
    <w:rsid w:val="0086797D"/>
    <w:rsid w:val="00870886"/>
    <w:rsid w:val="00870F78"/>
    <w:rsid w:val="0087128B"/>
    <w:rsid w:val="00872E1F"/>
    <w:rsid w:val="008731A2"/>
    <w:rsid w:val="0087370F"/>
    <w:rsid w:val="0087446D"/>
    <w:rsid w:val="00874FC8"/>
    <w:rsid w:val="008751F5"/>
    <w:rsid w:val="00875207"/>
    <w:rsid w:val="00876A7C"/>
    <w:rsid w:val="00876B11"/>
    <w:rsid w:val="00876D9E"/>
    <w:rsid w:val="00877003"/>
    <w:rsid w:val="00877266"/>
    <w:rsid w:val="008814D6"/>
    <w:rsid w:val="008826AF"/>
    <w:rsid w:val="00883638"/>
    <w:rsid w:val="0088386A"/>
    <w:rsid w:val="00884F03"/>
    <w:rsid w:val="0088593E"/>
    <w:rsid w:val="00885DD6"/>
    <w:rsid w:val="0088642E"/>
    <w:rsid w:val="008867C6"/>
    <w:rsid w:val="00886C85"/>
    <w:rsid w:val="0089031E"/>
    <w:rsid w:val="008903A6"/>
    <w:rsid w:val="008906AD"/>
    <w:rsid w:val="008907B4"/>
    <w:rsid w:val="00890B76"/>
    <w:rsid w:val="00890C18"/>
    <w:rsid w:val="008920F0"/>
    <w:rsid w:val="00892348"/>
    <w:rsid w:val="00893BD8"/>
    <w:rsid w:val="00893FE0"/>
    <w:rsid w:val="00896403"/>
    <w:rsid w:val="0089686D"/>
    <w:rsid w:val="00896F25"/>
    <w:rsid w:val="00896F9E"/>
    <w:rsid w:val="00897C31"/>
    <w:rsid w:val="00897EA1"/>
    <w:rsid w:val="008A030C"/>
    <w:rsid w:val="008A084C"/>
    <w:rsid w:val="008A3088"/>
    <w:rsid w:val="008A3DB3"/>
    <w:rsid w:val="008A4B9C"/>
    <w:rsid w:val="008A5B08"/>
    <w:rsid w:val="008A6284"/>
    <w:rsid w:val="008A62A7"/>
    <w:rsid w:val="008A6434"/>
    <w:rsid w:val="008A6BA8"/>
    <w:rsid w:val="008A7BD4"/>
    <w:rsid w:val="008B0045"/>
    <w:rsid w:val="008B0640"/>
    <w:rsid w:val="008B0F37"/>
    <w:rsid w:val="008B10BB"/>
    <w:rsid w:val="008B1700"/>
    <w:rsid w:val="008B1D78"/>
    <w:rsid w:val="008B2208"/>
    <w:rsid w:val="008B26BA"/>
    <w:rsid w:val="008B26DF"/>
    <w:rsid w:val="008B4F79"/>
    <w:rsid w:val="008B5067"/>
    <w:rsid w:val="008B6AF2"/>
    <w:rsid w:val="008B7338"/>
    <w:rsid w:val="008B782B"/>
    <w:rsid w:val="008B79F7"/>
    <w:rsid w:val="008B7B4B"/>
    <w:rsid w:val="008C059B"/>
    <w:rsid w:val="008C0867"/>
    <w:rsid w:val="008C0CB1"/>
    <w:rsid w:val="008C1A09"/>
    <w:rsid w:val="008C2174"/>
    <w:rsid w:val="008C2854"/>
    <w:rsid w:val="008C2AFC"/>
    <w:rsid w:val="008C2C3E"/>
    <w:rsid w:val="008C45A8"/>
    <w:rsid w:val="008C46F4"/>
    <w:rsid w:val="008C4A4D"/>
    <w:rsid w:val="008C4DF0"/>
    <w:rsid w:val="008C5245"/>
    <w:rsid w:val="008C5BBC"/>
    <w:rsid w:val="008C618E"/>
    <w:rsid w:val="008C6269"/>
    <w:rsid w:val="008C6B69"/>
    <w:rsid w:val="008C6CEB"/>
    <w:rsid w:val="008C6F48"/>
    <w:rsid w:val="008C712A"/>
    <w:rsid w:val="008C7FAB"/>
    <w:rsid w:val="008D0491"/>
    <w:rsid w:val="008D0FCE"/>
    <w:rsid w:val="008D2404"/>
    <w:rsid w:val="008D27E7"/>
    <w:rsid w:val="008D2C44"/>
    <w:rsid w:val="008D35BE"/>
    <w:rsid w:val="008D4752"/>
    <w:rsid w:val="008D4A96"/>
    <w:rsid w:val="008D50E1"/>
    <w:rsid w:val="008D5306"/>
    <w:rsid w:val="008D55DB"/>
    <w:rsid w:val="008D714A"/>
    <w:rsid w:val="008D734E"/>
    <w:rsid w:val="008D765A"/>
    <w:rsid w:val="008D7665"/>
    <w:rsid w:val="008D78E1"/>
    <w:rsid w:val="008D7BB5"/>
    <w:rsid w:val="008D7BC7"/>
    <w:rsid w:val="008E15F4"/>
    <w:rsid w:val="008E336B"/>
    <w:rsid w:val="008E33BA"/>
    <w:rsid w:val="008E3437"/>
    <w:rsid w:val="008E3838"/>
    <w:rsid w:val="008E3D10"/>
    <w:rsid w:val="008E5B98"/>
    <w:rsid w:val="008E5DE8"/>
    <w:rsid w:val="008E64B5"/>
    <w:rsid w:val="008E6701"/>
    <w:rsid w:val="008E6F09"/>
    <w:rsid w:val="008F01C4"/>
    <w:rsid w:val="008F030F"/>
    <w:rsid w:val="008F0AB8"/>
    <w:rsid w:val="008F15EF"/>
    <w:rsid w:val="008F1F22"/>
    <w:rsid w:val="008F3926"/>
    <w:rsid w:val="008F471B"/>
    <w:rsid w:val="008F4A5C"/>
    <w:rsid w:val="008F545A"/>
    <w:rsid w:val="008F57CF"/>
    <w:rsid w:val="008F6A51"/>
    <w:rsid w:val="008F6AC8"/>
    <w:rsid w:val="00900F9A"/>
    <w:rsid w:val="0090165C"/>
    <w:rsid w:val="00901EC2"/>
    <w:rsid w:val="00901F63"/>
    <w:rsid w:val="00902976"/>
    <w:rsid w:val="009033B5"/>
    <w:rsid w:val="00903FFD"/>
    <w:rsid w:val="00905C51"/>
    <w:rsid w:val="009066F7"/>
    <w:rsid w:val="00906E12"/>
    <w:rsid w:val="009074EE"/>
    <w:rsid w:val="0090789F"/>
    <w:rsid w:val="00907AF5"/>
    <w:rsid w:val="00907CDB"/>
    <w:rsid w:val="00907D0D"/>
    <w:rsid w:val="0091070F"/>
    <w:rsid w:val="00911005"/>
    <w:rsid w:val="00911180"/>
    <w:rsid w:val="009115E3"/>
    <w:rsid w:val="009126FE"/>
    <w:rsid w:val="00912A46"/>
    <w:rsid w:val="00912D25"/>
    <w:rsid w:val="00912F78"/>
    <w:rsid w:val="0091383C"/>
    <w:rsid w:val="009142F6"/>
    <w:rsid w:val="0091470C"/>
    <w:rsid w:val="00915E94"/>
    <w:rsid w:val="009167E1"/>
    <w:rsid w:val="00920DD0"/>
    <w:rsid w:val="009212F7"/>
    <w:rsid w:val="009221BD"/>
    <w:rsid w:val="009227B4"/>
    <w:rsid w:val="009231B9"/>
    <w:rsid w:val="009234AB"/>
    <w:rsid w:val="00923FB2"/>
    <w:rsid w:val="00925A7D"/>
    <w:rsid w:val="00925BA7"/>
    <w:rsid w:val="00926F01"/>
    <w:rsid w:val="0092780C"/>
    <w:rsid w:val="00927A99"/>
    <w:rsid w:val="00927D77"/>
    <w:rsid w:val="009309AB"/>
    <w:rsid w:val="00930B9A"/>
    <w:rsid w:val="009316A8"/>
    <w:rsid w:val="00931A81"/>
    <w:rsid w:val="0093232A"/>
    <w:rsid w:val="00932830"/>
    <w:rsid w:val="00932ACF"/>
    <w:rsid w:val="00934693"/>
    <w:rsid w:val="009346BC"/>
    <w:rsid w:val="009347E9"/>
    <w:rsid w:val="00936049"/>
    <w:rsid w:val="00936812"/>
    <w:rsid w:val="0093694A"/>
    <w:rsid w:val="00936D9D"/>
    <w:rsid w:val="00936E0C"/>
    <w:rsid w:val="00937EDD"/>
    <w:rsid w:val="009404EC"/>
    <w:rsid w:val="00940C37"/>
    <w:rsid w:val="00940EE2"/>
    <w:rsid w:val="00941007"/>
    <w:rsid w:val="00941449"/>
    <w:rsid w:val="00941491"/>
    <w:rsid w:val="00941D51"/>
    <w:rsid w:val="00942371"/>
    <w:rsid w:val="00942708"/>
    <w:rsid w:val="0094341B"/>
    <w:rsid w:val="009434D0"/>
    <w:rsid w:val="00943D06"/>
    <w:rsid w:val="00943ED9"/>
    <w:rsid w:val="00944981"/>
    <w:rsid w:val="00946ABA"/>
    <w:rsid w:val="00946CA5"/>
    <w:rsid w:val="00947D8C"/>
    <w:rsid w:val="009500E7"/>
    <w:rsid w:val="0095031F"/>
    <w:rsid w:val="00950955"/>
    <w:rsid w:val="00951B10"/>
    <w:rsid w:val="009524A4"/>
    <w:rsid w:val="0095254D"/>
    <w:rsid w:val="0095274F"/>
    <w:rsid w:val="00952BB2"/>
    <w:rsid w:val="00953811"/>
    <w:rsid w:val="009539F6"/>
    <w:rsid w:val="00953EC3"/>
    <w:rsid w:val="00954A27"/>
    <w:rsid w:val="0095503C"/>
    <w:rsid w:val="00955368"/>
    <w:rsid w:val="00956EB7"/>
    <w:rsid w:val="009577A3"/>
    <w:rsid w:val="00957B58"/>
    <w:rsid w:val="00957F10"/>
    <w:rsid w:val="00960AD0"/>
    <w:rsid w:val="0096323D"/>
    <w:rsid w:val="00964660"/>
    <w:rsid w:val="00964667"/>
    <w:rsid w:val="00965475"/>
    <w:rsid w:val="00970EFC"/>
    <w:rsid w:val="00971106"/>
    <w:rsid w:val="009732A8"/>
    <w:rsid w:val="009732F5"/>
    <w:rsid w:val="00973AE2"/>
    <w:rsid w:val="00974296"/>
    <w:rsid w:val="0097489C"/>
    <w:rsid w:val="00974E8C"/>
    <w:rsid w:val="00975C52"/>
    <w:rsid w:val="00975C65"/>
    <w:rsid w:val="009760FE"/>
    <w:rsid w:val="00976D40"/>
    <w:rsid w:val="00977423"/>
    <w:rsid w:val="00977EB1"/>
    <w:rsid w:val="0098169D"/>
    <w:rsid w:val="0098337C"/>
    <w:rsid w:val="009835FA"/>
    <w:rsid w:val="0098383B"/>
    <w:rsid w:val="00983C8A"/>
    <w:rsid w:val="00985322"/>
    <w:rsid w:val="00986E03"/>
    <w:rsid w:val="00987062"/>
    <w:rsid w:val="00990555"/>
    <w:rsid w:val="00991863"/>
    <w:rsid w:val="009918A7"/>
    <w:rsid w:val="00992017"/>
    <w:rsid w:val="00992436"/>
    <w:rsid w:val="00992911"/>
    <w:rsid w:val="00994366"/>
    <w:rsid w:val="009947F3"/>
    <w:rsid w:val="00994A79"/>
    <w:rsid w:val="00995170"/>
    <w:rsid w:val="00995C60"/>
    <w:rsid w:val="009961B1"/>
    <w:rsid w:val="00997439"/>
    <w:rsid w:val="009977DD"/>
    <w:rsid w:val="00997C0F"/>
    <w:rsid w:val="00997CB1"/>
    <w:rsid w:val="009A06AC"/>
    <w:rsid w:val="009A1494"/>
    <w:rsid w:val="009A3CAC"/>
    <w:rsid w:val="009A59AA"/>
    <w:rsid w:val="009A64B6"/>
    <w:rsid w:val="009A76F3"/>
    <w:rsid w:val="009B0B47"/>
    <w:rsid w:val="009B0E3F"/>
    <w:rsid w:val="009B0F48"/>
    <w:rsid w:val="009B1141"/>
    <w:rsid w:val="009B3382"/>
    <w:rsid w:val="009B3478"/>
    <w:rsid w:val="009B37CB"/>
    <w:rsid w:val="009B4CFF"/>
    <w:rsid w:val="009B5946"/>
    <w:rsid w:val="009B5F01"/>
    <w:rsid w:val="009B6CE1"/>
    <w:rsid w:val="009B70A2"/>
    <w:rsid w:val="009B717E"/>
    <w:rsid w:val="009B71AB"/>
    <w:rsid w:val="009C0525"/>
    <w:rsid w:val="009C06D4"/>
    <w:rsid w:val="009C17FA"/>
    <w:rsid w:val="009C1B7F"/>
    <w:rsid w:val="009C2CAC"/>
    <w:rsid w:val="009C4545"/>
    <w:rsid w:val="009C4A36"/>
    <w:rsid w:val="009C5195"/>
    <w:rsid w:val="009C5AEB"/>
    <w:rsid w:val="009C61E7"/>
    <w:rsid w:val="009C78D9"/>
    <w:rsid w:val="009D096E"/>
    <w:rsid w:val="009D1283"/>
    <w:rsid w:val="009D22F8"/>
    <w:rsid w:val="009D38F3"/>
    <w:rsid w:val="009D4823"/>
    <w:rsid w:val="009D4CF7"/>
    <w:rsid w:val="009D53CE"/>
    <w:rsid w:val="009D6FCB"/>
    <w:rsid w:val="009D7B40"/>
    <w:rsid w:val="009D7D94"/>
    <w:rsid w:val="009E0EB6"/>
    <w:rsid w:val="009E102C"/>
    <w:rsid w:val="009E166A"/>
    <w:rsid w:val="009E1ABC"/>
    <w:rsid w:val="009E1AC1"/>
    <w:rsid w:val="009E232B"/>
    <w:rsid w:val="009E3EA6"/>
    <w:rsid w:val="009E42C6"/>
    <w:rsid w:val="009E455B"/>
    <w:rsid w:val="009E481E"/>
    <w:rsid w:val="009E4F6F"/>
    <w:rsid w:val="009E519A"/>
    <w:rsid w:val="009E5515"/>
    <w:rsid w:val="009E5F6A"/>
    <w:rsid w:val="009E73FB"/>
    <w:rsid w:val="009E765A"/>
    <w:rsid w:val="009F0511"/>
    <w:rsid w:val="009F18AE"/>
    <w:rsid w:val="009F1B3E"/>
    <w:rsid w:val="009F263A"/>
    <w:rsid w:val="009F3A7E"/>
    <w:rsid w:val="009F4241"/>
    <w:rsid w:val="009F4A10"/>
    <w:rsid w:val="009F4CFB"/>
    <w:rsid w:val="009F5183"/>
    <w:rsid w:val="009F58BB"/>
    <w:rsid w:val="009F6768"/>
    <w:rsid w:val="009F6D14"/>
    <w:rsid w:val="009F72FD"/>
    <w:rsid w:val="009F7471"/>
    <w:rsid w:val="009F7D23"/>
    <w:rsid w:val="00A0024C"/>
    <w:rsid w:val="00A00A5D"/>
    <w:rsid w:val="00A00AE4"/>
    <w:rsid w:val="00A014EA"/>
    <w:rsid w:val="00A01E2C"/>
    <w:rsid w:val="00A02088"/>
    <w:rsid w:val="00A02BFD"/>
    <w:rsid w:val="00A02CA8"/>
    <w:rsid w:val="00A02F9B"/>
    <w:rsid w:val="00A03919"/>
    <w:rsid w:val="00A05399"/>
    <w:rsid w:val="00A0547A"/>
    <w:rsid w:val="00A05592"/>
    <w:rsid w:val="00A06CF5"/>
    <w:rsid w:val="00A1054A"/>
    <w:rsid w:val="00A105F8"/>
    <w:rsid w:val="00A10E1E"/>
    <w:rsid w:val="00A1225B"/>
    <w:rsid w:val="00A12B86"/>
    <w:rsid w:val="00A14CBE"/>
    <w:rsid w:val="00A169CC"/>
    <w:rsid w:val="00A17195"/>
    <w:rsid w:val="00A172DE"/>
    <w:rsid w:val="00A173AE"/>
    <w:rsid w:val="00A17D82"/>
    <w:rsid w:val="00A204F7"/>
    <w:rsid w:val="00A2052F"/>
    <w:rsid w:val="00A20A78"/>
    <w:rsid w:val="00A20C41"/>
    <w:rsid w:val="00A210D4"/>
    <w:rsid w:val="00A2129B"/>
    <w:rsid w:val="00A21ADC"/>
    <w:rsid w:val="00A23739"/>
    <w:rsid w:val="00A2544B"/>
    <w:rsid w:val="00A25833"/>
    <w:rsid w:val="00A25C2F"/>
    <w:rsid w:val="00A27BCC"/>
    <w:rsid w:val="00A3091D"/>
    <w:rsid w:val="00A30F19"/>
    <w:rsid w:val="00A314CE"/>
    <w:rsid w:val="00A31807"/>
    <w:rsid w:val="00A337F9"/>
    <w:rsid w:val="00A33806"/>
    <w:rsid w:val="00A34650"/>
    <w:rsid w:val="00A34BEC"/>
    <w:rsid w:val="00A34F4E"/>
    <w:rsid w:val="00A35FFE"/>
    <w:rsid w:val="00A364C5"/>
    <w:rsid w:val="00A3683F"/>
    <w:rsid w:val="00A36A75"/>
    <w:rsid w:val="00A36F96"/>
    <w:rsid w:val="00A373F2"/>
    <w:rsid w:val="00A37B8B"/>
    <w:rsid w:val="00A402B0"/>
    <w:rsid w:val="00A40BF5"/>
    <w:rsid w:val="00A40EDA"/>
    <w:rsid w:val="00A41323"/>
    <w:rsid w:val="00A43667"/>
    <w:rsid w:val="00A4401A"/>
    <w:rsid w:val="00A45011"/>
    <w:rsid w:val="00A46441"/>
    <w:rsid w:val="00A4663A"/>
    <w:rsid w:val="00A470E8"/>
    <w:rsid w:val="00A477E8"/>
    <w:rsid w:val="00A478FD"/>
    <w:rsid w:val="00A503EE"/>
    <w:rsid w:val="00A5209C"/>
    <w:rsid w:val="00A52586"/>
    <w:rsid w:val="00A52894"/>
    <w:rsid w:val="00A54615"/>
    <w:rsid w:val="00A54B91"/>
    <w:rsid w:val="00A54C47"/>
    <w:rsid w:val="00A55C40"/>
    <w:rsid w:val="00A55DD8"/>
    <w:rsid w:val="00A5603C"/>
    <w:rsid w:val="00A563DB"/>
    <w:rsid w:val="00A5645A"/>
    <w:rsid w:val="00A566EC"/>
    <w:rsid w:val="00A60C26"/>
    <w:rsid w:val="00A610CD"/>
    <w:rsid w:val="00A62BF1"/>
    <w:rsid w:val="00A62C64"/>
    <w:rsid w:val="00A62E7A"/>
    <w:rsid w:val="00A633FC"/>
    <w:rsid w:val="00A6367D"/>
    <w:rsid w:val="00A650D3"/>
    <w:rsid w:val="00A65163"/>
    <w:rsid w:val="00A655E3"/>
    <w:rsid w:val="00A65997"/>
    <w:rsid w:val="00A65B3E"/>
    <w:rsid w:val="00A66854"/>
    <w:rsid w:val="00A67141"/>
    <w:rsid w:val="00A6779F"/>
    <w:rsid w:val="00A67A7E"/>
    <w:rsid w:val="00A67E3C"/>
    <w:rsid w:val="00A7038D"/>
    <w:rsid w:val="00A704A9"/>
    <w:rsid w:val="00A70622"/>
    <w:rsid w:val="00A707B9"/>
    <w:rsid w:val="00A712DA"/>
    <w:rsid w:val="00A716B4"/>
    <w:rsid w:val="00A7183F"/>
    <w:rsid w:val="00A725D4"/>
    <w:rsid w:val="00A72B92"/>
    <w:rsid w:val="00A72D9E"/>
    <w:rsid w:val="00A730AA"/>
    <w:rsid w:val="00A74289"/>
    <w:rsid w:val="00A747CF"/>
    <w:rsid w:val="00A74CF7"/>
    <w:rsid w:val="00A7606C"/>
    <w:rsid w:val="00A76537"/>
    <w:rsid w:val="00A808D7"/>
    <w:rsid w:val="00A81006"/>
    <w:rsid w:val="00A811DA"/>
    <w:rsid w:val="00A8125B"/>
    <w:rsid w:val="00A8134F"/>
    <w:rsid w:val="00A8273F"/>
    <w:rsid w:val="00A827C7"/>
    <w:rsid w:val="00A82953"/>
    <w:rsid w:val="00A83834"/>
    <w:rsid w:val="00A83C7D"/>
    <w:rsid w:val="00A84112"/>
    <w:rsid w:val="00A844AA"/>
    <w:rsid w:val="00A85B9D"/>
    <w:rsid w:val="00A8672B"/>
    <w:rsid w:val="00A8739B"/>
    <w:rsid w:val="00A87584"/>
    <w:rsid w:val="00A877C7"/>
    <w:rsid w:val="00A87B37"/>
    <w:rsid w:val="00A90C8C"/>
    <w:rsid w:val="00A90D5A"/>
    <w:rsid w:val="00A9153D"/>
    <w:rsid w:val="00A92286"/>
    <w:rsid w:val="00A931F0"/>
    <w:rsid w:val="00A939B2"/>
    <w:rsid w:val="00A95059"/>
    <w:rsid w:val="00A95673"/>
    <w:rsid w:val="00A95921"/>
    <w:rsid w:val="00A95B62"/>
    <w:rsid w:val="00A969FA"/>
    <w:rsid w:val="00A96FF1"/>
    <w:rsid w:val="00A97495"/>
    <w:rsid w:val="00AA1334"/>
    <w:rsid w:val="00AA28B3"/>
    <w:rsid w:val="00AA30CA"/>
    <w:rsid w:val="00AA34DE"/>
    <w:rsid w:val="00AA37EB"/>
    <w:rsid w:val="00AA4121"/>
    <w:rsid w:val="00AA4D60"/>
    <w:rsid w:val="00AA5644"/>
    <w:rsid w:val="00AA6E8E"/>
    <w:rsid w:val="00AB0CAE"/>
    <w:rsid w:val="00AB103E"/>
    <w:rsid w:val="00AB11F4"/>
    <w:rsid w:val="00AB1F2E"/>
    <w:rsid w:val="00AB2630"/>
    <w:rsid w:val="00AB36A8"/>
    <w:rsid w:val="00AB3E0E"/>
    <w:rsid w:val="00AB445E"/>
    <w:rsid w:val="00AB4A50"/>
    <w:rsid w:val="00AB5CB0"/>
    <w:rsid w:val="00AB6042"/>
    <w:rsid w:val="00AB7431"/>
    <w:rsid w:val="00AB7499"/>
    <w:rsid w:val="00AC14B9"/>
    <w:rsid w:val="00AC2BF0"/>
    <w:rsid w:val="00AC2F49"/>
    <w:rsid w:val="00AC3BA6"/>
    <w:rsid w:val="00AC44C1"/>
    <w:rsid w:val="00AC69A8"/>
    <w:rsid w:val="00AC738D"/>
    <w:rsid w:val="00AC7654"/>
    <w:rsid w:val="00AD0537"/>
    <w:rsid w:val="00AD07FE"/>
    <w:rsid w:val="00AD0BD6"/>
    <w:rsid w:val="00AD0ECD"/>
    <w:rsid w:val="00AD13FA"/>
    <w:rsid w:val="00AD162A"/>
    <w:rsid w:val="00AD21B7"/>
    <w:rsid w:val="00AD3472"/>
    <w:rsid w:val="00AD3B0F"/>
    <w:rsid w:val="00AD3E93"/>
    <w:rsid w:val="00AD4DB6"/>
    <w:rsid w:val="00AD4E26"/>
    <w:rsid w:val="00AD5878"/>
    <w:rsid w:val="00AD632D"/>
    <w:rsid w:val="00AD63E1"/>
    <w:rsid w:val="00AD75B9"/>
    <w:rsid w:val="00AD7DC0"/>
    <w:rsid w:val="00AD7FF9"/>
    <w:rsid w:val="00AE327D"/>
    <w:rsid w:val="00AE3490"/>
    <w:rsid w:val="00AE3D34"/>
    <w:rsid w:val="00AE46AD"/>
    <w:rsid w:val="00AE4750"/>
    <w:rsid w:val="00AE4FD7"/>
    <w:rsid w:val="00AE580E"/>
    <w:rsid w:val="00AE5A22"/>
    <w:rsid w:val="00AE5D84"/>
    <w:rsid w:val="00AE634B"/>
    <w:rsid w:val="00AE6A39"/>
    <w:rsid w:val="00AE728D"/>
    <w:rsid w:val="00AE774D"/>
    <w:rsid w:val="00AF04EA"/>
    <w:rsid w:val="00AF0995"/>
    <w:rsid w:val="00AF14E3"/>
    <w:rsid w:val="00AF19A1"/>
    <w:rsid w:val="00AF2B7F"/>
    <w:rsid w:val="00AF3245"/>
    <w:rsid w:val="00AF3BC5"/>
    <w:rsid w:val="00AF466E"/>
    <w:rsid w:val="00AF477A"/>
    <w:rsid w:val="00AF4855"/>
    <w:rsid w:val="00AF4C4C"/>
    <w:rsid w:val="00AF51CC"/>
    <w:rsid w:val="00AF5254"/>
    <w:rsid w:val="00AF5273"/>
    <w:rsid w:val="00AF62AA"/>
    <w:rsid w:val="00AF6342"/>
    <w:rsid w:val="00AF6BDB"/>
    <w:rsid w:val="00AF7B7E"/>
    <w:rsid w:val="00B004CF"/>
    <w:rsid w:val="00B01AE3"/>
    <w:rsid w:val="00B01C56"/>
    <w:rsid w:val="00B0255F"/>
    <w:rsid w:val="00B0290C"/>
    <w:rsid w:val="00B02F9A"/>
    <w:rsid w:val="00B03422"/>
    <w:rsid w:val="00B03AAF"/>
    <w:rsid w:val="00B0425D"/>
    <w:rsid w:val="00B04385"/>
    <w:rsid w:val="00B04489"/>
    <w:rsid w:val="00B050E4"/>
    <w:rsid w:val="00B05507"/>
    <w:rsid w:val="00B055DB"/>
    <w:rsid w:val="00B05EA6"/>
    <w:rsid w:val="00B06D83"/>
    <w:rsid w:val="00B10593"/>
    <w:rsid w:val="00B10C46"/>
    <w:rsid w:val="00B11D1A"/>
    <w:rsid w:val="00B1236E"/>
    <w:rsid w:val="00B12E8B"/>
    <w:rsid w:val="00B131FB"/>
    <w:rsid w:val="00B1373A"/>
    <w:rsid w:val="00B13C95"/>
    <w:rsid w:val="00B14081"/>
    <w:rsid w:val="00B140DF"/>
    <w:rsid w:val="00B146BB"/>
    <w:rsid w:val="00B1472C"/>
    <w:rsid w:val="00B152D9"/>
    <w:rsid w:val="00B15F08"/>
    <w:rsid w:val="00B165B1"/>
    <w:rsid w:val="00B16728"/>
    <w:rsid w:val="00B20051"/>
    <w:rsid w:val="00B20077"/>
    <w:rsid w:val="00B206FB"/>
    <w:rsid w:val="00B207DD"/>
    <w:rsid w:val="00B20B4D"/>
    <w:rsid w:val="00B20E5A"/>
    <w:rsid w:val="00B20FDD"/>
    <w:rsid w:val="00B21AB5"/>
    <w:rsid w:val="00B21D7A"/>
    <w:rsid w:val="00B220CC"/>
    <w:rsid w:val="00B233CE"/>
    <w:rsid w:val="00B23583"/>
    <w:rsid w:val="00B236F7"/>
    <w:rsid w:val="00B23E78"/>
    <w:rsid w:val="00B24747"/>
    <w:rsid w:val="00B25967"/>
    <w:rsid w:val="00B25B2C"/>
    <w:rsid w:val="00B25EFF"/>
    <w:rsid w:val="00B26C8B"/>
    <w:rsid w:val="00B26DDF"/>
    <w:rsid w:val="00B27533"/>
    <w:rsid w:val="00B276D1"/>
    <w:rsid w:val="00B305CC"/>
    <w:rsid w:val="00B30909"/>
    <w:rsid w:val="00B31116"/>
    <w:rsid w:val="00B31211"/>
    <w:rsid w:val="00B31E54"/>
    <w:rsid w:val="00B32CCB"/>
    <w:rsid w:val="00B334B4"/>
    <w:rsid w:val="00B34089"/>
    <w:rsid w:val="00B34684"/>
    <w:rsid w:val="00B350E0"/>
    <w:rsid w:val="00B356D4"/>
    <w:rsid w:val="00B35B11"/>
    <w:rsid w:val="00B35F67"/>
    <w:rsid w:val="00B36A40"/>
    <w:rsid w:val="00B37620"/>
    <w:rsid w:val="00B37C2C"/>
    <w:rsid w:val="00B40308"/>
    <w:rsid w:val="00B4051A"/>
    <w:rsid w:val="00B40531"/>
    <w:rsid w:val="00B40D6E"/>
    <w:rsid w:val="00B411FF"/>
    <w:rsid w:val="00B416B5"/>
    <w:rsid w:val="00B42D9C"/>
    <w:rsid w:val="00B433F9"/>
    <w:rsid w:val="00B435AD"/>
    <w:rsid w:val="00B4395D"/>
    <w:rsid w:val="00B43BC5"/>
    <w:rsid w:val="00B446CC"/>
    <w:rsid w:val="00B46941"/>
    <w:rsid w:val="00B50676"/>
    <w:rsid w:val="00B51264"/>
    <w:rsid w:val="00B515DE"/>
    <w:rsid w:val="00B51A90"/>
    <w:rsid w:val="00B51DCD"/>
    <w:rsid w:val="00B52097"/>
    <w:rsid w:val="00B5239F"/>
    <w:rsid w:val="00B52B11"/>
    <w:rsid w:val="00B530E4"/>
    <w:rsid w:val="00B5336D"/>
    <w:rsid w:val="00B5345D"/>
    <w:rsid w:val="00B540FC"/>
    <w:rsid w:val="00B541E3"/>
    <w:rsid w:val="00B5559F"/>
    <w:rsid w:val="00B56BCE"/>
    <w:rsid w:val="00B56FE2"/>
    <w:rsid w:val="00B57D9A"/>
    <w:rsid w:val="00B6025A"/>
    <w:rsid w:val="00B60428"/>
    <w:rsid w:val="00B6050B"/>
    <w:rsid w:val="00B61C66"/>
    <w:rsid w:val="00B6429E"/>
    <w:rsid w:val="00B6486A"/>
    <w:rsid w:val="00B65997"/>
    <w:rsid w:val="00B66882"/>
    <w:rsid w:val="00B67343"/>
    <w:rsid w:val="00B67E15"/>
    <w:rsid w:val="00B70F3E"/>
    <w:rsid w:val="00B7184A"/>
    <w:rsid w:val="00B719E1"/>
    <w:rsid w:val="00B71A96"/>
    <w:rsid w:val="00B73260"/>
    <w:rsid w:val="00B73393"/>
    <w:rsid w:val="00B73ECE"/>
    <w:rsid w:val="00B76067"/>
    <w:rsid w:val="00B77E51"/>
    <w:rsid w:val="00B807F6"/>
    <w:rsid w:val="00B81460"/>
    <w:rsid w:val="00B817A6"/>
    <w:rsid w:val="00B840C2"/>
    <w:rsid w:val="00B8432A"/>
    <w:rsid w:val="00B84430"/>
    <w:rsid w:val="00B84E3D"/>
    <w:rsid w:val="00B858FE"/>
    <w:rsid w:val="00B86595"/>
    <w:rsid w:val="00B865BF"/>
    <w:rsid w:val="00B872D6"/>
    <w:rsid w:val="00B90231"/>
    <w:rsid w:val="00B9042C"/>
    <w:rsid w:val="00B9058B"/>
    <w:rsid w:val="00B90ECD"/>
    <w:rsid w:val="00B93603"/>
    <w:rsid w:val="00B93F5E"/>
    <w:rsid w:val="00B9420D"/>
    <w:rsid w:val="00B9434E"/>
    <w:rsid w:val="00B94390"/>
    <w:rsid w:val="00B94AB5"/>
    <w:rsid w:val="00B95FAB"/>
    <w:rsid w:val="00B966B4"/>
    <w:rsid w:val="00B96D33"/>
    <w:rsid w:val="00B971C8"/>
    <w:rsid w:val="00B9791C"/>
    <w:rsid w:val="00BA2B10"/>
    <w:rsid w:val="00BA46D0"/>
    <w:rsid w:val="00BA4A7E"/>
    <w:rsid w:val="00BA4D70"/>
    <w:rsid w:val="00BA4F0C"/>
    <w:rsid w:val="00BA564D"/>
    <w:rsid w:val="00BA71BD"/>
    <w:rsid w:val="00BB1043"/>
    <w:rsid w:val="00BB27B4"/>
    <w:rsid w:val="00BB30DF"/>
    <w:rsid w:val="00BB3BF0"/>
    <w:rsid w:val="00BB3FBA"/>
    <w:rsid w:val="00BB4FCF"/>
    <w:rsid w:val="00BB542D"/>
    <w:rsid w:val="00BB618B"/>
    <w:rsid w:val="00BB70AC"/>
    <w:rsid w:val="00BB7178"/>
    <w:rsid w:val="00BB76B6"/>
    <w:rsid w:val="00BC1C17"/>
    <w:rsid w:val="00BC27B0"/>
    <w:rsid w:val="00BC283C"/>
    <w:rsid w:val="00BC4802"/>
    <w:rsid w:val="00BC50F7"/>
    <w:rsid w:val="00BC57BF"/>
    <w:rsid w:val="00BC5D6D"/>
    <w:rsid w:val="00BC606D"/>
    <w:rsid w:val="00BC6172"/>
    <w:rsid w:val="00BC692D"/>
    <w:rsid w:val="00BC77B2"/>
    <w:rsid w:val="00BC7C29"/>
    <w:rsid w:val="00BD0956"/>
    <w:rsid w:val="00BD18B1"/>
    <w:rsid w:val="00BD29E4"/>
    <w:rsid w:val="00BD2AEE"/>
    <w:rsid w:val="00BD2EB8"/>
    <w:rsid w:val="00BD3751"/>
    <w:rsid w:val="00BD39D7"/>
    <w:rsid w:val="00BD465D"/>
    <w:rsid w:val="00BD55AF"/>
    <w:rsid w:val="00BD63C9"/>
    <w:rsid w:val="00BD7E05"/>
    <w:rsid w:val="00BE009D"/>
    <w:rsid w:val="00BE014A"/>
    <w:rsid w:val="00BE03B1"/>
    <w:rsid w:val="00BE0BC3"/>
    <w:rsid w:val="00BE0FDC"/>
    <w:rsid w:val="00BE1B58"/>
    <w:rsid w:val="00BE1C7F"/>
    <w:rsid w:val="00BE2BBF"/>
    <w:rsid w:val="00BE3F31"/>
    <w:rsid w:val="00BE415C"/>
    <w:rsid w:val="00BE60DA"/>
    <w:rsid w:val="00BE6FA0"/>
    <w:rsid w:val="00BF1C71"/>
    <w:rsid w:val="00BF1E83"/>
    <w:rsid w:val="00BF28A9"/>
    <w:rsid w:val="00BF29D9"/>
    <w:rsid w:val="00BF2B4F"/>
    <w:rsid w:val="00BF3F05"/>
    <w:rsid w:val="00BF42DA"/>
    <w:rsid w:val="00BF42F3"/>
    <w:rsid w:val="00BF51C5"/>
    <w:rsid w:val="00BF56B3"/>
    <w:rsid w:val="00BF7B61"/>
    <w:rsid w:val="00C00616"/>
    <w:rsid w:val="00C00C97"/>
    <w:rsid w:val="00C017E7"/>
    <w:rsid w:val="00C01DCD"/>
    <w:rsid w:val="00C02835"/>
    <w:rsid w:val="00C033FF"/>
    <w:rsid w:val="00C03B8E"/>
    <w:rsid w:val="00C0479F"/>
    <w:rsid w:val="00C057F8"/>
    <w:rsid w:val="00C059CE"/>
    <w:rsid w:val="00C06131"/>
    <w:rsid w:val="00C0644D"/>
    <w:rsid w:val="00C06A2E"/>
    <w:rsid w:val="00C10016"/>
    <w:rsid w:val="00C1045B"/>
    <w:rsid w:val="00C106C5"/>
    <w:rsid w:val="00C11263"/>
    <w:rsid w:val="00C113FC"/>
    <w:rsid w:val="00C11A03"/>
    <w:rsid w:val="00C1237C"/>
    <w:rsid w:val="00C12FFC"/>
    <w:rsid w:val="00C131FF"/>
    <w:rsid w:val="00C13E48"/>
    <w:rsid w:val="00C14957"/>
    <w:rsid w:val="00C16074"/>
    <w:rsid w:val="00C1639E"/>
    <w:rsid w:val="00C16478"/>
    <w:rsid w:val="00C17116"/>
    <w:rsid w:val="00C1734C"/>
    <w:rsid w:val="00C20372"/>
    <w:rsid w:val="00C20617"/>
    <w:rsid w:val="00C208CE"/>
    <w:rsid w:val="00C21082"/>
    <w:rsid w:val="00C227C1"/>
    <w:rsid w:val="00C22CBF"/>
    <w:rsid w:val="00C26932"/>
    <w:rsid w:val="00C26DB2"/>
    <w:rsid w:val="00C27277"/>
    <w:rsid w:val="00C27B1B"/>
    <w:rsid w:val="00C30781"/>
    <w:rsid w:val="00C31695"/>
    <w:rsid w:val="00C31A7D"/>
    <w:rsid w:val="00C32AE0"/>
    <w:rsid w:val="00C32B61"/>
    <w:rsid w:val="00C33176"/>
    <w:rsid w:val="00C341C0"/>
    <w:rsid w:val="00C36E9A"/>
    <w:rsid w:val="00C3764E"/>
    <w:rsid w:val="00C37FBB"/>
    <w:rsid w:val="00C4269D"/>
    <w:rsid w:val="00C4277D"/>
    <w:rsid w:val="00C43D48"/>
    <w:rsid w:val="00C44A6E"/>
    <w:rsid w:val="00C45D6F"/>
    <w:rsid w:val="00C46E51"/>
    <w:rsid w:val="00C504B5"/>
    <w:rsid w:val="00C515FD"/>
    <w:rsid w:val="00C51846"/>
    <w:rsid w:val="00C5185A"/>
    <w:rsid w:val="00C52B9A"/>
    <w:rsid w:val="00C5355D"/>
    <w:rsid w:val="00C53C66"/>
    <w:rsid w:val="00C53D86"/>
    <w:rsid w:val="00C53EB4"/>
    <w:rsid w:val="00C54247"/>
    <w:rsid w:val="00C567FF"/>
    <w:rsid w:val="00C5702D"/>
    <w:rsid w:val="00C574CF"/>
    <w:rsid w:val="00C57814"/>
    <w:rsid w:val="00C6092A"/>
    <w:rsid w:val="00C60BD5"/>
    <w:rsid w:val="00C613F2"/>
    <w:rsid w:val="00C61C5F"/>
    <w:rsid w:val="00C620A5"/>
    <w:rsid w:val="00C6227B"/>
    <w:rsid w:val="00C629A3"/>
    <w:rsid w:val="00C643D4"/>
    <w:rsid w:val="00C646BB"/>
    <w:rsid w:val="00C66974"/>
    <w:rsid w:val="00C67B43"/>
    <w:rsid w:val="00C7041E"/>
    <w:rsid w:val="00C71F2A"/>
    <w:rsid w:val="00C73D6A"/>
    <w:rsid w:val="00C74E0A"/>
    <w:rsid w:val="00C752A5"/>
    <w:rsid w:val="00C76363"/>
    <w:rsid w:val="00C76996"/>
    <w:rsid w:val="00C7756B"/>
    <w:rsid w:val="00C802FF"/>
    <w:rsid w:val="00C80B0A"/>
    <w:rsid w:val="00C8114B"/>
    <w:rsid w:val="00C81A4F"/>
    <w:rsid w:val="00C820E8"/>
    <w:rsid w:val="00C82C17"/>
    <w:rsid w:val="00C82F5F"/>
    <w:rsid w:val="00C82FE7"/>
    <w:rsid w:val="00C830EB"/>
    <w:rsid w:val="00C854FD"/>
    <w:rsid w:val="00C8577D"/>
    <w:rsid w:val="00C85ADE"/>
    <w:rsid w:val="00C85BA8"/>
    <w:rsid w:val="00C85EB5"/>
    <w:rsid w:val="00C864A9"/>
    <w:rsid w:val="00C8696E"/>
    <w:rsid w:val="00C87843"/>
    <w:rsid w:val="00C878F7"/>
    <w:rsid w:val="00C87A0E"/>
    <w:rsid w:val="00C903B4"/>
    <w:rsid w:val="00C90548"/>
    <w:rsid w:val="00C90859"/>
    <w:rsid w:val="00C912AD"/>
    <w:rsid w:val="00C9157B"/>
    <w:rsid w:val="00C9368B"/>
    <w:rsid w:val="00C95454"/>
    <w:rsid w:val="00C954EE"/>
    <w:rsid w:val="00C95716"/>
    <w:rsid w:val="00C95A5C"/>
    <w:rsid w:val="00C9611D"/>
    <w:rsid w:val="00C96614"/>
    <w:rsid w:val="00C97827"/>
    <w:rsid w:val="00C97A03"/>
    <w:rsid w:val="00C97C27"/>
    <w:rsid w:val="00CA0357"/>
    <w:rsid w:val="00CA0C09"/>
    <w:rsid w:val="00CA0CF5"/>
    <w:rsid w:val="00CA21C9"/>
    <w:rsid w:val="00CA27CD"/>
    <w:rsid w:val="00CA3714"/>
    <w:rsid w:val="00CA3826"/>
    <w:rsid w:val="00CA38A9"/>
    <w:rsid w:val="00CA3F71"/>
    <w:rsid w:val="00CA5970"/>
    <w:rsid w:val="00CA7025"/>
    <w:rsid w:val="00CA77FB"/>
    <w:rsid w:val="00CB06D2"/>
    <w:rsid w:val="00CB16B7"/>
    <w:rsid w:val="00CB2440"/>
    <w:rsid w:val="00CB2B32"/>
    <w:rsid w:val="00CB3BA8"/>
    <w:rsid w:val="00CB4584"/>
    <w:rsid w:val="00CB47DA"/>
    <w:rsid w:val="00CB4A03"/>
    <w:rsid w:val="00CB6579"/>
    <w:rsid w:val="00CB711F"/>
    <w:rsid w:val="00CB7AA5"/>
    <w:rsid w:val="00CC059D"/>
    <w:rsid w:val="00CC16DD"/>
    <w:rsid w:val="00CC1BB0"/>
    <w:rsid w:val="00CC25E7"/>
    <w:rsid w:val="00CC265D"/>
    <w:rsid w:val="00CC3AC0"/>
    <w:rsid w:val="00CC45A9"/>
    <w:rsid w:val="00CC45D0"/>
    <w:rsid w:val="00CC4DA8"/>
    <w:rsid w:val="00CC546B"/>
    <w:rsid w:val="00CC55DD"/>
    <w:rsid w:val="00CC5A11"/>
    <w:rsid w:val="00CC6107"/>
    <w:rsid w:val="00CC6112"/>
    <w:rsid w:val="00CC7214"/>
    <w:rsid w:val="00CC7B1B"/>
    <w:rsid w:val="00CC7C08"/>
    <w:rsid w:val="00CD0C80"/>
    <w:rsid w:val="00CD1909"/>
    <w:rsid w:val="00CD2DAB"/>
    <w:rsid w:val="00CD3368"/>
    <w:rsid w:val="00CD48CC"/>
    <w:rsid w:val="00CD4BCE"/>
    <w:rsid w:val="00CD52D3"/>
    <w:rsid w:val="00CD5667"/>
    <w:rsid w:val="00CD619D"/>
    <w:rsid w:val="00CD661D"/>
    <w:rsid w:val="00CD733F"/>
    <w:rsid w:val="00CD7A90"/>
    <w:rsid w:val="00CE1ABC"/>
    <w:rsid w:val="00CE27F3"/>
    <w:rsid w:val="00CE2889"/>
    <w:rsid w:val="00CE3174"/>
    <w:rsid w:val="00CE43BD"/>
    <w:rsid w:val="00CE45BD"/>
    <w:rsid w:val="00CE51C5"/>
    <w:rsid w:val="00CE6A12"/>
    <w:rsid w:val="00CE751F"/>
    <w:rsid w:val="00CE7CBF"/>
    <w:rsid w:val="00CF017E"/>
    <w:rsid w:val="00CF0363"/>
    <w:rsid w:val="00CF07CF"/>
    <w:rsid w:val="00CF0CD5"/>
    <w:rsid w:val="00CF0D4A"/>
    <w:rsid w:val="00CF1122"/>
    <w:rsid w:val="00CF11DE"/>
    <w:rsid w:val="00CF127D"/>
    <w:rsid w:val="00CF1F69"/>
    <w:rsid w:val="00CF52D9"/>
    <w:rsid w:val="00CF561D"/>
    <w:rsid w:val="00CF6AD3"/>
    <w:rsid w:val="00D00070"/>
    <w:rsid w:val="00D00BD0"/>
    <w:rsid w:val="00D00DE1"/>
    <w:rsid w:val="00D013B6"/>
    <w:rsid w:val="00D0289E"/>
    <w:rsid w:val="00D02BFB"/>
    <w:rsid w:val="00D03754"/>
    <w:rsid w:val="00D03C00"/>
    <w:rsid w:val="00D04186"/>
    <w:rsid w:val="00D045AC"/>
    <w:rsid w:val="00D0488F"/>
    <w:rsid w:val="00D04F06"/>
    <w:rsid w:val="00D05161"/>
    <w:rsid w:val="00D06154"/>
    <w:rsid w:val="00D07BF0"/>
    <w:rsid w:val="00D10E47"/>
    <w:rsid w:val="00D10F75"/>
    <w:rsid w:val="00D115D2"/>
    <w:rsid w:val="00D122E6"/>
    <w:rsid w:val="00D123EF"/>
    <w:rsid w:val="00D1327D"/>
    <w:rsid w:val="00D13544"/>
    <w:rsid w:val="00D1396F"/>
    <w:rsid w:val="00D13C8D"/>
    <w:rsid w:val="00D148A8"/>
    <w:rsid w:val="00D151B8"/>
    <w:rsid w:val="00D1526F"/>
    <w:rsid w:val="00D15630"/>
    <w:rsid w:val="00D15803"/>
    <w:rsid w:val="00D161B6"/>
    <w:rsid w:val="00D1660D"/>
    <w:rsid w:val="00D17641"/>
    <w:rsid w:val="00D17FE3"/>
    <w:rsid w:val="00D207E4"/>
    <w:rsid w:val="00D20E3A"/>
    <w:rsid w:val="00D21150"/>
    <w:rsid w:val="00D23138"/>
    <w:rsid w:val="00D2314B"/>
    <w:rsid w:val="00D23F1D"/>
    <w:rsid w:val="00D244F1"/>
    <w:rsid w:val="00D25FFD"/>
    <w:rsid w:val="00D276F1"/>
    <w:rsid w:val="00D27AEA"/>
    <w:rsid w:val="00D32C0C"/>
    <w:rsid w:val="00D33088"/>
    <w:rsid w:val="00D33CD0"/>
    <w:rsid w:val="00D348B0"/>
    <w:rsid w:val="00D34A4F"/>
    <w:rsid w:val="00D34A85"/>
    <w:rsid w:val="00D350ED"/>
    <w:rsid w:val="00D3664C"/>
    <w:rsid w:val="00D366BD"/>
    <w:rsid w:val="00D3687F"/>
    <w:rsid w:val="00D403C0"/>
    <w:rsid w:val="00D4041C"/>
    <w:rsid w:val="00D40A31"/>
    <w:rsid w:val="00D40ACA"/>
    <w:rsid w:val="00D42A39"/>
    <w:rsid w:val="00D43329"/>
    <w:rsid w:val="00D433A2"/>
    <w:rsid w:val="00D44043"/>
    <w:rsid w:val="00D441EB"/>
    <w:rsid w:val="00D44217"/>
    <w:rsid w:val="00D4452C"/>
    <w:rsid w:val="00D446AC"/>
    <w:rsid w:val="00D44710"/>
    <w:rsid w:val="00D44B37"/>
    <w:rsid w:val="00D44FAB"/>
    <w:rsid w:val="00D44FBB"/>
    <w:rsid w:val="00D460FC"/>
    <w:rsid w:val="00D46B7E"/>
    <w:rsid w:val="00D46C06"/>
    <w:rsid w:val="00D4753B"/>
    <w:rsid w:val="00D47CF2"/>
    <w:rsid w:val="00D50343"/>
    <w:rsid w:val="00D50D0E"/>
    <w:rsid w:val="00D5146C"/>
    <w:rsid w:val="00D52659"/>
    <w:rsid w:val="00D52945"/>
    <w:rsid w:val="00D54186"/>
    <w:rsid w:val="00D54D11"/>
    <w:rsid w:val="00D55EC0"/>
    <w:rsid w:val="00D56EBA"/>
    <w:rsid w:val="00D57F31"/>
    <w:rsid w:val="00D60F32"/>
    <w:rsid w:val="00D6147C"/>
    <w:rsid w:val="00D62975"/>
    <w:rsid w:val="00D62D3E"/>
    <w:rsid w:val="00D6309A"/>
    <w:rsid w:val="00D63547"/>
    <w:rsid w:val="00D63A91"/>
    <w:rsid w:val="00D66473"/>
    <w:rsid w:val="00D66D36"/>
    <w:rsid w:val="00D708F9"/>
    <w:rsid w:val="00D72EC0"/>
    <w:rsid w:val="00D735F8"/>
    <w:rsid w:val="00D739FA"/>
    <w:rsid w:val="00D73E45"/>
    <w:rsid w:val="00D74339"/>
    <w:rsid w:val="00D74F39"/>
    <w:rsid w:val="00D75546"/>
    <w:rsid w:val="00D75D46"/>
    <w:rsid w:val="00D7667A"/>
    <w:rsid w:val="00D766F6"/>
    <w:rsid w:val="00D76C49"/>
    <w:rsid w:val="00D76DBA"/>
    <w:rsid w:val="00D7754C"/>
    <w:rsid w:val="00D80579"/>
    <w:rsid w:val="00D80794"/>
    <w:rsid w:val="00D80F06"/>
    <w:rsid w:val="00D81152"/>
    <w:rsid w:val="00D812FA"/>
    <w:rsid w:val="00D81538"/>
    <w:rsid w:val="00D82045"/>
    <w:rsid w:val="00D8216E"/>
    <w:rsid w:val="00D8310F"/>
    <w:rsid w:val="00D840F4"/>
    <w:rsid w:val="00D8452E"/>
    <w:rsid w:val="00D8480D"/>
    <w:rsid w:val="00D84B29"/>
    <w:rsid w:val="00D85324"/>
    <w:rsid w:val="00D85ED8"/>
    <w:rsid w:val="00D87963"/>
    <w:rsid w:val="00D87C47"/>
    <w:rsid w:val="00D87FDF"/>
    <w:rsid w:val="00D907D5"/>
    <w:rsid w:val="00D911E7"/>
    <w:rsid w:val="00D92136"/>
    <w:rsid w:val="00D943D2"/>
    <w:rsid w:val="00D95AA8"/>
    <w:rsid w:val="00D95FAF"/>
    <w:rsid w:val="00D95FE3"/>
    <w:rsid w:val="00D96160"/>
    <w:rsid w:val="00DA0CFE"/>
    <w:rsid w:val="00DA0D8E"/>
    <w:rsid w:val="00DA0DFC"/>
    <w:rsid w:val="00DA122D"/>
    <w:rsid w:val="00DA2D5A"/>
    <w:rsid w:val="00DA35B5"/>
    <w:rsid w:val="00DA38F2"/>
    <w:rsid w:val="00DA3958"/>
    <w:rsid w:val="00DA3E06"/>
    <w:rsid w:val="00DA3F48"/>
    <w:rsid w:val="00DA53E7"/>
    <w:rsid w:val="00DA6196"/>
    <w:rsid w:val="00DA620F"/>
    <w:rsid w:val="00DA6EC0"/>
    <w:rsid w:val="00DA6FE4"/>
    <w:rsid w:val="00DA74BE"/>
    <w:rsid w:val="00DA77AE"/>
    <w:rsid w:val="00DB1223"/>
    <w:rsid w:val="00DB1ED6"/>
    <w:rsid w:val="00DB2489"/>
    <w:rsid w:val="00DB2956"/>
    <w:rsid w:val="00DB2F6D"/>
    <w:rsid w:val="00DB305E"/>
    <w:rsid w:val="00DB487F"/>
    <w:rsid w:val="00DB58A7"/>
    <w:rsid w:val="00DB6247"/>
    <w:rsid w:val="00DB66CB"/>
    <w:rsid w:val="00DB7FAE"/>
    <w:rsid w:val="00DC0CD0"/>
    <w:rsid w:val="00DC13B3"/>
    <w:rsid w:val="00DC1FC8"/>
    <w:rsid w:val="00DC2CAB"/>
    <w:rsid w:val="00DC3CC6"/>
    <w:rsid w:val="00DC50D4"/>
    <w:rsid w:val="00DC604D"/>
    <w:rsid w:val="00DC6FEF"/>
    <w:rsid w:val="00DC7632"/>
    <w:rsid w:val="00DC77CB"/>
    <w:rsid w:val="00DD0576"/>
    <w:rsid w:val="00DD09E5"/>
    <w:rsid w:val="00DD26DD"/>
    <w:rsid w:val="00DD2F75"/>
    <w:rsid w:val="00DD3105"/>
    <w:rsid w:val="00DD46C1"/>
    <w:rsid w:val="00DD66BB"/>
    <w:rsid w:val="00DD69A7"/>
    <w:rsid w:val="00DD7346"/>
    <w:rsid w:val="00DD74A7"/>
    <w:rsid w:val="00DD7657"/>
    <w:rsid w:val="00DE1ADF"/>
    <w:rsid w:val="00DE20E2"/>
    <w:rsid w:val="00DE28D5"/>
    <w:rsid w:val="00DE2CAD"/>
    <w:rsid w:val="00DE32DD"/>
    <w:rsid w:val="00DE33E6"/>
    <w:rsid w:val="00DE3DF8"/>
    <w:rsid w:val="00DE44E1"/>
    <w:rsid w:val="00DE49FF"/>
    <w:rsid w:val="00DF17E9"/>
    <w:rsid w:val="00DF37D3"/>
    <w:rsid w:val="00DF3BBD"/>
    <w:rsid w:val="00DF3BD3"/>
    <w:rsid w:val="00DF5083"/>
    <w:rsid w:val="00DF5087"/>
    <w:rsid w:val="00DF655E"/>
    <w:rsid w:val="00E0028B"/>
    <w:rsid w:val="00E005BA"/>
    <w:rsid w:val="00E012B8"/>
    <w:rsid w:val="00E01CF0"/>
    <w:rsid w:val="00E020CC"/>
    <w:rsid w:val="00E0247C"/>
    <w:rsid w:val="00E03661"/>
    <w:rsid w:val="00E03D93"/>
    <w:rsid w:val="00E04C11"/>
    <w:rsid w:val="00E052E5"/>
    <w:rsid w:val="00E053CB"/>
    <w:rsid w:val="00E05762"/>
    <w:rsid w:val="00E0699A"/>
    <w:rsid w:val="00E06D17"/>
    <w:rsid w:val="00E072AC"/>
    <w:rsid w:val="00E10184"/>
    <w:rsid w:val="00E1082F"/>
    <w:rsid w:val="00E10A6F"/>
    <w:rsid w:val="00E124EB"/>
    <w:rsid w:val="00E133B8"/>
    <w:rsid w:val="00E13447"/>
    <w:rsid w:val="00E135AF"/>
    <w:rsid w:val="00E147E4"/>
    <w:rsid w:val="00E157A3"/>
    <w:rsid w:val="00E15C06"/>
    <w:rsid w:val="00E1651C"/>
    <w:rsid w:val="00E16623"/>
    <w:rsid w:val="00E1681B"/>
    <w:rsid w:val="00E1740C"/>
    <w:rsid w:val="00E2085C"/>
    <w:rsid w:val="00E20FC6"/>
    <w:rsid w:val="00E2192E"/>
    <w:rsid w:val="00E21A95"/>
    <w:rsid w:val="00E21BD5"/>
    <w:rsid w:val="00E229B9"/>
    <w:rsid w:val="00E232A3"/>
    <w:rsid w:val="00E23324"/>
    <w:rsid w:val="00E2369D"/>
    <w:rsid w:val="00E23A06"/>
    <w:rsid w:val="00E24146"/>
    <w:rsid w:val="00E247B3"/>
    <w:rsid w:val="00E25A1B"/>
    <w:rsid w:val="00E25A7A"/>
    <w:rsid w:val="00E261DA"/>
    <w:rsid w:val="00E26380"/>
    <w:rsid w:val="00E26B5C"/>
    <w:rsid w:val="00E26CB0"/>
    <w:rsid w:val="00E27C6D"/>
    <w:rsid w:val="00E311B6"/>
    <w:rsid w:val="00E31481"/>
    <w:rsid w:val="00E314F3"/>
    <w:rsid w:val="00E32223"/>
    <w:rsid w:val="00E32C92"/>
    <w:rsid w:val="00E3422D"/>
    <w:rsid w:val="00E345E3"/>
    <w:rsid w:val="00E34637"/>
    <w:rsid w:val="00E347B9"/>
    <w:rsid w:val="00E35ED5"/>
    <w:rsid w:val="00E3639D"/>
    <w:rsid w:val="00E363E1"/>
    <w:rsid w:val="00E3677E"/>
    <w:rsid w:val="00E36D8D"/>
    <w:rsid w:val="00E37168"/>
    <w:rsid w:val="00E37209"/>
    <w:rsid w:val="00E37438"/>
    <w:rsid w:val="00E37754"/>
    <w:rsid w:val="00E37A30"/>
    <w:rsid w:val="00E37FA1"/>
    <w:rsid w:val="00E40190"/>
    <w:rsid w:val="00E4038E"/>
    <w:rsid w:val="00E404EB"/>
    <w:rsid w:val="00E40BDC"/>
    <w:rsid w:val="00E40FE6"/>
    <w:rsid w:val="00E42032"/>
    <w:rsid w:val="00E428CB"/>
    <w:rsid w:val="00E430CA"/>
    <w:rsid w:val="00E43474"/>
    <w:rsid w:val="00E43AE5"/>
    <w:rsid w:val="00E44257"/>
    <w:rsid w:val="00E445DD"/>
    <w:rsid w:val="00E44C6B"/>
    <w:rsid w:val="00E451A2"/>
    <w:rsid w:val="00E45BC2"/>
    <w:rsid w:val="00E471A5"/>
    <w:rsid w:val="00E477E3"/>
    <w:rsid w:val="00E479DD"/>
    <w:rsid w:val="00E50CBD"/>
    <w:rsid w:val="00E516D9"/>
    <w:rsid w:val="00E51F0F"/>
    <w:rsid w:val="00E52237"/>
    <w:rsid w:val="00E52E28"/>
    <w:rsid w:val="00E53FCD"/>
    <w:rsid w:val="00E54355"/>
    <w:rsid w:val="00E54597"/>
    <w:rsid w:val="00E560FA"/>
    <w:rsid w:val="00E562BB"/>
    <w:rsid w:val="00E565CE"/>
    <w:rsid w:val="00E5689E"/>
    <w:rsid w:val="00E56A47"/>
    <w:rsid w:val="00E5732A"/>
    <w:rsid w:val="00E57450"/>
    <w:rsid w:val="00E574F2"/>
    <w:rsid w:val="00E60753"/>
    <w:rsid w:val="00E61EED"/>
    <w:rsid w:val="00E61F6B"/>
    <w:rsid w:val="00E630A5"/>
    <w:rsid w:val="00E63911"/>
    <w:rsid w:val="00E63A86"/>
    <w:rsid w:val="00E63CDA"/>
    <w:rsid w:val="00E64347"/>
    <w:rsid w:val="00E6437F"/>
    <w:rsid w:val="00E6442F"/>
    <w:rsid w:val="00E649AC"/>
    <w:rsid w:val="00E65A0E"/>
    <w:rsid w:val="00E66659"/>
    <w:rsid w:val="00E7039C"/>
    <w:rsid w:val="00E70B03"/>
    <w:rsid w:val="00E70EDE"/>
    <w:rsid w:val="00E70F8B"/>
    <w:rsid w:val="00E7135D"/>
    <w:rsid w:val="00E71514"/>
    <w:rsid w:val="00E72ED5"/>
    <w:rsid w:val="00E735EF"/>
    <w:rsid w:val="00E745DA"/>
    <w:rsid w:val="00E7544B"/>
    <w:rsid w:val="00E7545F"/>
    <w:rsid w:val="00E7689F"/>
    <w:rsid w:val="00E77E2C"/>
    <w:rsid w:val="00E8048E"/>
    <w:rsid w:val="00E81D6E"/>
    <w:rsid w:val="00E82D11"/>
    <w:rsid w:val="00E8300F"/>
    <w:rsid w:val="00E83E29"/>
    <w:rsid w:val="00E846FF"/>
    <w:rsid w:val="00E84A76"/>
    <w:rsid w:val="00E91332"/>
    <w:rsid w:val="00E91477"/>
    <w:rsid w:val="00E9174C"/>
    <w:rsid w:val="00E92368"/>
    <w:rsid w:val="00E92D87"/>
    <w:rsid w:val="00E940ED"/>
    <w:rsid w:val="00E94730"/>
    <w:rsid w:val="00E94855"/>
    <w:rsid w:val="00E94E64"/>
    <w:rsid w:val="00E951A8"/>
    <w:rsid w:val="00E9582E"/>
    <w:rsid w:val="00E95E2E"/>
    <w:rsid w:val="00E95EB9"/>
    <w:rsid w:val="00E96433"/>
    <w:rsid w:val="00E96931"/>
    <w:rsid w:val="00E96AF3"/>
    <w:rsid w:val="00E96B10"/>
    <w:rsid w:val="00E96D52"/>
    <w:rsid w:val="00E97520"/>
    <w:rsid w:val="00E97615"/>
    <w:rsid w:val="00E97B02"/>
    <w:rsid w:val="00E97EC8"/>
    <w:rsid w:val="00EA06B4"/>
    <w:rsid w:val="00EA0EBD"/>
    <w:rsid w:val="00EA1DE3"/>
    <w:rsid w:val="00EA1F80"/>
    <w:rsid w:val="00EA2351"/>
    <w:rsid w:val="00EA2B73"/>
    <w:rsid w:val="00EA4139"/>
    <w:rsid w:val="00EA4351"/>
    <w:rsid w:val="00EA479A"/>
    <w:rsid w:val="00EA5FF7"/>
    <w:rsid w:val="00EA6D0E"/>
    <w:rsid w:val="00EA75D5"/>
    <w:rsid w:val="00EB0A9A"/>
    <w:rsid w:val="00EB124A"/>
    <w:rsid w:val="00EB128B"/>
    <w:rsid w:val="00EB1616"/>
    <w:rsid w:val="00EB1630"/>
    <w:rsid w:val="00EB2254"/>
    <w:rsid w:val="00EB2897"/>
    <w:rsid w:val="00EB2B72"/>
    <w:rsid w:val="00EB3085"/>
    <w:rsid w:val="00EB3ACE"/>
    <w:rsid w:val="00EB4CF7"/>
    <w:rsid w:val="00EB5118"/>
    <w:rsid w:val="00EB59F1"/>
    <w:rsid w:val="00EB6588"/>
    <w:rsid w:val="00EB6C57"/>
    <w:rsid w:val="00EB70C1"/>
    <w:rsid w:val="00EB7B56"/>
    <w:rsid w:val="00EC0480"/>
    <w:rsid w:val="00EC0BFA"/>
    <w:rsid w:val="00EC103C"/>
    <w:rsid w:val="00EC11E1"/>
    <w:rsid w:val="00EC31FB"/>
    <w:rsid w:val="00EC4047"/>
    <w:rsid w:val="00EC41C2"/>
    <w:rsid w:val="00EC42A0"/>
    <w:rsid w:val="00EC4B73"/>
    <w:rsid w:val="00EC5294"/>
    <w:rsid w:val="00EC603C"/>
    <w:rsid w:val="00EC6055"/>
    <w:rsid w:val="00EC74CD"/>
    <w:rsid w:val="00EC781D"/>
    <w:rsid w:val="00ED074B"/>
    <w:rsid w:val="00ED0809"/>
    <w:rsid w:val="00ED0D5F"/>
    <w:rsid w:val="00ED12F1"/>
    <w:rsid w:val="00ED164A"/>
    <w:rsid w:val="00ED1692"/>
    <w:rsid w:val="00ED1BD6"/>
    <w:rsid w:val="00ED2320"/>
    <w:rsid w:val="00ED23EC"/>
    <w:rsid w:val="00ED284C"/>
    <w:rsid w:val="00ED2C31"/>
    <w:rsid w:val="00ED3558"/>
    <w:rsid w:val="00ED3656"/>
    <w:rsid w:val="00ED3D12"/>
    <w:rsid w:val="00ED5088"/>
    <w:rsid w:val="00ED515D"/>
    <w:rsid w:val="00ED5685"/>
    <w:rsid w:val="00ED5C72"/>
    <w:rsid w:val="00ED5FDC"/>
    <w:rsid w:val="00ED643A"/>
    <w:rsid w:val="00ED6A46"/>
    <w:rsid w:val="00ED6EF2"/>
    <w:rsid w:val="00ED7C11"/>
    <w:rsid w:val="00ED7C82"/>
    <w:rsid w:val="00EE0696"/>
    <w:rsid w:val="00EE1256"/>
    <w:rsid w:val="00EE1552"/>
    <w:rsid w:val="00EE203E"/>
    <w:rsid w:val="00EE2276"/>
    <w:rsid w:val="00EE26C5"/>
    <w:rsid w:val="00EE2704"/>
    <w:rsid w:val="00EE35CF"/>
    <w:rsid w:val="00EE3A3C"/>
    <w:rsid w:val="00EE4232"/>
    <w:rsid w:val="00EE4362"/>
    <w:rsid w:val="00EE56E6"/>
    <w:rsid w:val="00EE61AB"/>
    <w:rsid w:val="00EE6422"/>
    <w:rsid w:val="00EE6EBE"/>
    <w:rsid w:val="00EE75D5"/>
    <w:rsid w:val="00EF0861"/>
    <w:rsid w:val="00EF0CF0"/>
    <w:rsid w:val="00EF29DD"/>
    <w:rsid w:val="00EF3837"/>
    <w:rsid w:val="00EF3AF3"/>
    <w:rsid w:val="00EF3FC2"/>
    <w:rsid w:val="00EF4003"/>
    <w:rsid w:val="00EF5ACA"/>
    <w:rsid w:val="00EF64C2"/>
    <w:rsid w:val="00EF6575"/>
    <w:rsid w:val="00EF7325"/>
    <w:rsid w:val="00EF7C09"/>
    <w:rsid w:val="00F013CA"/>
    <w:rsid w:val="00F017CC"/>
    <w:rsid w:val="00F01B05"/>
    <w:rsid w:val="00F01B6A"/>
    <w:rsid w:val="00F01E95"/>
    <w:rsid w:val="00F0247E"/>
    <w:rsid w:val="00F02DBC"/>
    <w:rsid w:val="00F037E4"/>
    <w:rsid w:val="00F03EF8"/>
    <w:rsid w:val="00F054DC"/>
    <w:rsid w:val="00F05555"/>
    <w:rsid w:val="00F059F8"/>
    <w:rsid w:val="00F05CA8"/>
    <w:rsid w:val="00F0696C"/>
    <w:rsid w:val="00F06981"/>
    <w:rsid w:val="00F06DEC"/>
    <w:rsid w:val="00F07124"/>
    <w:rsid w:val="00F078D7"/>
    <w:rsid w:val="00F113D8"/>
    <w:rsid w:val="00F13B03"/>
    <w:rsid w:val="00F13B9E"/>
    <w:rsid w:val="00F14AF0"/>
    <w:rsid w:val="00F15900"/>
    <w:rsid w:val="00F16006"/>
    <w:rsid w:val="00F1713A"/>
    <w:rsid w:val="00F175B6"/>
    <w:rsid w:val="00F17A72"/>
    <w:rsid w:val="00F20720"/>
    <w:rsid w:val="00F208B1"/>
    <w:rsid w:val="00F20D54"/>
    <w:rsid w:val="00F21707"/>
    <w:rsid w:val="00F22658"/>
    <w:rsid w:val="00F2300D"/>
    <w:rsid w:val="00F238B5"/>
    <w:rsid w:val="00F23A79"/>
    <w:rsid w:val="00F23DFE"/>
    <w:rsid w:val="00F24086"/>
    <w:rsid w:val="00F2556A"/>
    <w:rsid w:val="00F268D9"/>
    <w:rsid w:val="00F27FE3"/>
    <w:rsid w:val="00F302C0"/>
    <w:rsid w:val="00F308DB"/>
    <w:rsid w:val="00F32BB4"/>
    <w:rsid w:val="00F33148"/>
    <w:rsid w:val="00F33CB8"/>
    <w:rsid w:val="00F34ABD"/>
    <w:rsid w:val="00F34C05"/>
    <w:rsid w:val="00F34CBB"/>
    <w:rsid w:val="00F352E3"/>
    <w:rsid w:val="00F36633"/>
    <w:rsid w:val="00F36AFD"/>
    <w:rsid w:val="00F36C8E"/>
    <w:rsid w:val="00F3745E"/>
    <w:rsid w:val="00F37668"/>
    <w:rsid w:val="00F37C8E"/>
    <w:rsid w:val="00F40066"/>
    <w:rsid w:val="00F41883"/>
    <w:rsid w:val="00F418E4"/>
    <w:rsid w:val="00F41E98"/>
    <w:rsid w:val="00F4286A"/>
    <w:rsid w:val="00F428FC"/>
    <w:rsid w:val="00F42D1B"/>
    <w:rsid w:val="00F43A27"/>
    <w:rsid w:val="00F443A3"/>
    <w:rsid w:val="00F44D0D"/>
    <w:rsid w:val="00F44F7B"/>
    <w:rsid w:val="00F45931"/>
    <w:rsid w:val="00F45AE3"/>
    <w:rsid w:val="00F46DB4"/>
    <w:rsid w:val="00F47DD7"/>
    <w:rsid w:val="00F47FEA"/>
    <w:rsid w:val="00F50A15"/>
    <w:rsid w:val="00F50CB1"/>
    <w:rsid w:val="00F51F43"/>
    <w:rsid w:val="00F523BA"/>
    <w:rsid w:val="00F5399B"/>
    <w:rsid w:val="00F53B09"/>
    <w:rsid w:val="00F53D96"/>
    <w:rsid w:val="00F558BE"/>
    <w:rsid w:val="00F5662D"/>
    <w:rsid w:val="00F5688C"/>
    <w:rsid w:val="00F56D65"/>
    <w:rsid w:val="00F57621"/>
    <w:rsid w:val="00F57C9D"/>
    <w:rsid w:val="00F57DCF"/>
    <w:rsid w:val="00F60243"/>
    <w:rsid w:val="00F607FB"/>
    <w:rsid w:val="00F60D0A"/>
    <w:rsid w:val="00F61261"/>
    <w:rsid w:val="00F612FD"/>
    <w:rsid w:val="00F61379"/>
    <w:rsid w:val="00F62B1C"/>
    <w:rsid w:val="00F64B9C"/>
    <w:rsid w:val="00F64DFA"/>
    <w:rsid w:val="00F651F0"/>
    <w:rsid w:val="00F674CC"/>
    <w:rsid w:val="00F67F21"/>
    <w:rsid w:val="00F7032E"/>
    <w:rsid w:val="00F7047E"/>
    <w:rsid w:val="00F73CE7"/>
    <w:rsid w:val="00F755BA"/>
    <w:rsid w:val="00F76660"/>
    <w:rsid w:val="00F770B4"/>
    <w:rsid w:val="00F77563"/>
    <w:rsid w:val="00F77ECC"/>
    <w:rsid w:val="00F80067"/>
    <w:rsid w:val="00F811E3"/>
    <w:rsid w:val="00F830A8"/>
    <w:rsid w:val="00F83C56"/>
    <w:rsid w:val="00F856FD"/>
    <w:rsid w:val="00F86862"/>
    <w:rsid w:val="00F86B93"/>
    <w:rsid w:val="00F87108"/>
    <w:rsid w:val="00F90715"/>
    <w:rsid w:val="00F9097C"/>
    <w:rsid w:val="00F9114B"/>
    <w:rsid w:val="00F93111"/>
    <w:rsid w:val="00F9318B"/>
    <w:rsid w:val="00F933F6"/>
    <w:rsid w:val="00F93578"/>
    <w:rsid w:val="00F95229"/>
    <w:rsid w:val="00F9534B"/>
    <w:rsid w:val="00F9586C"/>
    <w:rsid w:val="00F95AD1"/>
    <w:rsid w:val="00F964DD"/>
    <w:rsid w:val="00F96A86"/>
    <w:rsid w:val="00F973F8"/>
    <w:rsid w:val="00F9744E"/>
    <w:rsid w:val="00F97695"/>
    <w:rsid w:val="00F97A62"/>
    <w:rsid w:val="00F97D11"/>
    <w:rsid w:val="00FA0014"/>
    <w:rsid w:val="00FA015D"/>
    <w:rsid w:val="00FA0957"/>
    <w:rsid w:val="00FA1014"/>
    <w:rsid w:val="00FA1026"/>
    <w:rsid w:val="00FA2536"/>
    <w:rsid w:val="00FA2BAB"/>
    <w:rsid w:val="00FA2BED"/>
    <w:rsid w:val="00FA300C"/>
    <w:rsid w:val="00FA3706"/>
    <w:rsid w:val="00FA3AE7"/>
    <w:rsid w:val="00FA3BAB"/>
    <w:rsid w:val="00FA50F4"/>
    <w:rsid w:val="00FA5F87"/>
    <w:rsid w:val="00FA6A64"/>
    <w:rsid w:val="00FA739A"/>
    <w:rsid w:val="00FA7583"/>
    <w:rsid w:val="00FA75F4"/>
    <w:rsid w:val="00FA7D03"/>
    <w:rsid w:val="00FB06B7"/>
    <w:rsid w:val="00FB0D2A"/>
    <w:rsid w:val="00FB0D76"/>
    <w:rsid w:val="00FB17F8"/>
    <w:rsid w:val="00FB1C4E"/>
    <w:rsid w:val="00FB21EC"/>
    <w:rsid w:val="00FB2F16"/>
    <w:rsid w:val="00FB42FC"/>
    <w:rsid w:val="00FB4698"/>
    <w:rsid w:val="00FB5B7D"/>
    <w:rsid w:val="00FB6269"/>
    <w:rsid w:val="00FB748D"/>
    <w:rsid w:val="00FB766E"/>
    <w:rsid w:val="00FB7AA4"/>
    <w:rsid w:val="00FB7BE7"/>
    <w:rsid w:val="00FC051D"/>
    <w:rsid w:val="00FC054A"/>
    <w:rsid w:val="00FC0B4B"/>
    <w:rsid w:val="00FC0F79"/>
    <w:rsid w:val="00FC1092"/>
    <w:rsid w:val="00FC1777"/>
    <w:rsid w:val="00FC19DC"/>
    <w:rsid w:val="00FC269F"/>
    <w:rsid w:val="00FC34B0"/>
    <w:rsid w:val="00FC352D"/>
    <w:rsid w:val="00FC3AED"/>
    <w:rsid w:val="00FC40DC"/>
    <w:rsid w:val="00FC4474"/>
    <w:rsid w:val="00FC48CC"/>
    <w:rsid w:val="00FC51DF"/>
    <w:rsid w:val="00FC5CBA"/>
    <w:rsid w:val="00FC6AD6"/>
    <w:rsid w:val="00FC73F8"/>
    <w:rsid w:val="00FC7546"/>
    <w:rsid w:val="00FC7C1A"/>
    <w:rsid w:val="00FD036D"/>
    <w:rsid w:val="00FD06D9"/>
    <w:rsid w:val="00FD073D"/>
    <w:rsid w:val="00FD1158"/>
    <w:rsid w:val="00FD1658"/>
    <w:rsid w:val="00FD20A1"/>
    <w:rsid w:val="00FD20BE"/>
    <w:rsid w:val="00FD33DE"/>
    <w:rsid w:val="00FD3797"/>
    <w:rsid w:val="00FD47D6"/>
    <w:rsid w:val="00FD49DA"/>
    <w:rsid w:val="00FD64A5"/>
    <w:rsid w:val="00FD68BF"/>
    <w:rsid w:val="00FE0AEA"/>
    <w:rsid w:val="00FE1233"/>
    <w:rsid w:val="00FE1AFF"/>
    <w:rsid w:val="00FE1E7C"/>
    <w:rsid w:val="00FE2325"/>
    <w:rsid w:val="00FE334E"/>
    <w:rsid w:val="00FE37EF"/>
    <w:rsid w:val="00FE3D83"/>
    <w:rsid w:val="00FE54AF"/>
    <w:rsid w:val="00FE5627"/>
    <w:rsid w:val="00FE5A9D"/>
    <w:rsid w:val="00FE6425"/>
    <w:rsid w:val="00FE64B9"/>
    <w:rsid w:val="00FE7770"/>
    <w:rsid w:val="00FF037F"/>
    <w:rsid w:val="00FF053C"/>
    <w:rsid w:val="00FF087D"/>
    <w:rsid w:val="00FF2180"/>
    <w:rsid w:val="00FF2B63"/>
    <w:rsid w:val="00FF33A7"/>
    <w:rsid w:val="00FF3610"/>
    <w:rsid w:val="00FF3DDD"/>
    <w:rsid w:val="00FF3F31"/>
    <w:rsid w:val="00FF3F41"/>
    <w:rsid w:val="00FF3F92"/>
    <w:rsid w:val="00FF44D5"/>
    <w:rsid w:val="00FF565D"/>
    <w:rsid w:val="00FF58EA"/>
    <w:rsid w:val="00FF6128"/>
    <w:rsid w:val="00FF6158"/>
    <w:rsid w:val="00FF71C6"/>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294F01D9"/>
  <w15:docId w15:val="{7C2426D0-AEA4-4A26-BFB3-CF53648E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F1B29"/>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47635B"/>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ind w:left="227"/>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Normaali1">
    <w:name w:val="Normaali1"/>
    <w:basedOn w:val="Normaali"/>
    <w:rsid w:val="00170A3B"/>
    <w:pPr>
      <w:spacing w:before="100" w:beforeAutospacing="1" w:after="100" w:afterAutospacing="1" w:line="240" w:lineRule="auto"/>
    </w:pPr>
    <w:rPr>
      <w:rFonts w:eastAsia="Times New Roman"/>
      <w:sz w:val="24"/>
      <w:szCs w:val="24"/>
      <w:lang w:eastAsia="fi-FI"/>
    </w:rPr>
  </w:style>
  <w:style w:type="character" w:customStyle="1" w:styleId="KommentintekstiChar">
    <w:name w:val="Kommentin teksti Char"/>
    <w:basedOn w:val="Kappaleenoletusfontti"/>
    <w:link w:val="Kommentinteksti"/>
    <w:uiPriority w:val="99"/>
    <w:semiHidden/>
    <w:rsid w:val="001876CD"/>
  </w:style>
  <w:style w:type="paragraph" w:customStyle="1" w:styleId="Default">
    <w:name w:val="Default"/>
    <w:rsid w:val="0062785B"/>
    <w:pPr>
      <w:autoSpaceDE w:val="0"/>
      <w:autoSpaceDN w:val="0"/>
      <w:adjustRightInd w:val="0"/>
    </w:pPr>
    <w:rPr>
      <w:rFonts w:ascii="EUAlbertina" w:hAnsi="EUAlbertina" w:cs="EUAlbertina"/>
      <w:color w:val="000000"/>
      <w:sz w:val="24"/>
      <w:szCs w:val="24"/>
    </w:rPr>
  </w:style>
  <w:style w:type="character" w:customStyle="1" w:styleId="Otsikko3Char">
    <w:name w:val="Otsikko 3 Char"/>
    <w:basedOn w:val="Kappaleenoletusfontti"/>
    <w:link w:val="Otsikko3"/>
    <w:uiPriority w:val="9"/>
    <w:rsid w:val="00817231"/>
    <w:rPr>
      <w:rFonts w:ascii="Arial" w:hAnsi="Arial" w:cs="Arial"/>
      <w:b/>
      <w:bCs/>
      <w:sz w:val="26"/>
      <w:szCs w:val="26"/>
    </w:rPr>
  </w:style>
  <w:style w:type="paragraph" w:customStyle="1" w:styleId="py">
    <w:name w:val="py"/>
    <w:basedOn w:val="Normaali"/>
    <w:rsid w:val="00817231"/>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817231"/>
    <w:rPr>
      <w:i/>
      <w:iCs/>
    </w:rPr>
  </w:style>
  <w:style w:type="character" w:customStyle="1" w:styleId="A13">
    <w:name w:val="A13"/>
    <w:uiPriority w:val="99"/>
    <w:rsid w:val="00BC77B2"/>
    <w:rPr>
      <w:rFonts w:cs="Myriad Pro"/>
      <w:color w:val="000000"/>
      <w:sz w:val="20"/>
      <w:szCs w:val="20"/>
    </w:rPr>
  </w:style>
  <w:style w:type="paragraph" w:styleId="NormaaliWWW">
    <w:name w:val="Normal (Web)"/>
    <w:basedOn w:val="Normaali"/>
    <w:uiPriority w:val="99"/>
    <w:semiHidden/>
    <w:unhideWhenUsed/>
    <w:rsid w:val="00F73CE7"/>
    <w:pPr>
      <w:spacing w:before="100" w:beforeAutospacing="1" w:after="100" w:afterAutospacing="1" w:line="240" w:lineRule="auto"/>
    </w:pPr>
    <w:rPr>
      <w:rFonts w:eastAsia="Times New Roman"/>
      <w:sz w:val="24"/>
      <w:szCs w:val="24"/>
      <w:lang w:eastAsia="fi-FI"/>
    </w:rPr>
  </w:style>
  <w:style w:type="character" w:styleId="Voimakas">
    <w:name w:val="Strong"/>
    <w:basedOn w:val="Kappaleenoletusfontti"/>
    <w:uiPriority w:val="22"/>
    <w:qFormat/>
    <w:rsid w:val="00A47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64">
      <w:bodyDiv w:val="1"/>
      <w:marLeft w:val="0"/>
      <w:marRight w:val="0"/>
      <w:marTop w:val="0"/>
      <w:marBottom w:val="0"/>
      <w:divBdr>
        <w:top w:val="none" w:sz="0" w:space="0" w:color="auto"/>
        <w:left w:val="none" w:sz="0" w:space="0" w:color="auto"/>
        <w:bottom w:val="none" w:sz="0" w:space="0" w:color="auto"/>
        <w:right w:val="none" w:sz="0" w:space="0" w:color="auto"/>
      </w:divBdr>
    </w:div>
    <w:div w:id="58946250">
      <w:bodyDiv w:val="1"/>
      <w:marLeft w:val="0"/>
      <w:marRight w:val="0"/>
      <w:marTop w:val="0"/>
      <w:marBottom w:val="0"/>
      <w:divBdr>
        <w:top w:val="none" w:sz="0" w:space="0" w:color="auto"/>
        <w:left w:val="none" w:sz="0" w:space="0" w:color="auto"/>
        <w:bottom w:val="none" w:sz="0" w:space="0" w:color="auto"/>
        <w:right w:val="none" w:sz="0" w:space="0" w:color="auto"/>
      </w:divBdr>
    </w:div>
    <w:div w:id="60180177">
      <w:bodyDiv w:val="1"/>
      <w:marLeft w:val="0"/>
      <w:marRight w:val="0"/>
      <w:marTop w:val="0"/>
      <w:marBottom w:val="0"/>
      <w:divBdr>
        <w:top w:val="none" w:sz="0" w:space="0" w:color="auto"/>
        <w:left w:val="none" w:sz="0" w:space="0" w:color="auto"/>
        <w:bottom w:val="none" w:sz="0" w:space="0" w:color="auto"/>
        <w:right w:val="none" w:sz="0" w:space="0" w:color="auto"/>
      </w:divBdr>
    </w:div>
    <w:div w:id="73012968">
      <w:bodyDiv w:val="1"/>
      <w:marLeft w:val="0"/>
      <w:marRight w:val="0"/>
      <w:marTop w:val="0"/>
      <w:marBottom w:val="0"/>
      <w:divBdr>
        <w:top w:val="none" w:sz="0" w:space="0" w:color="auto"/>
        <w:left w:val="none" w:sz="0" w:space="0" w:color="auto"/>
        <w:bottom w:val="none" w:sz="0" w:space="0" w:color="auto"/>
        <w:right w:val="none" w:sz="0" w:space="0" w:color="auto"/>
      </w:divBdr>
    </w:div>
    <w:div w:id="75714869">
      <w:bodyDiv w:val="1"/>
      <w:marLeft w:val="0"/>
      <w:marRight w:val="0"/>
      <w:marTop w:val="0"/>
      <w:marBottom w:val="0"/>
      <w:divBdr>
        <w:top w:val="none" w:sz="0" w:space="0" w:color="auto"/>
        <w:left w:val="none" w:sz="0" w:space="0" w:color="auto"/>
        <w:bottom w:val="none" w:sz="0" w:space="0" w:color="auto"/>
        <w:right w:val="none" w:sz="0" w:space="0" w:color="auto"/>
      </w:divBdr>
    </w:div>
    <w:div w:id="78063277">
      <w:bodyDiv w:val="1"/>
      <w:marLeft w:val="0"/>
      <w:marRight w:val="0"/>
      <w:marTop w:val="0"/>
      <w:marBottom w:val="0"/>
      <w:divBdr>
        <w:top w:val="none" w:sz="0" w:space="0" w:color="auto"/>
        <w:left w:val="none" w:sz="0" w:space="0" w:color="auto"/>
        <w:bottom w:val="none" w:sz="0" w:space="0" w:color="auto"/>
        <w:right w:val="none" w:sz="0" w:space="0" w:color="auto"/>
      </w:divBdr>
    </w:div>
    <w:div w:id="100686775">
      <w:bodyDiv w:val="1"/>
      <w:marLeft w:val="0"/>
      <w:marRight w:val="0"/>
      <w:marTop w:val="0"/>
      <w:marBottom w:val="0"/>
      <w:divBdr>
        <w:top w:val="none" w:sz="0" w:space="0" w:color="auto"/>
        <w:left w:val="none" w:sz="0" w:space="0" w:color="auto"/>
        <w:bottom w:val="none" w:sz="0" w:space="0" w:color="auto"/>
        <w:right w:val="none" w:sz="0" w:space="0" w:color="auto"/>
      </w:divBdr>
      <w:divsChild>
        <w:div w:id="635795298">
          <w:marLeft w:val="1728"/>
          <w:marRight w:val="0"/>
          <w:marTop w:val="0"/>
          <w:marBottom w:val="0"/>
          <w:divBdr>
            <w:top w:val="none" w:sz="0" w:space="0" w:color="auto"/>
            <w:left w:val="none" w:sz="0" w:space="0" w:color="auto"/>
            <w:bottom w:val="none" w:sz="0" w:space="0" w:color="auto"/>
            <w:right w:val="none" w:sz="0" w:space="0" w:color="auto"/>
          </w:divBdr>
        </w:div>
        <w:div w:id="2018530637">
          <w:marLeft w:val="547"/>
          <w:marRight w:val="0"/>
          <w:marTop w:val="0"/>
          <w:marBottom w:val="0"/>
          <w:divBdr>
            <w:top w:val="none" w:sz="0" w:space="0" w:color="auto"/>
            <w:left w:val="none" w:sz="0" w:space="0" w:color="auto"/>
            <w:bottom w:val="none" w:sz="0" w:space="0" w:color="auto"/>
            <w:right w:val="none" w:sz="0" w:space="0" w:color="auto"/>
          </w:divBdr>
        </w:div>
      </w:divsChild>
    </w:div>
    <w:div w:id="106698418">
      <w:bodyDiv w:val="1"/>
      <w:marLeft w:val="0"/>
      <w:marRight w:val="0"/>
      <w:marTop w:val="0"/>
      <w:marBottom w:val="0"/>
      <w:divBdr>
        <w:top w:val="none" w:sz="0" w:space="0" w:color="auto"/>
        <w:left w:val="none" w:sz="0" w:space="0" w:color="auto"/>
        <w:bottom w:val="none" w:sz="0" w:space="0" w:color="auto"/>
        <w:right w:val="none" w:sz="0" w:space="0" w:color="auto"/>
      </w:divBdr>
    </w:div>
    <w:div w:id="126971855">
      <w:bodyDiv w:val="1"/>
      <w:marLeft w:val="0"/>
      <w:marRight w:val="0"/>
      <w:marTop w:val="0"/>
      <w:marBottom w:val="0"/>
      <w:divBdr>
        <w:top w:val="none" w:sz="0" w:space="0" w:color="auto"/>
        <w:left w:val="none" w:sz="0" w:space="0" w:color="auto"/>
        <w:bottom w:val="none" w:sz="0" w:space="0" w:color="auto"/>
        <w:right w:val="none" w:sz="0" w:space="0" w:color="auto"/>
      </w:divBdr>
    </w:div>
    <w:div w:id="138545885">
      <w:bodyDiv w:val="1"/>
      <w:marLeft w:val="0"/>
      <w:marRight w:val="0"/>
      <w:marTop w:val="0"/>
      <w:marBottom w:val="0"/>
      <w:divBdr>
        <w:top w:val="none" w:sz="0" w:space="0" w:color="auto"/>
        <w:left w:val="none" w:sz="0" w:space="0" w:color="auto"/>
        <w:bottom w:val="none" w:sz="0" w:space="0" w:color="auto"/>
        <w:right w:val="none" w:sz="0" w:space="0" w:color="auto"/>
      </w:divBdr>
    </w:div>
    <w:div w:id="147138013">
      <w:bodyDiv w:val="1"/>
      <w:marLeft w:val="0"/>
      <w:marRight w:val="0"/>
      <w:marTop w:val="0"/>
      <w:marBottom w:val="0"/>
      <w:divBdr>
        <w:top w:val="none" w:sz="0" w:space="0" w:color="auto"/>
        <w:left w:val="none" w:sz="0" w:space="0" w:color="auto"/>
        <w:bottom w:val="none" w:sz="0" w:space="0" w:color="auto"/>
        <w:right w:val="none" w:sz="0" w:space="0" w:color="auto"/>
      </w:divBdr>
    </w:div>
    <w:div w:id="153956140">
      <w:bodyDiv w:val="1"/>
      <w:marLeft w:val="0"/>
      <w:marRight w:val="0"/>
      <w:marTop w:val="0"/>
      <w:marBottom w:val="0"/>
      <w:divBdr>
        <w:top w:val="none" w:sz="0" w:space="0" w:color="auto"/>
        <w:left w:val="none" w:sz="0" w:space="0" w:color="auto"/>
        <w:bottom w:val="none" w:sz="0" w:space="0" w:color="auto"/>
        <w:right w:val="none" w:sz="0" w:space="0" w:color="auto"/>
      </w:divBdr>
    </w:div>
    <w:div w:id="159121827">
      <w:bodyDiv w:val="1"/>
      <w:marLeft w:val="0"/>
      <w:marRight w:val="0"/>
      <w:marTop w:val="0"/>
      <w:marBottom w:val="0"/>
      <w:divBdr>
        <w:top w:val="none" w:sz="0" w:space="0" w:color="auto"/>
        <w:left w:val="none" w:sz="0" w:space="0" w:color="auto"/>
        <w:bottom w:val="none" w:sz="0" w:space="0" w:color="auto"/>
        <w:right w:val="none" w:sz="0" w:space="0" w:color="auto"/>
      </w:divBdr>
    </w:div>
    <w:div w:id="188184451">
      <w:bodyDiv w:val="1"/>
      <w:marLeft w:val="0"/>
      <w:marRight w:val="0"/>
      <w:marTop w:val="0"/>
      <w:marBottom w:val="0"/>
      <w:divBdr>
        <w:top w:val="none" w:sz="0" w:space="0" w:color="auto"/>
        <w:left w:val="none" w:sz="0" w:space="0" w:color="auto"/>
        <w:bottom w:val="none" w:sz="0" w:space="0" w:color="auto"/>
        <w:right w:val="none" w:sz="0" w:space="0" w:color="auto"/>
      </w:divBdr>
    </w:div>
    <w:div w:id="210727517">
      <w:bodyDiv w:val="1"/>
      <w:marLeft w:val="0"/>
      <w:marRight w:val="0"/>
      <w:marTop w:val="0"/>
      <w:marBottom w:val="0"/>
      <w:divBdr>
        <w:top w:val="none" w:sz="0" w:space="0" w:color="auto"/>
        <w:left w:val="none" w:sz="0" w:space="0" w:color="auto"/>
        <w:bottom w:val="none" w:sz="0" w:space="0" w:color="auto"/>
        <w:right w:val="none" w:sz="0" w:space="0" w:color="auto"/>
      </w:divBdr>
    </w:div>
    <w:div w:id="269821258">
      <w:bodyDiv w:val="1"/>
      <w:marLeft w:val="0"/>
      <w:marRight w:val="0"/>
      <w:marTop w:val="0"/>
      <w:marBottom w:val="0"/>
      <w:divBdr>
        <w:top w:val="none" w:sz="0" w:space="0" w:color="auto"/>
        <w:left w:val="none" w:sz="0" w:space="0" w:color="auto"/>
        <w:bottom w:val="none" w:sz="0" w:space="0" w:color="auto"/>
        <w:right w:val="none" w:sz="0" w:space="0" w:color="auto"/>
      </w:divBdr>
    </w:div>
    <w:div w:id="272977604">
      <w:bodyDiv w:val="1"/>
      <w:marLeft w:val="0"/>
      <w:marRight w:val="0"/>
      <w:marTop w:val="0"/>
      <w:marBottom w:val="0"/>
      <w:divBdr>
        <w:top w:val="none" w:sz="0" w:space="0" w:color="auto"/>
        <w:left w:val="none" w:sz="0" w:space="0" w:color="auto"/>
        <w:bottom w:val="none" w:sz="0" w:space="0" w:color="auto"/>
        <w:right w:val="none" w:sz="0" w:space="0" w:color="auto"/>
      </w:divBdr>
    </w:div>
    <w:div w:id="290980168">
      <w:bodyDiv w:val="1"/>
      <w:marLeft w:val="0"/>
      <w:marRight w:val="0"/>
      <w:marTop w:val="0"/>
      <w:marBottom w:val="0"/>
      <w:divBdr>
        <w:top w:val="none" w:sz="0" w:space="0" w:color="auto"/>
        <w:left w:val="none" w:sz="0" w:space="0" w:color="auto"/>
        <w:bottom w:val="none" w:sz="0" w:space="0" w:color="auto"/>
        <w:right w:val="none" w:sz="0" w:space="0" w:color="auto"/>
      </w:divBdr>
      <w:divsChild>
        <w:div w:id="101460227">
          <w:marLeft w:val="0"/>
          <w:marRight w:val="0"/>
          <w:marTop w:val="0"/>
          <w:marBottom w:val="0"/>
          <w:divBdr>
            <w:top w:val="none" w:sz="0" w:space="0" w:color="auto"/>
            <w:left w:val="none" w:sz="0" w:space="0" w:color="auto"/>
            <w:bottom w:val="none" w:sz="0" w:space="0" w:color="auto"/>
            <w:right w:val="none" w:sz="0" w:space="0" w:color="auto"/>
          </w:divBdr>
          <w:divsChild>
            <w:div w:id="2040231255">
              <w:marLeft w:val="0"/>
              <w:marRight w:val="0"/>
              <w:marTop w:val="0"/>
              <w:marBottom w:val="0"/>
              <w:divBdr>
                <w:top w:val="none" w:sz="0" w:space="0" w:color="auto"/>
                <w:left w:val="none" w:sz="0" w:space="0" w:color="auto"/>
                <w:bottom w:val="none" w:sz="0" w:space="0" w:color="auto"/>
                <w:right w:val="none" w:sz="0" w:space="0" w:color="auto"/>
              </w:divBdr>
            </w:div>
            <w:div w:id="805590334">
              <w:marLeft w:val="0"/>
              <w:marRight w:val="0"/>
              <w:marTop w:val="0"/>
              <w:marBottom w:val="0"/>
              <w:divBdr>
                <w:top w:val="none" w:sz="0" w:space="0" w:color="auto"/>
                <w:left w:val="none" w:sz="0" w:space="0" w:color="auto"/>
                <w:bottom w:val="none" w:sz="0" w:space="0" w:color="auto"/>
                <w:right w:val="none" w:sz="0" w:space="0" w:color="auto"/>
              </w:divBdr>
            </w:div>
            <w:div w:id="1075127204">
              <w:marLeft w:val="0"/>
              <w:marRight w:val="0"/>
              <w:marTop w:val="0"/>
              <w:marBottom w:val="0"/>
              <w:divBdr>
                <w:top w:val="none" w:sz="0" w:space="0" w:color="auto"/>
                <w:left w:val="none" w:sz="0" w:space="0" w:color="auto"/>
                <w:bottom w:val="none" w:sz="0" w:space="0" w:color="auto"/>
                <w:right w:val="none" w:sz="0" w:space="0" w:color="auto"/>
              </w:divBdr>
            </w:div>
            <w:div w:id="1395616569">
              <w:marLeft w:val="0"/>
              <w:marRight w:val="0"/>
              <w:marTop w:val="0"/>
              <w:marBottom w:val="0"/>
              <w:divBdr>
                <w:top w:val="none" w:sz="0" w:space="0" w:color="auto"/>
                <w:left w:val="none" w:sz="0" w:space="0" w:color="auto"/>
                <w:bottom w:val="none" w:sz="0" w:space="0" w:color="auto"/>
                <w:right w:val="none" w:sz="0" w:space="0" w:color="auto"/>
              </w:divBdr>
            </w:div>
          </w:divsChild>
        </w:div>
        <w:div w:id="1627657064">
          <w:marLeft w:val="0"/>
          <w:marRight w:val="0"/>
          <w:marTop w:val="0"/>
          <w:marBottom w:val="0"/>
          <w:divBdr>
            <w:top w:val="none" w:sz="0" w:space="0" w:color="auto"/>
            <w:left w:val="none" w:sz="0" w:space="0" w:color="auto"/>
            <w:bottom w:val="none" w:sz="0" w:space="0" w:color="auto"/>
            <w:right w:val="none" w:sz="0" w:space="0" w:color="auto"/>
          </w:divBdr>
        </w:div>
      </w:divsChild>
    </w:div>
    <w:div w:id="291638152">
      <w:bodyDiv w:val="1"/>
      <w:marLeft w:val="0"/>
      <w:marRight w:val="0"/>
      <w:marTop w:val="0"/>
      <w:marBottom w:val="0"/>
      <w:divBdr>
        <w:top w:val="none" w:sz="0" w:space="0" w:color="auto"/>
        <w:left w:val="none" w:sz="0" w:space="0" w:color="auto"/>
        <w:bottom w:val="none" w:sz="0" w:space="0" w:color="auto"/>
        <w:right w:val="none" w:sz="0" w:space="0" w:color="auto"/>
      </w:divBdr>
    </w:div>
    <w:div w:id="299724144">
      <w:bodyDiv w:val="1"/>
      <w:marLeft w:val="0"/>
      <w:marRight w:val="0"/>
      <w:marTop w:val="0"/>
      <w:marBottom w:val="0"/>
      <w:divBdr>
        <w:top w:val="none" w:sz="0" w:space="0" w:color="auto"/>
        <w:left w:val="none" w:sz="0" w:space="0" w:color="auto"/>
        <w:bottom w:val="none" w:sz="0" w:space="0" w:color="auto"/>
        <w:right w:val="none" w:sz="0" w:space="0" w:color="auto"/>
      </w:divBdr>
    </w:div>
    <w:div w:id="308215839">
      <w:bodyDiv w:val="1"/>
      <w:marLeft w:val="0"/>
      <w:marRight w:val="0"/>
      <w:marTop w:val="0"/>
      <w:marBottom w:val="0"/>
      <w:divBdr>
        <w:top w:val="none" w:sz="0" w:space="0" w:color="auto"/>
        <w:left w:val="none" w:sz="0" w:space="0" w:color="auto"/>
        <w:bottom w:val="none" w:sz="0" w:space="0" w:color="auto"/>
        <w:right w:val="none" w:sz="0" w:space="0" w:color="auto"/>
      </w:divBdr>
    </w:div>
    <w:div w:id="309213644">
      <w:bodyDiv w:val="1"/>
      <w:marLeft w:val="0"/>
      <w:marRight w:val="0"/>
      <w:marTop w:val="0"/>
      <w:marBottom w:val="0"/>
      <w:divBdr>
        <w:top w:val="none" w:sz="0" w:space="0" w:color="auto"/>
        <w:left w:val="none" w:sz="0" w:space="0" w:color="auto"/>
        <w:bottom w:val="none" w:sz="0" w:space="0" w:color="auto"/>
        <w:right w:val="none" w:sz="0" w:space="0" w:color="auto"/>
      </w:divBdr>
    </w:div>
    <w:div w:id="326401775">
      <w:bodyDiv w:val="1"/>
      <w:marLeft w:val="0"/>
      <w:marRight w:val="0"/>
      <w:marTop w:val="0"/>
      <w:marBottom w:val="0"/>
      <w:divBdr>
        <w:top w:val="none" w:sz="0" w:space="0" w:color="auto"/>
        <w:left w:val="none" w:sz="0" w:space="0" w:color="auto"/>
        <w:bottom w:val="none" w:sz="0" w:space="0" w:color="auto"/>
        <w:right w:val="none" w:sz="0" w:space="0" w:color="auto"/>
      </w:divBdr>
    </w:div>
    <w:div w:id="328682736">
      <w:bodyDiv w:val="1"/>
      <w:marLeft w:val="0"/>
      <w:marRight w:val="0"/>
      <w:marTop w:val="0"/>
      <w:marBottom w:val="0"/>
      <w:divBdr>
        <w:top w:val="none" w:sz="0" w:space="0" w:color="auto"/>
        <w:left w:val="none" w:sz="0" w:space="0" w:color="auto"/>
        <w:bottom w:val="none" w:sz="0" w:space="0" w:color="auto"/>
        <w:right w:val="none" w:sz="0" w:space="0" w:color="auto"/>
      </w:divBdr>
      <w:divsChild>
        <w:div w:id="639652023">
          <w:marLeft w:val="0"/>
          <w:marRight w:val="0"/>
          <w:marTop w:val="0"/>
          <w:marBottom w:val="0"/>
          <w:divBdr>
            <w:top w:val="none" w:sz="0" w:space="0" w:color="auto"/>
            <w:left w:val="none" w:sz="0" w:space="0" w:color="auto"/>
            <w:bottom w:val="none" w:sz="0" w:space="0" w:color="auto"/>
            <w:right w:val="none" w:sz="0" w:space="0" w:color="auto"/>
          </w:divBdr>
          <w:divsChild>
            <w:div w:id="21307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372">
      <w:bodyDiv w:val="1"/>
      <w:marLeft w:val="0"/>
      <w:marRight w:val="0"/>
      <w:marTop w:val="0"/>
      <w:marBottom w:val="0"/>
      <w:divBdr>
        <w:top w:val="none" w:sz="0" w:space="0" w:color="auto"/>
        <w:left w:val="none" w:sz="0" w:space="0" w:color="auto"/>
        <w:bottom w:val="none" w:sz="0" w:space="0" w:color="auto"/>
        <w:right w:val="none" w:sz="0" w:space="0" w:color="auto"/>
      </w:divBdr>
    </w:div>
    <w:div w:id="340746577">
      <w:bodyDiv w:val="1"/>
      <w:marLeft w:val="0"/>
      <w:marRight w:val="0"/>
      <w:marTop w:val="0"/>
      <w:marBottom w:val="0"/>
      <w:divBdr>
        <w:top w:val="none" w:sz="0" w:space="0" w:color="auto"/>
        <w:left w:val="none" w:sz="0" w:space="0" w:color="auto"/>
        <w:bottom w:val="none" w:sz="0" w:space="0" w:color="auto"/>
        <w:right w:val="none" w:sz="0" w:space="0" w:color="auto"/>
      </w:divBdr>
    </w:div>
    <w:div w:id="344216293">
      <w:bodyDiv w:val="1"/>
      <w:marLeft w:val="0"/>
      <w:marRight w:val="0"/>
      <w:marTop w:val="0"/>
      <w:marBottom w:val="0"/>
      <w:divBdr>
        <w:top w:val="none" w:sz="0" w:space="0" w:color="auto"/>
        <w:left w:val="none" w:sz="0" w:space="0" w:color="auto"/>
        <w:bottom w:val="none" w:sz="0" w:space="0" w:color="auto"/>
        <w:right w:val="none" w:sz="0" w:space="0" w:color="auto"/>
      </w:divBdr>
    </w:div>
    <w:div w:id="376009509">
      <w:bodyDiv w:val="1"/>
      <w:marLeft w:val="0"/>
      <w:marRight w:val="0"/>
      <w:marTop w:val="0"/>
      <w:marBottom w:val="0"/>
      <w:divBdr>
        <w:top w:val="none" w:sz="0" w:space="0" w:color="auto"/>
        <w:left w:val="none" w:sz="0" w:space="0" w:color="auto"/>
        <w:bottom w:val="none" w:sz="0" w:space="0" w:color="auto"/>
        <w:right w:val="none" w:sz="0" w:space="0" w:color="auto"/>
      </w:divBdr>
    </w:div>
    <w:div w:id="378826529">
      <w:bodyDiv w:val="1"/>
      <w:marLeft w:val="0"/>
      <w:marRight w:val="0"/>
      <w:marTop w:val="0"/>
      <w:marBottom w:val="0"/>
      <w:divBdr>
        <w:top w:val="none" w:sz="0" w:space="0" w:color="auto"/>
        <w:left w:val="none" w:sz="0" w:space="0" w:color="auto"/>
        <w:bottom w:val="none" w:sz="0" w:space="0" w:color="auto"/>
        <w:right w:val="none" w:sz="0" w:space="0" w:color="auto"/>
      </w:divBdr>
    </w:div>
    <w:div w:id="384255097">
      <w:bodyDiv w:val="1"/>
      <w:marLeft w:val="0"/>
      <w:marRight w:val="0"/>
      <w:marTop w:val="0"/>
      <w:marBottom w:val="0"/>
      <w:divBdr>
        <w:top w:val="none" w:sz="0" w:space="0" w:color="auto"/>
        <w:left w:val="none" w:sz="0" w:space="0" w:color="auto"/>
        <w:bottom w:val="none" w:sz="0" w:space="0" w:color="auto"/>
        <w:right w:val="none" w:sz="0" w:space="0" w:color="auto"/>
      </w:divBdr>
      <w:divsChild>
        <w:div w:id="1143690917">
          <w:marLeft w:val="0"/>
          <w:marRight w:val="0"/>
          <w:marTop w:val="0"/>
          <w:marBottom w:val="0"/>
          <w:divBdr>
            <w:top w:val="none" w:sz="0" w:space="0" w:color="auto"/>
            <w:left w:val="none" w:sz="0" w:space="0" w:color="auto"/>
            <w:bottom w:val="none" w:sz="0" w:space="0" w:color="auto"/>
            <w:right w:val="none" w:sz="0" w:space="0" w:color="auto"/>
          </w:divBdr>
        </w:div>
        <w:div w:id="313488097">
          <w:marLeft w:val="0"/>
          <w:marRight w:val="0"/>
          <w:marTop w:val="0"/>
          <w:marBottom w:val="0"/>
          <w:divBdr>
            <w:top w:val="none" w:sz="0" w:space="0" w:color="auto"/>
            <w:left w:val="none" w:sz="0" w:space="0" w:color="auto"/>
            <w:bottom w:val="none" w:sz="0" w:space="0" w:color="auto"/>
            <w:right w:val="none" w:sz="0" w:space="0" w:color="auto"/>
          </w:divBdr>
        </w:div>
        <w:div w:id="1538007779">
          <w:marLeft w:val="0"/>
          <w:marRight w:val="0"/>
          <w:marTop w:val="0"/>
          <w:marBottom w:val="0"/>
          <w:divBdr>
            <w:top w:val="none" w:sz="0" w:space="0" w:color="auto"/>
            <w:left w:val="none" w:sz="0" w:space="0" w:color="auto"/>
            <w:bottom w:val="none" w:sz="0" w:space="0" w:color="auto"/>
            <w:right w:val="none" w:sz="0" w:space="0" w:color="auto"/>
          </w:divBdr>
        </w:div>
        <w:div w:id="2121561467">
          <w:marLeft w:val="0"/>
          <w:marRight w:val="0"/>
          <w:marTop w:val="0"/>
          <w:marBottom w:val="0"/>
          <w:divBdr>
            <w:top w:val="none" w:sz="0" w:space="0" w:color="auto"/>
            <w:left w:val="none" w:sz="0" w:space="0" w:color="auto"/>
            <w:bottom w:val="none" w:sz="0" w:space="0" w:color="auto"/>
            <w:right w:val="none" w:sz="0" w:space="0" w:color="auto"/>
          </w:divBdr>
        </w:div>
      </w:divsChild>
    </w:div>
    <w:div w:id="400754616">
      <w:bodyDiv w:val="1"/>
      <w:marLeft w:val="0"/>
      <w:marRight w:val="0"/>
      <w:marTop w:val="0"/>
      <w:marBottom w:val="0"/>
      <w:divBdr>
        <w:top w:val="none" w:sz="0" w:space="0" w:color="auto"/>
        <w:left w:val="none" w:sz="0" w:space="0" w:color="auto"/>
        <w:bottom w:val="none" w:sz="0" w:space="0" w:color="auto"/>
        <w:right w:val="none" w:sz="0" w:space="0" w:color="auto"/>
      </w:divBdr>
    </w:div>
    <w:div w:id="458111105">
      <w:bodyDiv w:val="1"/>
      <w:marLeft w:val="0"/>
      <w:marRight w:val="0"/>
      <w:marTop w:val="0"/>
      <w:marBottom w:val="0"/>
      <w:divBdr>
        <w:top w:val="none" w:sz="0" w:space="0" w:color="auto"/>
        <w:left w:val="none" w:sz="0" w:space="0" w:color="auto"/>
        <w:bottom w:val="none" w:sz="0" w:space="0" w:color="auto"/>
        <w:right w:val="none" w:sz="0" w:space="0" w:color="auto"/>
      </w:divBdr>
    </w:div>
    <w:div w:id="479079048">
      <w:bodyDiv w:val="1"/>
      <w:marLeft w:val="0"/>
      <w:marRight w:val="0"/>
      <w:marTop w:val="0"/>
      <w:marBottom w:val="0"/>
      <w:divBdr>
        <w:top w:val="none" w:sz="0" w:space="0" w:color="auto"/>
        <w:left w:val="none" w:sz="0" w:space="0" w:color="auto"/>
        <w:bottom w:val="none" w:sz="0" w:space="0" w:color="auto"/>
        <w:right w:val="none" w:sz="0" w:space="0" w:color="auto"/>
      </w:divBdr>
    </w:div>
    <w:div w:id="486021356">
      <w:bodyDiv w:val="1"/>
      <w:marLeft w:val="0"/>
      <w:marRight w:val="0"/>
      <w:marTop w:val="0"/>
      <w:marBottom w:val="0"/>
      <w:divBdr>
        <w:top w:val="none" w:sz="0" w:space="0" w:color="auto"/>
        <w:left w:val="none" w:sz="0" w:space="0" w:color="auto"/>
        <w:bottom w:val="none" w:sz="0" w:space="0" w:color="auto"/>
        <w:right w:val="none" w:sz="0" w:space="0" w:color="auto"/>
      </w:divBdr>
    </w:div>
    <w:div w:id="515460405">
      <w:bodyDiv w:val="1"/>
      <w:marLeft w:val="0"/>
      <w:marRight w:val="0"/>
      <w:marTop w:val="0"/>
      <w:marBottom w:val="0"/>
      <w:divBdr>
        <w:top w:val="none" w:sz="0" w:space="0" w:color="auto"/>
        <w:left w:val="none" w:sz="0" w:space="0" w:color="auto"/>
        <w:bottom w:val="none" w:sz="0" w:space="0" w:color="auto"/>
        <w:right w:val="none" w:sz="0" w:space="0" w:color="auto"/>
      </w:divBdr>
    </w:div>
    <w:div w:id="530341032">
      <w:bodyDiv w:val="1"/>
      <w:marLeft w:val="0"/>
      <w:marRight w:val="0"/>
      <w:marTop w:val="0"/>
      <w:marBottom w:val="0"/>
      <w:divBdr>
        <w:top w:val="none" w:sz="0" w:space="0" w:color="auto"/>
        <w:left w:val="none" w:sz="0" w:space="0" w:color="auto"/>
        <w:bottom w:val="none" w:sz="0" w:space="0" w:color="auto"/>
        <w:right w:val="none" w:sz="0" w:space="0" w:color="auto"/>
      </w:divBdr>
    </w:div>
    <w:div w:id="545485091">
      <w:bodyDiv w:val="1"/>
      <w:marLeft w:val="0"/>
      <w:marRight w:val="0"/>
      <w:marTop w:val="0"/>
      <w:marBottom w:val="0"/>
      <w:divBdr>
        <w:top w:val="none" w:sz="0" w:space="0" w:color="auto"/>
        <w:left w:val="none" w:sz="0" w:space="0" w:color="auto"/>
        <w:bottom w:val="none" w:sz="0" w:space="0" w:color="auto"/>
        <w:right w:val="none" w:sz="0" w:space="0" w:color="auto"/>
      </w:divBdr>
    </w:div>
    <w:div w:id="551112126">
      <w:bodyDiv w:val="1"/>
      <w:marLeft w:val="0"/>
      <w:marRight w:val="0"/>
      <w:marTop w:val="0"/>
      <w:marBottom w:val="0"/>
      <w:divBdr>
        <w:top w:val="none" w:sz="0" w:space="0" w:color="auto"/>
        <w:left w:val="none" w:sz="0" w:space="0" w:color="auto"/>
        <w:bottom w:val="none" w:sz="0" w:space="0" w:color="auto"/>
        <w:right w:val="none" w:sz="0" w:space="0" w:color="auto"/>
      </w:divBdr>
    </w:div>
    <w:div w:id="557546734">
      <w:bodyDiv w:val="1"/>
      <w:marLeft w:val="0"/>
      <w:marRight w:val="0"/>
      <w:marTop w:val="0"/>
      <w:marBottom w:val="0"/>
      <w:divBdr>
        <w:top w:val="none" w:sz="0" w:space="0" w:color="auto"/>
        <w:left w:val="none" w:sz="0" w:space="0" w:color="auto"/>
        <w:bottom w:val="none" w:sz="0" w:space="0" w:color="auto"/>
        <w:right w:val="none" w:sz="0" w:space="0" w:color="auto"/>
      </w:divBdr>
    </w:div>
    <w:div w:id="560479736">
      <w:bodyDiv w:val="1"/>
      <w:marLeft w:val="0"/>
      <w:marRight w:val="0"/>
      <w:marTop w:val="0"/>
      <w:marBottom w:val="0"/>
      <w:divBdr>
        <w:top w:val="none" w:sz="0" w:space="0" w:color="auto"/>
        <w:left w:val="none" w:sz="0" w:space="0" w:color="auto"/>
        <w:bottom w:val="none" w:sz="0" w:space="0" w:color="auto"/>
        <w:right w:val="none" w:sz="0" w:space="0" w:color="auto"/>
      </w:divBdr>
      <w:divsChild>
        <w:div w:id="954287026">
          <w:marLeft w:val="0"/>
          <w:marRight w:val="0"/>
          <w:marTop w:val="0"/>
          <w:marBottom w:val="0"/>
          <w:divBdr>
            <w:top w:val="none" w:sz="0" w:space="0" w:color="auto"/>
            <w:left w:val="none" w:sz="0" w:space="0" w:color="auto"/>
            <w:bottom w:val="none" w:sz="0" w:space="0" w:color="auto"/>
            <w:right w:val="none" w:sz="0" w:space="0" w:color="auto"/>
          </w:divBdr>
        </w:div>
        <w:div w:id="1098991102">
          <w:marLeft w:val="0"/>
          <w:marRight w:val="0"/>
          <w:marTop w:val="0"/>
          <w:marBottom w:val="0"/>
          <w:divBdr>
            <w:top w:val="none" w:sz="0" w:space="0" w:color="auto"/>
            <w:left w:val="none" w:sz="0" w:space="0" w:color="auto"/>
            <w:bottom w:val="none" w:sz="0" w:space="0" w:color="auto"/>
            <w:right w:val="none" w:sz="0" w:space="0" w:color="auto"/>
          </w:divBdr>
        </w:div>
      </w:divsChild>
    </w:div>
    <w:div w:id="569116476">
      <w:bodyDiv w:val="1"/>
      <w:marLeft w:val="0"/>
      <w:marRight w:val="0"/>
      <w:marTop w:val="0"/>
      <w:marBottom w:val="0"/>
      <w:divBdr>
        <w:top w:val="none" w:sz="0" w:space="0" w:color="auto"/>
        <w:left w:val="none" w:sz="0" w:space="0" w:color="auto"/>
        <w:bottom w:val="none" w:sz="0" w:space="0" w:color="auto"/>
        <w:right w:val="none" w:sz="0" w:space="0" w:color="auto"/>
      </w:divBdr>
    </w:div>
    <w:div w:id="572395864">
      <w:bodyDiv w:val="1"/>
      <w:marLeft w:val="0"/>
      <w:marRight w:val="0"/>
      <w:marTop w:val="0"/>
      <w:marBottom w:val="0"/>
      <w:divBdr>
        <w:top w:val="none" w:sz="0" w:space="0" w:color="auto"/>
        <w:left w:val="none" w:sz="0" w:space="0" w:color="auto"/>
        <w:bottom w:val="none" w:sz="0" w:space="0" w:color="auto"/>
        <w:right w:val="none" w:sz="0" w:space="0" w:color="auto"/>
      </w:divBdr>
    </w:div>
    <w:div w:id="577716272">
      <w:bodyDiv w:val="1"/>
      <w:marLeft w:val="0"/>
      <w:marRight w:val="0"/>
      <w:marTop w:val="0"/>
      <w:marBottom w:val="0"/>
      <w:divBdr>
        <w:top w:val="none" w:sz="0" w:space="0" w:color="auto"/>
        <w:left w:val="none" w:sz="0" w:space="0" w:color="auto"/>
        <w:bottom w:val="none" w:sz="0" w:space="0" w:color="auto"/>
        <w:right w:val="none" w:sz="0" w:space="0" w:color="auto"/>
      </w:divBdr>
    </w:div>
    <w:div w:id="604386371">
      <w:bodyDiv w:val="1"/>
      <w:marLeft w:val="0"/>
      <w:marRight w:val="0"/>
      <w:marTop w:val="0"/>
      <w:marBottom w:val="0"/>
      <w:divBdr>
        <w:top w:val="none" w:sz="0" w:space="0" w:color="auto"/>
        <w:left w:val="none" w:sz="0" w:space="0" w:color="auto"/>
        <w:bottom w:val="none" w:sz="0" w:space="0" w:color="auto"/>
        <w:right w:val="none" w:sz="0" w:space="0" w:color="auto"/>
      </w:divBdr>
    </w:div>
    <w:div w:id="614599519">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3634525">
      <w:bodyDiv w:val="1"/>
      <w:marLeft w:val="0"/>
      <w:marRight w:val="0"/>
      <w:marTop w:val="0"/>
      <w:marBottom w:val="0"/>
      <w:divBdr>
        <w:top w:val="none" w:sz="0" w:space="0" w:color="auto"/>
        <w:left w:val="none" w:sz="0" w:space="0" w:color="auto"/>
        <w:bottom w:val="none" w:sz="0" w:space="0" w:color="auto"/>
        <w:right w:val="none" w:sz="0" w:space="0" w:color="auto"/>
      </w:divBdr>
    </w:div>
    <w:div w:id="644356643">
      <w:bodyDiv w:val="1"/>
      <w:marLeft w:val="0"/>
      <w:marRight w:val="0"/>
      <w:marTop w:val="0"/>
      <w:marBottom w:val="0"/>
      <w:divBdr>
        <w:top w:val="none" w:sz="0" w:space="0" w:color="auto"/>
        <w:left w:val="none" w:sz="0" w:space="0" w:color="auto"/>
        <w:bottom w:val="none" w:sz="0" w:space="0" w:color="auto"/>
        <w:right w:val="none" w:sz="0" w:space="0" w:color="auto"/>
      </w:divBdr>
    </w:div>
    <w:div w:id="661395674">
      <w:bodyDiv w:val="1"/>
      <w:marLeft w:val="0"/>
      <w:marRight w:val="0"/>
      <w:marTop w:val="0"/>
      <w:marBottom w:val="0"/>
      <w:divBdr>
        <w:top w:val="none" w:sz="0" w:space="0" w:color="auto"/>
        <w:left w:val="none" w:sz="0" w:space="0" w:color="auto"/>
        <w:bottom w:val="none" w:sz="0" w:space="0" w:color="auto"/>
        <w:right w:val="none" w:sz="0" w:space="0" w:color="auto"/>
      </w:divBdr>
    </w:div>
    <w:div w:id="672417375">
      <w:bodyDiv w:val="1"/>
      <w:marLeft w:val="0"/>
      <w:marRight w:val="0"/>
      <w:marTop w:val="0"/>
      <w:marBottom w:val="0"/>
      <w:divBdr>
        <w:top w:val="none" w:sz="0" w:space="0" w:color="auto"/>
        <w:left w:val="none" w:sz="0" w:space="0" w:color="auto"/>
        <w:bottom w:val="none" w:sz="0" w:space="0" w:color="auto"/>
        <w:right w:val="none" w:sz="0" w:space="0" w:color="auto"/>
      </w:divBdr>
    </w:div>
    <w:div w:id="680623738">
      <w:bodyDiv w:val="1"/>
      <w:marLeft w:val="0"/>
      <w:marRight w:val="0"/>
      <w:marTop w:val="0"/>
      <w:marBottom w:val="0"/>
      <w:divBdr>
        <w:top w:val="none" w:sz="0" w:space="0" w:color="auto"/>
        <w:left w:val="none" w:sz="0" w:space="0" w:color="auto"/>
        <w:bottom w:val="none" w:sz="0" w:space="0" w:color="auto"/>
        <w:right w:val="none" w:sz="0" w:space="0" w:color="auto"/>
      </w:divBdr>
    </w:div>
    <w:div w:id="700058643">
      <w:bodyDiv w:val="1"/>
      <w:marLeft w:val="0"/>
      <w:marRight w:val="0"/>
      <w:marTop w:val="0"/>
      <w:marBottom w:val="0"/>
      <w:divBdr>
        <w:top w:val="none" w:sz="0" w:space="0" w:color="auto"/>
        <w:left w:val="none" w:sz="0" w:space="0" w:color="auto"/>
        <w:bottom w:val="none" w:sz="0" w:space="0" w:color="auto"/>
        <w:right w:val="none" w:sz="0" w:space="0" w:color="auto"/>
      </w:divBdr>
    </w:div>
    <w:div w:id="701318838">
      <w:bodyDiv w:val="1"/>
      <w:marLeft w:val="0"/>
      <w:marRight w:val="0"/>
      <w:marTop w:val="0"/>
      <w:marBottom w:val="0"/>
      <w:divBdr>
        <w:top w:val="none" w:sz="0" w:space="0" w:color="auto"/>
        <w:left w:val="none" w:sz="0" w:space="0" w:color="auto"/>
        <w:bottom w:val="none" w:sz="0" w:space="0" w:color="auto"/>
        <w:right w:val="none" w:sz="0" w:space="0" w:color="auto"/>
      </w:divBdr>
    </w:div>
    <w:div w:id="733356046">
      <w:bodyDiv w:val="1"/>
      <w:marLeft w:val="0"/>
      <w:marRight w:val="0"/>
      <w:marTop w:val="0"/>
      <w:marBottom w:val="0"/>
      <w:divBdr>
        <w:top w:val="none" w:sz="0" w:space="0" w:color="auto"/>
        <w:left w:val="none" w:sz="0" w:space="0" w:color="auto"/>
        <w:bottom w:val="none" w:sz="0" w:space="0" w:color="auto"/>
        <w:right w:val="none" w:sz="0" w:space="0" w:color="auto"/>
      </w:divBdr>
    </w:div>
    <w:div w:id="735205461">
      <w:bodyDiv w:val="1"/>
      <w:marLeft w:val="0"/>
      <w:marRight w:val="0"/>
      <w:marTop w:val="0"/>
      <w:marBottom w:val="0"/>
      <w:divBdr>
        <w:top w:val="none" w:sz="0" w:space="0" w:color="auto"/>
        <w:left w:val="none" w:sz="0" w:space="0" w:color="auto"/>
        <w:bottom w:val="none" w:sz="0" w:space="0" w:color="auto"/>
        <w:right w:val="none" w:sz="0" w:space="0" w:color="auto"/>
      </w:divBdr>
    </w:div>
    <w:div w:id="737634170">
      <w:bodyDiv w:val="1"/>
      <w:marLeft w:val="0"/>
      <w:marRight w:val="0"/>
      <w:marTop w:val="0"/>
      <w:marBottom w:val="0"/>
      <w:divBdr>
        <w:top w:val="none" w:sz="0" w:space="0" w:color="auto"/>
        <w:left w:val="none" w:sz="0" w:space="0" w:color="auto"/>
        <w:bottom w:val="none" w:sz="0" w:space="0" w:color="auto"/>
        <w:right w:val="none" w:sz="0" w:space="0" w:color="auto"/>
      </w:divBdr>
    </w:div>
    <w:div w:id="739594350">
      <w:bodyDiv w:val="1"/>
      <w:marLeft w:val="0"/>
      <w:marRight w:val="0"/>
      <w:marTop w:val="0"/>
      <w:marBottom w:val="0"/>
      <w:divBdr>
        <w:top w:val="none" w:sz="0" w:space="0" w:color="auto"/>
        <w:left w:val="none" w:sz="0" w:space="0" w:color="auto"/>
        <w:bottom w:val="none" w:sz="0" w:space="0" w:color="auto"/>
        <w:right w:val="none" w:sz="0" w:space="0" w:color="auto"/>
      </w:divBdr>
    </w:div>
    <w:div w:id="740059239">
      <w:bodyDiv w:val="1"/>
      <w:marLeft w:val="0"/>
      <w:marRight w:val="0"/>
      <w:marTop w:val="0"/>
      <w:marBottom w:val="0"/>
      <w:divBdr>
        <w:top w:val="none" w:sz="0" w:space="0" w:color="auto"/>
        <w:left w:val="none" w:sz="0" w:space="0" w:color="auto"/>
        <w:bottom w:val="none" w:sz="0" w:space="0" w:color="auto"/>
        <w:right w:val="none" w:sz="0" w:space="0" w:color="auto"/>
      </w:divBdr>
    </w:div>
    <w:div w:id="744111426">
      <w:bodyDiv w:val="1"/>
      <w:marLeft w:val="0"/>
      <w:marRight w:val="0"/>
      <w:marTop w:val="0"/>
      <w:marBottom w:val="0"/>
      <w:divBdr>
        <w:top w:val="none" w:sz="0" w:space="0" w:color="auto"/>
        <w:left w:val="none" w:sz="0" w:space="0" w:color="auto"/>
        <w:bottom w:val="none" w:sz="0" w:space="0" w:color="auto"/>
        <w:right w:val="none" w:sz="0" w:space="0" w:color="auto"/>
      </w:divBdr>
    </w:div>
    <w:div w:id="751051484">
      <w:bodyDiv w:val="1"/>
      <w:marLeft w:val="0"/>
      <w:marRight w:val="0"/>
      <w:marTop w:val="0"/>
      <w:marBottom w:val="0"/>
      <w:divBdr>
        <w:top w:val="none" w:sz="0" w:space="0" w:color="auto"/>
        <w:left w:val="none" w:sz="0" w:space="0" w:color="auto"/>
        <w:bottom w:val="none" w:sz="0" w:space="0" w:color="auto"/>
        <w:right w:val="none" w:sz="0" w:space="0" w:color="auto"/>
      </w:divBdr>
    </w:div>
    <w:div w:id="806120036">
      <w:bodyDiv w:val="1"/>
      <w:marLeft w:val="0"/>
      <w:marRight w:val="0"/>
      <w:marTop w:val="0"/>
      <w:marBottom w:val="0"/>
      <w:divBdr>
        <w:top w:val="none" w:sz="0" w:space="0" w:color="auto"/>
        <w:left w:val="none" w:sz="0" w:space="0" w:color="auto"/>
        <w:bottom w:val="none" w:sz="0" w:space="0" w:color="auto"/>
        <w:right w:val="none" w:sz="0" w:space="0" w:color="auto"/>
      </w:divBdr>
    </w:div>
    <w:div w:id="811868242">
      <w:bodyDiv w:val="1"/>
      <w:marLeft w:val="0"/>
      <w:marRight w:val="0"/>
      <w:marTop w:val="0"/>
      <w:marBottom w:val="0"/>
      <w:divBdr>
        <w:top w:val="none" w:sz="0" w:space="0" w:color="auto"/>
        <w:left w:val="none" w:sz="0" w:space="0" w:color="auto"/>
        <w:bottom w:val="none" w:sz="0" w:space="0" w:color="auto"/>
        <w:right w:val="none" w:sz="0" w:space="0" w:color="auto"/>
      </w:divBdr>
    </w:div>
    <w:div w:id="812332296">
      <w:bodyDiv w:val="1"/>
      <w:marLeft w:val="0"/>
      <w:marRight w:val="0"/>
      <w:marTop w:val="0"/>
      <w:marBottom w:val="0"/>
      <w:divBdr>
        <w:top w:val="none" w:sz="0" w:space="0" w:color="auto"/>
        <w:left w:val="none" w:sz="0" w:space="0" w:color="auto"/>
        <w:bottom w:val="none" w:sz="0" w:space="0" w:color="auto"/>
        <w:right w:val="none" w:sz="0" w:space="0" w:color="auto"/>
      </w:divBdr>
    </w:div>
    <w:div w:id="817965195">
      <w:bodyDiv w:val="1"/>
      <w:marLeft w:val="0"/>
      <w:marRight w:val="0"/>
      <w:marTop w:val="0"/>
      <w:marBottom w:val="0"/>
      <w:divBdr>
        <w:top w:val="none" w:sz="0" w:space="0" w:color="auto"/>
        <w:left w:val="none" w:sz="0" w:space="0" w:color="auto"/>
        <w:bottom w:val="none" w:sz="0" w:space="0" w:color="auto"/>
        <w:right w:val="none" w:sz="0" w:space="0" w:color="auto"/>
      </w:divBdr>
    </w:div>
    <w:div w:id="832792899">
      <w:bodyDiv w:val="1"/>
      <w:marLeft w:val="0"/>
      <w:marRight w:val="0"/>
      <w:marTop w:val="0"/>
      <w:marBottom w:val="0"/>
      <w:divBdr>
        <w:top w:val="none" w:sz="0" w:space="0" w:color="auto"/>
        <w:left w:val="none" w:sz="0" w:space="0" w:color="auto"/>
        <w:bottom w:val="none" w:sz="0" w:space="0" w:color="auto"/>
        <w:right w:val="none" w:sz="0" w:space="0" w:color="auto"/>
      </w:divBdr>
    </w:div>
    <w:div w:id="851383887">
      <w:bodyDiv w:val="1"/>
      <w:marLeft w:val="0"/>
      <w:marRight w:val="0"/>
      <w:marTop w:val="0"/>
      <w:marBottom w:val="0"/>
      <w:divBdr>
        <w:top w:val="none" w:sz="0" w:space="0" w:color="auto"/>
        <w:left w:val="none" w:sz="0" w:space="0" w:color="auto"/>
        <w:bottom w:val="none" w:sz="0" w:space="0" w:color="auto"/>
        <w:right w:val="none" w:sz="0" w:space="0" w:color="auto"/>
      </w:divBdr>
    </w:div>
    <w:div w:id="861013509">
      <w:bodyDiv w:val="1"/>
      <w:marLeft w:val="0"/>
      <w:marRight w:val="0"/>
      <w:marTop w:val="0"/>
      <w:marBottom w:val="0"/>
      <w:divBdr>
        <w:top w:val="none" w:sz="0" w:space="0" w:color="auto"/>
        <w:left w:val="none" w:sz="0" w:space="0" w:color="auto"/>
        <w:bottom w:val="none" w:sz="0" w:space="0" w:color="auto"/>
        <w:right w:val="none" w:sz="0" w:space="0" w:color="auto"/>
      </w:divBdr>
    </w:div>
    <w:div w:id="87111295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7327183">
      <w:bodyDiv w:val="1"/>
      <w:marLeft w:val="0"/>
      <w:marRight w:val="0"/>
      <w:marTop w:val="0"/>
      <w:marBottom w:val="0"/>
      <w:divBdr>
        <w:top w:val="none" w:sz="0" w:space="0" w:color="auto"/>
        <w:left w:val="none" w:sz="0" w:space="0" w:color="auto"/>
        <w:bottom w:val="none" w:sz="0" w:space="0" w:color="auto"/>
        <w:right w:val="none" w:sz="0" w:space="0" w:color="auto"/>
      </w:divBdr>
    </w:div>
    <w:div w:id="903955312">
      <w:bodyDiv w:val="1"/>
      <w:marLeft w:val="0"/>
      <w:marRight w:val="0"/>
      <w:marTop w:val="0"/>
      <w:marBottom w:val="0"/>
      <w:divBdr>
        <w:top w:val="none" w:sz="0" w:space="0" w:color="auto"/>
        <w:left w:val="none" w:sz="0" w:space="0" w:color="auto"/>
        <w:bottom w:val="none" w:sz="0" w:space="0" w:color="auto"/>
        <w:right w:val="none" w:sz="0" w:space="0" w:color="auto"/>
      </w:divBdr>
    </w:div>
    <w:div w:id="935821049">
      <w:bodyDiv w:val="1"/>
      <w:marLeft w:val="0"/>
      <w:marRight w:val="0"/>
      <w:marTop w:val="0"/>
      <w:marBottom w:val="0"/>
      <w:divBdr>
        <w:top w:val="none" w:sz="0" w:space="0" w:color="auto"/>
        <w:left w:val="none" w:sz="0" w:space="0" w:color="auto"/>
        <w:bottom w:val="none" w:sz="0" w:space="0" w:color="auto"/>
        <w:right w:val="none" w:sz="0" w:space="0" w:color="auto"/>
      </w:divBdr>
    </w:div>
    <w:div w:id="937251175">
      <w:bodyDiv w:val="1"/>
      <w:marLeft w:val="0"/>
      <w:marRight w:val="0"/>
      <w:marTop w:val="0"/>
      <w:marBottom w:val="0"/>
      <w:divBdr>
        <w:top w:val="none" w:sz="0" w:space="0" w:color="auto"/>
        <w:left w:val="none" w:sz="0" w:space="0" w:color="auto"/>
        <w:bottom w:val="none" w:sz="0" w:space="0" w:color="auto"/>
        <w:right w:val="none" w:sz="0" w:space="0" w:color="auto"/>
      </w:divBdr>
      <w:divsChild>
        <w:div w:id="1466387369">
          <w:marLeft w:val="360"/>
          <w:marRight w:val="0"/>
          <w:marTop w:val="160"/>
          <w:marBottom w:val="100"/>
          <w:divBdr>
            <w:top w:val="none" w:sz="0" w:space="0" w:color="auto"/>
            <w:left w:val="none" w:sz="0" w:space="0" w:color="auto"/>
            <w:bottom w:val="none" w:sz="0" w:space="0" w:color="auto"/>
            <w:right w:val="none" w:sz="0" w:space="0" w:color="auto"/>
          </w:divBdr>
        </w:div>
      </w:divsChild>
    </w:div>
    <w:div w:id="954139809">
      <w:bodyDiv w:val="1"/>
      <w:marLeft w:val="0"/>
      <w:marRight w:val="0"/>
      <w:marTop w:val="0"/>
      <w:marBottom w:val="0"/>
      <w:divBdr>
        <w:top w:val="none" w:sz="0" w:space="0" w:color="auto"/>
        <w:left w:val="none" w:sz="0" w:space="0" w:color="auto"/>
        <w:bottom w:val="none" w:sz="0" w:space="0" w:color="auto"/>
        <w:right w:val="none" w:sz="0" w:space="0" w:color="auto"/>
      </w:divBdr>
    </w:div>
    <w:div w:id="955215194">
      <w:bodyDiv w:val="1"/>
      <w:marLeft w:val="0"/>
      <w:marRight w:val="0"/>
      <w:marTop w:val="0"/>
      <w:marBottom w:val="0"/>
      <w:divBdr>
        <w:top w:val="none" w:sz="0" w:space="0" w:color="auto"/>
        <w:left w:val="none" w:sz="0" w:space="0" w:color="auto"/>
        <w:bottom w:val="none" w:sz="0" w:space="0" w:color="auto"/>
        <w:right w:val="none" w:sz="0" w:space="0" w:color="auto"/>
      </w:divBdr>
    </w:div>
    <w:div w:id="980110502">
      <w:bodyDiv w:val="1"/>
      <w:marLeft w:val="0"/>
      <w:marRight w:val="0"/>
      <w:marTop w:val="0"/>
      <w:marBottom w:val="0"/>
      <w:divBdr>
        <w:top w:val="none" w:sz="0" w:space="0" w:color="auto"/>
        <w:left w:val="none" w:sz="0" w:space="0" w:color="auto"/>
        <w:bottom w:val="none" w:sz="0" w:space="0" w:color="auto"/>
        <w:right w:val="none" w:sz="0" w:space="0" w:color="auto"/>
      </w:divBdr>
    </w:div>
    <w:div w:id="1003584571">
      <w:bodyDiv w:val="1"/>
      <w:marLeft w:val="0"/>
      <w:marRight w:val="0"/>
      <w:marTop w:val="0"/>
      <w:marBottom w:val="0"/>
      <w:divBdr>
        <w:top w:val="none" w:sz="0" w:space="0" w:color="auto"/>
        <w:left w:val="none" w:sz="0" w:space="0" w:color="auto"/>
        <w:bottom w:val="none" w:sz="0" w:space="0" w:color="auto"/>
        <w:right w:val="none" w:sz="0" w:space="0" w:color="auto"/>
      </w:divBdr>
    </w:div>
    <w:div w:id="1004435828">
      <w:bodyDiv w:val="1"/>
      <w:marLeft w:val="0"/>
      <w:marRight w:val="0"/>
      <w:marTop w:val="0"/>
      <w:marBottom w:val="0"/>
      <w:divBdr>
        <w:top w:val="none" w:sz="0" w:space="0" w:color="auto"/>
        <w:left w:val="none" w:sz="0" w:space="0" w:color="auto"/>
        <w:bottom w:val="none" w:sz="0" w:space="0" w:color="auto"/>
        <w:right w:val="none" w:sz="0" w:space="0" w:color="auto"/>
      </w:divBdr>
    </w:div>
    <w:div w:id="1012416466">
      <w:bodyDiv w:val="1"/>
      <w:marLeft w:val="0"/>
      <w:marRight w:val="0"/>
      <w:marTop w:val="0"/>
      <w:marBottom w:val="0"/>
      <w:divBdr>
        <w:top w:val="none" w:sz="0" w:space="0" w:color="auto"/>
        <w:left w:val="none" w:sz="0" w:space="0" w:color="auto"/>
        <w:bottom w:val="none" w:sz="0" w:space="0" w:color="auto"/>
        <w:right w:val="none" w:sz="0" w:space="0" w:color="auto"/>
      </w:divBdr>
    </w:div>
    <w:div w:id="1015423999">
      <w:bodyDiv w:val="1"/>
      <w:marLeft w:val="0"/>
      <w:marRight w:val="0"/>
      <w:marTop w:val="0"/>
      <w:marBottom w:val="0"/>
      <w:divBdr>
        <w:top w:val="none" w:sz="0" w:space="0" w:color="auto"/>
        <w:left w:val="none" w:sz="0" w:space="0" w:color="auto"/>
        <w:bottom w:val="none" w:sz="0" w:space="0" w:color="auto"/>
        <w:right w:val="none" w:sz="0" w:space="0" w:color="auto"/>
      </w:divBdr>
    </w:div>
    <w:div w:id="1059354385">
      <w:bodyDiv w:val="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360"/>
          <w:marRight w:val="0"/>
          <w:marTop w:val="160"/>
          <w:marBottom w:val="100"/>
          <w:divBdr>
            <w:top w:val="none" w:sz="0" w:space="0" w:color="auto"/>
            <w:left w:val="none" w:sz="0" w:space="0" w:color="auto"/>
            <w:bottom w:val="none" w:sz="0" w:space="0" w:color="auto"/>
            <w:right w:val="none" w:sz="0" w:space="0" w:color="auto"/>
          </w:divBdr>
        </w:div>
      </w:divsChild>
    </w:div>
    <w:div w:id="1062558917">
      <w:bodyDiv w:val="1"/>
      <w:marLeft w:val="0"/>
      <w:marRight w:val="0"/>
      <w:marTop w:val="0"/>
      <w:marBottom w:val="0"/>
      <w:divBdr>
        <w:top w:val="none" w:sz="0" w:space="0" w:color="auto"/>
        <w:left w:val="none" w:sz="0" w:space="0" w:color="auto"/>
        <w:bottom w:val="none" w:sz="0" w:space="0" w:color="auto"/>
        <w:right w:val="none" w:sz="0" w:space="0" w:color="auto"/>
      </w:divBdr>
    </w:div>
    <w:div w:id="1063025007">
      <w:bodyDiv w:val="1"/>
      <w:marLeft w:val="0"/>
      <w:marRight w:val="0"/>
      <w:marTop w:val="0"/>
      <w:marBottom w:val="0"/>
      <w:divBdr>
        <w:top w:val="none" w:sz="0" w:space="0" w:color="auto"/>
        <w:left w:val="none" w:sz="0" w:space="0" w:color="auto"/>
        <w:bottom w:val="none" w:sz="0" w:space="0" w:color="auto"/>
        <w:right w:val="none" w:sz="0" w:space="0" w:color="auto"/>
      </w:divBdr>
    </w:div>
    <w:div w:id="1083989939">
      <w:bodyDiv w:val="1"/>
      <w:marLeft w:val="0"/>
      <w:marRight w:val="0"/>
      <w:marTop w:val="0"/>
      <w:marBottom w:val="0"/>
      <w:divBdr>
        <w:top w:val="none" w:sz="0" w:space="0" w:color="auto"/>
        <w:left w:val="none" w:sz="0" w:space="0" w:color="auto"/>
        <w:bottom w:val="none" w:sz="0" w:space="0" w:color="auto"/>
        <w:right w:val="none" w:sz="0" w:space="0" w:color="auto"/>
      </w:divBdr>
    </w:div>
    <w:div w:id="1101224688">
      <w:bodyDiv w:val="1"/>
      <w:marLeft w:val="0"/>
      <w:marRight w:val="0"/>
      <w:marTop w:val="0"/>
      <w:marBottom w:val="0"/>
      <w:divBdr>
        <w:top w:val="none" w:sz="0" w:space="0" w:color="auto"/>
        <w:left w:val="none" w:sz="0" w:space="0" w:color="auto"/>
        <w:bottom w:val="none" w:sz="0" w:space="0" w:color="auto"/>
        <w:right w:val="none" w:sz="0" w:space="0" w:color="auto"/>
      </w:divBdr>
    </w:div>
    <w:div w:id="1127044242">
      <w:bodyDiv w:val="1"/>
      <w:marLeft w:val="0"/>
      <w:marRight w:val="0"/>
      <w:marTop w:val="0"/>
      <w:marBottom w:val="0"/>
      <w:divBdr>
        <w:top w:val="none" w:sz="0" w:space="0" w:color="auto"/>
        <w:left w:val="none" w:sz="0" w:space="0" w:color="auto"/>
        <w:bottom w:val="none" w:sz="0" w:space="0" w:color="auto"/>
        <w:right w:val="none" w:sz="0" w:space="0" w:color="auto"/>
      </w:divBdr>
    </w:div>
    <w:div w:id="1154878639">
      <w:bodyDiv w:val="1"/>
      <w:marLeft w:val="0"/>
      <w:marRight w:val="0"/>
      <w:marTop w:val="0"/>
      <w:marBottom w:val="0"/>
      <w:divBdr>
        <w:top w:val="none" w:sz="0" w:space="0" w:color="auto"/>
        <w:left w:val="none" w:sz="0" w:space="0" w:color="auto"/>
        <w:bottom w:val="none" w:sz="0" w:space="0" w:color="auto"/>
        <w:right w:val="none" w:sz="0" w:space="0" w:color="auto"/>
      </w:divBdr>
    </w:div>
    <w:div w:id="1174078256">
      <w:bodyDiv w:val="1"/>
      <w:marLeft w:val="0"/>
      <w:marRight w:val="0"/>
      <w:marTop w:val="0"/>
      <w:marBottom w:val="0"/>
      <w:divBdr>
        <w:top w:val="none" w:sz="0" w:space="0" w:color="auto"/>
        <w:left w:val="none" w:sz="0" w:space="0" w:color="auto"/>
        <w:bottom w:val="none" w:sz="0" w:space="0" w:color="auto"/>
        <w:right w:val="none" w:sz="0" w:space="0" w:color="auto"/>
      </w:divBdr>
    </w:div>
    <w:div w:id="1175801146">
      <w:bodyDiv w:val="1"/>
      <w:marLeft w:val="0"/>
      <w:marRight w:val="0"/>
      <w:marTop w:val="0"/>
      <w:marBottom w:val="0"/>
      <w:divBdr>
        <w:top w:val="none" w:sz="0" w:space="0" w:color="auto"/>
        <w:left w:val="none" w:sz="0" w:space="0" w:color="auto"/>
        <w:bottom w:val="none" w:sz="0" w:space="0" w:color="auto"/>
        <w:right w:val="none" w:sz="0" w:space="0" w:color="auto"/>
      </w:divBdr>
    </w:div>
    <w:div w:id="1233811350">
      <w:bodyDiv w:val="1"/>
      <w:marLeft w:val="0"/>
      <w:marRight w:val="0"/>
      <w:marTop w:val="0"/>
      <w:marBottom w:val="0"/>
      <w:divBdr>
        <w:top w:val="none" w:sz="0" w:space="0" w:color="auto"/>
        <w:left w:val="none" w:sz="0" w:space="0" w:color="auto"/>
        <w:bottom w:val="none" w:sz="0" w:space="0" w:color="auto"/>
        <w:right w:val="none" w:sz="0" w:space="0" w:color="auto"/>
      </w:divBdr>
    </w:div>
    <w:div w:id="1260600066">
      <w:bodyDiv w:val="1"/>
      <w:marLeft w:val="0"/>
      <w:marRight w:val="0"/>
      <w:marTop w:val="0"/>
      <w:marBottom w:val="0"/>
      <w:divBdr>
        <w:top w:val="none" w:sz="0" w:space="0" w:color="auto"/>
        <w:left w:val="none" w:sz="0" w:space="0" w:color="auto"/>
        <w:bottom w:val="none" w:sz="0" w:space="0" w:color="auto"/>
        <w:right w:val="none" w:sz="0" w:space="0" w:color="auto"/>
      </w:divBdr>
    </w:div>
    <w:div w:id="1262297237">
      <w:bodyDiv w:val="1"/>
      <w:marLeft w:val="0"/>
      <w:marRight w:val="0"/>
      <w:marTop w:val="0"/>
      <w:marBottom w:val="0"/>
      <w:divBdr>
        <w:top w:val="none" w:sz="0" w:space="0" w:color="auto"/>
        <w:left w:val="none" w:sz="0" w:space="0" w:color="auto"/>
        <w:bottom w:val="none" w:sz="0" w:space="0" w:color="auto"/>
        <w:right w:val="none" w:sz="0" w:space="0" w:color="auto"/>
      </w:divBdr>
    </w:div>
    <w:div w:id="1263993503">
      <w:bodyDiv w:val="1"/>
      <w:marLeft w:val="0"/>
      <w:marRight w:val="0"/>
      <w:marTop w:val="0"/>
      <w:marBottom w:val="0"/>
      <w:divBdr>
        <w:top w:val="none" w:sz="0" w:space="0" w:color="auto"/>
        <w:left w:val="none" w:sz="0" w:space="0" w:color="auto"/>
        <w:bottom w:val="none" w:sz="0" w:space="0" w:color="auto"/>
        <w:right w:val="none" w:sz="0" w:space="0" w:color="auto"/>
      </w:divBdr>
      <w:divsChild>
        <w:div w:id="330917663">
          <w:marLeft w:val="0"/>
          <w:marRight w:val="0"/>
          <w:marTop w:val="0"/>
          <w:marBottom w:val="0"/>
          <w:divBdr>
            <w:top w:val="none" w:sz="0" w:space="0" w:color="auto"/>
            <w:left w:val="none" w:sz="0" w:space="0" w:color="auto"/>
            <w:bottom w:val="none" w:sz="0" w:space="0" w:color="auto"/>
            <w:right w:val="none" w:sz="0" w:space="0" w:color="auto"/>
          </w:divBdr>
          <w:divsChild>
            <w:div w:id="687364478">
              <w:marLeft w:val="0"/>
              <w:marRight w:val="0"/>
              <w:marTop w:val="0"/>
              <w:marBottom w:val="0"/>
              <w:divBdr>
                <w:top w:val="none" w:sz="0" w:space="0" w:color="auto"/>
                <w:left w:val="none" w:sz="0" w:space="0" w:color="auto"/>
                <w:bottom w:val="none" w:sz="0" w:space="0" w:color="auto"/>
                <w:right w:val="none" w:sz="0" w:space="0" w:color="auto"/>
              </w:divBdr>
            </w:div>
            <w:div w:id="1271934064">
              <w:marLeft w:val="0"/>
              <w:marRight w:val="0"/>
              <w:marTop w:val="0"/>
              <w:marBottom w:val="0"/>
              <w:divBdr>
                <w:top w:val="none" w:sz="0" w:space="0" w:color="auto"/>
                <w:left w:val="none" w:sz="0" w:space="0" w:color="auto"/>
                <w:bottom w:val="none" w:sz="0" w:space="0" w:color="auto"/>
                <w:right w:val="none" w:sz="0" w:space="0" w:color="auto"/>
              </w:divBdr>
            </w:div>
            <w:div w:id="1476141480">
              <w:marLeft w:val="0"/>
              <w:marRight w:val="0"/>
              <w:marTop w:val="0"/>
              <w:marBottom w:val="0"/>
              <w:divBdr>
                <w:top w:val="none" w:sz="0" w:space="0" w:color="auto"/>
                <w:left w:val="none" w:sz="0" w:space="0" w:color="auto"/>
                <w:bottom w:val="none" w:sz="0" w:space="0" w:color="auto"/>
                <w:right w:val="none" w:sz="0" w:space="0" w:color="auto"/>
              </w:divBdr>
            </w:div>
            <w:div w:id="699673056">
              <w:marLeft w:val="0"/>
              <w:marRight w:val="0"/>
              <w:marTop w:val="0"/>
              <w:marBottom w:val="0"/>
              <w:divBdr>
                <w:top w:val="none" w:sz="0" w:space="0" w:color="auto"/>
                <w:left w:val="none" w:sz="0" w:space="0" w:color="auto"/>
                <w:bottom w:val="none" w:sz="0" w:space="0" w:color="auto"/>
                <w:right w:val="none" w:sz="0" w:space="0" w:color="auto"/>
              </w:divBdr>
            </w:div>
          </w:divsChild>
        </w:div>
        <w:div w:id="1131484150">
          <w:marLeft w:val="0"/>
          <w:marRight w:val="0"/>
          <w:marTop w:val="0"/>
          <w:marBottom w:val="0"/>
          <w:divBdr>
            <w:top w:val="none" w:sz="0" w:space="0" w:color="auto"/>
            <w:left w:val="none" w:sz="0" w:space="0" w:color="auto"/>
            <w:bottom w:val="none" w:sz="0" w:space="0" w:color="auto"/>
            <w:right w:val="none" w:sz="0" w:space="0" w:color="auto"/>
          </w:divBdr>
        </w:div>
      </w:divsChild>
    </w:div>
    <w:div w:id="1266235533">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39968025">
      <w:bodyDiv w:val="1"/>
      <w:marLeft w:val="0"/>
      <w:marRight w:val="0"/>
      <w:marTop w:val="0"/>
      <w:marBottom w:val="0"/>
      <w:divBdr>
        <w:top w:val="none" w:sz="0" w:space="0" w:color="auto"/>
        <w:left w:val="none" w:sz="0" w:space="0" w:color="auto"/>
        <w:bottom w:val="none" w:sz="0" w:space="0" w:color="auto"/>
        <w:right w:val="none" w:sz="0" w:space="0" w:color="auto"/>
      </w:divBdr>
    </w:div>
    <w:div w:id="1367678479">
      <w:bodyDiv w:val="1"/>
      <w:marLeft w:val="0"/>
      <w:marRight w:val="0"/>
      <w:marTop w:val="0"/>
      <w:marBottom w:val="0"/>
      <w:divBdr>
        <w:top w:val="none" w:sz="0" w:space="0" w:color="auto"/>
        <w:left w:val="none" w:sz="0" w:space="0" w:color="auto"/>
        <w:bottom w:val="none" w:sz="0" w:space="0" w:color="auto"/>
        <w:right w:val="none" w:sz="0" w:space="0" w:color="auto"/>
      </w:divBdr>
      <w:divsChild>
        <w:div w:id="333532843">
          <w:marLeft w:val="562"/>
          <w:marRight w:val="0"/>
          <w:marTop w:val="160"/>
          <w:marBottom w:val="0"/>
          <w:divBdr>
            <w:top w:val="none" w:sz="0" w:space="0" w:color="auto"/>
            <w:left w:val="none" w:sz="0" w:space="0" w:color="auto"/>
            <w:bottom w:val="none" w:sz="0" w:space="0" w:color="auto"/>
            <w:right w:val="none" w:sz="0" w:space="0" w:color="auto"/>
          </w:divBdr>
        </w:div>
        <w:div w:id="583298027">
          <w:marLeft w:val="562"/>
          <w:marRight w:val="0"/>
          <w:marTop w:val="160"/>
          <w:marBottom w:val="0"/>
          <w:divBdr>
            <w:top w:val="none" w:sz="0" w:space="0" w:color="auto"/>
            <w:left w:val="none" w:sz="0" w:space="0" w:color="auto"/>
            <w:bottom w:val="none" w:sz="0" w:space="0" w:color="auto"/>
            <w:right w:val="none" w:sz="0" w:space="0" w:color="auto"/>
          </w:divBdr>
        </w:div>
        <w:div w:id="903679778">
          <w:marLeft w:val="562"/>
          <w:marRight w:val="0"/>
          <w:marTop w:val="160"/>
          <w:marBottom w:val="0"/>
          <w:divBdr>
            <w:top w:val="none" w:sz="0" w:space="0" w:color="auto"/>
            <w:left w:val="none" w:sz="0" w:space="0" w:color="auto"/>
            <w:bottom w:val="none" w:sz="0" w:space="0" w:color="auto"/>
            <w:right w:val="none" w:sz="0" w:space="0" w:color="auto"/>
          </w:divBdr>
        </w:div>
        <w:div w:id="1059859635">
          <w:marLeft w:val="562"/>
          <w:marRight w:val="0"/>
          <w:marTop w:val="160"/>
          <w:marBottom w:val="0"/>
          <w:divBdr>
            <w:top w:val="none" w:sz="0" w:space="0" w:color="auto"/>
            <w:left w:val="none" w:sz="0" w:space="0" w:color="auto"/>
            <w:bottom w:val="none" w:sz="0" w:space="0" w:color="auto"/>
            <w:right w:val="none" w:sz="0" w:space="0" w:color="auto"/>
          </w:divBdr>
        </w:div>
        <w:div w:id="1377704916">
          <w:marLeft w:val="562"/>
          <w:marRight w:val="0"/>
          <w:marTop w:val="160"/>
          <w:marBottom w:val="0"/>
          <w:divBdr>
            <w:top w:val="none" w:sz="0" w:space="0" w:color="auto"/>
            <w:left w:val="none" w:sz="0" w:space="0" w:color="auto"/>
            <w:bottom w:val="none" w:sz="0" w:space="0" w:color="auto"/>
            <w:right w:val="none" w:sz="0" w:space="0" w:color="auto"/>
          </w:divBdr>
        </w:div>
        <w:div w:id="1563516691">
          <w:marLeft w:val="562"/>
          <w:marRight w:val="0"/>
          <w:marTop w:val="160"/>
          <w:marBottom w:val="0"/>
          <w:divBdr>
            <w:top w:val="none" w:sz="0" w:space="0" w:color="auto"/>
            <w:left w:val="none" w:sz="0" w:space="0" w:color="auto"/>
            <w:bottom w:val="none" w:sz="0" w:space="0" w:color="auto"/>
            <w:right w:val="none" w:sz="0" w:space="0" w:color="auto"/>
          </w:divBdr>
        </w:div>
        <w:div w:id="1629387746">
          <w:marLeft w:val="562"/>
          <w:marRight w:val="0"/>
          <w:marTop w:val="160"/>
          <w:marBottom w:val="0"/>
          <w:divBdr>
            <w:top w:val="none" w:sz="0" w:space="0" w:color="auto"/>
            <w:left w:val="none" w:sz="0" w:space="0" w:color="auto"/>
            <w:bottom w:val="none" w:sz="0" w:space="0" w:color="auto"/>
            <w:right w:val="none" w:sz="0" w:space="0" w:color="auto"/>
          </w:divBdr>
        </w:div>
        <w:div w:id="1630436767">
          <w:marLeft w:val="562"/>
          <w:marRight w:val="0"/>
          <w:marTop w:val="160"/>
          <w:marBottom w:val="0"/>
          <w:divBdr>
            <w:top w:val="none" w:sz="0" w:space="0" w:color="auto"/>
            <w:left w:val="none" w:sz="0" w:space="0" w:color="auto"/>
            <w:bottom w:val="none" w:sz="0" w:space="0" w:color="auto"/>
            <w:right w:val="none" w:sz="0" w:space="0" w:color="auto"/>
          </w:divBdr>
        </w:div>
        <w:div w:id="1650788169">
          <w:marLeft w:val="562"/>
          <w:marRight w:val="0"/>
          <w:marTop w:val="160"/>
          <w:marBottom w:val="0"/>
          <w:divBdr>
            <w:top w:val="none" w:sz="0" w:space="0" w:color="auto"/>
            <w:left w:val="none" w:sz="0" w:space="0" w:color="auto"/>
            <w:bottom w:val="none" w:sz="0" w:space="0" w:color="auto"/>
            <w:right w:val="none" w:sz="0" w:space="0" w:color="auto"/>
          </w:divBdr>
        </w:div>
        <w:div w:id="1814979273">
          <w:marLeft w:val="562"/>
          <w:marRight w:val="0"/>
          <w:marTop w:val="160"/>
          <w:marBottom w:val="0"/>
          <w:divBdr>
            <w:top w:val="none" w:sz="0" w:space="0" w:color="auto"/>
            <w:left w:val="none" w:sz="0" w:space="0" w:color="auto"/>
            <w:bottom w:val="none" w:sz="0" w:space="0" w:color="auto"/>
            <w:right w:val="none" w:sz="0" w:space="0" w:color="auto"/>
          </w:divBdr>
        </w:div>
        <w:div w:id="1834908201">
          <w:marLeft w:val="562"/>
          <w:marRight w:val="0"/>
          <w:marTop w:val="160"/>
          <w:marBottom w:val="0"/>
          <w:divBdr>
            <w:top w:val="none" w:sz="0" w:space="0" w:color="auto"/>
            <w:left w:val="none" w:sz="0" w:space="0" w:color="auto"/>
            <w:bottom w:val="none" w:sz="0" w:space="0" w:color="auto"/>
            <w:right w:val="none" w:sz="0" w:space="0" w:color="auto"/>
          </w:divBdr>
        </w:div>
        <w:div w:id="2066177181">
          <w:marLeft w:val="562"/>
          <w:marRight w:val="0"/>
          <w:marTop w:val="160"/>
          <w:marBottom w:val="0"/>
          <w:divBdr>
            <w:top w:val="none" w:sz="0" w:space="0" w:color="auto"/>
            <w:left w:val="none" w:sz="0" w:space="0" w:color="auto"/>
            <w:bottom w:val="none" w:sz="0" w:space="0" w:color="auto"/>
            <w:right w:val="none" w:sz="0" w:space="0" w:color="auto"/>
          </w:divBdr>
        </w:div>
      </w:divsChild>
    </w:div>
    <w:div w:id="1381586784">
      <w:bodyDiv w:val="1"/>
      <w:marLeft w:val="0"/>
      <w:marRight w:val="0"/>
      <w:marTop w:val="0"/>
      <w:marBottom w:val="0"/>
      <w:divBdr>
        <w:top w:val="none" w:sz="0" w:space="0" w:color="auto"/>
        <w:left w:val="none" w:sz="0" w:space="0" w:color="auto"/>
        <w:bottom w:val="none" w:sz="0" w:space="0" w:color="auto"/>
        <w:right w:val="none" w:sz="0" w:space="0" w:color="auto"/>
      </w:divBdr>
    </w:div>
    <w:div w:id="1433893621">
      <w:bodyDiv w:val="1"/>
      <w:marLeft w:val="0"/>
      <w:marRight w:val="0"/>
      <w:marTop w:val="0"/>
      <w:marBottom w:val="0"/>
      <w:divBdr>
        <w:top w:val="none" w:sz="0" w:space="0" w:color="auto"/>
        <w:left w:val="none" w:sz="0" w:space="0" w:color="auto"/>
        <w:bottom w:val="none" w:sz="0" w:space="0" w:color="auto"/>
        <w:right w:val="none" w:sz="0" w:space="0" w:color="auto"/>
      </w:divBdr>
    </w:div>
    <w:div w:id="1447769375">
      <w:bodyDiv w:val="1"/>
      <w:marLeft w:val="0"/>
      <w:marRight w:val="0"/>
      <w:marTop w:val="0"/>
      <w:marBottom w:val="0"/>
      <w:divBdr>
        <w:top w:val="none" w:sz="0" w:space="0" w:color="auto"/>
        <w:left w:val="none" w:sz="0" w:space="0" w:color="auto"/>
        <w:bottom w:val="none" w:sz="0" w:space="0" w:color="auto"/>
        <w:right w:val="none" w:sz="0" w:space="0" w:color="auto"/>
      </w:divBdr>
    </w:div>
    <w:div w:id="1453595954">
      <w:bodyDiv w:val="1"/>
      <w:marLeft w:val="0"/>
      <w:marRight w:val="0"/>
      <w:marTop w:val="0"/>
      <w:marBottom w:val="0"/>
      <w:divBdr>
        <w:top w:val="none" w:sz="0" w:space="0" w:color="auto"/>
        <w:left w:val="none" w:sz="0" w:space="0" w:color="auto"/>
        <w:bottom w:val="none" w:sz="0" w:space="0" w:color="auto"/>
        <w:right w:val="none" w:sz="0" w:space="0" w:color="auto"/>
      </w:divBdr>
    </w:div>
    <w:div w:id="1458184022">
      <w:bodyDiv w:val="1"/>
      <w:marLeft w:val="0"/>
      <w:marRight w:val="0"/>
      <w:marTop w:val="0"/>
      <w:marBottom w:val="0"/>
      <w:divBdr>
        <w:top w:val="none" w:sz="0" w:space="0" w:color="auto"/>
        <w:left w:val="none" w:sz="0" w:space="0" w:color="auto"/>
        <w:bottom w:val="none" w:sz="0" w:space="0" w:color="auto"/>
        <w:right w:val="none" w:sz="0" w:space="0" w:color="auto"/>
      </w:divBdr>
    </w:div>
    <w:div w:id="1472090363">
      <w:bodyDiv w:val="1"/>
      <w:marLeft w:val="0"/>
      <w:marRight w:val="0"/>
      <w:marTop w:val="0"/>
      <w:marBottom w:val="0"/>
      <w:divBdr>
        <w:top w:val="none" w:sz="0" w:space="0" w:color="auto"/>
        <w:left w:val="none" w:sz="0" w:space="0" w:color="auto"/>
        <w:bottom w:val="none" w:sz="0" w:space="0" w:color="auto"/>
        <w:right w:val="none" w:sz="0" w:space="0" w:color="auto"/>
      </w:divBdr>
    </w:div>
    <w:div w:id="1477144711">
      <w:bodyDiv w:val="1"/>
      <w:marLeft w:val="0"/>
      <w:marRight w:val="0"/>
      <w:marTop w:val="0"/>
      <w:marBottom w:val="0"/>
      <w:divBdr>
        <w:top w:val="none" w:sz="0" w:space="0" w:color="auto"/>
        <w:left w:val="none" w:sz="0" w:space="0" w:color="auto"/>
        <w:bottom w:val="none" w:sz="0" w:space="0" w:color="auto"/>
        <w:right w:val="none" w:sz="0" w:space="0" w:color="auto"/>
      </w:divBdr>
    </w:div>
    <w:div w:id="1480610773">
      <w:bodyDiv w:val="1"/>
      <w:marLeft w:val="0"/>
      <w:marRight w:val="0"/>
      <w:marTop w:val="0"/>
      <w:marBottom w:val="0"/>
      <w:divBdr>
        <w:top w:val="none" w:sz="0" w:space="0" w:color="auto"/>
        <w:left w:val="none" w:sz="0" w:space="0" w:color="auto"/>
        <w:bottom w:val="none" w:sz="0" w:space="0" w:color="auto"/>
        <w:right w:val="none" w:sz="0" w:space="0" w:color="auto"/>
      </w:divBdr>
    </w:div>
    <w:div w:id="1483159213">
      <w:bodyDiv w:val="1"/>
      <w:marLeft w:val="0"/>
      <w:marRight w:val="0"/>
      <w:marTop w:val="0"/>
      <w:marBottom w:val="0"/>
      <w:divBdr>
        <w:top w:val="none" w:sz="0" w:space="0" w:color="auto"/>
        <w:left w:val="none" w:sz="0" w:space="0" w:color="auto"/>
        <w:bottom w:val="none" w:sz="0" w:space="0" w:color="auto"/>
        <w:right w:val="none" w:sz="0" w:space="0" w:color="auto"/>
      </w:divBdr>
    </w:div>
    <w:div w:id="1516309761">
      <w:bodyDiv w:val="1"/>
      <w:marLeft w:val="0"/>
      <w:marRight w:val="0"/>
      <w:marTop w:val="0"/>
      <w:marBottom w:val="0"/>
      <w:divBdr>
        <w:top w:val="none" w:sz="0" w:space="0" w:color="auto"/>
        <w:left w:val="none" w:sz="0" w:space="0" w:color="auto"/>
        <w:bottom w:val="none" w:sz="0" w:space="0" w:color="auto"/>
        <w:right w:val="none" w:sz="0" w:space="0" w:color="auto"/>
      </w:divBdr>
    </w:div>
    <w:div w:id="152917435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46869703">
      <w:bodyDiv w:val="1"/>
      <w:marLeft w:val="0"/>
      <w:marRight w:val="0"/>
      <w:marTop w:val="0"/>
      <w:marBottom w:val="0"/>
      <w:divBdr>
        <w:top w:val="none" w:sz="0" w:space="0" w:color="auto"/>
        <w:left w:val="none" w:sz="0" w:space="0" w:color="auto"/>
        <w:bottom w:val="none" w:sz="0" w:space="0" w:color="auto"/>
        <w:right w:val="none" w:sz="0" w:space="0" w:color="auto"/>
      </w:divBdr>
    </w:div>
    <w:div w:id="1546869736">
      <w:bodyDiv w:val="1"/>
      <w:marLeft w:val="0"/>
      <w:marRight w:val="0"/>
      <w:marTop w:val="0"/>
      <w:marBottom w:val="0"/>
      <w:divBdr>
        <w:top w:val="none" w:sz="0" w:space="0" w:color="auto"/>
        <w:left w:val="none" w:sz="0" w:space="0" w:color="auto"/>
        <w:bottom w:val="none" w:sz="0" w:space="0" w:color="auto"/>
        <w:right w:val="none" w:sz="0" w:space="0" w:color="auto"/>
      </w:divBdr>
    </w:div>
    <w:div w:id="157458831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4778352">
      <w:bodyDiv w:val="1"/>
      <w:marLeft w:val="0"/>
      <w:marRight w:val="0"/>
      <w:marTop w:val="0"/>
      <w:marBottom w:val="0"/>
      <w:divBdr>
        <w:top w:val="none" w:sz="0" w:space="0" w:color="auto"/>
        <w:left w:val="none" w:sz="0" w:space="0" w:color="auto"/>
        <w:bottom w:val="none" w:sz="0" w:space="0" w:color="auto"/>
        <w:right w:val="none" w:sz="0" w:space="0" w:color="auto"/>
      </w:divBdr>
    </w:div>
    <w:div w:id="1600218059">
      <w:bodyDiv w:val="1"/>
      <w:marLeft w:val="0"/>
      <w:marRight w:val="0"/>
      <w:marTop w:val="0"/>
      <w:marBottom w:val="0"/>
      <w:divBdr>
        <w:top w:val="none" w:sz="0" w:space="0" w:color="auto"/>
        <w:left w:val="none" w:sz="0" w:space="0" w:color="auto"/>
        <w:bottom w:val="none" w:sz="0" w:space="0" w:color="auto"/>
        <w:right w:val="none" w:sz="0" w:space="0" w:color="auto"/>
      </w:divBdr>
    </w:div>
    <w:div w:id="1628928621">
      <w:bodyDiv w:val="1"/>
      <w:marLeft w:val="0"/>
      <w:marRight w:val="0"/>
      <w:marTop w:val="0"/>
      <w:marBottom w:val="0"/>
      <w:divBdr>
        <w:top w:val="none" w:sz="0" w:space="0" w:color="auto"/>
        <w:left w:val="none" w:sz="0" w:space="0" w:color="auto"/>
        <w:bottom w:val="none" w:sz="0" w:space="0" w:color="auto"/>
        <w:right w:val="none" w:sz="0" w:space="0" w:color="auto"/>
      </w:divBdr>
    </w:div>
    <w:div w:id="1641497924">
      <w:bodyDiv w:val="1"/>
      <w:marLeft w:val="0"/>
      <w:marRight w:val="0"/>
      <w:marTop w:val="0"/>
      <w:marBottom w:val="0"/>
      <w:divBdr>
        <w:top w:val="none" w:sz="0" w:space="0" w:color="auto"/>
        <w:left w:val="none" w:sz="0" w:space="0" w:color="auto"/>
        <w:bottom w:val="none" w:sz="0" w:space="0" w:color="auto"/>
        <w:right w:val="none" w:sz="0" w:space="0" w:color="auto"/>
      </w:divBdr>
    </w:div>
    <w:div w:id="1647708677">
      <w:bodyDiv w:val="1"/>
      <w:marLeft w:val="0"/>
      <w:marRight w:val="0"/>
      <w:marTop w:val="0"/>
      <w:marBottom w:val="0"/>
      <w:divBdr>
        <w:top w:val="none" w:sz="0" w:space="0" w:color="auto"/>
        <w:left w:val="none" w:sz="0" w:space="0" w:color="auto"/>
        <w:bottom w:val="none" w:sz="0" w:space="0" w:color="auto"/>
        <w:right w:val="none" w:sz="0" w:space="0" w:color="auto"/>
      </w:divBdr>
    </w:div>
    <w:div w:id="1649213943">
      <w:bodyDiv w:val="1"/>
      <w:marLeft w:val="0"/>
      <w:marRight w:val="0"/>
      <w:marTop w:val="0"/>
      <w:marBottom w:val="0"/>
      <w:divBdr>
        <w:top w:val="none" w:sz="0" w:space="0" w:color="auto"/>
        <w:left w:val="none" w:sz="0" w:space="0" w:color="auto"/>
        <w:bottom w:val="none" w:sz="0" w:space="0" w:color="auto"/>
        <w:right w:val="none" w:sz="0" w:space="0" w:color="auto"/>
      </w:divBdr>
    </w:div>
    <w:div w:id="1660420848">
      <w:bodyDiv w:val="1"/>
      <w:marLeft w:val="0"/>
      <w:marRight w:val="0"/>
      <w:marTop w:val="0"/>
      <w:marBottom w:val="0"/>
      <w:divBdr>
        <w:top w:val="none" w:sz="0" w:space="0" w:color="auto"/>
        <w:left w:val="none" w:sz="0" w:space="0" w:color="auto"/>
        <w:bottom w:val="none" w:sz="0" w:space="0" w:color="auto"/>
        <w:right w:val="none" w:sz="0" w:space="0" w:color="auto"/>
      </w:divBdr>
    </w:div>
    <w:div w:id="1713262352">
      <w:bodyDiv w:val="1"/>
      <w:marLeft w:val="0"/>
      <w:marRight w:val="0"/>
      <w:marTop w:val="0"/>
      <w:marBottom w:val="0"/>
      <w:divBdr>
        <w:top w:val="none" w:sz="0" w:space="0" w:color="auto"/>
        <w:left w:val="none" w:sz="0" w:space="0" w:color="auto"/>
        <w:bottom w:val="none" w:sz="0" w:space="0" w:color="auto"/>
        <w:right w:val="none" w:sz="0" w:space="0" w:color="auto"/>
      </w:divBdr>
    </w:div>
    <w:div w:id="1713924662">
      <w:bodyDiv w:val="1"/>
      <w:marLeft w:val="0"/>
      <w:marRight w:val="0"/>
      <w:marTop w:val="0"/>
      <w:marBottom w:val="0"/>
      <w:divBdr>
        <w:top w:val="none" w:sz="0" w:space="0" w:color="auto"/>
        <w:left w:val="none" w:sz="0" w:space="0" w:color="auto"/>
        <w:bottom w:val="none" w:sz="0" w:space="0" w:color="auto"/>
        <w:right w:val="none" w:sz="0" w:space="0" w:color="auto"/>
      </w:divBdr>
    </w:div>
    <w:div w:id="1745909731">
      <w:bodyDiv w:val="1"/>
      <w:marLeft w:val="0"/>
      <w:marRight w:val="0"/>
      <w:marTop w:val="0"/>
      <w:marBottom w:val="0"/>
      <w:divBdr>
        <w:top w:val="none" w:sz="0" w:space="0" w:color="auto"/>
        <w:left w:val="none" w:sz="0" w:space="0" w:color="auto"/>
        <w:bottom w:val="none" w:sz="0" w:space="0" w:color="auto"/>
        <w:right w:val="none" w:sz="0" w:space="0" w:color="auto"/>
      </w:divBdr>
    </w:div>
    <w:div w:id="1761828363">
      <w:bodyDiv w:val="1"/>
      <w:marLeft w:val="0"/>
      <w:marRight w:val="0"/>
      <w:marTop w:val="0"/>
      <w:marBottom w:val="0"/>
      <w:divBdr>
        <w:top w:val="none" w:sz="0" w:space="0" w:color="auto"/>
        <w:left w:val="none" w:sz="0" w:space="0" w:color="auto"/>
        <w:bottom w:val="none" w:sz="0" w:space="0" w:color="auto"/>
        <w:right w:val="none" w:sz="0" w:space="0" w:color="auto"/>
      </w:divBdr>
    </w:div>
    <w:div w:id="1795513030">
      <w:bodyDiv w:val="1"/>
      <w:marLeft w:val="0"/>
      <w:marRight w:val="0"/>
      <w:marTop w:val="0"/>
      <w:marBottom w:val="0"/>
      <w:divBdr>
        <w:top w:val="none" w:sz="0" w:space="0" w:color="auto"/>
        <w:left w:val="none" w:sz="0" w:space="0" w:color="auto"/>
        <w:bottom w:val="none" w:sz="0" w:space="0" w:color="auto"/>
        <w:right w:val="none" w:sz="0" w:space="0" w:color="auto"/>
      </w:divBdr>
    </w:div>
    <w:div w:id="1804544390">
      <w:bodyDiv w:val="1"/>
      <w:marLeft w:val="0"/>
      <w:marRight w:val="0"/>
      <w:marTop w:val="0"/>
      <w:marBottom w:val="0"/>
      <w:divBdr>
        <w:top w:val="none" w:sz="0" w:space="0" w:color="auto"/>
        <w:left w:val="none" w:sz="0" w:space="0" w:color="auto"/>
        <w:bottom w:val="none" w:sz="0" w:space="0" w:color="auto"/>
        <w:right w:val="none" w:sz="0" w:space="0" w:color="auto"/>
      </w:divBdr>
      <w:divsChild>
        <w:div w:id="887764638">
          <w:marLeft w:val="0"/>
          <w:marRight w:val="0"/>
          <w:marTop w:val="0"/>
          <w:marBottom w:val="0"/>
          <w:divBdr>
            <w:top w:val="none" w:sz="0" w:space="0" w:color="auto"/>
            <w:left w:val="none" w:sz="0" w:space="0" w:color="auto"/>
            <w:bottom w:val="none" w:sz="0" w:space="0" w:color="auto"/>
            <w:right w:val="none" w:sz="0" w:space="0" w:color="auto"/>
          </w:divBdr>
          <w:divsChild>
            <w:div w:id="9468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52">
      <w:bodyDiv w:val="1"/>
      <w:marLeft w:val="0"/>
      <w:marRight w:val="0"/>
      <w:marTop w:val="0"/>
      <w:marBottom w:val="0"/>
      <w:divBdr>
        <w:top w:val="none" w:sz="0" w:space="0" w:color="auto"/>
        <w:left w:val="none" w:sz="0" w:space="0" w:color="auto"/>
        <w:bottom w:val="none" w:sz="0" w:space="0" w:color="auto"/>
        <w:right w:val="none" w:sz="0" w:space="0" w:color="auto"/>
      </w:divBdr>
    </w:div>
    <w:div w:id="1814129656">
      <w:bodyDiv w:val="1"/>
      <w:marLeft w:val="0"/>
      <w:marRight w:val="0"/>
      <w:marTop w:val="0"/>
      <w:marBottom w:val="0"/>
      <w:divBdr>
        <w:top w:val="none" w:sz="0" w:space="0" w:color="auto"/>
        <w:left w:val="none" w:sz="0" w:space="0" w:color="auto"/>
        <w:bottom w:val="none" w:sz="0" w:space="0" w:color="auto"/>
        <w:right w:val="none" w:sz="0" w:space="0" w:color="auto"/>
      </w:divBdr>
    </w:div>
    <w:div w:id="1819683984">
      <w:bodyDiv w:val="1"/>
      <w:marLeft w:val="0"/>
      <w:marRight w:val="0"/>
      <w:marTop w:val="0"/>
      <w:marBottom w:val="0"/>
      <w:divBdr>
        <w:top w:val="none" w:sz="0" w:space="0" w:color="auto"/>
        <w:left w:val="none" w:sz="0" w:space="0" w:color="auto"/>
        <w:bottom w:val="none" w:sz="0" w:space="0" w:color="auto"/>
        <w:right w:val="none" w:sz="0" w:space="0" w:color="auto"/>
      </w:divBdr>
    </w:div>
    <w:div w:id="1828204111">
      <w:bodyDiv w:val="1"/>
      <w:marLeft w:val="0"/>
      <w:marRight w:val="0"/>
      <w:marTop w:val="0"/>
      <w:marBottom w:val="0"/>
      <w:divBdr>
        <w:top w:val="none" w:sz="0" w:space="0" w:color="auto"/>
        <w:left w:val="none" w:sz="0" w:space="0" w:color="auto"/>
        <w:bottom w:val="none" w:sz="0" w:space="0" w:color="auto"/>
        <w:right w:val="none" w:sz="0" w:space="0" w:color="auto"/>
      </w:divBdr>
    </w:div>
    <w:div w:id="1832528786">
      <w:bodyDiv w:val="1"/>
      <w:marLeft w:val="0"/>
      <w:marRight w:val="0"/>
      <w:marTop w:val="0"/>
      <w:marBottom w:val="0"/>
      <w:divBdr>
        <w:top w:val="none" w:sz="0" w:space="0" w:color="auto"/>
        <w:left w:val="none" w:sz="0" w:space="0" w:color="auto"/>
        <w:bottom w:val="none" w:sz="0" w:space="0" w:color="auto"/>
        <w:right w:val="none" w:sz="0" w:space="0" w:color="auto"/>
      </w:divBdr>
    </w:div>
    <w:div w:id="1835216657">
      <w:bodyDiv w:val="1"/>
      <w:marLeft w:val="0"/>
      <w:marRight w:val="0"/>
      <w:marTop w:val="0"/>
      <w:marBottom w:val="0"/>
      <w:divBdr>
        <w:top w:val="none" w:sz="0" w:space="0" w:color="auto"/>
        <w:left w:val="none" w:sz="0" w:space="0" w:color="auto"/>
        <w:bottom w:val="none" w:sz="0" w:space="0" w:color="auto"/>
        <w:right w:val="none" w:sz="0" w:space="0" w:color="auto"/>
      </w:divBdr>
    </w:div>
    <w:div w:id="1848713909">
      <w:bodyDiv w:val="1"/>
      <w:marLeft w:val="0"/>
      <w:marRight w:val="0"/>
      <w:marTop w:val="0"/>
      <w:marBottom w:val="0"/>
      <w:divBdr>
        <w:top w:val="none" w:sz="0" w:space="0" w:color="auto"/>
        <w:left w:val="none" w:sz="0" w:space="0" w:color="auto"/>
        <w:bottom w:val="none" w:sz="0" w:space="0" w:color="auto"/>
        <w:right w:val="none" w:sz="0" w:space="0" w:color="auto"/>
      </w:divBdr>
    </w:div>
    <w:div w:id="1865166580">
      <w:bodyDiv w:val="1"/>
      <w:marLeft w:val="0"/>
      <w:marRight w:val="0"/>
      <w:marTop w:val="0"/>
      <w:marBottom w:val="0"/>
      <w:divBdr>
        <w:top w:val="none" w:sz="0" w:space="0" w:color="auto"/>
        <w:left w:val="none" w:sz="0" w:space="0" w:color="auto"/>
        <w:bottom w:val="none" w:sz="0" w:space="0" w:color="auto"/>
        <w:right w:val="none" w:sz="0" w:space="0" w:color="auto"/>
      </w:divBdr>
    </w:div>
    <w:div w:id="1873612948">
      <w:bodyDiv w:val="1"/>
      <w:marLeft w:val="0"/>
      <w:marRight w:val="0"/>
      <w:marTop w:val="0"/>
      <w:marBottom w:val="0"/>
      <w:divBdr>
        <w:top w:val="none" w:sz="0" w:space="0" w:color="auto"/>
        <w:left w:val="none" w:sz="0" w:space="0" w:color="auto"/>
        <w:bottom w:val="none" w:sz="0" w:space="0" w:color="auto"/>
        <w:right w:val="none" w:sz="0" w:space="0" w:color="auto"/>
      </w:divBdr>
    </w:div>
    <w:div w:id="1873952264">
      <w:bodyDiv w:val="1"/>
      <w:marLeft w:val="0"/>
      <w:marRight w:val="0"/>
      <w:marTop w:val="0"/>
      <w:marBottom w:val="0"/>
      <w:divBdr>
        <w:top w:val="none" w:sz="0" w:space="0" w:color="auto"/>
        <w:left w:val="none" w:sz="0" w:space="0" w:color="auto"/>
        <w:bottom w:val="none" w:sz="0" w:space="0" w:color="auto"/>
        <w:right w:val="none" w:sz="0" w:space="0" w:color="auto"/>
      </w:divBdr>
    </w:div>
    <w:div w:id="1890532469">
      <w:bodyDiv w:val="1"/>
      <w:marLeft w:val="0"/>
      <w:marRight w:val="0"/>
      <w:marTop w:val="0"/>
      <w:marBottom w:val="0"/>
      <w:divBdr>
        <w:top w:val="none" w:sz="0" w:space="0" w:color="auto"/>
        <w:left w:val="none" w:sz="0" w:space="0" w:color="auto"/>
        <w:bottom w:val="none" w:sz="0" w:space="0" w:color="auto"/>
        <w:right w:val="none" w:sz="0" w:space="0" w:color="auto"/>
      </w:divBdr>
    </w:div>
    <w:div w:id="1922565976">
      <w:bodyDiv w:val="1"/>
      <w:marLeft w:val="0"/>
      <w:marRight w:val="0"/>
      <w:marTop w:val="0"/>
      <w:marBottom w:val="0"/>
      <w:divBdr>
        <w:top w:val="none" w:sz="0" w:space="0" w:color="auto"/>
        <w:left w:val="none" w:sz="0" w:space="0" w:color="auto"/>
        <w:bottom w:val="none" w:sz="0" w:space="0" w:color="auto"/>
        <w:right w:val="none" w:sz="0" w:space="0" w:color="auto"/>
      </w:divBdr>
    </w:div>
    <w:div w:id="1937909005">
      <w:bodyDiv w:val="1"/>
      <w:marLeft w:val="0"/>
      <w:marRight w:val="0"/>
      <w:marTop w:val="0"/>
      <w:marBottom w:val="0"/>
      <w:divBdr>
        <w:top w:val="none" w:sz="0" w:space="0" w:color="auto"/>
        <w:left w:val="none" w:sz="0" w:space="0" w:color="auto"/>
        <w:bottom w:val="none" w:sz="0" w:space="0" w:color="auto"/>
        <w:right w:val="none" w:sz="0" w:space="0" w:color="auto"/>
      </w:divBdr>
    </w:div>
    <w:div w:id="1954285461">
      <w:bodyDiv w:val="1"/>
      <w:marLeft w:val="0"/>
      <w:marRight w:val="0"/>
      <w:marTop w:val="0"/>
      <w:marBottom w:val="0"/>
      <w:divBdr>
        <w:top w:val="none" w:sz="0" w:space="0" w:color="auto"/>
        <w:left w:val="none" w:sz="0" w:space="0" w:color="auto"/>
        <w:bottom w:val="none" w:sz="0" w:space="0" w:color="auto"/>
        <w:right w:val="none" w:sz="0" w:space="0" w:color="auto"/>
      </w:divBdr>
    </w:div>
    <w:div w:id="1961180168">
      <w:bodyDiv w:val="1"/>
      <w:marLeft w:val="0"/>
      <w:marRight w:val="0"/>
      <w:marTop w:val="0"/>
      <w:marBottom w:val="0"/>
      <w:divBdr>
        <w:top w:val="none" w:sz="0" w:space="0" w:color="auto"/>
        <w:left w:val="none" w:sz="0" w:space="0" w:color="auto"/>
        <w:bottom w:val="none" w:sz="0" w:space="0" w:color="auto"/>
        <w:right w:val="none" w:sz="0" w:space="0" w:color="auto"/>
      </w:divBdr>
    </w:div>
    <w:div w:id="1968195844">
      <w:bodyDiv w:val="1"/>
      <w:marLeft w:val="0"/>
      <w:marRight w:val="0"/>
      <w:marTop w:val="0"/>
      <w:marBottom w:val="0"/>
      <w:divBdr>
        <w:top w:val="none" w:sz="0" w:space="0" w:color="auto"/>
        <w:left w:val="none" w:sz="0" w:space="0" w:color="auto"/>
        <w:bottom w:val="none" w:sz="0" w:space="0" w:color="auto"/>
        <w:right w:val="none" w:sz="0" w:space="0" w:color="auto"/>
      </w:divBdr>
    </w:div>
    <w:div w:id="1980569002">
      <w:bodyDiv w:val="1"/>
      <w:marLeft w:val="0"/>
      <w:marRight w:val="0"/>
      <w:marTop w:val="0"/>
      <w:marBottom w:val="0"/>
      <w:divBdr>
        <w:top w:val="none" w:sz="0" w:space="0" w:color="auto"/>
        <w:left w:val="none" w:sz="0" w:space="0" w:color="auto"/>
        <w:bottom w:val="none" w:sz="0" w:space="0" w:color="auto"/>
        <w:right w:val="none" w:sz="0" w:space="0" w:color="auto"/>
      </w:divBdr>
    </w:div>
    <w:div w:id="1986855707">
      <w:bodyDiv w:val="1"/>
      <w:marLeft w:val="0"/>
      <w:marRight w:val="0"/>
      <w:marTop w:val="0"/>
      <w:marBottom w:val="0"/>
      <w:divBdr>
        <w:top w:val="none" w:sz="0" w:space="0" w:color="auto"/>
        <w:left w:val="none" w:sz="0" w:space="0" w:color="auto"/>
        <w:bottom w:val="none" w:sz="0" w:space="0" w:color="auto"/>
        <w:right w:val="none" w:sz="0" w:space="0" w:color="auto"/>
      </w:divBdr>
    </w:div>
    <w:div w:id="1992129036">
      <w:bodyDiv w:val="1"/>
      <w:marLeft w:val="0"/>
      <w:marRight w:val="0"/>
      <w:marTop w:val="0"/>
      <w:marBottom w:val="0"/>
      <w:divBdr>
        <w:top w:val="none" w:sz="0" w:space="0" w:color="auto"/>
        <w:left w:val="none" w:sz="0" w:space="0" w:color="auto"/>
        <w:bottom w:val="none" w:sz="0" w:space="0" w:color="auto"/>
        <w:right w:val="none" w:sz="0" w:space="0" w:color="auto"/>
      </w:divBdr>
    </w:div>
    <w:div w:id="2009942227">
      <w:bodyDiv w:val="1"/>
      <w:marLeft w:val="0"/>
      <w:marRight w:val="0"/>
      <w:marTop w:val="0"/>
      <w:marBottom w:val="0"/>
      <w:divBdr>
        <w:top w:val="none" w:sz="0" w:space="0" w:color="auto"/>
        <w:left w:val="none" w:sz="0" w:space="0" w:color="auto"/>
        <w:bottom w:val="none" w:sz="0" w:space="0" w:color="auto"/>
        <w:right w:val="none" w:sz="0" w:space="0" w:color="auto"/>
      </w:divBdr>
      <w:divsChild>
        <w:div w:id="37318143">
          <w:marLeft w:val="0"/>
          <w:marRight w:val="120"/>
          <w:marTop w:val="0"/>
          <w:marBottom w:val="0"/>
          <w:divBdr>
            <w:top w:val="none" w:sz="0" w:space="0" w:color="auto"/>
            <w:left w:val="none" w:sz="0" w:space="0" w:color="auto"/>
            <w:bottom w:val="none" w:sz="0" w:space="0" w:color="auto"/>
            <w:right w:val="none" w:sz="0" w:space="0" w:color="auto"/>
          </w:divBdr>
        </w:div>
        <w:div w:id="754941912">
          <w:marLeft w:val="0"/>
          <w:marRight w:val="120"/>
          <w:marTop w:val="0"/>
          <w:marBottom w:val="0"/>
          <w:divBdr>
            <w:top w:val="none" w:sz="0" w:space="0" w:color="auto"/>
            <w:left w:val="none" w:sz="0" w:space="0" w:color="auto"/>
            <w:bottom w:val="none" w:sz="0" w:space="0" w:color="auto"/>
            <w:right w:val="none" w:sz="0" w:space="0" w:color="auto"/>
          </w:divBdr>
        </w:div>
        <w:div w:id="772936612">
          <w:marLeft w:val="0"/>
          <w:marRight w:val="0"/>
          <w:marTop w:val="0"/>
          <w:marBottom w:val="0"/>
          <w:divBdr>
            <w:top w:val="none" w:sz="0" w:space="0" w:color="auto"/>
            <w:left w:val="none" w:sz="0" w:space="0" w:color="auto"/>
            <w:bottom w:val="none" w:sz="0" w:space="0" w:color="auto"/>
            <w:right w:val="none" w:sz="0" w:space="0" w:color="auto"/>
          </w:divBdr>
        </w:div>
      </w:divsChild>
    </w:div>
    <w:div w:id="2028869409">
      <w:bodyDiv w:val="1"/>
      <w:marLeft w:val="0"/>
      <w:marRight w:val="0"/>
      <w:marTop w:val="0"/>
      <w:marBottom w:val="0"/>
      <w:divBdr>
        <w:top w:val="none" w:sz="0" w:space="0" w:color="auto"/>
        <w:left w:val="none" w:sz="0" w:space="0" w:color="auto"/>
        <w:bottom w:val="none" w:sz="0" w:space="0" w:color="auto"/>
        <w:right w:val="none" w:sz="0" w:space="0" w:color="auto"/>
      </w:divBdr>
    </w:div>
    <w:div w:id="2057049828">
      <w:bodyDiv w:val="1"/>
      <w:marLeft w:val="0"/>
      <w:marRight w:val="0"/>
      <w:marTop w:val="0"/>
      <w:marBottom w:val="0"/>
      <w:divBdr>
        <w:top w:val="none" w:sz="0" w:space="0" w:color="auto"/>
        <w:left w:val="none" w:sz="0" w:space="0" w:color="auto"/>
        <w:bottom w:val="none" w:sz="0" w:space="0" w:color="auto"/>
        <w:right w:val="none" w:sz="0" w:space="0" w:color="auto"/>
      </w:divBdr>
    </w:div>
    <w:div w:id="2077897985">
      <w:bodyDiv w:val="1"/>
      <w:marLeft w:val="0"/>
      <w:marRight w:val="0"/>
      <w:marTop w:val="0"/>
      <w:marBottom w:val="0"/>
      <w:divBdr>
        <w:top w:val="none" w:sz="0" w:space="0" w:color="auto"/>
        <w:left w:val="none" w:sz="0" w:space="0" w:color="auto"/>
        <w:bottom w:val="none" w:sz="0" w:space="0" w:color="auto"/>
        <w:right w:val="none" w:sz="0" w:space="0" w:color="auto"/>
      </w:divBdr>
    </w:div>
    <w:div w:id="2078548395">
      <w:bodyDiv w:val="1"/>
      <w:marLeft w:val="0"/>
      <w:marRight w:val="0"/>
      <w:marTop w:val="0"/>
      <w:marBottom w:val="0"/>
      <w:divBdr>
        <w:top w:val="none" w:sz="0" w:space="0" w:color="auto"/>
        <w:left w:val="none" w:sz="0" w:space="0" w:color="auto"/>
        <w:bottom w:val="none" w:sz="0" w:space="0" w:color="auto"/>
        <w:right w:val="none" w:sz="0" w:space="0" w:color="auto"/>
      </w:divBdr>
      <w:divsChild>
        <w:div w:id="1725786545">
          <w:marLeft w:val="0"/>
          <w:marRight w:val="0"/>
          <w:marTop w:val="0"/>
          <w:marBottom w:val="0"/>
          <w:divBdr>
            <w:top w:val="none" w:sz="0" w:space="0" w:color="auto"/>
            <w:left w:val="none" w:sz="0" w:space="0" w:color="auto"/>
            <w:bottom w:val="none" w:sz="0" w:space="0" w:color="auto"/>
            <w:right w:val="none" w:sz="0" w:space="0" w:color="auto"/>
          </w:divBdr>
          <w:divsChild>
            <w:div w:id="1509369194">
              <w:marLeft w:val="0"/>
              <w:marRight w:val="0"/>
              <w:marTop w:val="0"/>
              <w:marBottom w:val="0"/>
              <w:divBdr>
                <w:top w:val="none" w:sz="0" w:space="0" w:color="auto"/>
                <w:left w:val="none" w:sz="0" w:space="0" w:color="auto"/>
                <w:bottom w:val="none" w:sz="0" w:space="0" w:color="auto"/>
                <w:right w:val="none" w:sz="0" w:space="0" w:color="auto"/>
              </w:divBdr>
            </w:div>
            <w:div w:id="1898081171">
              <w:marLeft w:val="0"/>
              <w:marRight w:val="0"/>
              <w:marTop w:val="0"/>
              <w:marBottom w:val="0"/>
              <w:divBdr>
                <w:top w:val="none" w:sz="0" w:space="0" w:color="auto"/>
                <w:left w:val="none" w:sz="0" w:space="0" w:color="auto"/>
                <w:bottom w:val="none" w:sz="0" w:space="0" w:color="auto"/>
                <w:right w:val="none" w:sz="0" w:space="0" w:color="auto"/>
              </w:divBdr>
            </w:div>
            <w:div w:id="339434150">
              <w:marLeft w:val="0"/>
              <w:marRight w:val="0"/>
              <w:marTop w:val="0"/>
              <w:marBottom w:val="0"/>
              <w:divBdr>
                <w:top w:val="none" w:sz="0" w:space="0" w:color="auto"/>
                <w:left w:val="none" w:sz="0" w:space="0" w:color="auto"/>
                <w:bottom w:val="none" w:sz="0" w:space="0" w:color="auto"/>
                <w:right w:val="none" w:sz="0" w:space="0" w:color="auto"/>
              </w:divBdr>
            </w:div>
            <w:div w:id="842429651">
              <w:marLeft w:val="0"/>
              <w:marRight w:val="0"/>
              <w:marTop w:val="0"/>
              <w:marBottom w:val="0"/>
              <w:divBdr>
                <w:top w:val="none" w:sz="0" w:space="0" w:color="auto"/>
                <w:left w:val="none" w:sz="0" w:space="0" w:color="auto"/>
                <w:bottom w:val="none" w:sz="0" w:space="0" w:color="auto"/>
                <w:right w:val="none" w:sz="0" w:space="0" w:color="auto"/>
              </w:divBdr>
            </w:div>
          </w:divsChild>
        </w:div>
        <w:div w:id="1491143193">
          <w:marLeft w:val="0"/>
          <w:marRight w:val="0"/>
          <w:marTop w:val="0"/>
          <w:marBottom w:val="0"/>
          <w:divBdr>
            <w:top w:val="none" w:sz="0" w:space="0" w:color="auto"/>
            <w:left w:val="none" w:sz="0" w:space="0" w:color="auto"/>
            <w:bottom w:val="none" w:sz="0" w:space="0" w:color="auto"/>
            <w:right w:val="none" w:sz="0" w:space="0" w:color="auto"/>
          </w:divBdr>
        </w:div>
      </w:divsChild>
    </w:div>
    <w:div w:id="2081587169">
      <w:bodyDiv w:val="1"/>
      <w:marLeft w:val="0"/>
      <w:marRight w:val="0"/>
      <w:marTop w:val="0"/>
      <w:marBottom w:val="0"/>
      <w:divBdr>
        <w:top w:val="none" w:sz="0" w:space="0" w:color="auto"/>
        <w:left w:val="none" w:sz="0" w:space="0" w:color="auto"/>
        <w:bottom w:val="none" w:sz="0" w:space="0" w:color="auto"/>
        <w:right w:val="none" w:sz="0" w:space="0" w:color="auto"/>
      </w:divBdr>
    </w:div>
    <w:div w:id="2081830519">
      <w:bodyDiv w:val="1"/>
      <w:marLeft w:val="0"/>
      <w:marRight w:val="0"/>
      <w:marTop w:val="0"/>
      <w:marBottom w:val="0"/>
      <w:divBdr>
        <w:top w:val="none" w:sz="0" w:space="0" w:color="auto"/>
        <w:left w:val="none" w:sz="0" w:space="0" w:color="auto"/>
        <w:bottom w:val="none" w:sz="0" w:space="0" w:color="auto"/>
        <w:right w:val="none" w:sz="0" w:space="0" w:color="auto"/>
      </w:divBdr>
    </w:div>
    <w:div w:id="2087065971">
      <w:bodyDiv w:val="1"/>
      <w:marLeft w:val="0"/>
      <w:marRight w:val="0"/>
      <w:marTop w:val="0"/>
      <w:marBottom w:val="0"/>
      <w:divBdr>
        <w:top w:val="none" w:sz="0" w:space="0" w:color="auto"/>
        <w:left w:val="none" w:sz="0" w:space="0" w:color="auto"/>
        <w:bottom w:val="none" w:sz="0" w:space="0" w:color="auto"/>
        <w:right w:val="none" w:sz="0" w:space="0" w:color="auto"/>
      </w:divBdr>
    </w:div>
    <w:div w:id="2097632078">
      <w:bodyDiv w:val="1"/>
      <w:marLeft w:val="0"/>
      <w:marRight w:val="0"/>
      <w:marTop w:val="0"/>
      <w:marBottom w:val="0"/>
      <w:divBdr>
        <w:top w:val="none" w:sz="0" w:space="0" w:color="auto"/>
        <w:left w:val="none" w:sz="0" w:space="0" w:color="auto"/>
        <w:bottom w:val="none" w:sz="0" w:space="0" w:color="auto"/>
        <w:right w:val="none" w:sz="0" w:space="0" w:color="auto"/>
      </w:divBdr>
    </w:div>
    <w:div w:id="2107580721">
      <w:bodyDiv w:val="1"/>
      <w:marLeft w:val="0"/>
      <w:marRight w:val="0"/>
      <w:marTop w:val="0"/>
      <w:marBottom w:val="0"/>
      <w:divBdr>
        <w:top w:val="none" w:sz="0" w:space="0" w:color="auto"/>
        <w:left w:val="none" w:sz="0" w:space="0" w:color="auto"/>
        <w:bottom w:val="none" w:sz="0" w:space="0" w:color="auto"/>
        <w:right w:val="none" w:sz="0" w:space="0" w:color="auto"/>
      </w:divBdr>
    </w:div>
    <w:div w:id="2130471646">
      <w:bodyDiv w:val="1"/>
      <w:marLeft w:val="0"/>
      <w:marRight w:val="0"/>
      <w:marTop w:val="0"/>
      <w:marBottom w:val="0"/>
      <w:divBdr>
        <w:top w:val="none" w:sz="0" w:space="0" w:color="auto"/>
        <w:left w:val="none" w:sz="0" w:space="0" w:color="auto"/>
        <w:bottom w:val="none" w:sz="0" w:space="0" w:color="auto"/>
        <w:right w:val="none" w:sz="0" w:space="0" w:color="auto"/>
      </w:divBdr>
    </w:div>
    <w:div w:id="2139713752">
      <w:bodyDiv w:val="1"/>
      <w:marLeft w:val="0"/>
      <w:marRight w:val="0"/>
      <w:marTop w:val="0"/>
      <w:marBottom w:val="0"/>
      <w:divBdr>
        <w:top w:val="none" w:sz="0" w:space="0" w:color="auto"/>
        <w:left w:val="none" w:sz="0" w:space="0" w:color="auto"/>
        <w:bottom w:val="none" w:sz="0" w:space="0" w:color="auto"/>
        <w:right w:val="none" w:sz="0" w:space="0" w:color="auto"/>
      </w:divBdr>
    </w:div>
    <w:div w:id="213990909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392371">
      <w:bodyDiv w:val="1"/>
      <w:marLeft w:val="0"/>
      <w:marRight w:val="0"/>
      <w:marTop w:val="0"/>
      <w:marBottom w:val="0"/>
      <w:divBdr>
        <w:top w:val="none" w:sz="0" w:space="0" w:color="auto"/>
        <w:left w:val="none" w:sz="0" w:space="0" w:color="auto"/>
        <w:bottom w:val="none" w:sz="0" w:space="0" w:color="auto"/>
        <w:right w:val="none" w:sz="0" w:space="0" w:color="auto"/>
      </w:divBdr>
    </w:div>
    <w:div w:id="21464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3905\Work%20Folders\Documents\LSL-uudistus\HE\HE_luonnos_RauLaKo.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laskentataulukko.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03023905\Work%20Folders\Documents\rauhoitettujen%20lajien%20vahingot\taulukot\Yhteenveto_kalankasvatusvahingois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03023905\Work%20Folders\Documents\rauhoitettujen%20lajien%20vahingot\Porotalousvahingot\Kotkakorvauskooste_1998_20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2537182852143"/>
          <c:y val="2.5428331875182269E-2"/>
          <c:w val="0.79083814523184603"/>
          <c:h val="0.73577136191309422"/>
        </c:manualLayout>
      </c:layout>
      <c:barChart>
        <c:barDir val="col"/>
        <c:grouping val="clustered"/>
        <c:varyColors val="0"/>
        <c:ser>
          <c:idx val="2"/>
          <c:order val="2"/>
          <c:tx>
            <c:strRef>
              <c:f>'TAMMIKUU 2020'!$D$35</c:f>
              <c:strCache>
                <c:ptCount val="1"/>
                <c:pt idx="0">
                  <c:v>Euroa</c:v>
                </c:pt>
              </c:strCache>
            </c:strRef>
          </c:tx>
          <c:spPr>
            <a:solidFill>
              <a:schemeClr val="accent5"/>
            </a:solidFill>
            <a:ln>
              <a:noFill/>
            </a:ln>
            <a:effectLst/>
          </c:spPr>
          <c:invertIfNegative val="0"/>
          <c:val>
            <c:numRef>
              <c:f>'TAMMIKUU 2020'!$D$36:$D$44</c:f>
              <c:numCache>
                <c:formatCode>General</c:formatCode>
                <c:ptCount val="9"/>
                <c:pt idx="0">
                  <c:v>298711</c:v>
                </c:pt>
                <c:pt idx="1">
                  <c:v>231794</c:v>
                </c:pt>
                <c:pt idx="2">
                  <c:v>349224</c:v>
                </c:pt>
                <c:pt idx="3">
                  <c:v>567379</c:v>
                </c:pt>
                <c:pt idx="4">
                  <c:v>500004.772</c:v>
                </c:pt>
                <c:pt idx="5">
                  <c:v>1449259.52</c:v>
                </c:pt>
                <c:pt idx="6">
                  <c:v>1468234.5350240001</c:v>
                </c:pt>
                <c:pt idx="7">
                  <c:v>1647621.4771</c:v>
                </c:pt>
                <c:pt idx="8">
                  <c:v>2713472</c:v>
                </c:pt>
              </c:numCache>
            </c:numRef>
          </c:val>
          <c:extLst>
            <c:ext xmlns:c16="http://schemas.microsoft.com/office/drawing/2014/chart" uri="{C3380CC4-5D6E-409C-BE32-E72D297353CC}">
              <c16:uniqueId val="{00000000-75E5-4028-81C2-AB5CDE12C5B2}"/>
            </c:ext>
          </c:extLst>
        </c:ser>
        <c:dLbls>
          <c:showLegendKey val="0"/>
          <c:showVal val="0"/>
          <c:showCatName val="0"/>
          <c:showSerName val="0"/>
          <c:showPercent val="0"/>
          <c:showBubbleSize val="0"/>
        </c:dLbls>
        <c:gapWidth val="219"/>
        <c:axId val="521863280"/>
        <c:axId val="668321520"/>
      </c:barChart>
      <c:lineChart>
        <c:grouping val="standard"/>
        <c:varyColors val="0"/>
        <c:ser>
          <c:idx val="0"/>
          <c:order val="0"/>
          <c:tx>
            <c:strRef>
              <c:f>'TAMMIKUU 2020'!$B$35</c:f>
              <c:strCache>
                <c:ptCount val="1"/>
                <c:pt idx="0">
                  <c:v>Vuosi</c:v>
                </c:pt>
              </c:strCache>
            </c:strRef>
          </c:tx>
          <c:spPr>
            <a:ln w="28575" cap="rnd">
              <a:solidFill>
                <a:schemeClr val="accent1"/>
              </a:solidFill>
              <a:round/>
            </a:ln>
            <a:effectLst/>
          </c:spPr>
          <c:marker>
            <c:symbol val="none"/>
          </c:marker>
          <c:cat>
            <c:numRef>
              <c:f>'TAMMIKUU 2020'!$B$36:$B$44</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'TAMMIKUU 2020'!$B$36:$B$44</c:f>
              <c:numCache>
                <c:formatCode>General</c:formatCode>
                <c:ptCount val="9"/>
                <c:pt idx="0">
                  <c:v>2012</c:v>
                </c:pt>
                <c:pt idx="1">
                  <c:v>2013</c:v>
                </c:pt>
                <c:pt idx="2">
                  <c:v>2014</c:v>
                </c:pt>
                <c:pt idx="3">
                  <c:v>2015</c:v>
                </c:pt>
                <c:pt idx="4">
                  <c:v>2016</c:v>
                </c:pt>
                <c:pt idx="5">
                  <c:v>2017</c:v>
                </c:pt>
                <c:pt idx="6">
                  <c:v>2018</c:v>
                </c:pt>
                <c:pt idx="7">
                  <c:v>2019</c:v>
                </c:pt>
                <c:pt idx="8">
                  <c:v>2020</c:v>
                </c:pt>
              </c:numCache>
            </c:numRef>
          </c:val>
          <c:smooth val="0"/>
          <c:extLst>
            <c:ext xmlns:c16="http://schemas.microsoft.com/office/drawing/2014/chart" uri="{C3380CC4-5D6E-409C-BE32-E72D297353CC}">
              <c16:uniqueId val="{00000001-75E5-4028-81C2-AB5CDE12C5B2}"/>
            </c:ext>
          </c:extLst>
        </c:ser>
        <c:dLbls>
          <c:showLegendKey val="0"/>
          <c:showVal val="0"/>
          <c:showCatName val="0"/>
          <c:showSerName val="0"/>
          <c:showPercent val="0"/>
          <c:showBubbleSize val="0"/>
        </c:dLbls>
        <c:marker val="1"/>
        <c:smooth val="0"/>
        <c:axId val="521863280"/>
        <c:axId val="668321520"/>
      </c:lineChart>
      <c:lineChart>
        <c:grouping val="standard"/>
        <c:varyColors val="0"/>
        <c:ser>
          <c:idx val="1"/>
          <c:order val="1"/>
          <c:tx>
            <c:strRef>
              <c:f>'TAMMIKUU 2020'!$C$35</c:f>
              <c:strCache>
                <c:ptCount val="1"/>
                <c:pt idx="0">
                  <c:v>Lkm</c:v>
                </c:pt>
              </c:strCache>
            </c:strRef>
          </c:tx>
          <c:spPr>
            <a:ln w="28575" cap="rnd">
              <a:solidFill>
                <a:schemeClr val="accent3"/>
              </a:solidFill>
              <a:round/>
            </a:ln>
            <a:effectLst/>
          </c:spPr>
          <c:marker>
            <c:symbol val="none"/>
          </c:marker>
          <c:val>
            <c:numRef>
              <c:f>'TAMMIKUU 2020'!$C$36:$C$44</c:f>
              <c:numCache>
                <c:formatCode>General</c:formatCode>
                <c:ptCount val="9"/>
                <c:pt idx="0">
                  <c:v>101</c:v>
                </c:pt>
                <c:pt idx="1">
                  <c:v>106</c:v>
                </c:pt>
                <c:pt idx="2">
                  <c:v>92</c:v>
                </c:pt>
                <c:pt idx="3">
                  <c:v>78</c:v>
                </c:pt>
                <c:pt idx="4">
                  <c:v>175</c:v>
                </c:pt>
                <c:pt idx="5">
                  <c:v>142</c:v>
                </c:pt>
                <c:pt idx="6">
                  <c:v>226</c:v>
                </c:pt>
                <c:pt idx="7">
                  <c:v>246</c:v>
                </c:pt>
                <c:pt idx="8">
                  <c:v>314</c:v>
                </c:pt>
              </c:numCache>
            </c:numRef>
          </c:val>
          <c:smooth val="0"/>
          <c:extLst>
            <c:ext xmlns:c16="http://schemas.microsoft.com/office/drawing/2014/chart" uri="{C3380CC4-5D6E-409C-BE32-E72D297353CC}">
              <c16:uniqueId val="{00000002-75E5-4028-81C2-AB5CDE12C5B2}"/>
            </c:ext>
          </c:extLst>
        </c:ser>
        <c:dLbls>
          <c:showLegendKey val="0"/>
          <c:showVal val="0"/>
          <c:showCatName val="0"/>
          <c:showSerName val="0"/>
          <c:showPercent val="0"/>
          <c:showBubbleSize val="0"/>
        </c:dLbls>
        <c:marker val="1"/>
        <c:smooth val="0"/>
        <c:axId val="666226080"/>
        <c:axId val="671113096"/>
      </c:lineChart>
      <c:catAx>
        <c:axId val="5218632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68321520"/>
        <c:crosses val="autoZero"/>
        <c:auto val="1"/>
        <c:lblAlgn val="ctr"/>
        <c:lblOffset val="100"/>
        <c:noMultiLvlLbl val="0"/>
      </c:catAx>
      <c:valAx>
        <c:axId val="668321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21863280"/>
        <c:crosses val="autoZero"/>
        <c:crossBetween val="between"/>
      </c:valAx>
      <c:valAx>
        <c:axId val="671113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66226080"/>
        <c:crosses val="max"/>
        <c:crossBetween val="between"/>
      </c:valAx>
      <c:catAx>
        <c:axId val="666226080"/>
        <c:scaling>
          <c:orientation val="minMax"/>
        </c:scaling>
        <c:delete val="1"/>
        <c:axPos val="b"/>
        <c:majorTickMark val="out"/>
        <c:minorTickMark val="none"/>
        <c:tickLblPos val="nextTo"/>
        <c:crossAx val="671113096"/>
        <c:crosses val="autoZero"/>
        <c:auto val="1"/>
        <c:lblAlgn val="ctr"/>
        <c:lblOffset val="100"/>
        <c:noMultiLvlLbl val="0"/>
      </c:catAx>
      <c:spPr>
        <a:noFill/>
        <a:ln>
          <a:noFill/>
        </a:ln>
        <a:effectLst/>
      </c:spPr>
    </c:plotArea>
    <c:legend>
      <c:legendPos val="b"/>
      <c:legendEntry>
        <c:idx val="1"/>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Taul1!$P$3</c:f>
              <c:strCache>
                <c:ptCount val="1"/>
                <c:pt idx="0">
                  <c:v>Keskiarvo</c:v>
                </c:pt>
              </c:strCache>
            </c:strRef>
          </c:tx>
          <c:spPr>
            <a:solidFill>
              <a:schemeClr val="accent1"/>
            </a:solidFill>
            <a:ln>
              <a:noFill/>
            </a:ln>
            <a:effectLst/>
          </c:spPr>
          <c:invertIfNegative val="0"/>
          <c:cat>
            <c:strRef>
              <c:f>Taul1!$G$4:$G$16</c:f>
              <c:strCache>
                <c:ptCount val="13"/>
                <c:pt idx="0">
                  <c:v>UUDELY</c:v>
                </c:pt>
                <c:pt idx="1">
                  <c:v>HAMELY</c:v>
                </c:pt>
                <c:pt idx="2">
                  <c:v>PIRELY</c:v>
                </c:pt>
                <c:pt idx="3">
                  <c:v>VARELY</c:v>
                </c:pt>
                <c:pt idx="4">
                  <c:v>KASELY</c:v>
                </c:pt>
                <c:pt idx="5">
                  <c:v>ESAELY</c:v>
                </c:pt>
                <c:pt idx="6">
                  <c:v>POSELY</c:v>
                </c:pt>
                <c:pt idx="7">
                  <c:v>POKELY</c:v>
                </c:pt>
                <c:pt idx="8">
                  <c:v>KESELY</c:v>
                </c:pt>
                <c:pt idx="9">
                  <c:v>EPOELY</c:v>
                </c:pt>
                <c:pt idx="10">
                  <c:v>POPELY</c:v>
                </c:pt>
                <c:pt idx="11">
                  <c:v>KAIELY</c:v>
                </c:pt>
                <c:pt idx="12">
                  <c:v>LAPELY</c:v>
                </c:pt>
              </c:strCache>
            </c:strRef>
          </c:cat>
          <c:val>
            <c:numRef>
              <c:f>Taul1!$P$4:$P$16</c:f>
              <c:numCache>
                <c:formatCode>0</c:formatCode>
                <c:ptCount val="13"/>
                <c:pt idx="1">
                  <c:v>765.78610000000003</c:v>
                </c:pt>
                <c:pt idx="2">
                  <c:v>623</c:v>
                </c:pt>
                <c:pt idx="3">
                  <c:v>4266.0235000000002</c:v>
                </c:pt>
                <c:pt idx="4">
                  <c:v>1435.5988</c:v>
                </c:pt>
                <c:pt idx="5">
                  <c:v>3789.3583333333336</c:v>
                </c:pt>
                <c:pt idx="6">
                  <c:v>6696.0250000000005</c:v>
                </c:pt>
                <c:pt idx="8">
                  <c:v>23161.431428571428</c:v>
                </c:pt>
                <c:pt idx="9">
                  <c:v>4061.2959999999998</c:v>
                </c:pt>
                <c:pt idx="10">
                  <c:v>1784.42</c:v>
                </c:pt>
                <c:pt idx="11">
                  <c:v>1426.145</c:v>
                </c:pt>
                <c:pt idx="12">
                  <c:v>4972.4699999999993</c:v>
                </c:pt>
              </c:numCache>
            </c:numRef>
          </c:val>
          <c:extLst>
            <c:ext xmlns:c16="http://schemas.microsoft.com/office/drawing/2014/chart" uri="{C3380CC4-5D6E-409C-BE32-E72D297353CC}">
              <c16:uniqueId val="{00000000-A506-4EB4-A8C4-A73C2A36A6FC}"/>
            </c:ext>
          </c:extLst>
        </c:ser>
        <c:dLbls>
          <c:showLegendKey val="0"/>
          <c:showVal val="0"/>
          <c:showCatName val="0"/>
          <c:showSerName val="0"/>
          <c:showPercent val="0"/>
          <c:showBubbleSize val="0"/>
        </c:dLbls>
        <c:gapWidth val="219"/>
        <c:overlap val="-27"/>
        <c:axId val="600529488"/>
        <c:axId val="600533424"/>
      </c:barChart>
      <c:catAx>
        <c:axId val="60052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00533424"/>
        <c:crosses val="autoZero"/>
        <c:auto val="1"/>
        <c:lblAlgn val="ctr"/>
        <c:lblOffset val="100"/>
        <c:noMultiLvlLbl val="0"/>
      </c:catAx>
      <c:valAx>
        <c:axId val="600533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0052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Taul1!$A$2:$A$23</c:f>
              <c:numCache>
                <c:formatCode>General</c:formatCode>
                <c:ptCount val="22"/>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numCache>
            </c:numRef>
          </c:cat>
          <c:val>
            <c:numRef>
              <c:f>Taul1!$B$2:$B$23</c:f>
              <c:numCache>
                <c:formatCode>#,##0</c:formatCode>
                <c:ptCount val="22"/>
                <c:pt idx="0">
                  <c:v>269057.03999999998</c:v>
                </c:pt>
                <c:pt idx="1">
                  <c:v>283551.03999999998</c:v>
                </c:pt>
                <c:pt idx="2">
                  <c:v>294836.5</c:v>
                </c:pt>
                <c:pt idx="3">
                  <c:v>311704.07</c:v>
                </c:pt>
                <c:pt idx="4">
                  <c:v>354869.97</c:v>
                </c:pt>
                <c:pt idx="5">
                  <c:v>402807.88</c:v>
                </c:pt>
                <c:pt idx="6">
                  <c:v>416835.4</c:v>
                </c:pt>
                <c:pt idx="7">
                  <c:v>367242.36</c:v>
                </c:pt>
                <c:pt idx="8">
                  <c:v>350719.58</c:v>
                </c:pt>
                <c:pt idx="9">
                  <c:v>368328.12</c:v>
                </c:pt>
                <c:pt idx="10">
                  <c:v>350987.79</c:v>
                </c:pt>
                <c:pt idx="11">
                  <c:v>355285.48</c:v>
                </c:pt>
                <c:pt idx="12">
                  <c:v>432979.12</c:v>
                </c:pt>
                <c:pt idx="13">
                  <c:v>618913.5</c:v>
                </c:pt>
                <c:pt idx="14">
                  <c:v>626959.6</c:v>
                </c:pt>
                <c:pt idx="15">
                  <c:v>568757.64</c:v>
                </c:pt>
                <c:pt idx="16">
                  <c:v>698138.1</c:v>
                </c:pt>
                <c:pt idx="17">
                  <c:v>703545.92</c:v>
                </c:pt>
                <c:pt idx="18">
                  <c:v>749748.51</c:v>
                </c:pt>
                <c:pt idx="19">
                  <c:v>763219.58</c:v>
                </c:pt>
                <c:pt idx="20">
                  <c:v>806110.27</c:v>
                </c:pt>
                <c:pt idx="21">
                  <c:v>990350.1</c:v>
                </c:pt>
              </c:numCache>
            </c:numRef>
          </c:val>
          <c:extLst>
            <c:ext xmlns:c16="http://schemas.microsoft.com/office/drawing/2014/chart" uri="{C3380CC4-5D6E-409C-BE32-E72D297353CC}">
              <c16:uniqueId val="{00000000-4647-47AE-A33C-0612504DBDC7}"/>
            </c:ext>
          </c:extLst>
        </c:ser>
        <c:dLbls>
          <c:showLegendKey val="0"/>
          <c:showVal val="0"/>
          <c:showCatName val="0"/>
          <c:showSerName val="0"/>
          <c:showPercent val="0"/>
          <c:showBubbleSize val="0"/>
        </c:dLbls>
        <c:gapWidth val="219"/>
        <c:overlap val="-27"/>
        <c:axId val="562585040"/>
        <c:axId val="562584712"/>
      </c:barChart>
      <c:catAx>
        <c:axId val="56258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62584712"/>
        <c:crosses val="autoZero"/>
        <c:auto val="1"/>
        <c:lblAlgn val="ctr"/>
        <c:lblOffset val="100"/>
        <c:noMultiLvlLbl val="0"/>
      </c:catAx>
      <c:valAx>
        <c:axId val="562584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i-FI"/>
                  <a:t>Maksettu</a:t>
                </a:r>
                <a:r>
                  <a:rPr lang="fi-FI" baseline="0"/>
                  <a:t> korvaus €</a:t>
                </a:r>
                <a:endParaRPr lang="fi-FI"/>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i-F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6258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A616841F84B189365410386FDF8EB"/>
        <w:category>
          <w:name w:val="Yleiset"/>
          <w:gallery w:val="placeholder"/>
        </w:category>
        <w:types>
          <w:type w:val="bbPlcHdr"/>
        </w:types>
        <w:behaviors>
          <w:behavior w:val="content"/>
        </w:behaviors>
        <w:guid w:val="{38B488F5-CAAE-4F70-A5D8-1893ED0B524D}"/>
      </w:docPartPr>
      <w:docPartBody>
        <w:p w:rsidR="009D22F2" w:rsidRDefault="00317227">
          <w:pPr>
            <w:pStyle w:val="FA3A616841F84B189365410386FDF8EB"/>
          </w:pPr>
          <w:r w:rsidRPr="005D3E42">
            <w:rPr>
              <w:rStyle w:val="Paikkamerkkiteksti"/>
            </w:rPr>
            <w:t>Click or tap here to enter text.</w:t>
          </w:r>
        </w:p>
      </w:docPartBody>
    </w:docPart>
    <w:docPart>
      <w:docPartPr>
        <w:name w:val="DCAF70B1BE29434B9E912545AC19B528"/>
        <w:category>
          <w:name w:val="Yleiset"/>
          <w:gallery w:val="placeholder"/>
        </w:category>
        <w:types>
          <w:type w:val="bbPlcHdr"/>
        </w:types>
        <w:behaviors>
          <w:behavior w:val="content"/>
        </w:behaviors>
        <w:guid w:val="{E25A6A93-AF64-4E24-A743-4F85EFE8D2F4}"/>
      </w:docPartPr>
      <w:docPartBody>
        <w:p w:rsidR="009D22F2" w:rsidRDefault="00317227">
          <w:pPr>
            <w:pStyle w:val="DCAF70B1BE29434B9E912545AC19B528"/>
          </w:pPr>
          <w:r w:rsidRPr="005D3E42">
            <w:rPr>
              <w:rStyle w:val="Paikkamerkkiteksti"/>
            </w:rPr>
            <w:t>Click or tap here to enter text.</w:t>
          </w:r>
        </w:p>
      </w:docPartBody>
    </w:docPart>
    <w:docPart>
      <w:docPartPr>
        <w:name w:val="46BB95017F8744D8933E01A193D9A258"/>
        <w:category>
          <w:name w:val="Yleiset"/>
          <w:gallery w:val="placeholder"/>
        </w:category>
        <w:types>
          <w:type w:val="bbPlcHdr"/>
        </w:types>
        <w:behaviors>
          <w:behavior w:val="content"/>
        </w:behaviors>
        <w:guid w:val="{F6E3CD10-9A3B-46FE-89D6-3D245E1AE0A1}"/>
      </w:docPartPr>
      <w:docPartBody>
        <w:p w:rsidR="009D22F2" w:rsidRDefault="00317227">
          <w:pPr>
            <w:pStyle w:val="46BB95017F8744D8933E01A193D9A258"/>
          </w:pPr>
          <w:r w:rsidRPr="002B458A">
            <w:rPr>
              <w:rStyle w:val="Paikkamerkkiteksti"/>
            </w:rPr>
            <w:t>Kirjoita tekstiä napsauttamalla tai napauttamalla tätä.</w:t>
          </w:r>
        </w:p>
      </w:docPartBody>
    </w:docPart>
    <w:docPart>
      <w:docPartPr>
        <w:name w:val="92C26FE451654421AAA1B751E26581A7"/>
        <w:category>
          <w:name w:val="Yleiset"/>
          <w:gallery w:val="placeholder"/>
        </w:category>
        <w:types>
          <w:type w:val="bbPlcHdr"/>
        </w:types>
        <w:behaviors>
          <w:behavior w:val="content"/>
        </w:behaviors>
        <w:guid w:val="{1E09F939-E70A-4A53-AF2A-1166DFF49606}"/>
      </w:docPartPr>
      <w:docPartBody>
        <w:p w:rsidR="009D22F2" w:rsidRDefault="00317227">
          <w:pPr>
            <w:pStyle w:val="92C26FE451654421AAA1B751E26581A7"/>
          </w:pPr>
          <w:r w:rsidRPr="00E27C6D">
            <w:t>Valitse kohde.</w:t>
          </w:r>
        </w:p>
      </w:docPartBody>
    </w:docPart>
    <w:docPart>
      <w:docPartPr>
        <w:name w:val="9CB6AF10D2624FC592FA84308CC88AD9"/>
        <w:category>
          <w:name w:val="Yleiset"/>
          <w:gallery w:val="placeholder"/>
        </w:category>
        <w:types>
          <w:type w:val="bbPlcHdr"/>
        </w:types>
        <w:behaviors>
          <w:behavior w:val="content"/>
        </w:behaviors>
        <w:guid w:val="{0C97B44D-5D5B-436C-92C8-0BB1E5E5F70C}"/>
      </w:docPartPr>
      <w:docPartBody>
        <w:p w:rsidR="009D22F2" w:rsidRDefault="00317227">
          <w:pPr>
            <w:pStyle w:val="9CB6AF10D2624FC592FA84308CC88AD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27"/>
    <w:rsid w:val="00045CDE"/>
    <w:rsid w:val="00075660"/>
    <w:rsid w:val="00084128"/>
    <w:rsid w:val="000E0031"/>
    <w:rsid w:val="001877DD"/>
    <w:rsid w:val="001B527E"/>
    <w:rsid w:val="001C6852"/>
    <w:rsid w:val="001D37D4"/>
    <w:rsid w:val="001E47C7"/>
    <w:rsid w:val="002079D9"/>
    <w:rsid w:val="002A129B"/>
    <w:rsid w:val="002C1CDE"/>
    <w:rsid w:val="00317227"/>
    <w:rsid w:val="00326207"/>
    <w:rsid w:val="003436B1"/>
    <w:rsid w:val="0035406E"/>
    <w:rsid w:val="00362F4C"/>
    <w:rsid w:val="003762E1"/>
    <w:rsid w:val="00392E86"/>
    <w:rsid w:val="003B1799"/>
    <w:rsid w:val="004A449F"/>
    <w:rsid w:val="004C2BB7"/>
    <w:rsid w:val="00523BF1"/>
    <w:rsid w:val="005458CD"/>
    <w:rsid w:val="00596941"/>
    <w:rsid w:val="005E4044"/>
    <w:rsid w:val="005F4F00"/>
    <w:rsid w:val="00607415"/>
    <w:rsid w:val="0064666C"/>
    <w:rsid w:val="00647B7E"/>
    <w:rsid w:val="006D0781"/>
    <w:rsid w:val="006F32E0"/>
    <w:rsid w:val="007A1A7C"/>
    <w:rsid w:val="007A3AC7"/>
    <w:rsid w:val="007E510B"/>
    <w:rsid w:val="007F0285"/>
    <w:rsid w:val="008559FE"/>
    <w:rsid w:val="00866233"/>
    <w:rsid w:val="008A68DE"/>
    <w:rsid w:val="008B0F44"/>
    <w:rsid w:val="009576EE"/>
    <w:rsid w:val="009D22F2"/>
    <w:rsid w:val="00A6177F"/>
    <w:rsid w:val="00A67CE7"/>
    <w:rsid w:val="00A714D0"/>
    <w:rsid w:val="00AA4361"/>
    <w:rsid w:val="00B47E36"/>
    <w:rsid w:val="00C256F0"/>
    <w:rsid w:val="00C43D41"/>
    <w:rsid w:val="00C61EB3"/>
    <w:rsid w:val="00D07CEF"/>
    <w:rsid w:val="00D07F2D"/>
    <w:rsid w:val="00D163BC"/>
    <w:rsid w:val="00D440B5"/>
    <w:rsid w:val="00D9507B"/>
    <w:rsid w:val="00E946D2"/>
    <w:rsid w:val="00EA6B50"/>
    <w:rsid w:val="00EE295C"/>
    <w:rsid w:val="00F4545D"/>
    <w:rsid w:val="00F7457F"/>
    <w:rsid w:val="00FB41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A3A616841F84B189365410386FDF8EB">
    <w:name w:val="FA3A616841F84B189365410386FDF8EB"/>
  </w:style>
  <w:style w:type="paragraph" w:customStyle="1" w:styleId="DCAF70B1BE29434B9E912545AC19B528">
    <w:name w:val="DCAF70B1BE29434B9E912545AC19B528"/>
  </w:style>
  <w:style w:type="paragraph" w:customStyle="1" w:styleId="46BB95017F8744D8933E01A193D9A258">
    <w:name w:val="46BB95017F8744D8933E01A193D9A258"/>
  </w:style>
  <w:style w:type="paragraph" w:customStyle="1" w:styleId="92C26FE451654421AAA1B751E26581A7">
    <w:name w:val="92C26FE451654421AAA1B751E26581A7"/>
  </w:style>
  <w:style w:type="paragraph" w:customStyle="1" w:styleId="9CB6AF10D2624FC592FA84308CC88AD9">
    <w:name w:val="9CB6AF10D2624FC592FA84308CC88AD9"/>
  </w:style>
  <w:style w:type="paragraph" w:customStyle="1" w:styleId="D932CD5F478443BDB73B7CC47BF61F27">
    <w:name w:val="D932CD5F478443BDB73B7CC47BF61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BA240812CAD9F74A93B9A598D7F6B7CE" ma:contentTypeVersion="3" ma:contentTypeDescription="Kampus asiakirja" ma:contentTypeScope="" ma:versionID="6b6b3159d6d38a361ff326332552e03d">
  <xsd:schema xmlns:xsd="http://www.w3.org/2001/XMLSchema" xmlns:xs="http://www.w3.org/2001/XMLSchema" xmlns:p="http://schemas.microsoft.com/office/2006/metadata/properties" xmlns:ns2="c138b538-c2fd-4cca-8c26-6e4e32e5a042" targetNamespace="http://schemas.microsoft.com/office/2006/metadata/properties" ma:root="true" ma:fieldsID="20c00fceb7da6ee943da8157eafba010"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28494ec3-dd5c-427d-af39-c0524e73150b}" ma:internalName="TaxCatchAll" ma:showField="CatchAllData" ma:web="3dad5ae9-cd2e-4274-932e-89874bca95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8494ec3-dd5c-427d-af39-c0524e73150b}" ma:internalName="TaxCatchAllLabel" ma:readOnly="true" ma:showField="CatchAllDataLabel" ma:web="3dad5ae9-cd2e-4274-932e-89874bca9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2283-45B1-4644-AFE1-2416216C00DF}">
  <ds:schemaRefs>
    <ds:schemaRef ds:uri="http://schemas.microsoft.com/office/2006/metadata/propertie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D416A1F-E1E1-42C7-9464-657500D5C78A}">
  <ds:schemaRefs>
    <ds:schemaRef ds:uri="http://schemas.microsoft.com/sharepoint/v3/contenttype/forms"/>
  </ds:schemaRefs>
</ds:datastoreItem>
</file>

<file path=customXml/itemProps3.xml><?xml version="1.0" encoding="utf-8"?>
<ds:datastoreItem xmlns:ds="http://schemas.openxmlformats.org/officeDocument/2006/customXml" ds:itemID="{21921870-0F41-4324-951A-CA0993CD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6368B-4917-46A5-82E6-D11CB16DCB7A}">
  <ds:schemaRefs>
    <ds:schemaRef ds:uri="Microsoft.SharePoint.Taxonomy.ContentTypeSync"/>
  </ds:schemaRefs>
</ds:datastoreItem>
</file>

<file path=customXml/itemProps5.xml><?xml version="1.0" encoding="utf-8"?>
<ds:datastoreItem xmlns:ds="http://schemas.openxmlformats.org/officeDocument/2006/customXml" ds:itemID="{C545DCE1-919D-4207-B5CD-2AE7967E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HE_luonnos_RauLaKo.dotx</Template>
  <TotalTime>104</TotalTime>
  <Pages>53</Pages>
  <Words>15641</Words>
  <Characters>141043</Characters>
  <Application>Microsoft Office Word</Application>
  <DocSecurity>0</DocSecurity>
  <Lines>1175</Lines>
  <Paragraphs>312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Lohilahti Hanne (YM)</dc:creator>
  <cp:keywords/>
  <dc:description/>
  <cp:lastModifiedBy>Kärki Pia (YM)</cp:lastModifiedBy>
  <cp:revision>12</cp:revision>
  <cp:lastPrinted>2017-12-04T10:02:00Z</cp:lastPrinted>
  <dcterms:created xsi:type="dcterms:W3CDTF">2020-09-28T14:30:00Z</dcterms:created>
  <dcterms:modified xsi:type="dcterms:W3CDTF">2020-09-29T12:20:00Z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0x010100B5FAB64B6C204DD994D3FAC0C34E2BFF00BA240812CAD9F74A93B9A598D7F6B7CE</vt:lpwstr>
  </property>
</Properties>
</file>