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15BC2" w14:textId="345ABB83" w:rsidR="009D00C9" w:rsidRPr="00624CB3" w:rsidRDefault="0000783E">
      <w:pPr>
        <w:spacing w:after="200"/>
        <w:rPr>
          <w:rFonts w:ascii="Arial" w:eastAsia="Arial" w:hAnsi="Arial" w:cs="Arial"/>
          <w:color w:val="000000"/>
          <w:sz w:val="22"/>
          <w:szCs w:val="22"/>
        </w:rPr>
      </w:pPr>
      <w:r w:rsidRPr="00624CB3">
        <w:rPr>
          <w:rFonts w:ascii="Arial" w:hAnsi="Arial" w:cs="Arial"/>
        </w:rPr>
        <w:t xml:space="preserve">Kommunikationsministeriet </w:t>
      </w:r>
      <w:r w:rsidRPr="00624CB3">
        <w:rPr>
          <w:rFonts w:ascii="Arial" w:hAnsi="Arial" w:cs="Arial"/>
        </w:rPr>
        <w:tab/>
      </w:r>
      <w:r w:rsidRPr="00624CB3">
        <w:rPr>
          <w:rFonts w:ascii="Arial" w:hAnsi="Arial" w:cs="Arial"/>
        </w:rPr>
        <w:tab/>
      </w:r>
      <w:r w:rsidRPr="00624CB3">
        <w:rPr>
          <w:rFonts w:ascii="Arial" w:hAnsi="Arial" w:cs="Arial"/>
        </w:rPr>
        <w:tab/>
      </w:r>
      <w:r w:rsidRPr="00624CB3">
        <w:rPr>
          <w:rFonts w:ascii="Arial" w:hAnsi="Arial" w:cs="Arial"/>
        </w:rPr>
        <w:tab/>
      </w:r>
      <w:r w:rsidRPr="00624CB3">
        <w:rPr>
          <w:rFonts w:ascii="Arial" w:hAnsi="Arial" w:cs="Arial"/>
        </w:rPr>
        <w:tab/>
      </w:r>
      <w:r w:rsidRPr="00624CB3">
        <w:rPr>
          <w:rFonts w:ascii="Arial" w:hAnsi="Arial" w:cs="Arial"/>
        </w:rPr>
        <w:tab/>
        <w:t>VN/14341/2020</w:t>
      </w:r>
    </w:p>
    <w:p w14:paraId="55DA140A" w14:textId="77777777" w:rsidR="009D00C9" w:rsidRPr="00624CB3" w:rsidRDefault="009D00C9">
      <w:pPr>
        <w:rPr>
          <w:rFonts w:ascii="Arial" w:eastAsia="Arial" w:hAnsi="Arial" w:cs="Arial"/>
          <w:color w:val="000000"/>
          <w:sz w:val="22"/>
          <w:szCs w:val="22"/>
        </w:rPr>
      </w:pPr>
    </w:p>
    <w:p w14:paraId="2A3FB96C" w14:textId="77777777" w:rsidR="009D00C9" w:rsidRPr="00624CB3" w:rsidRDefault="0000783E">
      <w:pPr>
        <w:spacing w:after="200"/>
        <w:ind w:firstLine="5000"/>
        <w:rPr>
          <w:rFonts w:ascii="Arial" w:eastAsia="Arial" w:hAnsi="Arial" w:cs="Arial"/>
          <w:color w:val="000000"/>
          <w:sz w:val="22"/>
          <w:szCs w:val="22"/>
        </w:rPr>
      </w:pPr>
      <w:r w:rsidRPr="00624CB3">
        <w:rPr>
          <w:rFonts w:ascii="Arial" w:hAnsi="Arial" w:cs="Arial"/>
          <w:color w:val="000000"/>
          <w:sz w:val="22"/>
        </w:rPr>
        <w:t>Begäran om utlåtande</w:t>
      </w:r>
    </w:p>
    <w:p w14:paraId="69B92C63" w14:textId="7BFAE79F" w:rsidR="009D00C9" w:rsidRPr="00624CB3" w:rsidRDefault="00D5150F">
      <w:pPr>
        <w:spacing w:after="200"/>
        <w:ind w:firstLine="5000"/>
        <w:rPr>
          <w:rFonts w:ascii="Arial" w:eastAsia="Arial" w:hAnsi="Arial" w:cs="Arial"/>
          <w:color w:val="000000"/>
          <w:sz w:val="22"/>
          <w:szCs w:val="22"/>
        </w:rPr>
      </w:pPr>
      <w:r>
        <w:rPr>
          <w:rFonts w:ascii="Arial" w:hAnsi="Arial" w:cs="Arial"/>
          <w:color w:val="000000"/>
          <w:sz w:val="22"/>
        </w:rPr>
        <w:t>28</w:t>
      </w:r>
      <w:r w:rsidR="007D525A" w:rsidRPr="00624CB3">
        <w:rPr>
          <w:rFonts w:ascii="Arial" w:hAnsi="Arial" w:cs="Arial"/>
          <w:color w:val="000000"/>
          <w:sz w:val="22"/>
        </w:rPr>
        <w:t>.</w:t>
      </w:r>
      <w:r>
        <w:rPr>
          <w:rFonts w:ascii="Arial" w:hAnsi="Arial" w:cs="Arial"/>
          <w:color w:val="000000"/>
          <w:sz w:val="22"/>
        </w:rPr>
        <w:t>1</w:t>
      </w:r>
      <w:r w:rsidR="007D525A" w:rsidRPr="00624CB3">
        <w:rPr>
          <w:rFonts w:ascii="Arial" w:hAnsi="Arial" w:cs="Arial"/>
          <w:color w:val="000000"/>
          <w:sz w:val="22"/>
        </w:rPr>
        <w:t>.2021</w:t>
      </w:r>
      <w:r w:rsidR="007D525A" w:rsidRPr="00624CB3">
        <w:rPr>
          <w:rFonts w:ascii="Arial" w:hAnsi="Arial" w:cs="Arial"/>
          <w:color w:val="000000"/>
          <w:sz w:val="22"/>
        </w:rPr>
        <w:tab/>
      </w:r>
      <w:r w:rsidR="007D525A" w:rsidRPr="00624CB3">
        <w:rPr>
          <w:rFonts w:ascii="Arial" w:hAnsi="Arial" w:cs="Arial"/>
          <w:color w:val="000000"/>
          <w:sz w:val="22"/>
        </w:rPr>
        <w:tab/>
      </w:r>
      <w:r w:rsidR="007D525A" w:rsidRPr="00624CB3">
        <w:rPr>
          <w:rFonts w:ascii="Arial" w:hAnsi="Arial" w:cs="Arial"/>
          <w:color w:val="000000"/>
          <w:sz w:val="22"/>
        </w:rPr>
        <w:tab/>
      </w:r>
    </w:p>
    <w:p w14:paraId="7FE8CF17" w14:textId="77777777" w:rsidR="009D00C9" w:rsidRPr="00624CB3" w:rsidRDefault="009D00C9">
      <w:pPr>
        <w:rPr>
          <w:rFonts w:ascii="Arial" w:eastAsia="Arial" w:hAnsi="Arial" w:cs="Arial"/>
          <w:color w:val="000000"/>
          <w:sz w:val="22"/>
          <w:szCs w:val="22"/>
        </w:rPr>
      </w:pPr>
    </w:p>
    <w:p w14:paraId="215DB299" w14:textId="77777777" w:rsidR="009D00C9" w:rsidRPr="00624CB3" w:rsidRDefault="009D00C9">
      <w:pPr>
        <w:rPr>
          <w:rFonts w:ascii="Arial" w:eastAsia="Arial" w:hAnsi="Arial" w:cs="Arial"/>
          <w:color w:val="000000"/>
          <w:sz w:val="22"/>
          <w:szCs w:val="22"/>
        </w:rPr>
      </w:pPr>
    </w:p>
    <w:p w14:paraId="22995A32" w14:textId="77777777" w:rsidR="009D00C9" w:rsidRPr="00624CB3" w:rsidRDefault="009D00C9">
      <w:pPr>
        <w:rPr>
          <w:rFonts w:ascii="Arial" w:eastAsia="Arial" w:hAnsi="Arial" w:cs="Arial"/>
          <w:color w:val="000000"/>
          <w:sz w:val="22"/>
          <w:szCs w:val="22"/>
        </w:rPr>
      </w:pPr>
    </w:p>
    <w:p w14:paraId="5905ADBB" w14:textId="77D28952" w:rsidR="007D525A" w:rsidRPr="00624CB3" w:rsidRDefault="00A0395F" w:rsidP="007D525A">
      <w:pPr>
        <w:jc w:val="both"/>
        <w:rPr>
          <w:rFonts w:ascii="Arial" w:hAnsi="Arial" w:cs="Arial"/>
          <w:b/>
          <w:sz w:val="22"/>
          <w:szCs w:val="22"/>
        </w:rPr>
      </w:pPr>
      <w:bookmarkStart w:id="0" w:name="_GoBack"/>
      <w:r w:rsidRPr="00624CB3">
        <w:rPr>
          <w:rFonts w:ascii="Arial" w:hAnsi="Arial" w:cs="Arial"/>
          <w:b/>
          <w:sz w:val="22"/>
        </w:rPr>
        <w:t xml:space="preserve">Begäran om utlåtande </w:t>
      </w:r>
      <w:bookmarkEnd w:id="0"/>
      <w:r w:rsidRPr="00624CB3">
        <w:rPr>
          <w:rFonts w:ascii="Arial" w:hAnsi="Arial" w:cs="Arial"/>
          <w:b/>
          <w:sz w:val="22"/>
        </w:rPr>
        <w:t>om utkastet till regeringens proposition med förslag till lag om ändring av sjötrafiklagen</w:t>
      </w:r>
    </w:p>
    <w:p w14:paraId="7B5B1C90" w14:textId="77777777" w:rsidR="009D00C9" w:rsidRPr="00624CB3" w:rsidRDefault="009D00C9">
      <w:pPr>
        <w:rPr>
          <w:rFonts w:ascii="Arial" w:eastAsia="Arial" w:hAnsi="Arial" w:cs="Arial"/>
          <w:color w:val="000000"/>
          <w:sz w:val="22"/>
          <w:szCs w:val="22"/>
        </w:rPr>
      </w:pPr>
    </w:p>
    <w:p w14:paraId="7163B3ED" w14:textId="77777777" w:rsidR="009D00C9" w:rsidRPr="00624CB3" w:rsidRDefault="0000783E">
      <w:pPr>
        <w:spacing w:after="160"/>
        <w:rPr>
          <w:rFonts w:ascii="Arial" w:eastAsia="Arial" w:hAnsi="Arial" w:cs="Arial"/>
          <w:b/>
          <w:color w:val="000000"/>
          <w:sz w:val="22"/>
          <w:szCs w:val="22"/>
        </w:rPr>
      </w:pPr>
      <w:r w:rsidRPr="00624CB3">
        <w:rPr>
          <w:rFonts w:ascii="Arial" w:hAnsi="Arial" w:cs="Arial"/>
          <w:b/>
          <w:bCs/>
          <w:color w:val="000000"/>
          <w:sz w:val="22"/>
        </w:rPr>
        <w:t>Inledning</w:t>
      </w:r>
    </w:p>
    <w:p w14:paraId="18FA6F6E" w14:textId="69E08259" w:rsidR="009D00C9" w:rsidRPr="00624CB3" w:rsidRDefault="0000783E" w:rsidP="007C5EE3">
      <w:pPr>
        <w:pStyle w:val="Leipteksti"/>
        <w:ind w:left="709"/>
        <w:jc w:val="both"/>
        <w:rPr>
          <w:rFonts w:ascii="Arial" w:eastAsia="Arial" w:hAnsi="Arial" w:cs="Arial"/>
          <w:color w:val="000000"/>
          <w:sz w:val="22"/>
          <w:szCs w:val="22"/>
        </w:rPr>
      </w:pPr>
      <w:r w:rsidRPr="00624CB3">
        <w:rPr>
          <w:rFonts w:ascii="Arial" w:hAnsi="Arial" w:cs="Arial"/>
          <w:color w:val="000000"/>
          <w:sz w:val="22"/>
        </w:rPr>
        <w:t xml:space="preserve">Kommunikationsministeriet ber om ert utlåtande om utkastet till regeringens proposition med förslag till ändring av sjötrafiklagen. </w:t>
      </w:r>
    </w:p>
    <w:p w14:paraId="5A918AD4" w14:textId="77777777" w:rsidR="002F172D" w:rsidRPr="00624CB3" w:rsidRDefault="0000783E" w:rsidP="007C5EE3">
      <w:pPr>
        <w:pStyle w:val="Leipteksti"/>
        <w:jc w:val="both"/>
        <w:rPr>
          <w:rFonts w:ascii="Arial" w:hAnsi="Arial" w:cs="Arial"/>
          <w:sz w:val="22"/>
          <w:szCs w:val="22"/>
        </w:rPr>
      </w:pPr>
      <w:r w:rsidRPr="00624CB3">
        <w:rPr>
          <w:rFonts w:ascii="Arial" w:hAnsi="Arial" w:cs="Arial"/>
          <w:b/>
          <w:color w:val="000000"/>
          <w:sz w:val="22"/>
        </w:rPr>
        <w:t>Bakgrund</w:t>
      </w:r>
      <w:r w:rsidRPr="00624CB3">
        <w:rPr>
          <w:rFonts w:ascii="Arial" w:hAnsi="Arial" w:cs="Arial"/>
          <w:sz w:val="22"/>
        </w:rPr>
        <w:t xml:space="preserve"> </w:t>
      </w:r>
    </w:p>
    <w:p w14:paraId="1AA0271D" w14:textId="7A8D09BD" w:rsidR="00895C48" w:rsidRPr="00624CB3" w:rsidRDefault="00895C48" w:rsidP="00895C48">
      <w:pPr>
        <w:spacing w:before="100" w:beforeAutospacing="1" w:after="100" w:afterAutospacing="1"/>
        <w:ind w:left="709"/>
        <w:rPr>
          <w:rFonts w:ascii="Arial" w:hAnsi="Arial" w:cs="Arial"/>
          <w:sz w:val="22"/>
          <w:szCs w:val="22"/>
        </w:rPr>
      </w:pPr>
      <w:r w:rsidRPr="00624CB3">
        <w:rPr>
          <w:rFonts w:ascii="Arial" w:hAnsi="Arial" w:cs="Arial"/>
          <w:sz w:val="22"/>
        </w:rPr>
        <w:t xml:space="preserve">Sjötrafiklagen trädde i kraft den 1 juni 2020. Den antogs i juni 2019. Det var fråga om en totalreform där flera författningar samlades i en och samma lag och reviderades. När lagen bereddes fanns det ännu inga uppgifter om det närmare innehållet i den förvaltningslag som trädde i kraft den 1 januari 2020, varför lagen inte motsvarar förvaltningslagens bestämmelser om offentliga kungörelser. I efterhand har man märkt att det i lagen saknas en aktör som ansvarar för farledshållningen i fråga om färjlederna och en hänvisning till jakt- och fiskeövervakarnas rätt att övervaka statens vattenområden. I fråga om sjösäkerhetsanordningarna har man inte beaktat virtuella säkerhetsanordningar som behövs t.ex. under svåra isförhållanden. Å ena sidan har det upptäckts behov av precisering av behörighets- och utrustningskraven för nöjesfartyg. Å andra sidan har utrustningskraven ansetts vara överdimensionerade i fråga om vissa nya typer av farkoster. Det har konstaterats att det finns behov av att begränsa trafiken i slusskanaler inte bara t.ex. för att passagerartrafiken ska löpa smidigt utan också på grund av säkerheten för dem som färdas med små farkoster. </w:t>
      </w:r>
    </w:p>
    <w:p w14:paraId="7A2CB84B" w14:textId="77777777" w:rsidR="00E95374" w:rsidRPr="00624CB3" w:rsidRDefault="00E95374" w:rsidP="007C5EE3">
      <w:pPr>
        <w:pStyle w:val="Leipteksti"/>
        <w:ind w:left="709"/>
        <w:jc w:val="both"/>
        <w:rPr>
          <w:rFonts w:ascii="Arial" w:hAnsi="Arial" w:cs="Arial"/>
          <w:sz w:val="22"/>
          <w:szCs w:val="22"/>
        </w:rPr>
      </w:pPr>
      <w:r w:rsidRPr="00624CB3">
        <w:rPr>
          <w:rFonts w:ascii="Arial" w:hAnsi="Arial" w:cs="Arial"/>
          <w:sz w:val="22"/>
        </w:rPr>
        <w:t xml:space="preserve">Vid den praktiska tillsynen över efterlevnaden av lagen har det sommaren 2020 förekommit tolkningsproblem i fråga om vissa sanktionerade gärningar (sjökort som utrustningskrav, brott mot fartbegränsning, vissa registreringsförseelser), vilket kräver preciseringar i lagen. Likaså har man noterat behovet av att öka sådan reglering som förbättrar säkerheten vid olika tävlingar och evenemang som ordnas i vattenområden sommartid. I fråga om de föreskrifter av Traficom som hänför sig till lagen har det upptäckts behov av att precisera bemyndigandena att utfärda föreskrifter, varför lagen också bör ses över (t.ex. ljussignaler, sjötrafikmärken, registreringsförfarandet). </w:t>
      </w:r>
    </w:p>
    <w:p w14:paraId="7A833D86" w14:textId="3C875363" w:rsidR="005C25B5" w:rsidRPr="00624CB3" w:rsidRDefault="00E95374" w:rsidP="007C5EE3">
      <w:pPr>
        <w:pStyle w:val="Leipteksti"/>
        <w:ind w:left="709"/>
        <w:jc w:val="both"/>
        <w:rPr>
          <w:rFonts w:ascii="Arial" w:hAnsi="Arial" w:cs="Arial"/>
          <w:sz w:val="22"/>
          <w:szCs w:val="22"/>
        </w:rPr>
      </w:pPr>
      <w:r w:rsidRPr="00624CB3">
        <w:rPr>
          <w:rFonts w:ascii="Arial" w:hAnsi="Arial" w:cs="Arial"/>
          <w:sz w:val="22"/>
        </w:rPr>
        <w:t xml:space="preserve">Det föreslås att lagen träder i kraft den 1 juli 2021. </w:t>
      </w:r>
    </w:p>
    <w:p w14:paraId="7C9F5E7E" w14:textId="77777777" w:rsidR="005210F7" w:rsidRPr="00624CB3" w:rsidRDefault="0000783E">
      <w:pPr>
        <w:spacing w:after="160"/>
        <w:rPr>
          <w:rFonts w:ascii="Arial" w:hAnsi="Arial" w:cs="Arial"/>
          <w:sz w:val="22"/>
          <w:szCs w:val="22"/>
        </w:rPr>
      </w:pPr>
      <w:r w:rsidRPr="00624CB3">
        <w:rPr>
          <w:rFonts w:ascii="Arial" w:hAnsi="Arial" w:cs="Arial"/>
          <w:b/>
          <w:bCs/>
          <w:color w:val="000000"/>
          <w:sz w:val="22"/>
        </w:rPr>
        <w:t>Målsättning</w:t>
      </w:r>
      <w:r w:rsidRPr="00624CB3">
        <w:rPr>
          <w:rFonts w:ascii="Arial" w:hAnsi="Arial" w:cs="Arial"/>
          <w:sz w:val="22"/>
        </w:rPr>
        <w:t xml:space="preserve"> </w:t>
      </w:r>
    </w:p>
    <w:p w14:paraId="64D716F2" w14:textId="77777777" w:rsidR="000876F0" w:rsidRPr="00624CB3" w:rsidRDefault="000876F0" w:rsidP="000876F0">
      <w:pPr>
        <w:pStyle w:val="Luettelokappale"/>
        <w:ind w:left="0" w:firstLine="720"/>
        <w:rPr>
          <w:rFonts w:ascii="Arial" w:hAnsi="Arial" w:cs="Arial"/>
        </w:rPr>
      </w:pPr>
      <w:r w:rsidRPr="00624CB3">
        <w:rPr>
          <w:rFonts w:ascii="Arial" w:hAnsi="Arial" w:cs="Arial"/>
        </w:rPr>
        <w:t>Syftet med propositionen är att öka sjösäkerheten och att i praktiken underlätta tillsynen över efterlevnaden av lagen.</w:t>
      </w:r>
    </w:p>
    <w:p w14:paraId="2C7FF146" w14:textId="3B458FE3" w:rsidR="005E4BCC" w:rsidRPr="00624CB3" w:rsidRDefault="005E4BCC" w:rsidP="00DB4015">
      <w:pPr>
        <w:spacing w:after="160"/>
        <w:ind w:left="709"/>
        <w:rPr>
          <w:rFonts w:ascii="Arial" w:hAnsi="Arial" w:cs="Arial"/>
          <w:sz w:val="22"/>
          <w:szCs w:val="22"/>
        </w:rPr>
      </w:pPr>
    </w:p>
    <w:p w14:paraId="56B93C4A" w14:textId="06768D18" w:rsidR="009D00C9" w:rsidRPr="00624CB3" w:rsidRDefault="0000783E">
      <w:pPr>
        <w:spacing w:after="160"/>
        <w:rPr>
          <w:rFonts w:ascii="Arial" w:eastAsia="Arial" w:hAnsi="Arial" w:cs="Arial"/>
          <w:b/>
          <w:color w:val="000000"/>
          <w:sz w:val="22"/>
          <w:szCs w:val="22"/>
        </w:rPr>
      </w:pPr>
      <w:r w:rsidRPr="00624CB3">
        <w:rPr>
          <w:rFonts w:ascii="Arial" w:hAnsi="Arial" w:cs="Arial"/>
          <w:b/>
          <w:color w:val="000000"/>
          <w:sz w:val="22"/>
        </w:rPr>
        <w:t>Svarsanvisningar till mottagarna</w:t>
      </w:r>
    </w:p>
    <w:p w14:paraId="228EA657" w14:textId="4D9261B8" w:rsidR="002B5F42" w:rsidRPr="00624CB3" w:rsidRDefault="002B5F42" w:rsidP="002B5F42">
      <w:pPr>
        <w:pStyle w:val="Luettelokappale"/>
        <w:numPr>
          <w:ilvl w:val="0"/>
          <w:numId w:val="9"/>
        </w:numPr>
        <w:spacing w:after="160"/>
        <w:rPr>
          <w:rFonts w:ascii="Arial" w:eastAsia="Arial" w:hAnsi="Arial" w:cs="Arial"/>
          <w:color w:val="000000"/>
        </w:rPr>
      </w:pPr>
      <w:r w:rsidRPr="00624CB3">
        <w:rPr>
          <w:rFonts w:ascii="Arial" w:hAnsi="Arial" w:cs="Arial"/>
          <w:color w:val="000000"/>
        </w:rPr>
        <w:t>Allmänna observationer om lagutkastet</w:t>
      </w:r>
    </w:p>
    <w:p w14:paraId="0C75DEAE" w14:textId="61B91989" w:rsidR="0033783F" w:rsidRPr="00624CB3" w:rsidRDefault="0000783E" w:rsidP="007C5EE3">
      <w:pPr>
        <w:pStyle w:val="Leipteksti"/>
        <w:ind w:left="709"/>
        <w:jc w:val="both"/>
        <w:rPr>
          <w:rFonts w:ascii="Arial" w:eastAsia="Arial" w:hAnsi="Arial" w:cs="Arial"/>
          <w:color w:val="000000"/>
          <w:sz w:val="22"/>
          <w:szCs w:val="22"/>
        </w:rPr>
      </w:pPr>
      <w:r w:rsidRPr="00624CB3">
        <w:rPr>
          <w:rFonts w:ascii="Arial" w:hAnsi="Arial" w:cs="Arial"/>
          <w:color w:val="000000"/>
          <w:sz w:val="22"/>
        </w:rPr>
        <w:t xml:space="preserve">Vänligen lämna utlåtandet genom att besvara den begäran om utlåtande som publicerats i tjänsten utlåtande.fi. Utlåtandet behöver inte skickas in separat per e-post eller post. </w:t>
      </w:r>
    </w:p>
    <w:p w14:paraId="05593D7C" w14:textId="77777777" w:rsidR="00352315" w:rsidRPr="00624CB3" w:rsidRDefault="0000783E" w:rsidP="007C5EE3">
      <w:pPr>
        <w:pStyle w:val="Leipteksti"/>
        <w:ind w:left="709"/>
        <w:jc w:val="both"/>
        <w:rPr>
          <w:rFonts w:ascii="Arial" w:eastAsia="Arial" w:hAnsi="Arial" w:cs="Arial"/>
          <w:color w:val="000000"/>
          <w:sz w:val="22"/>
          <w:szCs w:val="22"/>
        </w:rPr>
      </w:pPr>
      <w:r w:rsidRPr="00624CB3">
        <w:rPr>
          <w:rFonts w:ascii="Arial" w:hAnsi="Arial" w:cs="Arial"/>
          <w:color w:val="000000"/>
          <w:sz w:val="22"/>
        </w:rPr>
        <w:t xml:space="preserve">För att kunna lämna ett utlåtande måste den som svarar registrera sig och logga in i tjänsten utlåtande.fi. Närmare anvisningar om hur tjänsten används finns på utlåtande.fi under fliken Anvisningar &gt; Bruksanvisningar. Stöd för hur man tar i bruk tjänsten kan begäras per e-post: lausuntopalvelu.om@om.fi.  Om inlämnandet av ett utlåtande via webbplatsen utlåtande.fi misslyckas, </w:t>
      </w:r>
      <w:r w:rsidRPr="00624CB3">
        <w:rPr>
          <w:rFonts w:ascii="Arial" w:hAnsi="Arial" w:cs="Arial"/>
          <w:color w:val="000000"/>
          <w:sz w:val="22"/>
        </w:rPr>
        <w:lastRenderedPageBreak/>
        <w:t xml:space="preserve">kan utlåtandet även skickas till kommunikationsministeriets registratorskontor på kirjaamo@lvm.fi. </w:t>
      </w:r>
      <w:r w:rsidRPr="00624CB3">
        <w:rPr>
          <w:rFonts w:ascii="Arial" w:hAnsi="Arial" w:cs="Arial"/>
          <w:sz w:val="22"/>
        </w:rPr>
        <w:t>Vi ber er använda diarienumret VN/14341/2020 som referens för utlåtandena.</w:t>
      </w:r>
      <w:r w:rsidRPr="00624CB3">
        <w:rPr>
          <w:rFonts w:ascii="Arial" w:hAnsi="Arial" w:cs="Arial"/>
          <w:color w:val="000000"/>
          <w:sz w:val="22"/>
        </w:rPr>
        <w:t xml:space="preserve"> </w:t>
      </w:r>
    </w:p>
    <w:p w14:paraId="782FAF0F" w14:textId="74E0E76F" w:rsidR="008E5A39" w:rsidRPr="00624CB3" w:rsidRDefault="0000783E" w:rsidP="00CC0B7B">
      <w:pPr>
        <w:pStyle w:val="Leipteksti"/>
        <w:ind w:firstLine="709"/>
        <w:jc w:val="both"/>
        <w:rPr>
          <w:rFonts w:ascii="Arial" w:eastAsia="Arial" w:hAnsi="Arial" w:cs="Arial"/>
          <w:color w:val="000000"/>
          <w:sz w:val="22"/>
          <w:szCs w:val="22"/>
        </w:rPr>
      </w:pPr>
      <w:r w:rsidRPr="00624CB3">
        <w:rPr>
          <w:rFonts w:ascii="Arial" w:hAnsi="Arial" w:cs="Arial"/>
          <w:color w:val="000000"/>
          <w:sz w:val="22"/>
        </w:rPr>
        <w:t xml:space="preserve">Även andra än de som nämns i sändlistan kan lämna ett utlåtande. </w:t>
      </w:r>
    </w:p>
    <w:p w14:paraId="1B4AB65B" w14:textId="0E2F74D9" w:rsidR="009D00C9" w:rsidRPr="00624CB3" w:rsidRDefault="0000783E" w:rsidP="007C5EE3">
      <w:pPr>
        <w:pStyle w:val="Leipteksti"/>
        <w:ind w:left="709"/>
        <w:jc w:val="both"/>
        <w:rPr>
          <w:rFonts w:ascii="Arial" w:eastAsia="Arial" w:hAnsi="Arial" w:cs="Arial"/>
          <w:color w:val="000000"/>
          <w:sz w:val="22"/>
          <w:szCs w:val="22"/>
        </w:rPr>
      </w:pPr>
      <w:r w:rsidRPr="00624CB3">
        <w:rPr>
          <w:rFonts w:ascii="Arial" w:hAnsi="Arial" w:cs="Arial"/>
          <w:color w:val="000000"/>
          <w:sz w:val="22"/>
        </w:rPr>
        <w:t xml:space="preserve">Alla utlåtanden är offentliga och publiceras i tjänsten utlåtande.fi. </w:t>
      </w:r>
    </w:p>
    <w:p w14:paraId="6BC9F201" w14:textId="77777777" w:rsidR="00CC0B7B" w:rsidRPr="00624CB3" w:rsidRDefault="00CC0B7B" w:rsidP="00CC0B7B">
      <w:pPr>
        <w:pStyle w:val="Leipteksti"/>
        <w:numPr>
          <w:ilvl w:val="0"/>
          <w:numId w:val="9"/>
        </w:numPr>
        <w:jc w:val="both"/>
        <w:rPr>
          <w:rFonts w:ascii="Arial" w:eastAsia="Arial" w:hAnsi="Arial" w:cs="Arial"/>
          <w:color w:val="000000"/>
          <w:sz w:val="22"/>
          <w:szCs w:val="22"/>
        </w:rPr>
      </w:pPr>
      <w:r w:rsidRPr="00624CB3">
        <w:rPr>
          <w:rFonts w:ascii="Arial" w:hAnsi="Arial" w:cs="Arial"/>
          <w:color w:val="000000"/>
          <w:sz w:val="22"/>
        </w:rPr>
        <w:t xml:space="preserve">Särskilda observationer om lagutkastet  </w:t>
      </w:r>
    </w:p>
    <w:p w14:paraId="11F0A13F" w14:textId="2B7A11A1" w:rsidR="00CC0B7B" w:rsidRPr="00624CB3" w:rsidRDefault="00CC0B7B" w:rsidP="00CC0B7B">
      <w:pPr>
        <w:pStyle w:val="Leipteksti"/>
        <w:ind w:left="720"/>
        <w:jc w:val="both"/>
        <w:rPr>
          <w:rFonts w:ascii="Arial" w:eastAsia="Arial" w:hAnsi="Arial" w:cs="Arial"/>
          <w:color w:val="000000"/>
          <w:sz w:val="22"/>
          <w:szCs w:val="22"/>
        </w:rPr>
      </w:pPr>
      <w:r w:rsidRPr="00624CB3">
        <w:rPr>
          <w:rFonts w:ascii="Arial" w:hAnsi="Arial" w:cs="Arial"/>
          <w:color w:val="000000"/>
          <w:sz w:val="22"/>
        </w:rPr>
        <w:t>Kommunikationsministeriet ber berörda parter att i sina utlåtanden fästa särskild uppmärksamhet vid förslaget om säkerheten vid tävlingar och andra evenemang som ordnas i vattenområden.</w:t>
      </w:r>
    </w:p>
    <w:p w14:paraId="4DA26BAB" w14:textId="77777777" w:rsidR="00CC0B7B" w:rsidRPr="00624CB3" w:rsidRDefault="00CC0B7B" w:rsidP="007C5EE3">
      <w:pPr>
        <w:pStyle w:val="Leipteksti"/>
        <w:ind w:left="709"/>
        <w:jc w:val="both"/>
        <w:rPr>
          <w:rFonts w:ascii="Arial" w:eastAsia="Arial" w:hAnsi="Arial" w:cs="Arial"/>
          <w:color w:val="000000"/>
          <w:sz w:val="22"/>
          <w:szCs w:val="22"/>
        </w:rPr>
      </w:pPr>
    </w:p>
    <w:p w14:paraId="1C4281E0" w14:textId="77777777" w:rsidR="009D00C9" w:rsidRPr="00624CB3" w:rsidRDefault="0000783E">
      <w:pPr>
        <w:spacing w:after="160"/>
        <w:rPr>
          <w:rFonts w:ascii="Arial" w:eastAsia="Arial" w:hAnsi="Arial" w:cs="Arial"/>
          <w:b/>
          <w:color w:val="000000"/>
          <w:sz w:val="22"/>
          <w:szCs w:val="22"/>
        </w:rPr>
      </w:pPr>
      <w:r w:rsidRPr="00624CB3">
        <w:rPr>
          <w:rFonts w:ascii="Arial" w:hAnsi="Arial" w:cs="Arial"/>
          <w:b/>
          <w:color w:val="000000"/>
          <w:sz w:val="22"/>
        </w:rPr>
        <w:t>Tidsplan</w:t>
      </w:r>
    </w:p>
    <w:p w14:paraId="3E7D266C" w14:textId="7759B0FE" w:rsidR="00352D45" w:rsidRPr="00624CB3" w:rsidRDefault="0000783E" w:rsidP="007C5EE3">
      <w:pPr>
        <w:pStyle w:val="Leipteksti"/>
        <w:ind w:left="709"/>
        <w:jc w:val="both"/>
        <w:rPr>
          <w:rFonts w:ascii="Arial" w:eastAsia="Arial" w:hAnsi="Arial" w:cs="Arial"/>
          <w:color w:val="000000"/>
          <w:sz w:val="22"/>
          <w:szCs w:val="22"/>
        </w:rPr>
      </w:pPr>
      <w:r w:rsidRPr="00624CB3">
        <w:rPr>
          <w:rFonts w:ascii="Arial" w:hAnsi="Arial" w:cs="Arial"/>
          <w:color w:val="000000"/>
          <w:sz w:val="22"/>
        </w:rPr>
        <w:t xml:space="preserve">Vi ber er lämna ert utlåtande senast den   </w:t>
      </w:r>
      <w:r w:rsidR="00D5150F">
        <w:rPr>
          <w:rFonts w:ascii="Arial" w:hAnsi="Arial" w:cs="Arial"/>
          <w:color w:val="000000"/>
          <w:sz w:val="22"/>
        </w:rPr>
        <w:t>11.2.</w:t>
      </w:r>
      <w:r w:rsidRPr="00624CB3">
        <w:rPr>
          <w:rFonts w:ascii="Arial" w:hAnsi="Arial" w:cs="Arial"/>
          <w:color w:val="000000"/>
          <w:sz w:val="22"/>
        </w:rPr>
        <w:t xml:space="preserve">  2021.</w:t>
      </w:r>
    </w:p>
    <w:p w14:paraId="38EE513A" w14:textId="77777777" w:rsidR="009D00C9" w:rsidRPr="00624CB3" w:rsidRDefault="0000783E">
      <w:pPr>
        <w:spacing w:after="160"/>
        <w:rPr>
          <w:rFonts w:ascii="Arial" w:eastAsia="Arial" w:hAnsi="Arial" w:cs="Arial"/>
          <w:b/>
          <w:color w:val="000000"/>
          <w:sz w:val="22"/>
          <w:szCs w:val="22"/>
        </w:rPr>
      </w:pPr>
      <w:r w:rsidRPr="00624CB3">
        <w:rPr>
          <w:rFonts w:ascii="Arial" w:hAnsi="Arial" w:cs="Arial"/>
          <w:b/>
          <w:color w:val="000000"/>
          <w:sz w:val="22"/>
        </w:rPr>
        <w:t>Beredare</w:t>
      </w:r>
    </w:p>
    <w:p w14:paraId="1C843EE5" w14:textId="03C8A1CD" w:rsidR="00577440" w:rsidRPr="00624CB3" w:rsidRDefault="00012C90" w:rsidP="0024246D">
      <w:pPr>
        <w:pStyle w:val="Leipteksti"/>
        <w:ind w:left="709"/>
        <w:rPr>
          <w:rFonts w:ascii="Arial" w:eastAsia="Arial" w:hAnsi="Arial" w:cs="Arial"/>
          <w:color w:val="000000"/>
          <w:sz w:val="22"/>
          <w:szCs w:val="22"/>
        </w:rPr>
      </w:pPr>
      <w:r w:rsidRPr="00624CB3">
        <w:rPr>
          <w:rFonts w:ascii="Arial" w:hAnsi="Arial" w:cs="Arial"/>
          <w:color w:val="000000"/>
          <w:sz w:val="22"/>
          <w:szCs w:val="22"/>
        </w:rPr>
        <w:t>Ytterligare upplysningar om utkastet till regeringsproposition ges av regeringsrådet Irja Vesanen-Nikitin,</w:t>
      </w:r>
      <w:r w:rsidR="00EC05BE" w:rsidRPr="00624CB3">
        <w:rPr>
          <w:rFonts w:ascii="Arial" w:hAnsi="Arial" w:cs="Arial"/>
          <w:sz w:val="22"/>
          <w:szCs w:val="22"/>
        </w:rPr>
        <w:t xml:space="preserve"> </w:t>
      </w:r>
      <w:hyperlink r:id="rId8" w:history="1">
        <w:r w:rsidR="00EC05BE" w:rsidRPr="00624CB3">
          <w:rPr>
            <w:rStyle w:val="Hyperlinkki"/>
            <w:rFonts w:ascii="Arial" w:hAnsi="Arial" w:cs="Arial"/>
            <w:sz w:val="22"/>
            <w:szCs w:val="22"/>
          </w:rPr>
          <w:t>irja.vesanen-nikitin@lvm.fi</w:t>
        </w:r>
      </w:hyperlink>
      <w:r w:rsidR="00EC05BE" w:rsidRPr="00624CB3">
        <w:rPr>
          <w:rFonts w:ascii="Arial" w:hAnsi="Arial" w:cs="Arial"/>
          <w:sz w:val="22"/>
          <w:szCs w:val="22"/>
        </w:rPr>
        <w:t xml:space="preserve"> och överinspektör Katja Peltola, </w:t>
      </w:r>
      <w:hyperlink r:id="rId9" w:history="1">
        <w:r w:rsidR="00EC05BE" w:rsidRPr="00624CB3">
          <w:rPr>
            <w:rStyle w:val="Hyperlinkki"/>
            <w:rFonts w:ascii="Arial" w:hAnsi="Arial" w:cs="Arial"/>
            <w:sz w:val="22"/>
            <w:szCs w:val="22"/>
          </w:rPr>
          <w:t>katja.peltola@lvm.fi</w:t>
        </w:r>
      </w:hyperlink>
      <w:r w:rsidR="00EC05BE" w:rsidRPr="00624CB3">
        <w:rPr>
          <w:rFonts w:ascii="Arial" w:hAnsi="Arial" w:cs="Arial"/>
          <w:sz w:val="22"/>
          <w:szCs w:val="22"/>
        </w:rPr>
        <w:t>.</w:t>
      </w:r>
    </w:p>
    <w:p w14:paraId="657B97E1" w14:textId="77777777" w:rsidR="007C5EE3" w:rsidRPr="00624CB3" w:rsidRDefault="007C5EE3" w:rsidP="007C5EE3">
      <w:pPr>
        <w:pStyle w:val="Leipteksti"/>
        <w:ind w:left="709"/>
        <w:rPr>
          <w:rFonts w:ascii="Arial" w:eastAsia="Arial" w:hAnsi="Arial" w:cs="Arial"/>
          <w:color w:val="000000"/>
          <w:sz w:val="22"/>
          <w:szCs w:val="22"/>
        </w:rPr>
      </w:pPr>
    </w:p>
    <w:p w14:paraId="4F2EF8A7" w14:textId="77777777" w:rsidR="0061683A" w:rsidRPr="00624CB3" w:rsidRDefault="0000783E" w:rsidP="00EC05BE">
      <w:pPr>
        <w:spacing w:after="160"/>
        <w:rPr>
          <w:rFonts w:ascii="Arial" w:eastAsia="Arial" w:hAnsi="Arial" w:cs="Arial"/>
          <w:color w:val="000000"/>
          <w:sz w:val="22"/>
          <w:szCs w:val="22"/>
        </w:rPr>
      </w:pPr>
      <w:r w:rsidRPr="00624CB3">
        <w:rPr>
          <w:rFonts w:ascii="Arial" w:hAnsi="Arial" w:cs="Arial"/>
          <w:b/>
          <w:color w:val="000000"/>
          <w:sz w:val="22"/>
        </w:rPr>
        <w:t>Bilagor:</w:t>
      </w:r>
      <w:r w:rsidRPr="00624CB3">
        <w:rPr>
          <w:rFonts w:ascii="Arial" w:hAnsi="Arial" w:cs="Arial"/>
          <w:b/>
          <w:color w:val="000000"/>
          <w:sz w:val="22"/>
        </w:rPr>
        <w:tab/>
      </w:r>
      <w:r w:rsidRPr="00624CB3">
        <w:rPr>
          <w:rFonts w:ascii="Arial" w:hAnsi="Arial" w:cs="Arial"/>
          <w:color w:val="000000"/>
          <w:sz w:val="22"/>
        </w:rPr>
        <w:t>Utkast till regeringsproposition</w:t>
      </w:r>
    </w:p>
    <w:p w14:paraId="5C08E463" w14:textId="77777777" w:rsidR="0061683A" w:rsidRPr="00624CB3" w:rsidRDefault="0061683A" w:rsidP="00EC05BE">
      <w:pPr>
        <w:spacing w:after="160"/>
        <w:rPr>
          <w:rFonts w:ascii="Arial" w:eastAsia="Arial" w:hAnsi="Arial" w:cs="Arial"/>
          <w:color w:val="000000"/>
          <w:sz w:val="22"/>
          <w:szCs w:val="22"/>
        </w:rPr>
      </w:pPr>
    </w:p>
    <w:p w14:paraId="15DD6D9D" w14:textId="4A4BE123" w:rsidR="007C5EE3" w:rsidRPr="00624CB3" w:rsidRDefault="007C5EE3" w:rsidP="00EC05BE">
      <w:pPr>
        <w:spacing w:after="160"/>
        <w:rPr>
          <w:rFonts w:ascii="Arial" w:eastAsia="Arial" w:hAnsi="Arial" w:cs="Arial"/>
          <w:b/>
          <w:color w:val="000000"/>
          <w:sz w:val="22"/>
          <w:szCs w:val="22"/>
        </w:rPr>
      </w:pPr>
      <w:r w:rsidRPr="00624CB3">
        <w:rPr>
          <w:rFonts w:ascii="Arial" w:hAnsi="Arial" w:cs="Arial"/>
          <w:color w:val="000000"/>
          <w:sz w:val="22"/>
        </w:rPr>
        <w:br/>
      </w:r>
      <w:r w:rsidRPr="00624CB3">
        <w:rPr>
          <w:rFonts w:ascii="Arial" w:hAnsi="Arial" w:cs="Arial"/>
          <w:b/>
          <w:color w:val="000000"/>
          <w:sz w:val="22"/>
        </w:rPr>
        <w:tab/>
      </w:r>
      <w:r w:rsidRPr="00624CB3">
        <w:rPr>
          <w:rFonts w:ascii="Arial" w:hAnsi="Arial" w:cs="Arial"/>
          <w:b/>
          <w:color w:val="000000"/>
          <w:sz w:val="22"/>
        </w:rPr>
        <w:tab/>
      </w:r>
    </w:p>
    <w:p w14:paraId="5A1A02E7" w14:textId="616197B0" w:rsidR="003B44B4" w:rsidRPr="00624CB3" w:rsidRDefault="00644FEE" w:rsidP="00E46729">
      <w:pPr>
        <w:rPr>
          <w:rFonts w:ascii="Arial" w:eastAsia="Arial" w:hAnsi="Arial" w:cs="Arial"/>
          <w:sz w:val="22"/>
          <w:szCs w:val="22"/>
        </w:rPr>
      </w:pPr>
      <w:r w:rsidRPr="00624CB3">
        <w:rPr>
          <w:rFonts w:ascii="Arial" w:hAnsi="Arial" w:cs="Arial"/>
          <w:color w:val="FF0000"/>
          <w:sz w:val="22"/>
        </w:rPr>
        <w:tab/>
      </w:r>
      <w:r w:rsidRPr="00624CB3">
        <w:rPr>
          <w:rFonts w:ascii="Arial" w:hAnsi="Arial" w:cs="Arial"/>
          <w:color w:val="FF0000"/>
          <w:sz w:val="22"/>
        </w:rPr>
        <w:tab/>
      </w:r>
      <w:r w:rsidRPr="00624CB3">
        <w:rPr>
          <w:rFonts w:ascii="Arial" w:hAnsi="Arial" w:cs="Arial"/>
          <w:color w:val="FF0000"/>
          <w:sz w:val="22"/>
        </w:rPr>
        <w:tab/>
      </w:r>
      <w:r w:rsidRPr="00624CB3">
        <w:rPr>
          <w:rFonts w:ascii="Arial" w:hAnsi="Arial" w:cs="Arial"/>
          <w:color w:val="FF0000"/>
          <w:sz w:val="22"/>
        </w:rPr>
        <w:tab/>
      </w:r>
      <w:r w:rsidRPr="00624CB3">
        <w:rPr>
          <w:rFonts w:ascii="Arial" w:hAnsi="Arial" w:cs="Arial"/>
          <w:color w:val="FF0000"/>
          <w:sz w:val="22"/>
        </w:rPr>
        <w:tab/>
      </w:r>
      <w:r w:rsidRPr="00624CB3">
        <w:rPr>
          <w:rFonts w:ascii="Arial" w:hAnsi="Arial" w:cs="Arial"/>
          <w:sz w:val="22"/>
        </w:rPr>
        <w:t>Sini Wirén</w:t>
      </w:r>
    </w:p>
    <w:p w14:paraId="66BD2746" w14:textId="7F0B30D2" w:rsidR="00E46729" w:rsidRPr="00624CB3" w:rsidRDefault="00644FEE" w:rsidP="00E46729">
      <w:pPr>
        <w:rPr>
          <w:rFonts w:ascii="Arial" w:eastAsia="Arial" w:hAnsi="Arial" w:cs="Arial"/>
          <w:sz w:val="22"/>
          <w:szCs w:val="22"/>
        </w:rPr>
      </w:pPr>
      <w:r w:rsidRPr="00624CB3">
        <w:rPr>
          <w:rFonts w:ascii="Arial" w:hAnsi="Arial" w:cs="Arial"/>
          <w:sz w:val="22"/>
        </w:rPr>
        <w:tab/>
      </w:r>
      <w:r w:rsidRPr="00624CB3">
        <w:rPr>
          <w:rFonts w:ascii="Arial" w:hAnsi="Arial" w:cs="Arial"/>
          <w:sz w:val="22"/>
        </w:rPr>
        <w:tab/>
      </w:r>
      <w:r w:rsidRPr="00624CB3">
        <w:rPr>
          <w:rFonts w:ascii="Arial" w:hAnsi="Arial" w:cs="Arial"/>
          <w:sz w:val="22"/>
        </w:rPr>
        <w:tab/>
      </w:r>
      <w:r w:rsidRPr="00624CB3">
        <w:rPr>
          <w:rFonts w:ascii="Arial" w:hAnsi="Arial" w:cs="Arial"/>
          <w:sz w:val="22"/>
        </w:rPr>
        <w:tab/>
      </w:r>
      <w:r w:rsidRPr="00624CB3">
        <w:rPr>
          <w:rFonts w:ascii="Arial" w:hAnsi="Arial" w:cs="Arial"/>
          <w:sz w:val="22"/>
        </w:rPr>
        <w:tab/>
        <w:t>Enhetsdirektör</w:t>
      </w:r>
    </w:p>
    <w:p w14:paraId="32EE4C22" w14:textId="3DC00EBF" w:rsidR="003B44B4" w:rsidRPr="00624CB3" w:rsidRDefault="003B44B4" w:rsidP="00E46729">
      <w:pPr>
        <w:rPr>
          <w:rFonts w:ascii="Arial" w:eastAsia="Arial" w:hAnsi="Arial" w:cs="Arial"/>
          <w:sz w:val="22"/>
          <w:szCs w:val="22"/>
        </w:rPr>
      </w:pPr>
      <w:r w:rsidRPr="00624CB3">
        <w:rPr>
          <w:rFonts w:ascii="Arial" w:hAnsi="Arial" w:cs="Arial"/>
          <w:sz w:val="22"/>
        </w:rPr>
        <w:tab/>
      </w:r>
      <w:r w:rsidRPr="00624CB3">
        <w:rPr>
          <w:rFonts w:ascii="Arial" w:hAnsi="Arial" w:cs="Arial"/>
          <w:sz w:val="22"/>
        </w:rPr>
        <w:tab/>
      </w:r>
      <w:r w:rsidRPr="00624CB3">
        <w:rPr>
          <w:rFonts w:ascii="Arial" w:hAnsi="Arial" w:cs="Arial"/>
          <w:sz w:val="22"/>
        </w:rPr>
        <w:tab/>
      </w:r>
      <w:r w:rsidRPr="00624CB3">
        <w:rPr>
          <w:rFonts w:ascii="Arial" w:hAnsi="Arial" w:cs="Arial"/>
          <w:sz w:val="22"/>
        </w:rPr>
        <w:tab/>
      </w:r>
      <w:r w:rsidRPr="00624CB3">
        <w:rPr>
          <w:rFonts w:ascii="Arial" w:hAnsi="Arial" w:cs="Arial"/>
          <w:sz w:val="22"/>
        </w:rPr>
        <w:tab/>
        <w:t>Kommunikationsministeriet</w:t>
      </w:r>
    </w:p>
    <w:p w14:paraId="7AEB839F" w14:textId="77777777" w:rsidR="003B44B4" w:rsidRPr="00624CB3" w:rsidRDefault="003B44B4" w:rsidP="00E46729">
      <w:pPr>
        <w:rPr>
          <w:rFonts w:ascii="Arial" w:eastAsia="Arial" w:hAnsi="Arial" w:cs="Arial"/>
          <w:sz w:val="22"/>
          <w:szCs w:val="22"/>
        </w:rPr>
      </w:pPr>
    </w:p>
    <w:p w14:paraId="382571B5" w14:textId="77777777" w:rsidR="003B44B4" w:rsidRPr="00624CB3" w:rsidRDefault="003B44B4" w:rsidP="00E46729">
      <w:pPr>
        <w:rPr>
          <w:rFonts w:ascii="Arial" w:eastAsia="Arial" w:hAnsi="Arial" w:cs="Arial"/>
          <w:sz w:val="22"/>
          <w:szCs w:val="22"/>
        </w:rPr>
      </w:pPr>
    </w:p>
    <w:p w14:paraId="0F880BD7" w14:textId="38EB243D" w:rsidR="003B44B4" w:rsidRPr="00624CB3" w:rsidRDefault="003B44B4" w:rsidP="00E46729">
      <w:pPr>
        <w:rPr>
          <w:rFonts w:ascii="Arial" w:eastAsia="Arial" w:hAnsi="Arial" w:cs="Arial"/>
          <w:sz w:val="22"/>
          <w:szCs w:val="22"/>
        </w:rPr>
      </w:pPr>
      <w:r w:rsidRPr="00624CB3">
        <w:rPr>
          <w:rFonts w:ascii="Arial" w:hAnsi="Arial" w:cs="Arial"/>
          <w:sz w:val="22"/>
        </w:rPr>
        <w:tab/>
      </w:r>
      <w:r w:rsidRPr="00624CB3">
        <w:rPr>
          <w:rFonts w:ascii="Arial" w:hAnsi="Arial" w:cs="Arial"/>
          <w:sz w:val="22"/>
        </w:rPr>
        <w:tab/>
      </w:r>
      <w:r w:rsidRPr="00624CB3">
        <w:rPr>
          <w:rFonts w:ascii="Arial" w:hAnsi="Arial" w:cs="Arial"/>
          <w:sz w:val="22"/>
        </w:rPr>
        <w:tab/>
      </w:r>
      <w:r w:rsidRPr="00624CB3">
        <w:rPr>
          <w:rFonts w:ascii="Arial" w:hAnsi="Arial" w:cs="Arial"/>
          <w:sz w:val="22"/>
        </w:rPr>
        <w:tab/>
      </w:r>
      <w:r w:rsidRPr="00624CB3">
        <w:rPr>
          <w:rFonts w:ascii="Arial" w:hAnsi="Arial" w:cs="Arial"/>
          <w:sz w:val="22"/>
        </w:rPr>
        <w:tab/>
        <w:t>Irja Vesanen-Nikitin</w:t>
      </w:r>
    </w:p>
    <w:p w14:paraId="05C906A9" w14:textId="3DC9A506" w:rsidR="00E46729" w:rsidRPr="00624CB3" w:rsidRDefault="00E46729" w:rsidP="00E46729">
      <w:pPr>
        <w:rPr>
          <w:rFonts w:ascii="Arial" w:eastAsia="Arial" w:hAnsi="Arial" w:cs="Arial"/>
          <w:sz w:val="22"/>
          <w:szCs w:val="22"/>
        </w:rPr>
      </w:pPr>
      <w:r w:rsidRPr="00624CB3">
        <w:rPr>
          <w:rFonts w:ascii="Arial" w:hAnsi="Arial" w:cs="Arial"/>
          <w:sz w:val="22"/>
        </w:rPr>
        <w:tab/>
      </w:r>
      <w:r w:rsidRPr="00624CB3">
        <w:rPr>
          <w:rFonts w:ascii="Arial" w:hAnsi="Arial" w:cs="Arial"/>
          <w:sz w:val="22"/>
        </w:rPr>
        <w:tab/>
      </w:r>
      <w:r w:rsidRPr="00624CB3">
        <w:rPr>
          <w:rFonts w:ascii="Arial" w:hAnsi="Arial" w:cs="Arial"/>
          <w:sz w:val="22"/>
        </w:rPr>
        <w:tab/>
      </w:r>
      <w:r w:rsidRPr="00624CB3">
        <w:rPr>
          <w:rFonts w:ascii="Arial" w:hAnsi="Arial" w:cs="Arial"/>
          <w:sz w:val="22"/>
        </w:rPr>
        <w:tab/>
      </w:r>
      <w:r w:rsidRPr="00624CB3">
        <w:rPr>
          <w:rFonts w:ascii="Arial" w:hAnsi="Arial" w:cs="Arial"/>
          <w:sz w:val="22"/>
        </w:rPr>
        <w:tab/>
        <w:t>Regeringsråd</w:t>
      </w:r>
    </w:p>
    <w:p w14:paraId="5903712E" w14:textId="056C4606" w:rsidR="002D5497" w:rsidRPr="00624CB3" w:rsidRDefault="002D5497" w:rsidP="003B44B4">
      <w:pPr>
        <w:rPr>
          <w:rFonts w:ascii="Arial" w:eastAsia="Arial" w:hAnsi="Arial" w:cs="Arial"/>
          <w:sz w:val="22"/>
          <w:szCs w:val="22"/>
        </w:rPr>
      </w:pPr>
      <w:r w:rsidRPr="00624CB3">
        <w:rPr>
          <w:rFonts w:ascii="Arial" w:hAnsi="Arial" w:cs="Arial"/>
          <w:sz w:val="22"/>
        </w:rPr>
        <w:tab/>
      </w:r>
      <w:r w:rsidRPr="00624CB3">
        <w:rPr>
          <w:rFonts w:ascii="Arial" w:hAnsi="Arial" w:cs="Arial"/>
          <w:sz w:val="22"/>
        </w:rPr>
        <w:tab/>
      </w:r>
      <w:r w:rsidRPr="00624CB3">
        <w:rPr>
          <w:rFonts w:ascii="Arial" w:hAnsi="Arial" w:cs="Arial"/>
          <w:sz w:val="22"/>
        </w:rPr>
        <w:tab/>
      </w:r>
      <w:r w:rsidRPr="00624CB3">
        <w:rPr>
          <w:rFonts w:ascii="Arial" w:hAnsi="Arial" w:cs="Arial"/>
          <w:sz w:val="22"/>
        </w:rPr>
        <w:tab/>
      </w:r>
      <w:r w:rsidRPr="00624CB3">
        <w:rPr>
          <w:rFonts w:ascii="Arial" w:hAnsi="Arial" w:cs="Arial"/>
          <w:sz w:val="22"/>
        </w:rPr>
        <w:tab/>
        <w:t>Kommunikationsministeriet</w:t>
      </w:r>
      <w:r w:rsidRPr="00624CB3">
        <w:rPr>
          <w:rFonts w:ascii="Arial" w:hAnsi="Arial" w:cs="Arial"/>
          <w:sz w:val="22"/>
        </w:rPr>
        <w:tab/>
      </w:r>
      <w:r w:rsidRPr="00624CB3">
        <w:rPr>
          <w:rFonts w:ascii="Arial" w:hAnsi="Arial" w:cs="Arial"/>
          <w:sz w:val="22"/>
        </w:rPr>
        <w:tab/>
      </w:r>
    </w:p>
    <w:p w14:paraId="713AFDD6" w14:textId="373D05D4" w:rsidR="00C93BCF" w:rsidRPr="00624CB3" w:rsidRDefault="00C93BCF" w:rsidP="003B44B4">
      <w:pPr>
        <w:rPr>
          <w:rFonts w:ascii="Arial" w:eastAsia="Arial" w:hAnsi="Arial" w:cs="Arial"/>
          <w:sz w:val="22"/>
          <w:szCs w:val="22"/>
        </w:rPr>
      </w:pPr>
    </w:p>
    <w:sectPr w:rsidR="00C93BCF" w:rsidRPr="00624CB3">
      <w:footerReference w:type="default" r:id="rId10"/>
      <w:pgSz w:w="12240" w:h="15840"/>
      <w:pgMar w:top="800" w:right="800" w:bottom="0" w:left="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94722" w14:textId="77777777" w:rsidR="00A341FC" w:rsidRDefault="00A341FC">
      <w:r>
        <w:separator/>
      </w:r>
    </w:p>
  </w:endnote>
  <w:endnote w:type="continuationSeparator" w:id="0">
    <w:p w14:paraId="09830855" w14:textId="77777777" w:rsidR="00A341FC" w:rsidRDefault="00A3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36BFD" w14:textId="77777777" w:rsidR="009D00C9" w:rsidRDefault="009D00C9"/>
  <w:tbl>
    <w:tblPr>
      <w:tblW w:w="5000" w:type="pct"/>
      <w:tblLook w:val="04A0" w:firstRow="1" w:lastRow="0" w:firstColumn="1" w:lastColumn="0" w:noHBand="0" w:noVBand="1"/>
    </w:tblPr>
    <w:tblGrid>
      <w:gridCol w:w="3546"/>
      <w:gridCol w:w="3547"/>
      <w:gridCol w:w="3547"/>
    </w:tblGrid>
    <w:tr w:rsidR="009D00C9" w14:paraId="3AF60D72" w14:textId="77777777">
      <w:tc>
        <w:tcPr>
          <w:tcW w:w="1650" w:type="pct"/>
        </w:tcPr>
        <w:p w14:paraId="2472C658" w14:textId="77777777" w:rsidR="009D00C9" w:rsidRDefault="009D00C9"/>
      </w:tc>
      <w:tc>
        <w:tcPr>
          <w:tcW w:w="1650" w:type="pct"/>
        </w:tcPr>
        <w:p w14:paraId="622FD424" w14:textId="77777777" w:rsidR="009D00C9" w:rsidRDefault="009D00C9">
          <w:pPr>
            <w:jc w:val="center"/>
            <w:rPr>
              <w:rFonts w:ascii="Arial" w:eastAsia="Arial" w:hAnsi="Arial" w:cs="Arial"/>
              <w:color w:val="000000"/>
            </w:rPr>
          </w:pPr>
          <w:r>
            <w:rPr>
              <w:rFonts w:ascii="Arial" w:hAnsi="Arial"/>
              <w:sz w:val="20"/>
            </w:rPr>
            <w:t>Utlåtande.fi</w:t>
          </w:r>
        </w:p>
      </w:tc>
      <w:tc>
        <w:tcPr>
          <w:tcW w:w="1650" w:type="pct"/>
        </w:tcPr>
        <w:p w14:paraId="5FEA4F6E" w14:textId="413A0691" w:rsidR="009D00C9" w:rsidRDefault="009D00C9">
          <w:pPr>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C42C93">
            <w:rPr>
              <w:rFonts w:ascii="Arial" w:eastAsia="Arial" w:hAnsi="Arial" w:cs="Arial"/>
              <w:noProof/>
              <w:color w:val="000000"/>
            </w:rPr>
            <w:t>1</w:t>
          </w:r>
          <w:r>
            <w:rPr>
              <w:rFonts w:ascii="Arial" w:eastAsia="Arial" w:hAnsi="Arial" w:cs="Arial"/>
              <w:color w:val="000000"/>
            </w:rPr>
            <w:fldChar w:fldCharType="end"/>
          </w:r>
          <w:r>
            <w:rPr>
              <w:rFonts w:ascii="Arial" w:hAnsi="Arial"/>
              <w:color w:val="000000"/>
            </w:rPr>
            <w:t>/</w:t>
          </w:r>
          <w:r>
            <w:rPr>
              <w:rFonts w:ascii="Arial" w:eastAsia="Arial" w:hAnsi="Arial" w:cs="Arial"/>
              <w:color w:val="000000"/>
            </w:rPr>
            <w:fldChar w:fldCharType="begin"/>
          </w:r>
          <w:r>
            <w:rPr>
              <w:rFonts w:ascii="Arial" w:eastAsia="Arial" w:hAnsi="Arial" w:cs="Arial"/>
              <w:color w:val="000000"/>
            </w:rPr>
            <w:instrText>NUMPAGES</w:instrText>
          </w:r>
          <w:r>
            <w:rPr>
              <w:rFonts w:ascii="Arial" w:eastAsia="Arial" w:hAnsi="Arial" w:cs="Arial"/>
              <w:color w:val="000000"/>
            </w:rPr>
            <w:fldChar w:fldCharType="separate"/>
          </w:r>
          <w:r w:rsidR="00C42C93">
            <w:rPr>
              <w:rFonts w:ascii="Arial" w:eastAsia="Arial" w:hAnsi="Arial" w:cs="Arial"/>
              <w:noProof/>
              <w:color w:val="000000"/>
            </w:rPr>
            <w:t>2</w:t>
          </w:r>
          <w:r>
            <w:rPr>
              <w:rFonts w:ascii="Arial" w:eastAsia="Arial" w:hAnsi="Arial" w:cs="Arial"/>
              <w:color w:val="000000"/>
            </w:rPr>
            <w:fldChar w:fldCharType="end"/>
          </w:r>
        </w:p>
      </w:tc>
    </w:tr>
  </w:tbl>
  <w:p w14:paraId="0C6EAA21" w14:textId="77777777" w:rsidR="009D00C9" w:rsidRDefault="009D00C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5A5E6" w14:textId="77777777" w:rsidR="00A341FC" w:rsidRDefault="00A341FC">
      <w:r>
        <w:separator/>
      </w:r>
    </w:p>
  </w:footnote>
  <w:footnote w:type="continuationSeparator" w:id="0">
    <w:p w14:paraId="6EE933CB" w14:textId="77777777" w:rsidR="00A341FC" w:rsidRDefault="00A34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256E"/>
    <w:multiLevelType w:val="hybridMultilevel"/>
    <w:tmpl w:val="4DC6F6E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0BF67FFD"/>
    <w:multiLevelType w:val="hybridMultilevel"/>
    <w:tmpl w:val="192E756C"/>
    <w:lvl w:ilvl="0" w:tplc="900478CE">
      <w:start w:val="1"/>
      <w:numFmt w:val="decimal"/>
      <w:lvlText w:val="%1."/>
      <w:lvlJc w:val="left"/>
      <w:pPr>
        <w:ind w:left="1080" w:hanging="360"/>
      </w:pPr>
      <w:rPr>
        <w:rFonts w:hint="default"/>
      </w:rPr>
    </w:lvl>
    <w:lvl w:ilvl="1" w:tplc="040B0019">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 w15:restartNumberingAfterBreak="0">
    <w:nsid w:val="13D8750C"/>
    <w:multiLevelType w:val="hybridMultilevel"/>
    <w:tmpl w:val="2E74A68C"/>
    <w:lvl w:ilvl="0" w:tplc="040B0001">
      <w:start w:val="1"/>
      <w:numFmt w:val="bullet"/>
      <w:lvlText w:val=""/>
      <w:lvlJc w:val="left"/>
      <w:pPr>
        <w:ind w:left="1353" w:hanging="360"/>
      </w:pPr>
      <w:rPr>
        <w:rFonts w:ascii="Symbol" w:hAnsi="Symbol" w:hint="default"/>
      </w:rPr>
    </w:lvl>
    <w:lvl w:ilvl="1" w:tplc="040B0003" w:tentative="1">
      <w:start w:val="1"/>
      <w:numFmt w:val="bullet"/>
      <w:lvlText w:val="o"/>
      <w:lvlJc w:val="left"/>
      <w:pPr>
        <w:ind w:left="2073" w:hanging="360"/>
      </w:pPr>
      <w:rPr>
        <w:rFonts w:ascii="Courier New" w:hAnsi="Courier New" w:cs="Courier New" w:hint="default"/>
      </w:rPr>
    </w:lvl>
    <w:lvl w:ilvl="2" w:tplc="040B0005" w:tentative="1">
      <w:start w:val="1"/>
      <w:numFmt w:val="bullet"/>
      <w:lvlText w:val=""/>
      <w:lvlJc w:val="left"/>
      <w:pPr>
        <w:ind w:left="2793" w:hanging="360"/>
      </w:pPr>
      <w:rPr>
        <w:rFonts w:ascii="Wingdings" w:hAnsi="Wingdings" w:hint="default"/>
      </w:rPr>
    </w:lvl>
    <w:lvl w:ilvl="3" w:tplc="040B0001" w:tentative="1">
      <w:start w:val="1"/>
      <w:numFmt w:val="bullet"/>
      <w:lvlText w:val=""/>
      <w:lvlJc w:val="left"/>
      <w:pPr>
        <w:ind w:left="3513" w:hanging="360"/>
      </w:pPr>
      <w:rPr>
        <w:rFonts w:ascii="Symbol" w:hAnsi="Symbol" w:hint="default"/>
      </w:rPr>
    </w:lvl>
    <w:lvl w:ilvl="4" w:tplc="040B0003" w:tentative="1">
      <w:start w:val="1"/>
      <w:numFmt w:val="bullet"/>
      <w:lvlText w:val="o"/>
      <w:lvlJc w:val="left"/>
      <w:pPr>
        <w:ind w:left="4233" w:hanging="360"/>
      </w:pPr>
      <w:rPr>
        <w:rFonts w:ascii="Courier New" w:hAnsi="Courier New" w:cs="Courier New" w:hint="default"/>
      </w:rPr>
    </w:lvl>
    <w:lvl w:ilvl="5" w:tplc="040B0005" w:tentative="1">
      <w:start w:val="1"/>
      <w:numFmt w:val="bullet"/>
      <w:lvlText w:val=""/>
      <w:lvlJc w:val="left"/>
      <w:pPr>
        <w:ind w:left="4953" w:hanging="360"/>
      </w:pPr>
      <w:rPr>
        <w:rFonts w:ascii="Wingdings" w:hAnsi="Wingdings" w:hint="default"/>
      </w:rPr>
    </w:lvl>
    <w:lvl w:ilvl="6" w:tplc="040B0001" w:tentative="1">
      <w:start w:val="1"/>
      <w:numFmt w:val="bullet"/>
      <w:lvlText w:val=""/>
      <w:lvlJc w:val="left"/>
      <w:pPr>
        <w:ind w:left="5673" w:hanging="360"/>
      </w:pPr>
      <w:rPr>
        <w:rFonts w:ascii="Symbol" w:hAnsi="Symbol" w:hint="default"/>
      </w:rPr>
    </w:lvl>
    <w:lvl w:ilvl="7" w:tplc="040B0003" w:tentative="1">
      <w:start w:val="1"/>
      <w:numFmt w:val="bullet"/>
      <w:lvlText w:val="o"/>
      <w:lvlJc w:val="left"/>
      <w:pPr>
        <w:ind w:left="6393" w:hanging="360"/>
      </w:pPr>
      <w:rPr>
        <w:rFonts w:ascii="Courier New" w:hAnsi="Courier New" w:cs="Courier New" w:hint="default"/>
      </w:rPr>
    </w:lvl>
    <w:lvl w:ilvl="8" w:tplc="040B0005" w:tentative="1">
      <w:start w:val="1"/>
      <w:numFmt w:val="bullet"/>
      <w:lvlText w:val=""/>
      <w:lvlJc w:val="left"/>
      <w:pPr>
        <w:ind w:left="7113" w:hanging="360"/>
      </w:pPr>
      <w:rPr>
        <w:rFonts w:ascii="Wingdings" w:hAnsi="Wingdings" w:hint="default"/>
      </w:rPr>
    </w:lvl>
  </w:abstractNum>
  <w:abstractNum w:abstractNumId="3" w15:restartNumberingAfterBreak="0">
    <w:nsid w:val="146E7ED8"/>
    <w:multiLevelType w:val="hybridMultilevel"/>
    <w:tmpl w:val="0FCECE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4B75EED"/>
    <w:multiLevelType w:val="hybridMultilevel"/>
    <w:tmpl w:val="FCA29C1A"/>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5" w15:restartNumberingAfterBreak="0">
    <w:nsid w:val="31827998"/>
    <w:multiLevelType w:val="hybridMultilevel"/>
    <w:tmpl w:val="503093A8"/>
    <w:lvl w:ilvl="0" w:tplc="612C4E90">
      <w:numFmt w:val="bullet"/>
      <w:lvlText w:val="-"/>
      <w:lvlJc w:val="left"/>
      <w:pPr>
        <w:ind w:left="1069" w:hanging="360"/>
      </w:pPr>
      <w:rPr>
        <w:rFonts w:ascii="Arial" w:eastAsia="Times New Roman" w:hAnsi="Arial" w:cs="Arial" w:hint="default"/>
      </w:rPr>
    </w:lvl>
    <w:lvl w:ilvl="1" w:tplc="040B0003" w:tentative="1">
      <w:start w:val="1"/>
      <w:numFmt w:val="bullet"/>
      <w:lvlText w:val="o"/>
      <w:lvlJc w:val="left"/>
      <w:pPr>
        <w:ind w:left="1789" w:hanging="360"/>
      </w:pPr>
      <w:rPr>
        <w:rFonts w:ascii="Courier New" w:hAnsi="Courier New" w:cs="Courier New" w:hint="default"/>
      </w:rPr>
    </w:lvl>
    <w:lvl w:ilvl="2" w:tplc="040B0005" w:tentative="1">
      <w:start w:val="1"/>
      <w:numFmt w:val="bullet"/>
      <w:lvlText w:val=""/>
      <w:lvlJc w:val="left"/>
      <w:pPr>
        <w:ind w:left="2509" w:hanging="360"/>
      </w:pPr>
      <w:rPr>
        <w:rFonts w:ascii="Wingdings" w:hAnsi="Wingdings" w:hint="default"/>
      </w:rPr>
    </w:lvl>
    <w:lvl w:ilvl="3" w:tplc="040B0001" w:tentative="1">
      <w:start w:val="1"/>
      <w:numFmt w:val="bullet"/>
      <w:lvlText w:val=""/>
      <w:lvlJc w:val="left"/>
      <w:pPr>
        <w:ind w:left="3229" w:hanging="360"/>
      </w:pPr>
      <w:rPr>
        <w:rFonts w:ascii="Symbol" w:hAnsi="Symbol" w:hint="default"/>
      </w:rPr>
    </w:lvl>
    <w:lvl w:ilvl="4" w:tplc="040B0003" w:tentative="1">
      <w:start w:val="1"/>
      <w:numFmt w:val="bullet"/>
      <w:lvlText w:val="o"/>
      <w:lvlJc w:val="left"/>
      <w:pPr>
        <w:ind w:left="3949" w:hanging="360"/>
      </w:pPr>
      <w:rPr>
        <w:rFonts w:ascii="Courier New" w:hAnsi="Courier New" w:cs="Courier New" w:hint="default"/>
      </w:rPr>
    </w:lvl>
    <w:lvl w:ilvl="5" w:tplc="040B0005" w:tentative="1">
      <w:start w:val="1"/>
      <w:numFmt w:val="bullet"/>
      <w:lvlText w:val=""/>
      <w:lvlJc w:val="left"/>
      <w:pPr>
        <w:ind w:left="4669" w:hanging="360"/>
      </w:pPr>
      <w:rPr>
        <w:rFonts w:ascii="Wingdings" w:hAnsi="Wingdings" w:hint="default"/>
      </w:rPr>
    </w:lvl>
    <w:lvl w:ilvl="6" w:tplc="040B0001" w:tentative="1">
      <w:start w:val="1"/>
      <w:numFmt w:val="bullet"/>
      <w:lvlText w:val=""/>
      <w:lvlJc w:val="left"/>
      <w:pPr>
        <w:ind w:left="5389" w:hanging="360"/>
      </w:pPr>
      <w:rPr>
        <w:rFonts w:ascii="Symbol" w:hAnsi="Symbol" w:hint="default"/>
      </w:rPr>
    </w:lvl>
    <w:lvl w:ilvl="7" w:tplc="040B0003" w:tentative="1">
      <w:start w:val="1"/>
      <w:numFmt w:val="bullet"/>
      <w:lvlText w:val="o"/>
      <w:lvlJc w:val="left"/>
      <w:pPr>
        <w:ind w:left="6109" w:hanging="360"/>
      </w:pPr>
      <w:rPr>
        <w:rFonts w:ascii="Courier New" w:hAnsi="Courier New" w:cs="Courier New" w:hint="default"/>
      </w:rPr>
    </w:lvl>
    <w:lvl w:ilvl="8" w:tplc="040B0005" w:tentative="1">
      <w:start w:val="1"/>
      <w:numFmt w:val="bullet"/>
      <w:lvlText w:val=""/>
      <w:lvlJc w:val="left"/>
      <w:pPr>
        <w:ind w:left="6829" w:hanging="360"/>
      </w:pPr>
      <w:rPr>
        <w:rFonts w:ascii="Wingdings" w:hAnsi="Wingdings" w:hint="default"/>
      </w:rPr>
    </w:lvl>
  </w:abstractNum>
  <w:abstractNum w:abstractNumId="6" w15:restartNumberingAfterBreak="0">
    <w:nsid w:val="391058EF"/>
    <w:multiLevelType w:val="hybridMultilevel"/>
    <w:tmpl w:val="F95CE69C"/>
    <w:lvl w:ilvl="0" w:tplc="E3A834B2">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787B6136"/>
    <w:multiLevelType w:val="hybridMultilevel"/>
    <w:tmpl w:val="7C4E3E8E"/>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0"/>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i-FI"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D2F"/>
    <w:rsid w:val="0000783E"/>
    <w:rsid w:val="00011065"/>
    <w:rsid w:val="00012C90"/>
    <w:rsid w:val="000163D5"/>
    <w:rsid w:val="00024CB0"/>
    <w:rsid w:val="00044BBE"/>
    <w:rsid w:val="00065730"/>
    <w:rsid w:val="00071E4C"/>
    <w:rsid w:val="00073141"/>
    <w:rsid w:val="000876F0"/>
    <w:rsid w:val="0009722C"/>
    <w:rsid w:val="000A686C"/>
    <w:rsid w:val="000C5726"/>
    <w:rsid w:val="000C6568"/>
    <w:rsid w:val="000E3157"/>
    <w:rsid w:val="000F0F98"/>
    <w:rsid w:val="000F2C36"/>
    <w:rsid w:val="00125BE5"/>
    <w:rsid w:val="00155B84"/>
    <w:rsid w:val="001658C3"/>
    <w:rsid w:val="00181D5E"/>
    <w:rsid w:val="001F061A"/>
    <w:rsid w:val="00204111"/>
    <w:rsid w:val="0020745F"/>
    <w:rsid w:val="00213A9C"/>
    <w:rsid w:val="0024246D"/>
    <w:rsid w:val="00242F0A"/>
    <w:rsid w:val="002510DE"/>
    <w:rsid w:val="00254A26"/>
    <w:rsid w:val="002647EA"/>
    <w:rsid w:val="002B5F42"/>
    <w:rsid w:val="002D5497"/>
    <w:rsid w:val="002F172D"/>
    <w:rsid w:val="0033783F"/>
    <w:rsid w:val="003505C1"/>
    <w:rsid w:val="00350654"/>
    <w:rsid w:val="00352315"/>
    <w:rsid w:val="00352D45"/>
    <w:rsid w:val="003703E6"/>
    <w:rsid w:val="003A6E38"/>
    <w:rsid w:val="003B44B4"/>
    <w:rsid w:val="003E576C"/>
    <w:rsid w:val="003F00C0"/>
    <w:rsid w:val="003F3279"/>
    <w:rsid w:val="004072CA"/>
    <w:rsid w:val="0040765A"/>
    <w:rsid w:val="00424155"/>
    <w:rsid w:val="004425DE"/>
    <w:rsid w:val="00447678"/>
    <w:rsid w:val="00463A4E"/>
    <w:rsid w:val="00491D10"/>
    <w:rsid w:val="00497E2A"/>
    <w:rsid w:val="004B44FE"/>
    <w:rsid w:val="00507DA3"/>
    <w:rsid w:val="005117B6"/>
    <w:rsid w:val="0051473B"/>
    <w:rsid w:val="005210F7"/>
    <w:rsid w:val="00577440"/>
    <w:rsid w:val="00585787"/>
    <w:rsid w:val="005944B9"/>
    <w:rsid w:val="00597683"/>
    <w:rsid w:val="005A73A5"/>
    <w:rsid w:val="005C25B5"/>
    <w:rsid w:val="005C6176"/>
    <w:rsid w:val="005E2A2E"/>
    <w:rsid w:val="005E4BCC"/>
    <w:rsid w:val="0061683A"/>
    <w:rsid w:val="00624CB3"/>
    <w:rsid w:val="0062713D"/>
    <w:rsid w:val="00627AFD"/>
    <w:rsid w:val="00643E33"/>
    <w:rsid w:val="006448CE"/>
    <w:rsid w:val="00644FEE"/>
    <w:rsid w:val="006511D8"/>
    <w:rsid w:val="00663EE7"/>
    <w:rsid w:val="00667F91"/>
    <w:rsid w:val="0068433A"/>
    <w:rsid w:val="006924D4"/>
    <w:rsid w:val="006A680A"/>
    <w:rsid w:val="006E7AB6"/>
    <w:rsid w:val="00700B59"/>
    <w:rsid w:val="007168DB"/>
    <w:rsid w:val="007201EB"/>
    <w:rsid w:val="00735208"/>
    <w:rsid w:val="007405DA"/>
    <w:rsid w:val="00743738"/>
    <w:rsid w:val="00757AE9"/>
    <w:rsid w:val="00760A86"/>
    <w:rsid w:val="00760B17"/>
    <w:rsid w:val="00766884"/>
    <w:rsid w:val="007731E0"/>
    <w:rsid w:val="00775F66"/>
    <w:rsid w:val="00787717"/>
    <w:rsid w:val="007A1684"/>
    <w:rsid w:val="007A2A71"/>
    <w:rsid w:val="007B2E86"/>
    <w:rsid w:val="007C18BC"/>
    <w:rsid w:val="007C5EE3"/>
    <w:rsid w:val="007D525A"/>
    <w:rsid w:val="007F6099"/>
    <w:rsid w:val="007F6CA7"/>
    <w:rsid w:val="00831E74"/>
    <w:rsid w:val="0087256E"/>
    <w:rsid w:val="00886740"/>
    <w:rsid w:val="00895C48"/>
    <w:rsid w:val="008A2CC8"/>
    <w:rsid w:val="008B6468"/>
    <w:rsid w:val="008D2138"/>
    <w:rsid w:val="008E5A39"/>
    <w:rsid w:val="00904F8E"/>
    <w:rsid w:val="0094312C"/>
    <w:rsid w:val="009629E0"/>
    <w:rsid w:val="00966120"/>
    <w:rsid w:val="009B0C64"/>
    <w:rsid w:val="009B2919"/>
    <w:rsid w:val="009D00C9"/>
    <w:rsid w:val="009E0EEA"/>
    <w:rsid w:val="00A0395F"/>
    <w:rsid w:val="00A27106"/>
    <w:rsid w:val="00A3337C"/>
    <w:rsid w:val="00A341FC"/>
    <w:rsid w:val="00A412B3"/>
    <w:rsid w:val="00A465EC"/>
    <w:rsid w:val="00A725E7"/>
    <w:rsid w:val="00AE239B"/>
    <w:rsid w:val="00AE737D"/>
    <w:rsid w:val="00AE7853"/>
    <w:rsid w:val="00AF602D"/>
    <w:rsid w:val="00B15DA2"/>
    <w:rsid w:val="00B17CCF"/>
    <w:rsid w:val="00B44AC8"/>
    <w:rsid w:val="00B80538"/>
    <w:rsid w:val="00B8161C"/>
    <w:rsid w:val="00B9161E"/>
    <w:rsid w:val="00BB2D2F"/>
    <w:rsid w:val="00C06403"/>
    <w:rsid w:val="00C32D04"/>
    <w:rsid w:val="00C35890"/>
    <w:rsid w:val="00C42C93"/>
    <w:rsid w:val="00C6150F"/>
    <w:rsid w:val="00C6339F"/>
    <w:rsid w:val="00C80A1A"/>
    <w:rsid w:val="00C80D30"/>
    <w:rsid w:val="00C93BCF"/>
    <w:rsid w:val="00CA32F3"/>
    <w:rsid w:val="00CA5B1F"/>
    <w:rsid w:val="00CA7383"/>
    <w:rsid w:val="00CB29A7"/>
    <w:rsid w:val="00CB608A"/>
    <w:rsid w:val="00CC0B7B"/>
    <w:rsid w:val="00CD7010"/>
    <w:rsid w:val="00CE60D3"/>
    <w:rsid w:val="00D01CB2"/>
    <w:rsid w:val="00D21752"/>
    <w:rsid w:val="00D40D34"/>
    <w:rsid w:val="00D5150F"/>
    <w:rsid w:val="00D64478"/>
    <w:rsid w:val="00D83541"/>
    <w:rsid w:val="00D9154F"/>
    <w:rsid w:val="00DA7E22"/>
    <w:rsid w:val="00DB4015"/>
    <w:rsid w:val="00DD4A53"/>
    <w:rsid w:val="00E03EDB"/>
    <w:rsid w:val="00E33312"/>
    <w:rsid w:val="00E46729"/>
    <w:rsid w:val="00E47BDC"/>
    <w:rsid w:val="00E93352"/>
    <w:rsid w:val="00E95374"/>
    <w:rsid w:val="00EC05BE"/>
    <w:rsid w:val="00EF2ACE"/>
    <w:rsid w:val="00F308CF"/>
    <w:rsid w:val="00F30CAF"/>
    <w:rsid w:val="00F45A90"/>
    <w:rsid w:val="00F73F68"/>
    <w:rsid w:val="00FA3454"/>
    <w:rsid w:val="00FE7223"/>
    <w:rsid w:val="00FF4B8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2DAFE"/>
  <w15:docId w15:val="{09F89B54-9CA3-49FE-84DE-2512DC9E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nhideWhenUsed/>
    <w:rsid w:val="00585787"/>
    <w:rPr>
      <w:color w:val="0563C1" w:themeColor="hyperlink"/>
      <w:u w:val="single"/>
    </w:rPr>
  </w:style>
  <w:style w:type="paragraph" w:styleId="Leipteksti">
    <w:name w:val="Body Text"/>
    <w:basedOn w:val="Normaali"/>
    <w:link w:val="LeiptekstiChar"/>
    <w:unhideWhenUsed/>
    <w:rsid w:val="002F172D"/>
    <w:pPr>
      <w:spacing w:after="120"/>
    </w:pPr>
  </w:style>
  <w:style w:type="character" w:customStyle="1" w:styleId="LeiptekstiChar">
    <w:name w:val="Leipäteksti Char"/>
    <w:basedOn w:val="Kappaleenoletusfontti"/>
    <w:link w:val="Leipteksti"/>
    <w:rsid w:val="002F172D"/>
    <w:rPr>
      <w:sz w:val="24"/>
      <w:szCs w:val="24"/>
    </w:rPr>
  </w:style>
  <w:style w:type="paragraph" w:styleId="Luettelokappale">
    <w:name w:val="List Paragraph"/>
    <w:basedOn w:val="Normaali"/>
    <w:uiPriority w:val="34"/>
    <w:qFormat/>
    <w:rsid w:val="005210F7"/>
    <w:pPr>
      <w:ind w:left="720"/>
    </w:pPr>
    <w:rPr>
      <w:rFonts w:ascii="Calibri" w:eastAsiaTheme="minorHAnsi" w:hAnsi="Calibri" w:cs="Calibri"/>
      <w:sz w:val="22"/>
      <w:szCs w:val="22"/>
      <w:lang w:eastAsia="en-US"/>
    </w:rPr>
  </w:style>
  <w:style w:type="paragraph" w:styleId="Seliteteksti">
    <w:name w:val="Balloon Text"/>
    <w:basedOn w:val="Normaali"/>
    <w:link w:val="SelitetekstiChar"/>
    <w:semiHidden/>
    <w:unhideWhenUsed/>
    <w:rsid w:val="00966120"/>
    <w:rPr>
      <w:rFonts w:ascii="Segoe UI" w:hAnsi="Segoe UI" w:cs="Segoe UI"/>
      <w:sz w:val="18"/>
      <w:szCs w:val="18"/>
    </w:rPr>
  </w:style>
  <w:style w:type="character" w:customStyle="1" w:styleId="SelitetekstiChar">
    <w:name w:val="Seliteteksti Char"/>
    <w:basedOn w:val="Kappaleenoletusfontti"/>
    <w:link w:val="Seliteteksti"/>
    <w:semiHidden/>
    <w:rsid w:val="00966120"/>
    <w:rPr>
      <w:rFonts w:ascii="Segoe UI" w:hAnsi="Segoe UI" w:cs="Segoe UI"/>
      <w:sz w:val="18"/>
      <w:szCs w:val="18"/>
    </w:rPr>
  </w:style>
  <w:style w:type="character" w:styleId="Kommentinviite">
    <w:name w:val="annotation reference"/>
    <w:basedOn w:val="Kappaleenoletusfontti"/>
    <w:semiHidden/>
    <w:unhideWhenUsed/>
    <w:rsid w:val="00966120"/>
    <w:rPr>
      <w:sz w:val="16"/>
      <w:szCs w:val="16"/>
    </w:rPr>
  </w:style>
  <w:style w:type="paragraph" w:styleId="Kommentinteksti">
    <w:name w:val="annotation text"/>
    <w:basedOn w:val="Normaali"/>
    <w:link w:val="KommentintekstiChar"/>
    <w:semiHidden/>
    <w:unhideWhenUsed/>
    <w:rsid w:val="00966120"/>
    <w:rPr>
      <w:sz w:val="20"/>
      <w:szCs w:val="20"/>
    </w:rPr>
  </w:style>
  <w:style w:type="character" w:customStyle="1" w:styleId="KommentintekstiChar">
    <w:name w:val="Kommentin teksti Char"/>
    <w:basedOn w:val="Kappaleenoletusfontti"/>
    <w:link w:val="Kommentinteksti"/>
    <w:semiHidden/>
    <w:rsid w:val="00966120"/>
  </w:style>
  <w:style w:type="paragraph" w:styleId="Kommentinotsikko">
    <w:name w:val="annotation subject"/>
    <w:basedOn w:val="Kommentinteksti"/>
    <w:next w:val="Kommentinteksti"/>
    <w:link w:val="KommentinotsikkoChar"/>
    <w:semiHidden/>
    <w:unhideWhenUsed/>
    <w:rsid w:val="00966120"/>
    <w:rPr>
      <w:b/>
      <w:bCs/>
    </w:rPr>
  </w:style>
  <w:style w:type="character" w:customStyle="1" w:styleId="KommentinotsikkoChar">
    <w:name w:val="Kommentin otsikko Char"/>
    <w:basedOn w:val="KommentintekstiChar"/>
    <w:link w:val="Kommentinotsikko"/>
    <w:semiHidden/>
    <w:rsid w:val="00966120"/>
    <w:rPr>
      <w:b/>
      <w:bCs/>
    </w:rPr>
  </w:style>
  <w:style w:type="paragraph" w:styleId="Alaviitteenteksti">
    <w:name w:val="footnote text"/>
    <w:basedOn w:val="Normaali"/>
    <w:link w:val="AlaviitteentekstiChar"/>
    <w:semiHidden/>
    <w:unhideWhenUsed/>
    <w:rsid w:val="007C5EE3"/>
    <w:rPr>
      <w:sz w:val="20"/>
      <w:szCs w:val="20"/>
    </w:rPr>
  </w:style>
  <w:style w:type="character" w:customStyle="1" w:styleId="AlaviitteentekstiChar">
    <w:name w:val="Alaviitteen teksti Char"/>
    <w:basedOn w:val="Kappaleenoletusfontti"/>
    <w:link w:val="Alaviitteenteksti"/>
    <w:semiHidden/>
    <w:rsid w:val="007C5EE3"/>
  </w:style>
  <w:style w:type="character" w:styleId="Alaviitteenviite">
    <w:name w:val="footnote reference"/>
    <w:basedOn w:val="Kappaleenoletusfontti"/>
    <w:semiHidden/>
    <w:unhideWhenUsed/>
    <w:rsid w:val="007C5EE3"/>
    <w:rPr>
      <w:vertAlign w:val="superscript"/>
    </w:rPr>
  </w:style>
  <w:style w:type="paragraph" w:styleId="Vaintekstin">
    <w:name w:val="Plain Text"/>
    <w:basedOn w:val="Normaali"/>
    <w:link w:val="VaintekstinChar"/>
    <w:uiPriority w:val="99"/>
    <w:semiHidden/>
    <w:unhideWhenUsed/>
    <w:rsid w:val="00044BBE"/>
    <w:rPr>
      <w:rFonts w:ascii="Calibri" w:eastAsiaTheme="minorHAnsi" w:hAnsi="Calibri" w:cstheme="minorBidi"/>
      <w:sz w:val="22"/>
      <w:szCs w:val="21"/>
      <w:lang w:eastAsia="en-US"/>
    </w:rPr>
  </w:style>
  <w:style w:type="character" w:customStyle="1" w:styleId="VaintekstinChar">
    <w:name w:val="Vain tekstinä Char"/>
    <w:basedOn w:val="Kappaleenoletusfontti"/>
    <w:link w:val="Vaintekstin"/>
    <w:uiPriority w:val="99"/>
    <w:semiHidden/>
    <w:rsid w:val="00044BBE"/>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92001">
      <w:bodyDiv w:val="1"/>
      <w:marLeft w:val="0"/>
      <w:marRight w:val="0"/>
      <w:marTop w:val="0"/>
      <w:marBottom w:val="0"/>
      <w:divBdr>
        <w:top w:val="none" w:sz="0" w:space="0" w:color="auto"/>
        <w:left w:val="none" w:sz="0" w:space="0" w:color="auto"/>
        <w:bottom w:val="none" w:sz="0" w:space="0" w:color="auto"/>
        <w:right w:val="none" w:sz="0" w:space="0" w:color="auto"/>
      </w:divBdr>
    </w:div>
    <w:div w:id="1574967536">
      <w:bodyDiv w:val="1"/>
      <w:marLeft w:val="0"/>
      <w:marRight w:val="0"/>
      <w:marTop w:val="0"/>
      <w:marBottom w:val="0"/>
      <w:divBdr>
        <w:top w:val="none" w:sz="0" w:space="0" w:color="auto"/>
        <w:left w:val="none" w:sz="0" w:space="0" w:color="auto"/>
        <w:bottom w:val="none" w:sz="0" w:space="0" w:color="auto"/>
        <w:right w:val="none" w:sz="0" w:space="0" w:color="auto"/>
      </w:divBdr>
    </w:div>
    <w:div w:id="1968317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rja.vesanen-nikitin@lvm.f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tja.peltola@lvm.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2C6E0-2230-450B-ACD2-5DB4B4ADA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3652</Characters>
  <Application>Microsoft Office Word</Application>
  <DocSecurity>0</DocSecurity>
  <Lines>30</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Kuparinen Onni (LVM)</dc:creator>
  <cp:lastModifiedBy>Peltola Katja (LVM)</cp:lastModifiedBy>
  <cp:revision>2</cp:revision>
  <dcterms:created xsi:type="dcterms:W3CDTF">2021-01-29T06:05:00Z</dcterms:created>
  <dcterms:modified xsi:type="dcterms:W3CDTF">2021-01-29T06:05:00Z</dcterms:modified>
</cp:coreProperties>
</file>