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43A48" w14:textId="2895B3F9" w:rsidR="00B006A7" w:rsidRDefault="00F33C45" w:rsidP="00C94C98">
      <w:pPr>
        <w:pStyle w:val="Otsikko1"/>
        <w:ind w:left="426" w:hanging="426"/>
      </w:pPr>
      <w:bookmarkStart w:id="0" w:name="_GoBack"/>
      <w:r>
        <w:t>Statsrådets principbeslut om Livsmiljöprogrammet Helmi</w:t>
      </w:r>
    </w:p>
    <w:bookmarkEnd w:id="0"/>
    <w:p w14:paraId="52E187A4" w14:textId="77777777" w:rsidR="00F93B8A" w:rsidRDefault="00F93B8A" w:rsidP="00765C86">
      <w:pPr>
        <w:pStyle w:val="Otsikko2"/>
      </w:pPr>
    </w:p>
    <w:p w14:paraId="55C2A889" w14:textId="0F372DB7" w:rsidR="00765C86" w:rsidRDefault="00765C86" w:rsidP="00765C86">
      <w:pPr>
        <w:pStyle w:val="Otsikko2"/>
      </w:pPr>
      <w:r>
        <w:t>Bakgrund och beredning av programmet</w:t>
      </w:r>
    </w:p>
    <w:p w14:paraId="68C89256" w14:textId="77777777" w:rsidR="00FC28E9" w:rsidRDefault="00FC28E9" w:rsidP="00A961F5">
      <w:pPr>
        <w:spacing w:after="0"/>
      </w:pPr>
    </w:p>
    <w:p w14:paraId="479FA95F" w14:textId="200C1166" w:rsidR="008569A2" w:rsidRDefault="008569A2" w:rsidP="00E4024F">
      <w:pPr>
        <w:pStyle w:val="Eivli"/>
      </w:pPr>
      <w:bookmarkStart w:id="1" w:name="_Toc55934346"/>
      <w:bookmarkStart w:id="2" w:name="_Toc64983179"/>
      <w:bookmarkStart w:id="3" w:name="_Toc65584084"/>
      <w:bookmarkStart w:id="4" w:name="_Toc65589823"/>
      <w:bookmarkStart w:id="5" w:name="_Toc65596738"/>
      <w:bookmarkStart w:id="6" w:name="_Toc66082200"/>
      <w:bookmarkEnd w:id="1"/>
      <w:r>
        <w:t>Nära hälften av Finlands naturtyper är hotade liksom 12 % av arterna i Finland. Den största orsaken till utvecklingen är att antalet livsmiljöer minskar och att de försämras kvalitativt. Finland har för egen del förbundit sig att stoppa förlusten av biologisk mångfald. Detta förutsätter snabba och omfattande åtgärder. Enligt avsnitt 3.1 i statsminister Sanna Marins regeringsprogram, Ett klimatneutralt Finland som tryggar den biologiska mångfalden, är målsättningen att stoppa förlusten av biologisk mångfald i Finland och uppnå målen i FN:s konvention om biologisk mångfald. En av de centrala åtgärderna i regeringsprogrammet är att genomföra ett handlingsprogram för förbättrande av tillståndet hos försämrade livsmiljöer.</w:t>
      </w:r>
    </w:p>
    <w:p w14:paraId="0A0431A0" w14:textId="77777777" w:rsidR="00E4024F" w:rsidRDefault="00E4024F" w:rsidP="00E4024F">
      <w:pPr>
        <w:pStyle w:val="Eivli"/>
      </w:pPr>
    </w:p>
    <w:p w14:paraId="6093853A" w14:textId="0E50D2A3" w:rsidR="004714B2" w:rsidRDefault="004714B2" w:rsidP="00E4024F">
      <w:pPr>
        <w:pStyle w:val="Eivli"/>
      </w:pPr>
      <w:r>
        <w:t xml:space="preserve">Programmet har utarbetats av en arbetsgrupp med företrädare från miljöministeriets och jord- och skogsbruksministeriets förvaltningsområden. Arbetsgruppens arbete har vägletts av en bred styrgrupp med intressenter. Under beredningen hördes experter på livsmiljöer samt restaurering och naturvård vid två kommentarsrundor, och dessutom kunde programutkastet kommenteras på ett intressentsamråd samt av allmänheten på Dinasikt.fi. </w:t>
      </w:r>
    </w:p>
    <w:p w14:paraId="4DAD6CF0" w14:textId="77777777" w:rsidR="00E4024F" w:rsidRPr="00E4024F" w:rsidRDefault="00E4024F" w:rsidP="00E4024F">
      <w:pPr>
        <w:pStyle w:val="Eivli"/>
      </w:pPr>
    </w:p>
    <w:p w14:paraId="464B1B3C" w14:textId="106A4B83" w:rsidR="004714B2" w:rsidRPr="002C57A7" w:rsidRDefault="004714B2">
      <w:pPr>
        <w:rPr>
          <w:rFonts w:asciiTheme="majorHAnsi" w:eastAsiaTheme="majorEastAsia" w:hAnsiTheme="majorHAnsi" w:cstheme="majorBidi"/>
          <w:color w:val="2E74B5" w:themeColor="accent1" w:themeShade="BF"/>
          <w:sz w:val="26"/>
          <w:szCs w:val="26"/>
        </w:rPr>
      </w:pPr>
      <w:r>
        <w:rPr>
          <w:rFonts w:asciiTheme="majorHAnsi" w:hAnsiTheme="majorHAnsi"/>
          <w:color w:val="2E74B5" w:themeColor="accent1" w:themeShade="BF"/>
          <w:sz w:val="26"/>
          <w:szCs w:val="26"/>
        </w:rPr>
        <w:t>Programmets mål och centrala riktlinjer</w:t>
      </w:r>
    </w:p>
    <w:p w14:paraId="0F8439A5" w14:textId="5DDA2A75" w:rsidR="004714B2" w:rsidRDefault="004714B2" w:rsidP="001219EC">
      <w:pPr>
        <w:pStyle w:val="Eivli"/>
      </w:pPr>
      <w:r>
        <w:t xml:space="preserve">Livsmiljöprogrammets huvudmål är att stärka den biologiska mångfalden i Finlands natur och förbättra livsmiljöers tillstånd bl.a. genom att skydda och restaurera myrar, iståndsätta och vårda fågelvatten, </w:t>
      </w:r>
      <w:r w:rsidR="005E0A6E">
        <w:t>vårdbio</w:t>
      </w:r>
      <w:r>
        <w:t>toper och skogliga livsmiljöer samt iståndsätta småvatten- och strandmiljöer. Dessutom är målet att främja ekosystemtjänster, vattenskydd och kolbindning samt annan klimatanpassning och begränsning av klimatförändringarna.</w:t>
      </w:r>
    </w:p>
    <w:p w14:paraId="46EE6FF9" w14:textId="77777777" w:rsidR="006A1B4B" w:rsidRDefault="006A1B4B" w:rsidP="001219EC">
      <w:pPr>
        <w:pStyle w:val="Eivli"/>
      </w:pPr>
    </w:p>
    <w:p w14:paraId="4AEA1ED4" w14:textId="38EFBF4C" w:rsidR="00765C86" w:rsidRDefault="008569A2" w:rsidP="001219EC">
      <w:pPr>
        <w:pStyle w:val="Eivli"/>
      </w:pPr>
      <w:r>
        <w:t xml:space="preserve">Helmi-programmet ställer upp kvantitativa och kvalitativa mål till 2030 för iståndsättning av livsmiljöer både i och utanför skyddsområdena. Programmet genomförs med 40 åtgärder, som utöver iståndsättande och vårdinsatser inkluderar genomgående åtgärder för uppföljning, forskning, kommunikation och intressentsamarbete. Genomförandet av programmet bygger på markägarnas frivillighet. </w:t>
      </w:r>
    </w:p>
    <w:p w14:paraId="3E72F8CC" w14:textId="77777777" w:rsidR="00E025B8" w:rsidRDefault="00E025B8" w:rsidP="001219EC">
      <w:pPr>
        <w:pStyle w:val="Eivli"/>
      </w:pPr>
    </w:p>
    <w:p w14:paraId="7A6440EC" w14:textId="7BE8A4CD" w:rsidR="009546B9" w:rsidRDefault="00E025B8" w:rsidP="00EC4546">
      <w:pPr>
        <w:pStyle w:val="Eivli"/>
      </w:pPr>
      <w:r>
        <w:t xml:space="preserve">Genomförandet av Helmi-programmet blir en central del av Finlands insatser för att genomföra EU:s strategi för biologisk mångfald inom vård och restaurering av livsmiljöer. Med åtgärderna i Helmi-programmet förbättras bevarandestatusen för nästan 40 av habitatdirektivets naturtyper och åtskilliga arter. </w:t>
      </w:r>
    </w:p>
    <w:p w14:paraId="69B4F0C7" w14:textId="77777777" w:rsidR="009546B9" w:rsidRDefault="009546B9" w:rsidP="001219EC">
      <w:pPr>
        <w:pStyle w:val="Eivli"/>
      </w:pPr>
    </w:p>
    <w:p w14:paraId="62D32EB0" w14:textId="4B85098B" w:rsidR="009546B9" w:rsidRDefault="009546B9" w:rsidP="00EC4546">
      <w:pPr>
        <w:pStyle w:val="Eivli"/>
      </w:pPr>
      <w:r>
        <w:t>Välriktade restaurerings- och iståndsättningsinsatser som tryggar och återskapar biologisk mångfald underlättar arternas och naturtypernas klimatanpassning. Bevarande av strukturellt intakta och funktionella ekosystem underlättar klimatanpassningen och erbjuder nödvändiga ekosystemtjänster för välfärden. Helmi-programmet följer de nationella riktlinjerna i hanteringsplanerna genom målsättningen att utrota invasiva främmande växtarter på alla objekt där programmet gör andra restaurerings- och iståndsättningsinsatser.</w:t>
      </w:r>
    </w:p>
    <w:p w14:paraId="0D7C5E75" w14:textId="1C2483A8" w:rsidR="009546B9" w:rsidRDefault="009546B9" w:rsidP="001219EC">
      <w:pPr>
        <w:pStyle w:val="Eivli"/>
      </w:pPr>
    </w:p>
    <w:p w14:paraId="5E8970E5" w14:textId="132E192E" w:rsidR="009546B9" w:rsidRDefault="009546B9" w:rsidP="001219EC">
      <w:pPr>
        <w:pStyle w:val="Eivli"/>
      </w:pPr>
      <w:r>
        <w:t>Helmi-programmet siktar på att granska livsmiljöer och restaurerings- och vårdinsatser som större helheter i stället för enskilda objekt. Det är detta som eftersträvas med inrättandet av Helmi-områden och koncentrationen av temaåtgärder bl.a. genom att avrinningsområdena granskas.</w:t>
      </w:r>
    </w:p>
    <w:p w14:paraId="41F190F6" w14:textId="77777777" w:rsidR="00185E1A" w:rsidRDefault="00185E1A" w:rsidP="001219EC">
      <w:pPr>
        <w:pStyle w:val="Eivli"/>
      </w:pPr>
    </w:p>
    <w:p w14:paraId="2D3C4FD8" w14:textId="2C9F5C04" w:rsidR="00BC58FE" w:rsidRDefault="00FA626A" w:rsidP="00E4024F">
      <w:pPr>
        <w:pStyle w:val="Eivli"/>
      </w:pPr>
      <w:bookmarkStart w:id="7" w:name="_Toc65584167"/>
      <w:bookmarkStart w:id="8" w:name="_Toc65589906"/>
      <w:bookmarkStart w:id="9" w:name="_Toc65596821"/>
      <w:bookmarkStart w:id="10" w:name="_Toc65674869"/>
      <w:bookmarkStart w:id="11" w:name="_Toc65681529"/>
      <w:bookmarkStart w:id="12" w:name="_Toc65758280"/>
      <w:bookmarkStart w:id="13" w:name="_Toc65765409"/>
      <w:bookmarkStart w:id="14" w:name="_Toc66087773"/>
      <w:bookmarkStart w:id="15" w:name="_Toc66122031"/>
      <w:bookmarkStart w:id="16" w:name="_Toc66187377"/>
      <w:bookmarkStart w:id="17" w:name="_Toc66879236"/>
      <w:bookmarkStart w:id="18" w:name="_Toc66082278"/>
      <w:bookmarkStart w:id="19" w:name="_Toc66087290"/>
      <w:r>
        <w:t>Helmi- och METSO-programmen förbättrar skogarnas biologiska mångfald tillsammans</w:t>
      </w:r>
      <w:bookmarkEnd w:id="7"/>
      <w:bookmarkEnd w:id="8"/>
      <w:bookmarkEnd w:id="9"/>
      <w:bookmarkEnd w:id="10"/>
      <w:bookmarkEnd w:id="11"/>
      <w:bookmarkEnd w:id="12"/>
      <w:bookmarkEnd w:id="13"/>
      <w:bookmarkEnd w:id="14"/>
      <w:bookmarkEnd w:id="15"/>
      <w:bookmarkEnd w:id="16"/>
      <w:bookmarkEnd w:id="17"/>
      <w:bookmarkEnd w:id="18"/>
      <w:bookmarkEnd w:id="19"/>
      <w:r>
        <w:t xml:space="preserve"> Samarbetet mellan Helmi- och METSO-programmen syftar till mer verkningsfulla skydds- och naturvårdsåtgärder i större </w:t>
      </w:r>
      <w:r>
        <w:lastRenderedPageBreak/>
        <w:t xml:space="preserve">koncentrationer av livsmiljöer. I Helmi-programmet vidtas 2021–2025 skogliga restaurerings- och naturvårdsåtgärder som kompletterar METSO-programmet. I samband med principbeslutet om Helmi beslutas det att beslut om fortsättningen av ett fristående METSO-program fattas innan statsrådets nu gällande principbeslut om METSO löper ut. De redovisade åtgärderna i detta principbeslut och målen för skogstemat 2026–2030 ligger till grund för arbetet, och dessutom beaktas resultaten från utvärderingen av det nuvarande METSO-programmet och interimsutvärderingen av Helmi-programmet. </w:t>
      </w:r>
    </w:p>
    <w:p w14:paraId="30167CF6" w14:textId="10133C73" w:rsidR="00BC58FE" w:rsidRDefault="00BC58FE" w:rsidP="001219EC">
      <w:pPr>
        <w:pStyle w:val="Eivli"/>
      </w:pPr>
    </w:p>
    <w:p w14:paraId="6741C6FA" w14:textId="590B023B" w:rsidR="00192821" w:rsidRDefault="00192821" w:rsidP="00EC4546">
      <w:pPr>
        <w:pStyle w:val="Eivli"/>
      </w:pPr>
      <w:r>
        <w:t>Helmi-programmets mål gällande vårdbiotoper</w:t>
      </w:r>
      <w:r w:rsidR="005E0A6E">
        <w:t xml:space="preserve"> </w:t>
      </w:r>
      <w:r>
        <w:t xml:space="preserve">genomförs i huvudsak via landsbygdsutvecklingsprogrammet för Fastlandsfinland, som medfinansieras av EU i enlighet med den gemensamma jordbrukspolitiken (CAP).  Som ett led i beredningen av Helmi-programmet ändrades naturvårdslagen 2020 genom införande av ett stöd för iståndsättning och vård av värdefulla livsmiljöer. Tanken är att stödet ska bidra till iståndsättande av nya </w:t>
      </w:r>
      <w:r w:rsidR="005E0A6E">
        <w:t>vårdbio</w:t>
      </w:r>
      <w:r>
        <w:t xml:space="preserve">topobjekt, och därmed öka antalet kontinuerligt </w:t>
      </w:r>
      <w:r w:rsidR="005E0A6E">
        <w:t>skötta vårdbio</w:t>
      </w:r>
      <w:r>
        <w:t>toper, och till vård av små, särskilt värdefulla objekt i fråga om naturvärden.</w:t>
      </w:r>
    </w:p>
    <w:p w14:paraId="0EFC5ACC" w14:textId="4235E851" w:rsidR="00070286" w:rsidRPr="00070286" w:rsidRDefault="00070286" w:rsidP="00E4024F">
      <w:pPr>
        <w:pStyle w:val="Eivli"/>
      </w:pPr>
    </w:p>
    <w:p w14:paraId="19050AD4" w14:textId="7C545A41" w:rsidR="00765C86" w:rsidRDefault="00185E1A" w:rsidP="00765C86">
      <w:pPr>
        <w:pStyle w:val="Otsikko2"/>
      </w:pPr>
      <w:r>
        <w:t>Åtgärder och genomförande</w:t>
      </w:r>
    </w:p>
    <w:p w14:paraId="5FF97279" w14:textId="77777777" w:rsidR="006A1B4B" w:rsidRDefault="006A1B4B" w:rsidP="00E4024F">
      <w:pPr>
        <w:pStyle w:val="Eivli"/>
      </w:pPr>
    </w:p>
    <w:p w14:paraId="13FCFE36" w14:textId="784243A4" w:rsidR="00E90694" w:rsidRDefault="00E90694" w:rsidP="00E4024F">
      <w:pPr>
        <w:pStyle w:val="Eivli"/>
      </w:pPr>
      <w:r>
        <w:t xml:space="preserve">Helmi-programmets livsmiljöteman innehåller 30 åtgärder, där vissa består av flera delåtgärder. Därtill finns tio åtgärder i genomgående teman. </w:t>
      </w:r>
    </w:p>
    <w:p w14:paraId="788AB4B3" w14:textId="77777777" w:rsidR="002E2BFB" w:rsidRDefault="002E2BFB" w:rsidP="00E4024F">
      <w:pPr>
        <w:pStyle w:val="Eivli"/>
      </w:pPr>
    </w:p>
    <w:p w14:paraId="0ADB930D" w14:textId="3C072106" w:rsidR="00105EA9" w:rsidRPr="00AD538F" w:rsidDel="00A97885" w:rsidRDefault="00105EA9" w:rsidP="00E4024F">
      <w:pPr>
        <w:pStyle w:val="Eivli"/>
      </w:pPr>
      <w:r>
        <w:t xml:space="preserve">Miljöministeriet och jord- och skogsbruksministeriet ansvarar för genomförandet av åtgärderna. Organisationer från ministeriernas förvaltningsområden deltar i genomförandet.  Övriga medverkande är bl.a. kommuner, organisationer, föreningar, lokalsamhällen och andra aktörer inom miljö- och skogsområdet. Åtgärder genomförs av förvaltningsområdenas organisationer såväl i egen regi som via köpta tjänster och projekt. Helmi-insatser genomförs också av t.ex. organisationer och kommuner med bl.a. statsunderstöd. </w:t>
      </w:r>
    </w:p>
    <w:p w14:paraId="7751EEA1" w14:textId="77777777" w:rsidR="006A1B4B" w:rsidRDefault="006A1B4B" w:rsidP="00E4024F">
      <w:pPr>
        <w:pStyle w:val="Eivli"/>
      </w:pPr>
    </w:p>
    <w:p w14:paraId="30433A34" w14:textId="77777777" w:rsidR="006A1B4B" w:rsidRDefault="0005103E" w:rsidP="007A08B4">
      <w:pPr>
        <w:spacing w:after="80" w:line="240" w:lineRule="auto"/>
      </w:pPr>
      <w:bookmarkStart w:id="20" w:name="_Toc64983191"/>
      <w:bookmarkStart w:id="21" w:name="_Toc65584100"/>
      <w:bookmarkStart w:id="22" w:name="_Toc65589839"/>
      <w:bookmarkStart w:id="23" w:name="_Toc65596754"/>
      <w:bookmarkStart w:id="24" w:name="_Toc65674802"/>
      <w:bookmarkStart w:id="25" w:name="_Toc65681462"/>
      <w:bookmarkStart w:id="26" w:name="_Toc65758213"/>
      <w:bookmarkStart w:id="27" w:name="_Toc65765342"/>
      <w:bookmarkStart w:id="28" w:name="_Toc66082211"/>
      <w:bookmarkStart w:id="29" w:name="_Toc66087223"/>
      <w:bookmarkStart w:id="30" w:name="_Toc66087706"/>
      <w:bookmarkStart w:id="31" w:name="_Toc66121970"/>
      <w:bookmarkStart w:id="32" w:name="_Toc66187316"/>
      <w:bookmarkStart w:id="33" w:name="_Toc67389089"/>
      <w:r>
        <w:rPr>
          <w:rStyle w:val="Otsikko3Char"/>
        </w:rPr>
        <w:t>Helmi-områdena samlar åtgärder i större helheter</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7BCA633" w14:textId="77777777" w:rsidR="00E4024F" w:rsidRDefault="00E4024F" w:rsidP="00E4024F">
      <w:pPr>
        <w:pStyle w:val="Eivli"/>
      </w:pPr>
    </w:p>
    <w:p w14:paraId="087EFEC2" w14:textId="37886CA4" w:rsidR="007A08B4" w:rsidRDefault="007A08B4" w:rsidP="00E4024F">
      <w:pPr>
        <w:pStyle w:val="Eivli"/>
      </w:pPr>
      <w:r>
        <w:t>Helmi-områdena är koncentrationer av viktiga livsmiljöer för mångfalden där iståndsättnings- och vårdinsatserna sker inom större helheter. Helmi-området kan antigen vara en integrerad helhet med sammanlänkade livsmiljöer som iståndsätts eller ett tätt nätverk av enskilda Helmi-objekt. Helmi-åtgärder genomförs även utanför Helmi-områdena.</w:t>
      </w:r>
    </w:p>
    <w:p w14:paraId="3D6BE7FA" w14:textId="77777777" w:rsidR="00E4024F" w:rsidRDefault="00E4024F" w:rsidP="00E4024F">
      <w:pPr>
        <w:pStyle w:val="Eivli"/>
      </w:pPr>
    </w:p>
    <w:p w14:paraId="655243BF" w14:textId="561EAB6F" w:rsidR="006A1B4B" w:rsidRDefault="0005103E" w:rsidP="00E4024F">
      <w:pPr>
        <w:pStyle w:val="Eivli"/>
      </w:pPr>
      <w:r>
        <w:t xml:space="preserve">Enskilda åtgärder får större effekt när de olika aktörerna samarbetar kring planeringen och genomförandet i Helmi-områdena. Insatserna fördelas på flera markägares marker på frivillig väg så att åtgärderna blir ett ännu bättre stöd för skyddsområdesnätverkets konnektivitet och minskar de negativa konsekvenserna av livsmiljöernas fragmentering. </w:t>
      </w:r>
      <w:bookmarkStart w:id="34" w:name="_Toc66082212"/>
      <w:bookmarkStart w:id="35" w:name="_Toc66087224"/>
      <w:bookmarkStart w:id="36" w:name="_Toc66087707"/>
      <w:bookmarkStart w:id="37" w:name="_Toc66121971"/>
      <w:bookmarkStart w:id="38" w:name="_Toc66187317"/>
      <w:bookmarkStart w:id="39" w:name="_Toc66879176"/>
    </w:p>
    <w:p w14:paraId="71A39F82" w14:textId="77777777" w:rsidR="00E4024F" w:rsidRDefault="00E4024F" w:rsidP="00E4024F">
      <w:pPr>
        <w:pStyle w:val="Eivli"/>
      </w:pPr>
    </w:p>
    <w:tbl>
      <w:tblPr>
        <w:tblW w:w="9771" w:type="dxa"/>
        <w:tblLayout w:type="fixed"/>
        <w:tblCellMar>
          <w:left w:w="70" w:type="dxa"/>
          <w:right w:w="70" w:type="dxa"/>
        </w:tblCellMar>
        <w:tblLook w:val="04A0" w:firstRow="1" w:lastRow="0" w:firstColumn="1" w:lastColumn="0" w:noHBand="0" w:noVBand="1"/>
      </w:tblPr>
      <w:tblGrid>
        <w:gridCol w:w="482"/>
        <w:gridCol w:w="8155"/>
        <w:gridCol w:w="1134"/>
      </w:tblGrid>
      <w:tr w:rsidR="006A1B4B" w:rsidRPr="009477E7" w14:paraId="46C9FF92" w14:textId="77777777" w:rsidTr="002C57A7">
        <w:trPr>
          <w:trHeight w:val="344"/>
        </w:trPr>
        <w:tc>
          <w:tcPr>
            <w:tcW w:w="4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FFDD147" w14:textId="77777777" w:rsidR="006A1B4B" w:rsidRPr="0003785E" w:rsidRDefault="006A1B4B" w:rsidP="0003785E">
            <w:pPr>
              <w:spacing w:after="0" w:line="240" w:lineRule="auto"/>
              <w:rPr>
                <w:rFonts w:ascii="Calibri" w:eastAsia="Times New Roman" w:hAnsi="Calibri" w:cs="Calibri"/>
                <w:b/>
                <w:bCs/>
              </w:rPr>
            </w:pPr>
            <w:r>
              <w:rPr>
                <w:rFonts w:ascii="Calibri" w:hAnsi="Calibri"/>
                <w:b/>
                <w:bCs/>
              </w:rPr>
              <w:t>Nr</w:t>
            </w:r>
          </w:p>
        </w:tc>
        <w:tc>
          <w:tcPr>
            <w:tcW w:w="8155" w:type="dxa"/>
            <w:tcBorders>
              <w:top w:val="single" w:sz="8" w:space="0" w:color="auto"/>
              <w:left w:val="nil"/>
              <w:bottom w:val="single" w:sz="8" w:space="0" w:color="auto"/>
              <w:right w:val="single" w:sz="4" w:space="0" w:color="auto"/>
            </w:tcBorders>
            <w:shd w:val="clear" w:color="auto" w:fill="auto"/>
            <w:vAlign w:val="bottom"/>
            <w:hideMark/>
          </w:tcPr>
          <w:p w14:paraId="675250EE" w14:textId="77777777" w:rsidR="006A1B4B" w:rsidRPr="0003785E" w:rsidRDefault="006A1B4B" w:rsidP="0003785E">
            <w:pPr>
              <w:spacing w:after="0" w:line="240" w:lineRule="auto"/>
              <w:rPr>
                <w:rFonts w:ascii="Calibri" w:eastAsia="Times New Roman" w:hAnsi="Calibri" w:cs="Calibri"/>
                <w:b/>
                <w:bCs/>
              </w:rPr>
            </w:pPr>
            <w:r>
              <w:rPr>
                <w:rFonts w:ascii="Calibri" w:hAnsi="Calibri"/>
                <w:b/>
                <w:bCs/>
              </w:rPr>
              <w:t>Åtgärd, namnförkortning</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5BF7A6E1" w14:textId="77777777" w:rsidR="006A1B4B" w:rsidRPr="0003785E" w:rsidRDefault="006A1B4B" w:rsidP="0003785E">
            <w:pPr>
              <w:spacing w:after="0" w:line="240" w:lineRule="auto"/>
              <w:rPr>
                <w:rFonts w:ascii="Calibri" w:eastAsia="Times New Roman" w:hAnsi="Calibri" w:cs="Calibri"/>
                <w:b/>
                <w:bCs/>
              </w:rPr>
            </w:pPr>
            <w:r>
              <w:rPr>
                <w:rFonts w:ascii="Calibri" w:hAnsi="Calibri"/>
                <w:b/>
                <w:bCs/>
              </w:rPr>
              <w:t>Mål</w:t>
            </w:r>
          </w:p>
        </w:tc>
      </w:tr>
      <w:tr w:rsidR="006A1B4B" w:rsidRPr="009477E7" w14:paraId="4EDF9D16" w14:textId="77777777" w:rsidTr="002C57A7">
        <w:trPr>
          <w:trHeight w:val="290"/>
        </w:trPr>
        <w:tc>
          <w:tcPr>
            <w:tcW w:w="482" w:type="dxa"/>
            <w:tcBorders>
              <w:top w:val="nil"/>
              <w:left w:val="single" w:sz="4" w:space="0" w:color="auto"/>
              <w:bottom w:val="single" w:sz="4" w:space="0" w:color="auto"/>
              <w:right w:val="single" w:sz="4" w:space="0" w:color="auto"/>
            </w:tcBorders>
            <w:shd w:val="clear" w:color="auto" w:fill="auto"/>
            <w:noWrap/>
            <w:hideMark/>
          </w:tcPr>
          <w:p w14:paraId="4E5E6B37" w14:textId="77777777" w:rsidR="006A1B4B" w:rsidRPr="009477E7" w:rsidRDefault="006A1B4B" w:rsidP="00C01EB8">
            <w:pPr>
              <w:spacing w:after="0" w:line="240" w:lineRule="auto"/>
              <w:rPr>
                <w:rFonts w:ascii="Calibri" w:eastAsia="Times New Roman" w:hAnsi="Calibri" w:cs="Calibri"/>
              </w:rPr>
            </w:pPr>
            <w:r>
              <w:rPr>
                <w:rFonts w:ascii="Calibri" w:hAnsi="Calibri"/>
              </w:rPr>
              <w:t>1.</w:t>
            </w:r>
          </w:p>
        </w:tc>
        <w:tc>
          <w:tcPr>
            <w:tcW w:w="8155" w:type="dxa"/>
            <w:tcBorders>
              <w:top w:val="nil"/>
              <w:left w:val="nil"/>
              <w:bottom w:val="single" w:sz="4" w:space="0" w:color="auto"/>
              <w:right w:val="single" w:sz="4" w:space="0" w:color="auto"/>
            </w:tcBorders>
            <w:shd w:val="clear" w:color="auto" w:fill="auto"/>
            <w:noWrap/>
            <w:hideMark/>
          </w:tcPr>
          <w:p w14:paraId="1743FB65" w14:textId="77777777" w:rsidR="006A1B4B" w:rsidRPr="009477E7" w:rsidRDefault="006A1B4B" w:rsidP="00C01EB8">
            <w:pPr>
              <w:spacing w:after="0" w:line="240" w:lineRule="auto"/>
              <w:rPr>
                <w:rFonts w:ascii="Calibri" w:eastAsia="Times New Roman" w:hAnsi="Calibri" w:cs="Calibri"/>
              </w:rPr>
            </w:pPr>
            <w:r>
              <w:rPr>
                <w:rFonts w:ascii="Calibri" w:hAnsi="Calibri"/>
              </w:rPr>
              <w:t>Helmi-områden inrättas</w:t>
            </w:r>
          </w:p>
        </w:tc>
        <w:tc>
          <w:tcPr>
            <w:tcW w:w="1134" w:type="dxa"/>
            <w:tcBorders>
              <w:top w:val="nil"/>
              <w:left w:val="nil"/>
              <w:bottom w:val="single" w:sz="4" w:space="0" w:color="auto"/>
              <w:right w:val="single" w:sz="4" w:space="0" w:color="auto"/>
            </w:tcBorders>
            <w:shd w:val="clear" w:color="auto" w:fill="auto"/>
            <w:vAlign w:val="bottom"/>
            <w:hideMark/>
          </w:tcPr>
          <w:p w14:paraId="26100013" w14:textId="5ABFCF0A" w:rsidR="006A1B4B" w:rsidRPr="009477E7" w:rsidRDefault="006A1B4B" w:rsidP="00070286">
            <w:pPr>
              <w:spacing w:after="0" w:line="240" w:lineRule="auto"/>
              <w:jc w:val="right"/>
              <w:rPr>
                <w:rFonts w:ascii="Calibri" w:eastAsia="Times New Roman" w:hAnsi="Calibri" w:cs="Calibri"/>
              </w:rPr>
            </w:pPr>
            <w:r>
              <w:rPr>
                <w:rFonts w:ascii="Calibri" w:hAnsi="Calibri"/>
              </w:rPr>
              <w:t>30-50 st.</w:t>
            </w:r>
          </w:p>
        </w:tc>
      </w:tr>
    </w:tbl>
    <w:p w14:paraId="6A4E0574" w14:textId="77777777" w:rsidR="00E4024F" w:rsidRDefault="00E4024F" w:rsidP="009D511A">
      <w:pPr>
        <w:pStyle w:val="Otsikko3"/>
        <w:tabs>
          <w:tab w:val="left" w:pos="3652"/>
        </w:tabs>
      </w:pPr>
    </w:p>
    <w:p w14:paraId="00D9D962" w14:textId="7AA014E1" w:rsidR="00184ADA" w:rsidRDefault="00184ADA" w:rsidP="009D511A">
      <w:pPr>
        <w:pStyle w:val="Otsikko3"/>
        <w:tabs>
          <w:tab w:val="left" w:pos="3652"/>
        </w:tabs>
      </w:pPr>
      <w:r>
        <w:t>Mål för skydd och restaurering av myrar</w:t>
      </w:r>
      <w:bookmarkEnd w:id="34"/>
      <w:bookmarkEnd w:id="35"/>
      <w:bookmarkEnd w:id="36"/>
      <w:bookmarkEnd w:id="37"/>
      <w:bookmarkEnd w:id="38"/>
      <w:bookmarkEnd w:id="39"/>
    </w:p>
    <w:p w14:paraId="7ADD7E03" w14:textId="77777777" w:rsidR="00E4024F" w:rsidRDefault="00E4024F" w:rsidP="00E4024F">
      <w:pPr>
        <w:pStyle w:val="Eivli"/>
      </w:pPr>
    </w:p>
    <w:p w14:paraId="5DF5D10F" w14:textId="133C9E3E" w:rsidR="00374867" w:rsidRDefault="00765C86" w:rsidP="00E4024F">
      <w:pPr>
        <w:pStyle w:val="Eivli"/>
      </w:pPr>
      <w:r>
        <w:t xml:space="preserve">Skyddet av myrar syftar till att bevara typiska myrar och myrsystem för olika vegetationszoner som ett representativt och fungerande nätverk. </w:t>
      </w:r>
      <w:bookmarkStart w:id="40" w:name="_Hlk62824246"/>
      <w:r>
        <w:t>Det behövs mer skydd för att trygga hotade myrnaturtyper, myrsystemtyper och artbestånd i tillräcklig omfattning och därmed stoppa förlusten av dessa naturtyper och artbestånd.</w:t>
      </w:r>
      <w:bookmarkEnd w:id="40"/>
      <w:r>
        <w:t xml:space="preserve"> Men enbart skydd räcker inte. Tillståndet hos myrar som försvagats av mänsklig verksamhet ska förbättras genom restaurering. Detta innebär åtgärder för att återställa ett försvagat ekosystem så nära naturtillståndet som möjligt. Restaureringens främsta mål är att förbättra mångfalden i myrmiljöerna. Samtidigt beaktas hur klimatet och vattnets kvalitet påverkas. </w:t>
      </w:r>
      <w:bookmarkEnd w:id="2"/>
      <w:bookmarkEnd w:id="3"/>
      <w:bookmarkEnd w:id="4"/>
      <w:bookmarkEnd w:id="5"/>
      <w:bookmarkEnd w:id="6"/>
    </w:p>
    <w:p w14:paraId="178F7157" w14:textId="77777777" w:rsidR="00E4024F" w:rsidRDefault="00E4024F" w:rsidP="00E4024F">
      <w:pPr>
        <w:pStyle w:val="Eivli"/>
      </w:pPr>
    </w:p>
    <w:tbl>
      <w:tblPr>
        <w:tblW w:w="9776" w:type="dxa"/>
        <w:tblInd w:w="-5" w:type="dxa"/>
        <w:tblLayout w:type="fixed"/>
        <w:tblCellMar>
          <w:left w:w="70" w:type="dxa"/>
          <w:right w:w="70" w:type="dxa"/>
        </w:tblCellMar>
        <w:tblLook w:val="04A0" w:firstRow="1" w:lastRow="0" w:firstColumn="1" w:lastColumn="0" w:noHBand="0" w:noVBand="1"/>
      </w:tblPr>
      <w:tblGrid>
        <w:gridCol w:w="482"/>
        <w:gridCol w:w="8159"/>
        <w:gridCol w:w="1135"/>
      </w:tblGrid>
      <w:tr w:rsidR="006A1B4B" w:rsidRPr="009477E7" w14:paraId="7BB695E1" w14:textId="77777777" w:rsidTr="002C57A7">
        <w:trPr>
          <w:trHeight w:val="344"/>
        </w:trPr>
        <w:tc>
          <w:tcPr>
            <w:tcW w:w="4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59C059C" w14:textId="77777777" w:rsidR="006A1B4B" w:rsidRPr="008202F1" w:rsidRDefault="006A1B4B" w:rsidP="008202F1">
            <w:pPr>
              <w:spacing w:after="0" w:line="240" w:lineRule="auto"/>
              <w:rPr>
                <w:rFonts w:ascii="Calibri" w:eastAsia="Times New Roman" w:hAnsi="Calibri" w:cs="Calibri"/>
                <w:b/>
                <w:bCs/>
              </w:rPr>
            </w:pPr>
            <w:r>
              <w:rPr>
                <w:rFonts w:ascii="Calibri" w:hAnsi="Calibri"/>
                <w:b/>
                <w:bCs/>
              </w:rPr>
              <w:t>Nr</w:t>
            </w:r>
          </w:p>
        </w:tc>
        <w:tc>
          <w:tcPr>
            <w:tcW w:w="8159" w:type="dxa"/>
            <w:tcBorders>
              <w:top w:val="single" w:sz="8" w:space="0" w:color="auto"/>
              <w:left w:val="nil"/>
              <w:bottom w:val="single" w:sz="8" w:space="0" w:color="auto"/>
              <w:right w:val="single" w:sz="4" w:space="0" w:color="auto"/>
            </w:tcBorders>
            <w:shd w:val="clear" w:color="auto" w:fill="auto"/>
            <w:vAlign w:val="bottom"/>
            <w:hideMark/>
          </w:tcPr>
          <w:p w14:paraId="6D9008A9" w14:textId="77777777" w:rsidR="006A1B4B" w:rsidRPr="008202F1" w:rsidRDefault="006A1B4B" w:rsidP="008202F1">
            <w:pPr>
              <w:spacing w:after="0" w:line="240" w:lineRule="auto"/>
              <w:rPr>
                <w:rFonts w:ascii="Calibri" w:eastAsia="Times New Roman" w:hAnsi="Calibri" w:cs="Calibri"/>
                <w:b/>
                <w:bCs/>
              </w:rPr>
            </w:pPr>
            <w:r>
              <w:rPr>
                <w:rFonts w:ascii="Calibri" w:hAnsi="Calibri"/>
                <w:b/>
                <w:bCs/>
              </w:rPr>
              <w:t>Åtgärd, namnförkortning</w:t>
            </w:r>
          </w:p>
        </w:tc>
        <w:tc>
          <w:tcPr>
            <w:tcW w:w="1135" w:type="dxa"/>
            <w:tcBorders>
              <w:top w:val="single" w:sz="8" w:space="0" w:color="auto"/>
              <w:left w:val="nil"/>
              <w:bottom w:val="single" w:sz="8" w:space="0" w:color="auto"/>
              <w:right w:val="single" w:sz="4" w:space="0" w:color="auto"/>
            </w:tcBorders>
            <w:shd w:val="clear" w:color="auto" w:fill="auto"/>
            <w:vAlign w:val="bottom"/>
            <w:hideMark/>
          </w:tcPr>
          <w:p w14:paraId="49A9372D" w14:textId="77777777" w:rsidR="006A1B4B" w:rsidRPr="008202F1" w:rsidRDefault="006A1B4B" w:rsidP="008202F1">
            <w:pPr>
              <w:spacing w:after="0" w:line="240" w:lineRule="auto"/>
              <w:rPr>
                <w:rFonts w:ascii="Calibri" w:eastAsia="Times New Roman" w:hAnsi="Calibri" w:cs="Calibri"/>
                <w:b/>
                <w:bCs/>
              </w:rPr>
            </w:pPr>
            <w:r>
              <w:rPr>
                <w:rFonts w:ascii="Calibri" w:hAnsi="Calibri"/>
                <w:b/>
                <w:bCs/>
              </w:rPr>
              <w:t>Mål</w:t>
            </w:r>
          </w:p>
        </w:tc>
      </w:tr>
      <w:tr w:rsidR="006A1B4B" w:rsidRPr="009477E7" w14:paraId="3DBEF895" w14:textId="77777777" w:rsidTr="002C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F53B06E" w14:textId="77777777" w:rsidR="006A1B4B" w:rsidRPr="009477E7" w:rsidRDefault="006A1B4B" w:rsidP="00C01EB8">
            <w:pPr>
              <w:spacing w:after="0" w:line="240" w:lineRule="auto"/>
              <w:rPr>
                <w:rFonts w:ascii="Calibri" w:eastAsia="Times New Roman" w:hAnsi="Calibri" w:cs="Calibri"/>
              </w:rPr>
            </w:pPr>
            <w:r>
              <w:rPr>
                <w:rFonts w:ascii="Calibri" w:hAnsi="Calibri"/>
              </w:rPr>
              <w:t>2.</w:t>
            </w:r>
          </w:p>
        </w:tc>
        <w:tc>
          <w:tcPr>
            <w:tcW w:w="8159" w:type="dxa"/>
            <w:tcBorders>
              <w:top w:val="single" w:sz="4" w:space="0" w:color="auto"/>
              <w:left w:val="single" w:sz="4" w:space="0" w:color="auto"/>
              <w:bottom w:val="single" w:sz="4" w:space="0" w:color="auto"/>
              <w:right w:val="single" w:sz="4" w:space="0" w:color="auto"/>
            </w:tcBorders>
            <w:shd w:val="clear" w:color="auto" w:fill="auto"/>
            <w:hideMark/>
          </w:tcPr>
          <w:p w14:paraId="38A42881" w14:textId="77777777" w:rsidR="006A1B4B" w:rsidRPr="009477E7" w:rsidRDefault="006A1B4B" w:rsidP="00C01EB8">
            <w:pPr>
              <w:spacing w:after="0" w:line="240" w:lineRule="auto"/>
              <w:rPr>
                <w:rFonts w:ascii="Calibri" w:eastAsia="Times New Roman" w:hAnsi="Calibri" w:cs="Calibri"/>
              </w:rPr>
            </w:pPr>
            <w:r>
              <w:rPr>
                <w:rFonts w:ascii="Calibri" w:hAnsi="Calibri"/>
              </w:rPr>
              <w:t>Myrar skyddas på frivillig väg genom förhandlingar med markägare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2ADB7" w14:textId="77777777" w:rsidR="006A1B4B" w:rsidRPr="009477E7" w:rsidRDefault="006A1B4B" w:rsidP="00961551">
            <w:pPr>
              <w:spacing w:after="0" w:line="240" w:lineRule="auto"/>
              <w:jc w:val="right"/>
              <w:rPr>
                <w:rFonts w:ascii="Calibri" w:eastAsia="Times New Roman" w:hAnsi="Calibri" w:cs="Calibri"/>
              </w:rPr>
            </w:pPr>
            <w:r>
              <w:rPr>
                <w:rFonts w:ascii="Calibri" w:hAnsi="Calibri"/>
              </w:rPr>
              <w:t>60 000 ha</w:t>
            </w:r>
          </w:p>
        </w:tc>
      </w:tr>
      <w:tr w:rsidR="000C6EB0" w:rsidRPr="009477E7" w14:paraId="21B5376F" w14:textId="77777777" w:rsidTr="002C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6E6AF6B" w14:textId="77777777" w:rsidR="000C6EB0" w:rsidRPr="009477E7" w:rsidRDefault="000C6EB0" w:rsidP="00C01EB8">
            <w:pPr>
              <w:spacing w:after="0" w:line="240" w:lineRule="auto"/>
              <w:rPr>
                <w:rFonts w:ascii="Calibri" w:eastAsia="Times New Roman" w:hAnsi="Calibri" w:cs="Calibri"/>
              </w:rPr>
            </w:pPr>
            <w:r>
              <w:rPr>
                <w:rFonts w:ascii="Calibri" w:hAnsi="Calibri"/>
              </w:rPr>
              <w:t>3.</w:t>
            </w:r>
          </w:p>
        </w:tc>
        <w:tc>
          <w:tcPr>
            <w:tcW w:w="8159" w:type="dxa"/>
            <w:tcBorders>
              <w:top w:val="single" w:sz="4" w:space="0" w:color="auto"/>
              <w:left w:val="single" w:sz="4" w:space="0" w:color="auto"/>
              <w:bottom w:val="single" w:sz="4" w:space="0" w:color="auto"/>
              <w:right w:val="single" w:sz="4" w:space="0" w:color="auto"/>
            </w:tcBorders>
            <w:shd w:val="clear" w:color="auto" w:fill="auto"/>
            <w:hideMark/>
          </w:tcPr>
          <w:p w14:paraId="4AE45DF5" w14:textId="77777777" w:rsidR="000C6EB0" w:rsidRPr="009477E7" w:rsidRDefault="000C6EB0" w:rsidP="00C01EB8">
            <w:pPr>
              <w:spacing w:after="0" w:line="240" w:lineRule="auto"/>
              <w:rPr>
                <w:rFonts w:ascii="Calibri" w:eastAsia="Times New Roman" w:hAnsi="Calibri" w:cs="Calibri"/>
              </w:rPr>
            </w:pPr>
            <w:r>
              <w:rPr>
                <w:rFonts w:ascii="Calibri" w:hAnsi="Calibri"/>
              </w:rPr>
              <w:t>Myrar restaureras i statliga och enskilda skyddsområden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F561C9" w14:textId="77777777" w:rsidR="000C6EB0" w:rsidRPr="009477E7" w:rsidRDefault="000C6EB0" w:rsidP="00961551">
            <w:pPr>
              <w:spacing w:after="0" w:line="240" w:lineRule="auto"/>
              <w:jc w:val="right"/>
              <w:rPr>
                <w:rFonts w:ascii="Calibri" w:eastAsia="Times New Roman" w:hAnsi="Calibri" w:cs="Calibri"/>
              </w:rPr>
            </w:pPr>
            <w:r>
              <w:rPr>
                <w:rFonts w:ascii="Calibri" w:hAnsi="Calibri"/>
              </w:rPr>
              <w:t>30 000 ha</w:t>
            </w:r>
          </w:p>
        </w:tc>
      </w:tr>
      <w:tr w:rsidR="000C6EB0" w:rsidRPr="009477E7" w14:paraId="62A2760E" w14:textId="77777777" w:rsidTr="002C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01C67E1" w14:textId="77777777" w:rsidR="000C6EB0" w:rsidRPr="009477E7" w:rsidRDefault="000C6EB0" w:rsidP="00C01EB8">
            <w:pPr>
              <w:spacing w:after="0" w:line="240" w:lineRule="auto"/>
              <w:rPr>
                <w:rFonts w:ascii="Calibri" w:eastAsia="Times New Roman" w:hAnsi="Calibri" w:cs="Calibri"/>
              </w:rPr>
            </w:pPr>
            <w:r>
              <w:rPr>
                <w:rFonts w:ascii="Calibri" w:hAnsi="Calibri"/>
              </w:rPr>
              <w:t>4.</w:t>
            </w:r>
          </w:p>
        </w:tc>
        <w:tc>
          <w:tcPr>
            <w:tcW w:w="8159" w:type="dxa"/>
            <w:tcBorders>
              <w:top w:val="single" w:sz="4" w:space="0" w:color="auto"/>
              <w:left w:val="single" w:sz="4" w:space="0" w:color="auto"/>
              <w:bottom w:val="single" w:sz="4" w:space="0" w:color="auto"/>
              <w:right w:val="single" w:sz="4" w:space="0" w:color="auto"/>
            </w:tcBorders>
            <w:shd w:val="clear" w:color="auto" w:fill="auto"/>
            <w:hideMark/>
          </w:tcPr>
          <w:p w14:paraId="1CC9F251" w14:textId="77777777" w:rsidR="000C6EB0" w:rsidRPr="009477E7" w:rsidRDefault="000C6EB0" w:rsidP="00C01EB8">
            <w:pPr>
              <w:spacing w:after="0" w:line="240" w:lineRule="auto"/>
              <w:rPr>
                <w:rFonts w:ascii="Calibri" w:eastAsia="Times New Roman" w:hAnsi="Calibri" w:cs="Calibri"/>
              </w:rPr>
            </w:pPr>
            <w:r>
              <w:rPr>
                <w:rFonts w:ascii="Calibri" w:hAnsi="Calibri"/>
              </w:rPr>
              <w:t>Myrar restaureras utanför skyddsområden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1BD29" w14:textId="77777777" w:rsidR="000C6EB0" w:rsidRPr="009477E7" w:rsidRDefault="000C6EB0" w:rsidP="00961551">
            <w:pPr>
              <w:spacing w:after="0" w:line="240" w:lineRule="auto"/>
              <w:jc w:val="right"/>
              <w:rPr>
                <w:rFonts w:ascii="Calibri" w:eastAsia="Times New Roman" w:hAnsi="Calibri" w:cs="Calibri"/>
              </w:rPr>
            </w:pPr>
            <w:r>
              <w:rPr>
                <w:rFonts w:ascii="Calibri" w:hAnsi="Calibri"/>
              </w:rPr>
              <w:t xml:space="preserve">20 000 ha </w:t>
            </w:r>
          </w:p>
        </w:tc>
      </w:tr>
      <w:tr w:rsidR="000C6EB0" w:rsidRPr="009477E7" w14:paraId="638E1D89" w14:textId="77777777" w:rsidTr="002C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D97DEB7" w14:textId="77777777" w:rsidR="000C6EB0" w:rsidRPr="009477E7" w:rsidRDefault="000C6EB0" w:rsidP="00C01EB8">
            <w:pPr>
              <w:spacing w:after="0" w:line="240" w:lineRule="auto"/>
              <w:rPr>
                <w:rFonts w:ascii="Calibri" w:eastAsia="Times New Roman" w:hAnsi="Calibri" w:cs="Calibri"/>
              </w:rPr>
            </w:pPr>
            <w:r>
              <w:rPr>
                <w:rFonts w:ascii="Calibri" w:hAnsi="Calibri"/>
              </w:rPr>
              <w:t>5.</w:t>
            </w:r>
          </w:p>
        </w:tc>
        <w:tc>
          <w:tcPr>
            <w:tcW w:w="8159" w:type="dxa"/>
            <w:tcBorders>
              <w:top w:val="single" w:sz="4" w:space="0" w:color="auto"/>
              <w:left w:val="single" w:sz="4" w:space="0" w:color="auto"/>
              <w:bottom w:val="single" w:sz="4" w:space="0" w:color="auto"/>
              <w:right w:val="single" w:sz="4" w:space="0" w:color="auto"/>
            </w:tcBorders>
            <w:shd w:val="clear" w:color="auto" w:fill="auto"/>
            <w:hideMark/>
          </w:tcPr>
          <w:p w14:paraId="1647CDFA" w14:textId="24601149" w:rsidR="000C6EB0" w:rsidRPr="009477E7" w:rsidRDefault="000C6EB0" w:rsidP="00835B02">
            <w:pPr>
              <w:spacing w:after="0" w:line="240" w:lineRule="auto"/>
              <w:rPr>
                <w:rFonts w:ascii="Calibri" w:eastAsia="Times New Roman" w:hAnsi="Calibri" w:cs="Calibri"/>
              </w:rPr>
            </w:pPr>
            <w:r>
              <w:rPr>
                <w:rFonts w:ascii="Calibri" w:hAnsi="Calibri"/>
              </w:rPr>
              <w:t>Myrar restaureras i Forststyrelsens mångbruksskogar</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5ABD6" w14:textId="77777777" w:rsidR="000C6EB0" w:rsidRPr="009477E7" w:rsidRDefault="000C6EB0" w:rsidP="00961551">
            <w:pPr>
              <w:spacing w:after="0" w:line="240" w:lineRule="auto"/>
              <w:jc w:val="right"/>
              <w:rPr>
                <w:rFonts w:ascii="Calibri" w:eastAsia="Times New Roman" w:hAnsi="Calibri" w:cs="Calibri"/>
              </w:rPr>
            </w:pPr>
            <w:r>
              <w:rPr>
                <w:rFonts w:ascii="Calibri" w:hAnsi="Calibri"/>
              </w:rPr>
              <w:t>9 300 ha</w:t>
            </w:r>
          </w:p>
        </w:tc>
      </w:tr>
      <w:tr w:rsidR="000C6EB0" w:rsidRPr="009477E7" w14:paraId="2FA1BDB3" w14:textId="77777777" w:rsidTr="002C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E100714" w14:textId="77777777" w:rsidR="000C6EB0" w:rsidRPr="009477E7" w:rsidRDefault="000C6EB0" w:rsidP="00C01EB8">
            <w:pPr>
              <w:spacing w:after="0" w:line="240" w:lineRule="auto"/>
              <w:rPr>
                <w:rFonts w:ascii="Calibri" w:eastAsia="Times New Roman" w:hAnsi="Calibri" w:cs="Calibri"/>
              </w:rPr>
            </w:pPr>
            <w:r>
              <w:rPr>
                <w:rFonts w:ascii="Calibri" w:hAnsi="Calibri"/>
              </w:rPr>
              <w:t>6.</w:t>
            </w:r>
          </w:p>
        </w:tc>
        <w:tc>
          <w:tcPr>
            <w:tcW w:w="8159" w:type="dxa"/>
            <w:tcBorders>
              <w:top w:val="single" w:sz="4" w:space="0" w:color="auto"/>
              <w:left w:val="single" w:sz="4" w:space="0" w:color="auto"/>
              <w:bottom w:val="single" w:sz="4" w:space="0" w:color="auto"/>
              <w:right w:val="single" w:sz="4" w:space="0" w:color="auto"/>
            </w:tcBorders>
            <w:shd w:val="clear" w:color="auto" w:fill="auto"/>
            <w:hideMark/>
          </w:tcPr>
          <w:p w14:paraId="27EC8334" w14:textId="77777777" w:rsidR="000C6EB0" w:rsidRPr="009477E7" w:rsidRDefault="000C6EB0" w:rsidP="00C01EB8">
            <w:pPr>
              <w:spacing w:after="0" w:line="240" w:lineRule="auto"/>
              <w:rPr>
                <w:rFonts w:ascii="Calibri" w:eastAsia="Times New Roman" w:hAnsi="Calibri" w:cs="Calibri"/>
              </w:rPr>
            </w:pPr>
            <w:r>
              <w:rPr>
                <w:rFonts w:ascii="Calibri" w:hAnsi="Calibri"/>
              </w:rPr>
              <w:t>Vattenåterställning på skyddade myrar från kringliggande områden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721BD0" w14:textId="77777777" w:rsidR="000C6EB0" w:rsidRPr="009477E7" w:rsidRDefault="000C6EB0" w:rsidP="00961551">
            <w:pPr>
              <w:spacing w:after="0" w:line="240" w:lineRule="auto"/>
              <w:jc w:val="right"/>
              <w:rPr>
                <w:rFonts w:ascii="Calibri" w:eastAsia="Times New Roman" w:hAnsi="Calibri" w:cs="Calibri"/>
              </w:rPr>
            </w:pPr>
            <w:r>
              <w:rPr>
                <w:rFonts w:ascii="Calibri" w:hAnsi="Calibri"/>
              </w:rPr>
              <w:t>400 st.</w:t>
            </w:r>
          </w:p>
        </w:tc>
      </w:tr>
    </w:tbl>
    <w:p w14:paraId="1FD09CD1" w14:textId="2CB1F344" w:rsidR="000C6EB0" w:rsidRDefault="000C6EB0" w:rsidP="000C6EB0"/>
    <w:p w14:paraId="41CE5583" w14:textId="40EDE7C8" w:rsidR="006A1B4B" w:rsidRPr="00765C86" w:rsidRDefault="006A1B4B" w:rsidP="006A1B4B">
      <w:pPr>
        <w:pStyle w:val="Otsikko3"/>
      </w:pPr>
      <w:r>
        <w:t>Iståndsättande och vård av fågelvatten och -våtmarker</w:t>
      </w:r>
    </w:p>
    <w:p w14:paraId="62E7A2A7" w14:textId="77777777" w:rsidR="00E4024F" w:rsidRDefault="00E4024F" w:rsidP="00E4024F">
      <w:pPr>
        <w:pStyle w:val="Eivli"/>
      </w:pPr>
      <w:bookmarkStart w:id="41" w:name="_Toc65583859"/>
      <w:bookmarkStart w:id="42" w:name="_Toc65584116"/>
      <w:bookmarkStart w:id="43" w:name="_Toc65584279"/>
      <w:bookmarkStart w:id="44" w:name="_Toc65584442"/>
      <w:bookmarkStart w:id="45" w:name="_Toc65584847"/>
      <w:bookmarkStart w:id="46" w:name="_Toc65584712"/>
      <w:bookmarkStart w:id="47" w:name="_Toc65589103"/>
      <w:bookmarkStart w:id="48" w:name="_Toc65589265"/>
      <w:bookmarkStart w:id="49" w:name="_Toc65589427"/>
      <w:bookmarkStart w:id="50" w:name="_Toc65589693"/>
      <w:bookmarkStart w:id="51" w:name="_Toc65589855"/>
      <w:bookmarkStart w:id="52" w:name="_Toc65590017"/>
      <w:bookmarkStart w:id="53" w:name="_Toc65590564"/>
      <w:bookmarkStart w:id="54" w:name="_Toc65590886"/>
      <w:bookmarkStart w:id="55" w:name="_Toc65592012"/>
      <w:bookmarkStart w:id="56" w:name="_Toc65592174"/>
      <w:bookmarkStart w:id="57" w:name="_Toc65592336"/>
      <w:bookmarkStart w:id="58" w:name="_Toc65592498"/>
      <w:bookmarkStart w:id="59" w:name="_Toc65595360"/>
      <w:bookmarkStart w:id="60" w:name="_Toc65596770"/>
      <w:bookmarkStart w:id="61" w:name="_Toc65597063"/>
      <w:bookmarkStart w:id="62" w:name="_Toc65597225"/>
      <w:bookmarkStart w:id="63" w:name="_Toc65597454"/>
      <w:bookmarkStart w:id="64" w:name="_Toc65597616"/>
      <w:bookmarkStart w:id="65" w:name="_Toc65597778"/>
      <w:bookmarkStart w:id="66" w:name="_Toc65668252"/>
      <w:bookmarkStart w:id="67" w:name="_Toc65668416"/>
      <w:bookmarkStart w:id="68" w:name="_Toc65673741"/>
      <w:bookmarkStart w:id="69" w:name="_Toc65674277"/>
      <w:bookmarkStart w:id="70" w:name="_Toc65674818"/>
      <w:bookmarkStart w:id="71" w:name="_Toc65676718"/>
      <w:bookmarkStart w:id="72" w:name="_Toc65681478"/>
      <w:bookmarkStart w:id="73" w:name="_Toc65682352"/>
      <w:bookmarkStart w:id="74" w:name="_Toc65757285"/>
      <w:bookmarkStart w:id="75" w:name="_Toc65757604"/>
      <w:bookmarkStart w:id="76" w:name="_Toc65757761"/>
      <w:bookmarkStart w:id="77" w:name="_Toc65757926"/>
      <w:bookmarkStart w:id="78" w:name="_Toc65758064"/>
      <w:bookmarkStart w:id="79" w:name="_Toc65758229"/>
      <w:bookmarkStart w:id="80" w:name="_Toc65758583"/>
      <w:bookmarkStart w:id="81" w:name="_Toc65760568"/>
      <w:bookmarkStart w:id="82" w:name="_Toc65765358"/>
      <w:bookmarkStart w:id="83" w:name="_Toc65769360"/>
      <w:bookmarkStart w:id="84" w:name="_Toc65770831"/>
      <w:bookmarkStart w:id="85" w:name="_Toc65771015"/>
      <w:bookmarkStart w:id="86" w:name="_Toc65771189"/>
      <w:bookmarkStart w:id="87" w:name="_Toc65771355"/>
      <w:bookmarkStart w:id="88" w:name="_Toc65771582"/>
      <w:bookmarkStart w:id="89" w:name="_Toc66082227"/>
      <w:bookmarkStart w:id="90" w:name="_Toc66082459"/>
      <w:bookmarkStart w:id="91" w:name="_Toc66082696"/>
      <w:bookmarkStart w:id="92" w:name="_Toc66082983"/>
      <w:bookmarkStart w:id="93" w:name="_Toc66083148"/>
      <w:bookmarkStart w:id="94" w:name="_Toc66083312"/>
      <w:bookmarkStart w:id="95" w:name="_Toc66083478"/>
      <w:bookmarkStart w:id="96" w:name="_Toc66083642"/>
      <w:bookmarkStart w:id="97" w:name="_Toc66083442"/>
      <w:bookmarkStart w:id="98" w:name="_Toc66084559"/>
      <w:bookmarkStart w:id="99" w:name="_Toc66084964"/>
      <w:bookmarkStart w:id="100" w:name="_Toc66086322"/>
      <w:bookmarkStart w:id="101" w:name="_Toc66086483"/>
      <w:bookmarkStart w:id="102" w:name="_Toc66086644"/>
      <w:bookmarkStart w:id="103" w:name="_Toc66086784"/>
      <w:bookmarkStart w:id="104" w:name="_Toc66086945"/>
      <w:bookmarkStart w:id="105" w:name="_Toc66086917"/>
      <w:bookmarkStart w:id="106" w:name="_Toc66085125"/>
      <w:bookmarkStart w:id="107" w:name="_Toc66087239"/>
      <w:bookmarkStart w:id="108" w:name="_Toc66087400"/>
      <w:bookmarkStart w:id="109" w:name="_Toc66087561"/>
      <w:bookmarkStart w:id="110" w:name="_Toc66087722"/>
      <w:bookmarkStart w:id="111" w:name="_Toc66088174"/>
      <w:bookmarkStart w:id="112" w:name="_Toc66119691"/>
      <w:bookmarkStart w:id="113" w:name="_Toc66119843"/>
      <w:bookmarkStart w:id="114" w:name="_Toc66119994"/>
      <w:bookmarkStart w:id="115" w:name="_Toc66120143"/>
      <w:bookmarkStart w:id="116" w:name="_Toc66121985"/>
      <w:bookmarkStart w:id="117" w:name="_Toc66122323"/>
      <w:bookmarkStart w:id="118" w:name="_Toc66124538"/>
      <w:bookmarkStart w:id="119" w:name="_Toc66124692"/>
      <w:bookmarkStart w:id="120" w:name="_Toc66181546"/>
      <w:bookmarkStart w:id="121" w:name="_Toc66181705"/>
      <w:bookmarkStart w:id="122" w:name="_Toc66187331"/>
      <w:bookmarkStart w:id="123" w:name="_Toc66188819"/>
      <w:bookmarkStart w:id="124" w:name="_Toc66450751"/>
      <w:bookmarkStart w:id="125" w:name="_Toc66879190"/>
      <w:bookmarkStart w:id="126" w:name="_Toc65583863"/>
      <w:bookmarkStart w:id="127" w:name="_Toc65584120"/>
      <w:bookmarkStart w:id="128" w:name="_Toc65584283"/>
      <w:bookmarkStart w:id="129" w:name="_Toc65584446"/>
      <w:bookmarkStart w:id="130" w:name="_Toc65584851"/>
      <w:bookmarkStart w:id="131" w:name="_Toc65584716"/>
      <w:bookmarkStart w:id="132" w:name="_Toc65589107"/>
      <w:bookmarkStart w:id="133" w:name="_Toc65589269"/>
      <w:bookmarkStart w:id="134" w:name="_Toc65589431"/>
      <w:bookmarkStart w:id="135" w:name="_Toc65589697"/>
      <w:bookmarkStart w:id="136" w:name="_Toc65589859"/>
      <w:bookmarkStart w:id="137" w:name="_Toc65590021"/>
      <w:bookmarkStart w:id="138" w:name="_Toc65590568"/>
      <w:bookmarkStart w:id="139" w:name="_Toc65590890"/>
      <w:bookmarkStart w:id="140" w:name="_Toc65592016"/>
      <w:bookmarkStart w:id="141" w:name="_Toc65592178"/>
      <w:bookmarkStart w:id="142" w:name="_Toc65592340"/>
      <w:bookmarkStart w:id="143" w:name="_Toc65592502"/>
      <w:bookmarkStart w:id="144" w:name="_Toc65595364"/>
      <w:bookmarkStart w:id="145" w:name="_Toc65596774"/>
      <w:bookmarkStart w:id="146" w:name="_Toc65597067"/>
      <w:bookmarkStart w:id="147" w:name="_Toc65597229"/>
      <w:bookmarkStart w:id="148" w:name="_Toc65597458"/>
      <w:bookmarkStart w:id="149" w:name="_Toc65597620"/>
      <w:bookmarkStart w:id="150" w:name="_Toc65597782"/>
      <w:bookmarkStart w:id="151" w:name="_Toc65668256"/>
      <w:bookmarkStart w:id="152" w:name="_Toc65668420"/>
      <w:bookmarkStart w:id="153" w:name="_Toc65673745"/>
      <w:bookmarkStart w:id="154" w:name="_Toc65674281"/>
      <w:bookmarkStart w:id="155" w:name="_Toc65674822"/>
      <w:bookmarkStart w:id="156" w:name="_Toc65676722"/>
      <w:bookmarkStart w:id="157" w:name="_Toc65681482"/>
      <w:bookmarkStart w:id="158" w:name="_Toc65682356"/>
      <w:bookmarkStart w:id="159" w:name="_Toc65757289"/>
      <w:bookmarkStart w:id="160" w:name="_Toc65757608"/>
      <w:bookmarkStart w:id="161" w:name="_Toc65757765"/>
      <w:bookmarkStart w:id="162" w:name="_Toc65757930"/>
      <w:bookmarkStart w:id="163" w:name="_Toc65758068"/>
      <w:bookmarkStart w:id="164" w:name="_Toc65758233"/>
      <w:bookmarkStart w:id="165" w:name="_Toc65758587"/>
      <w:bookmarkStart w:id="166" w:name="_Toc65760572"/>
      <w:bookmarkStart w:id="167" w:name="_Toc65765362"/>
      <w:bookmarkStart w:id="168" w:name="_Toc65769364"/>
      <w:bookmarkStart w:id="169" w:name="_Toc65770835"/>
      <w:bookmarkStart w:id="170" w:name="_Toc65771019"/>
      <w:bookmarkStart w:id="171" w:name="_Toc65771193"/>
      <w:bookmarkStart w:id="172" w:name="_Toc65771359"/>
      <w:bookmarkStart w:id="173" w:name="_Toc65771586"/>
      <w:bookmarkStart w:id="174" w:name="_Toc66082231"/>
      <w:bookmarkStart w:id="175" w:name="_Toc66082463"/>
      <w:bookmarkStart w:id="176" w:name="_Toc66082700"/>
      <w:bookmarkStart w:id="177" w:name="_Toc66082987"/>
      <w:bookmarkStart w:id="178" w:name="_Toc66083152"/>
      <w:bookmarkStart w:id="179" w:name="_Toc66083316"/>
      <w:bookmarkStart w:id="180" w:name="_Toc66083482"/>
      <w:bookmarkStart w:id="181" w:name="_Toc66083646"/>
      <w:bookmarkStart w:id="182" w:name="_Toc66083446"/>
      <w:bookmarkStart w:id="183" w:name="_Toc66084563"/>
      <w:bookmarkStart w:id="184" w:name="_Toc66084968"/>
      <w:bookmarkStart w:id="185" w:name="_Toc66086326"/>
      <w:bookmarkStart w:id="186" w:name="_Toc66086487"/>
      <w:bookmarkStart w:id="187" w:name="_Toc66086648"/>
      <w:bookmarkStart w:id="188" w:name="_Toc66086788"/>
      <w:bookmarkStart w:id="189" w:name="_Toc66086949"/>
      <w:bookmarkStart w:id="190" w:name="_Toc66087082"/>
      <w:bookmarkStart w:id="191" w:name="_Toc66085129"/>
      <w:bookmarkStart w:id="192" w:name="_Toc66087243"/>
      <w:bookmarkStart w:id="193" w:name="_Toc66087404"/>
      <w:bookmarkStart w:id="194" w:name="_Toc66087565"/>
      <w:bookmarkStart w:id="195" w:name="_Toc66087726"/>
      <w:bookmarkStart w:id="196" w:name="_Toc66088178"/>
      <w:bookmarkStart w:id="197" w:name="_Toc66119695"/>
      <w:bookmarkStart w:id="198" w:name="_Toc66119847"/>
      <w:bookmarkStart w:id="199" w:name="_Toc66119998"/>
      <w:bookmarkStart w:id="200" w:name="_Toc66120147"/>
      <w:bookmarkStart w:id="201" w:name="_Toc66121989"/>
      <w:bookmarkStart w:id="202" w:name="_Toc66122327"/>
      <w:bookmarkStart w:id="203" w:name="_Toc66124542"/>
      <w:bookmarkStart w:id="204" w:name="_Toc66124696"/>
      <w:bookmarkStart w:id="205" w:name="_Toc66181550"/>
      <w:bookmarkStart w:id="206" w:name="_Toc66181709"/>
      <w:bookmarkStart w:id="207" w:name="_Toc66187335"/>
      <w:bookmarkStart w:id="208" w:name="_Toc66188823"/>
      <w:bookmarkStart w:id="209" w:name="_Toc66450755"/>
      <w:bookmarkStart w:id="210" w:name="_Toc66879194"/>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32071FF8" w14:textId="27D7B298" w:rsidR="0010025F" w:rsidRDefault="00BF0FA9" w:rsidP="00E4024F">
      <w:pPr>
        <w:pStyle w:val="Eivli"/>
      </w:pPr>
      <w:r>
        <w:t xml:space="preserve">Iståndsättandet och vården av fågelvatten och -våtmarker syftar till att trygga och stärka ungproduktionen och häckningsresultaten för hotade och stagnerande sjö- och strandfågelbestånd samt förbättra tillståndet hos deras viktiga livsmiljöer samt födosöks- och rastningsmöjligheter i flyttningstider. </w:t>
      </w:r>
      <w:bookmarkStart w:id="211" w:name="_Hlk62825813"/>
      <w:r>
        <w:t>Vården av fågelvatten och -våtmarker inriktas så att den på bästa möjliga sätt kompletterar det befintliga skyddsområdesnätverket, tryggar hotade sjö- och strandfågelbestånd och förbättrar våtmarksmiljöernas tillstånd.</w:t>
      </w:r>
      <w:bookmarkEnd w:id="211"/>
    </w:p>
    <w:p w14:paraId="18EB3EB3" w14:textId="77777777" w:rsidR="00E4024F" w:rsidRDefault="00E4024F" w:rsidP="00E4024F">
      <w:pPr>
        <w:pStyle w:val="Eivli"/>
      </w:pPr>
    </w:p>
    <w:tbl>
      <w:tblPr>
        <w:tblW w:w="9771" w:type="dxa"/>
        <w:tblLayout w:type="fixed"/>
        <w:tblCellMar>
          <w:left w:w="70" w:type="dxa"/>
          <w:right w:w="70" w:type="dxa"/>
        </w:tblCellMar>
        <w:tblLook w:val="04A0" w:firstRow="1" w:lastRow="0" w:firstColumn="1" w:lastColumn="0" w:noHBand="0" w:noVBand="1"/>
      </w:tblPr>
      <w:tblGrid>
        <w:gridCol w:w="482"/>
        <w:gridCol w:w="8155"/>
        <w:gridCol w:w="1134"/>
      </w:tblGrid>
      <w:tr w:rsidR="006A1B4B" w:rsidRPr="009477E7" w14:paraId="47BC70F3" w14:textId="77777777" w:rsidTr="002C57A7">
        <w:trPr>
          <w:trHeight w:val="401"/>
        </w:trPr>
        <w:tc>
          <w:tcPr>
            <w:tcW w:w="4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9F0EC28" w14:textId="77777777" w:rsidR="006A1B4B" w:rsidRPr="00961551" w:rsidRDefault="006A1B4B" w:rsidP="00961551">
            <w:pPr>
              <w:spacing w:after="0" w:line="240" w:lineRule="auto"/>
              <w:rPr>
                <w:rFonts w:ascii="Calibri" w:eastAsia="Times New Roman" w:hAnsi="Calibri" w:cs="Calibri"/>
                <w:b/>
                <w:bCs/>
              </w:rPr>
            </w:pPr>
            <w:r>
              <w:rPr>
                <w:rFonts w:ascii="Calibri" w:hAnsi="Calibri"/>
                <w:b/>
                <w:bCs/>
              </w:rPr>
              <w:t>Nr</w:t>
            </w:r>
          </w:p>
        </w:tc>
        <w:tc>
          <w:tcPr>
            <w:tcW w:w="8155" w:type="dxa"/>
            <w:tcBorders>
              <w:top w:val="single" w:sz="8" w:space="0" w:color="auto"/>
              <w:left w:val="nil"/>
              <w:bottom w:val="single" w:sz="8" w:space="0" w:color="auto"/>
              <w:right w:val="single" w:sz="4" w:space="0" w:color="auto"/>
            </w:tcBorders>
            <w:shd w:val="clear" w:color="auto" w:fill="auto"/>
            <w:vAlign w:val="bottom"/>
            <w:hideMark/>
          </w:tcPr>
          <w:p w14:paraId="7AA07B6A" w14:textId="77777777" w:rsidR="006A1B4B" w:rsidRPr="00961551" w:rsidRDefault="006A1B4B" w:rsidP="00961551">
            <w:pPr>
              <w:spacing w:after="0" w:line="240" w:lineRule="auto"/>
              <w:rPr>
                <w:rFonts w:ascii="Calibri" w:eastAsia="Times New Roman" w:hAnsi="Calibri" w:cs="Calibri"/>
                <w:b/>
                <w:bCs/>
              </w:rPr>
            </w:pPr>
            <w:r>
              <w:rPr>
                <w:rFonts w:ascii="Calibri" w:hAnsi="Calibri"/>
                <w:b/>
                <w:bCs/>
              </w:rPr>
              <w:t>Åtgärd, namnförkortning</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79AB9D3F" w14:textId="77777777" w:rsidR="006A1B4B" w:rsidRPr="00961551" w:rsidRDefault="006A1B4B" w:rsidP="00961551">
            <w:pPr>
              <w:spacing w:after="0" w:line="240" w:lineRule="auto"/>
              <w:rPr>
                <w:rFonts w:ascii="Calibri" w:eastAsia="Times New Roman" w:hAnsi="Calibri" w:cs="Calibri"/>
                <w:b/>
                <w:bCs/>
              </w:rPr>
            </w:pPr>
            <w:r>
              <w:rPr>
                <w:rFonts w:ascii="Calibri" w:hAnsi="Calibri"/>
                <w:b/>
                <w:bCs/>
              </w:rPr>
              <w:t>Mål</w:t>
            </w:r>
          </w:p>
        </w:tc>
      </w:tr>
      <w:tr w:rsidR="006A1B4B" w:rsidRPr="009477E7" w14:paraId="5758E9A9" w14:textId="77777777" w:rsidTr="002C57A7">
        <w:trPr>
          <w:trHeight w:val="407"/>
        </w:trPr>
        <w:tc>
          <w:tcPr>
            <w:tcW w:w="482" w:type="dxa"/>
            <w:tcBorders>
              <w:top w:val="nil"/>
              <w:left w:val="single" w:sz="4" w:space="0" w:color="auto"/>
              <w:bottom w:val="single" w:sz="4" w:space="0" w:color="auto"/>
              <w:right w:val="single" w:sz="4" w:space="0" w:color="auto"/>
            </w:tcBorders>
            <w:shd w:val="clear" w:color="auto" w:fill="auto"/>
            <w:noWrap/>
            <w:hideMark/>
          </w:tcPr>
          <w:p w14:paraId="2345E5E2" w14:textId="77777777" w:rsidR="006A1B4B" w:rsidRPr="009477E7" w:rsidRDefault="006A1B4B" w:rsidP="00C01EB8">
            <w:pPr>
              <w:spacing w:after="0" w:line="240" w:lineRule="auto"/>
              <w:rPr>
                <w:rFonts w:ascii="Calibri" w:eastAsia="Times New Roman" w:hAnsi="Calibri" w:cs="Calibri"/>
              </w:rPr>
            </w:pPr>
            <w:r>
              <w:rPr>
                <w:rFonts w:ascii="Calibri" w:hAnsi="Calibri"/>
              </w:rPr>
              <w:t>7.</w:t>
            </w:r>
          </w:p>
        </w:tc>
        <w:tc>
          <w:tcPr>
            <w:tcW w:w="8155" w:type="dxa"/>
            <w:tcBorders>
              <w:top w:val="nil"/>
              <w:left w:val="nil"/>
              <w:bottom w:val="single" w:sz="4" w:space="0" w:color="auto"/>
              <w:right w:val="single" w:sz="4" w:space="0" w:color="auto"/>
            </w:tcBorders>
            <w:shd w:val="clear" w:color="auto" w:fill="auto"/>
            <w:hideMark/>
          </w:tcPr>
          <w:p w14:paraId="4B90CD24" w14:textId="77777777" w:rsidR="006A1B4B" w:rsidRPr="009477E7" w:rsidRDefault="006A1B4B" w:rsidP="00C01EB8">
            <w:pPr>
              <w:spacing w:after="0" w:line="240" w:lineRule="auto"/>
              <w:rPr>
                <w:rFonts w:ascii="Calibri" w:eastAsia="Times New Roman" w:hAnsi="Calibri" w:cs="Calibri"/>
              </w:rPr>
            </w:pPr>
            <w:r>
              <w:rPr>
                <w:rFonts w:ascii="Calibri" w:hAnsi="Calibri"/>
              </w:rPr>
              <w:t>SPA-områden och andra värdefulla fågelvatten i skyddsnätverket iståndsätts</w:t>
            </w:r>
          </w:p>
        </w:tc>
        <w:tc>
          <w:tcPr>
            <w:tcW w:w="1134" w:type="dxa"/>
            <w:tcBorders>
              <w:top w:val="nil"/>
              <w:left w:val="nil"/>
              <w:bottom w:val="single" w:sz="4" w:space="0" w:color="auto"/>
              <w:right w:val="single" w:sz="4" w:space="0" w:color="auto"/>
            </w:tcBorders>
            <w:shd w:val="clear" w:color="auto" w:fill="auto"/>
            <w:vAlign w:val="bottom"/>
            <w:hideMark/>
          </w:tcPr>
          <w:p w14:paraId="0D1AC735" w14:textId="77777777" w:rsidR="006A1B4B" w:rsidRPr="009477E7" w:rsidRDefault="006A1B4B" w:rsidP="00070286">
            <w:pPr>
              <w:spacing w:after="0" w:line="240" w:lineRule="auto"/>
              <w:jc w:val="right"/>
              <w:rPr>
                <w:rFonts w:ascii="Calibri" w:eastAsia="Times New Roman" w:hAnsi="Calibri" w:cs="Calibri"/>
              </w:rPr>
            </w:pPr>
            <w:r>
              <w:rPr>
                <w:rFonts w:ascii="Calibri" w:hAnsi="Calibri"/>
              </w:rPr>
              <w:t>200 st.</w:t>
            </w:r>
          </w:p>
        </w:tc>
      </w:tr>
      <w:tr w:rsidR="006A1B4B" w:rsidRPr="009477E7" w14:paraId="7C601E79" w14:textId="77777777" w:rsidTr="002C57A7">
        <w:trPr>
          <w:trHeight w:val="564"/>
        </w:trPr>
        <w:tc>
          <w:tcPr>
            <w:tcW w:w="482" w:type="dxa"/>
            <w:tcBorders>
              <w:top w:val="nil"/>
              <w:left w:val="single" w:sz="4" w:space="0" w:color="auto"/>
              <w:bottom w:val="single" w:sz="4" w:space="0" w:color="auto"/>
              <w:right w:val="single" w:sz="4" w:space="0" w:color="auto"/>
            </w:tcBorders>
            <w:shd w:val="clear" w:color="auto" w:fill="auto"/>
            <w:noWrap/>
            <w:hideMark/>
          </w:tcPr>
          <w:p w14:paraId="0908D516" w14:textId="77777777" w:rsidR="006A1B4B" w:rsidRPr="009477E7" w:rsidRDefault="006A1B4B" w:rsidP="00C01EB8">
            <w:pPr>
              <w:spacing w:after="0" w:line="240" w:lineRule="auto"/>
              <w:rPr>
                <w:rFonts w:ascii="Calibri" w:eastAsia="Times New Roman" w:hAnsi="Calibri" w:cs="Calibri"/>
              </w:rPr>
            </w:pPr>
            <w:r>
              <w:rPr>
                <w:rFonts w:ascii="Calibri" w:hAnsi="Calibri"/>
              </w:rPr>
              <w:t>8.</w:t>
            </w:r>
          </w:p>
        </w:tc>
        <w:tc>
          <w:tcPr>
            <w:tcW w:w="8155" w:type="dxa"/>
            <w:tcBorders>
              <w:top w:val="nil"/>
              <w:left w:val="nil"/>
              <w:bottom w:val="single" w:sz="4" w:space="0" w:color="auto"/>
              <w:right w:val="single" w:sz="4" w:space="0" w:color="auto"/>
            </w:tcBorders>
            <w:shd w:val="clear" w:color="auto" w:fill="auto"/>
            <w:hideMark/>
          </w:tcPr>
          <w:p w14:paraId="32E3548E" w14:textId="33AB89FC" w:rsidR="006A1B4B" w:rsidRPr="009477E7" w:rsidRDefault="006A1B4B" w:rsidP="00C01EB8">
            <w:pPr>
              <w:spacing w:after="0" w:line="240" w:lineRule="auto"/>
              <w:rPr>
                <w:rFonts w:ascii="Calibri" w:eastAsia="Times New Roman" w:hAnsi="Calibri" w:cs="Calibri"/>
              </w:rPr>
            </w:pPr>
            <w:r>
              <w:rPr>
                <w:rFonts w:ascii="Calibri" w:hAnsi="Calibri"/>
              </w:rPr>
              <w:t>Iståndsatta objekt i åtgärd 7 tas om hand genom vård</w:t>
            </w:r>
            <w:r>
              <w:t xml:space="preserve"> </w:t>
            </w:r>
            <w:r>
              <w:rPr>
                <w:rFonts w:ascii="Calibri" w:hAnsi="Calibri"/>
              </w:rPr>
              <w:t>och nya iståndsättningsinsatser i behövliga delar under Helmi-perioden.</w:t>
            </w:r>
          </w:p>
        </w:tc>
        <w:tc>
          <w:tcPr>
            <w:tcW w:w="1134" w:type="dxa"/>
            <w:tcBorders>
              <w:top w:val="nil"/>
              <w:left w:val="nil"/>
              <w:bottom w:val="single" w:sz="4" w:space="0" w:color="auto"/>
              <w:right w:val="single" w:sz="4" w:space="0" w:color="auto"/>
            </w:tcBorders>
            <w:shd w:val="clear" w:color="auto" w:fill="auto"/>
            <w:vAlign w:val="bottom"/>
            <w:hideMark/>
          </w:tcPr>
          <w:p w14:paraId="562FA1D4" w14:textId="77777777" w:rsidR="006A1B4B" w:rsidRPr="009477E7" w:rsidRDefault="006A1B4B" w:rsidP="00070286">
            <w:pPr>
              <w:spacing w:after="0" w:line="240" w:lineRule="auto"/>
              <w:jc w:val="right"/>
              <w:rPr>
                <w:rFonts w:ascii="Calibri" w:eastAsia="Times New Roman" w:hAnsi="Calibri" w:cs="Calibri"/>
              </w:rPr>
            </w:pPr>
            <w:r>
              <w:rPr>
                <w:rFonts w:ascii="Calibri" w:hAnsi="Calibri"/>
              </w:rPr>
              <w:t>100 st.</w:t>
            </w:r>
          </w:p>
        </w:tc>
      </w:tr>
      <w:tr w:rsidR="006A1B4B" w:rsidRPr="009477E7" w14:paraId="1D24054C" w14:textId="77777777" w:rsidTr="002C57A7">
        <w:trPr>
          <w:trHeight w:val="416"/>
        </w:trPr>
        <w:tc>
          <w:tcPr>
            <w:tcW w:w="482" w:type="dxa"/>
            <w:tcBorders>
              <w:top w:val="nil"/>
              <w:left w:val="single" w:sz="4" w:space="0" w:color="auto"/>
              <w:bottom w:val="single" w:sz="4" w:space="0" w:color="auto"/>
              <w:right w:val="single" w:sz="4" w:space="0" w:color="auto"/>
            </w:tcBorders>
            <w:shd w:val="clear" w:color="auto" w:fill="auto"/>
            <w:noWrap/>
            <w:hideMark/>
          </w:tcPr>
          <w:p w14:paraId="0E7E0DB5" w14:textId="77777777" w:rsidR="006A1B4B" w:rsidRPr="009477E7" w:rsidRDefault="006A1B4B" w:rsidP="00C01EB8">
            <w:pPr>
              <w:spacing w:after="0" w:line="240" w:lineRule="auto"/>
              <w:rPr>
                <w:rFonts w:ascii="Calibri" w:eastAsia="Times New Roman" w:hAnsi="Calibri" w:cs="Calibri"/>
              </w:rPr>
            </w:pPr>
            <w:r>
              <w:rPr>
                <w:rFonts w:ascii="Calibri" w:hAnsi="Calibri"/>
              </w:rPr>
              <w:t>9.</w:t>
            </w:r>
          </w:p>
        </w:tc>
        <w:tc>
          <w:tcPr>
            <w:tcW w:w="8155" w:type="dxa"/>
            <w:tcBorders>
              <w:top w:val="nil"/>
              <w:left w:val="nil"/>
              <w:bottom w:val="single" w:sz="4" w:space="0" w:color="auto"/>
              <w:right w:val="single" w:sz="4" w:space="0" w:color="auto"/>
            </w:tcBorders>
            <w:shd w:val="clear" w:color="auto" w:fill="auto"/>
            <w:hideMark/>
          </w:tcPr>
          <w:p w14:paraId="14E09513" w14:textId="77777777" w:rsidR="006A1B4B" w:rsidRPr="009477E7" w:rsidRDefault="006A1B4B" w:rsidP="00C01EB8">
            <w:pPr>
              <w:spacing w:after="0" w:line="240" w:lineRule="auto"/>
              <w:rPr>
                <w:rFonts w:ascii="Calibri" w:eastAsia="Times New Roman" w:hAnsi="Calibri" w:cs="Calibri"/>
              </w:rPr>
            </w:pPr>
            <w:r>
              <w:rPr>
                <w:rFonts w:ascii="Calibri" w:hAnsi="Calibri"/>
              </w:rPr>
              <w:t>Fågelvåtmarker utanför skyddsnätverket anläggs och iståndsätts</w:t>
            </w:r>
          </w:p>
        </w:tc>
        <w:tc>
          <w:tcPr>
            <w:tcW w:w="1134" w:type="dxa"/>
            <w:tcBorders>
              <w:top w:val="nil"/>
              <w:left w:val="nil"/>
              <w:bottom w:val="single" w:sz="4" w:space="0" w:color="auto"/>
              <w:right w:val="single" w:sz="4" w:space="0" w:color="auto"/>
            </w:tcBorders>
            <w:shd w:val="clear" w:color="auto" w:fill="auto"/>
            <w:vAlign w:val="bottom"/>
            <w:hideMark/>
          </w:tcPr>
          <w:p w14:paraId="06C3B5D9" w14:textId="77777777" w:rsidR="006A1B4B" w:rsidRPr="009477E7" w:rsidRDefault="006A1B4B" w:rsidP="00070286">
            <w:pPr>
              <w:spacing w:after="0" w:line="240" w:lineRule="auto"/>
              <w:jc w:val="right"/>
              <w:rPr>
                <w:rFonts w:ascii="Calibri" w:eastAsia="Times New Roman" w:hAnsi="Calibri" w:cs="Calibri"/>
              </w:rPr>
            </w:pPr>
            <w:r>
              <w:rPr>
                <w:rFonts w:ascii="Calibri" w:hAnsi="Calibri"/>
              </w:rPr>
              <w:t>500 st.</w:t>
            </w:r>
          </w:p>
        </w:tc>
      </w:tr>
      <w:tr w:rsidR="006A1B4B" w:rsidRPr="009477E7" w14:paraId="41E83C3C" w14:textId="77777777" w:rsidTr="002C57A7">
        <w:trPr>
          <w:trHeight w:val="600"/>
        </w:trPr>
        <w:tc>
          <w:tcPr>
            <w:tcW w:w="482" w:type="dxa"/>
            <w:tcBorders>
              <w:top w:val="nil"/>
              <w:left w:val="single" w:sz="4" w:space="0" w:color="auto"/>
              <w:bottom w:val="single" w:sz="4" w:space="0" w:color="auto"/>
              <w:right w:val="single" w:sz="4" w:space="0" w:color="auto"/>
            </w:tcBorders>
            <w:shd w:val="clear" w:color="auto" w:fill="auto"/>
            <w:noWrap/>
            <w:hideMark/>
          </w:tcPr>
          <w:p w14:paraId="09EC08AF" w14:textId="77777777" w:rsidR="006A1B4B" w:rsidRPr="009477E7" w:rsidRDefault="006A1B4B" w:rsidP="00C01EB8">
            <w:pPr>
              <w:spacing w:after="0" w:line="240" w:lineRule="auto"/>
              <w:rPr>
                <w:rFonts w:ascii="Calibri" w:eastAsia="Times New Roman" w:hAnsi="Calibri" w:cs="Calibri"/>
              </w:rPr>
            </w:pPr>
            <w:r>
              <w:rPr>
                <w:rFonts w:ascii="Calibri" w:hAnsi="Calibri"/>
              </w:rPr>
              <w:t>10.</w:t>
            </w:r>
          </w:p>
        </w:tc>
        <w:tc>
          <w:tcPr>
            <w:tcW w:w="8155" w:type="dxa"/>
            <w:tcBorders>
              <w:top w:val="nil"/>
              <w:left w:val="nil"/>
              <w:bottom w:val="single" w:sz="4" w:space="0" w:color="auto"/>
              <w:right w:val="single" w:sz="4" w:space="0" w:color="auto"/>
            </w:tcBorders>
            <w:shd w:val="clear" w:color="auto" w:fill="auto"/>
            <w:hideMark/>
          </w:tcPr>
          <w:p w14:paraId="3F15CD68" w14:textId="77777777" w:rsidR="006A1B4B" w:rsidRPr="009477E7" w:rsidRDefault="006A1B4B" w:rsidP="00C01EB8">
            <w:pPr>
              <w:spacing w:after="0" w:line="240" w:lineRule="auto"/>
              <w:rPr>
                <w:rFonts w:ascii="Calibri" w:eastAsia="Times New Roman" w:hAnsi="Calibri" w:cs="Calibri"/>
              </w:rPr>
            </w:pPr>
            <w:r>
              <w:rPr>
                <w:rFonts w:ascii="Calibri" w:hAnsi="Calibri"/>
              </w:rPr>
              <w:t>Intensiv jakt på främmande rovdjur inleds på en del iståndsatta objekt i åtgärd 7</w:t>
            </w:r>
          </w:p>
        </w:tc>
        <w:tc>
          <w:tcPr>
            <w:tcW w:w="1134" w:type="dxa"/>
            <w:tcBorders>
              <w:top w:val="nil"/>
              <w:left w:val="nil"/>
              <w:bottom w:val="single" w:sz="4" w:space="0" w:color="auto"/>
              <w:right w:val="single" w:sz="4" w:space="0" w:color="auto"/>
            </w:tcBorders>
            <w:shd w:val="clear" w:color="auto" w:fill="auto"/>
            <w:vAlign w:val="bottom"/>
            <w:hideMark/>
          </w:tcPr>
          <w:p w14:paraId="4275F296" w14:textId="77777777" w:rsidR="006A1B4B" w:rsidRPr="009477E7" w:rsidRDefault="006A1B4B" w:rsidP="00070286">
            <w:pPr>
              <w:spacing w:after="0" w:line="240" w:lineRule="auto"/>
              <w:jc w:val="right"/>
              <w:rPr>
                <w:rFonts w:ascii="Calibri" w:eastAsia="Times New Roman" w:hAnsi="Calibri" w:cs="Calibri"/>
              </w:rPr>
            </w:pPr>
            <w:r>
              <w:rPr>
                <w:rFonts w:ascii="Calibri" w:hAnsi="Calibri"/>
              </w:rPr>
              <w:t>70 st.</w:t>
            </w:r>
          </w:p>
        </w:tc>
      </w:tr>
      <w:tr w:rsidR="006A1B4B" w:rsidRPr="009477E7" w14:paraId="138BD6C3" w14:textId="77777777" w:rsidTr="002C57A7">
        <w:trPr>
          <w:trHeight w:val="515"/>
        </w:trPr>
        <w:tc>
          <w:tcPr>
            <w:tcW w:w="482" w:type="dxa"/>
            <w:tcBorders>
              <w:top w:val="nil"/>
              <w:left w:val="single" w:sz="4" w:space="0" w:color="auto"/>
              <w:bottom w:val="single" w:sz="4" w:space="0" w:color="auto"/>
              <w:right w:val="single" w:sz="4" w:space="0" w:color="auto"/>
            </w:tcBorders>
            <w:shd w:val="clear" w:color="auto" w:fill="auto"/>
            <w:noWrap/>
            <w:hideMark/>
          </w:tcPr>
          <w:p w14:paraId="055B982D" w14:textId="77777777" w:rsidR="006A1B4B" w:rsidRPr="009477E7" w:rsidRDefault="006A1B4B" w:rsidP="00C01EB8">
            <w:pPr>
              <w:spacing w:after="0" w:line="240" w:lineRule="auto"/>
              <w:rPr>
                <w:rFonts w:ascii="Calibri" w:eastAsia="Times New Roman" w:hAnsi="Calibri" w:cs="Calibri"/>
              </w:rPr>
            </w:pPr>
            <w:r>
              <w:rPr>
                <w:rFonts w:ascii="Calibri" w:hAnsi="Calibri"/>
              </w:rPr>
              <w:t>11.</w:t>
            </w:r>
          </w:p>
        </w:tc>
        <w:tc>
          <w:tcPr>
            <w:tcW w:w="8155" w:type="dxa"/>
            <w:tcBorders>
              <w:top w:val="nil"/>
              <w:left w:val="nil"/>
              <w:bottom w:val="single" w:sz="4" w:space="0" w:color="auto"/>
              <w:right w:val="single" w:sz="4" w:space="0" w:color="auto"/>
            </w:tcBorders>
            <w:shd w:val="clear" w:color="auto" w:fill="auto"/>
            <w:hideMark/>
          </w:tcPr>
          <w:p w14:paraId="25E9A9AD" w14:textId="77777777" w:rsidR="006A1B4B" w:rsidRPr="009477E7" w:rsidRDefault="006A1B4B" w:rsidP="00C01EB8">
            <w:pPr>
              <w:spacing w:after="0" w:line="240" w:lineRule="auto"/>
              <w:rPr>
                <w:rFonts w:ascii="Calibri" w:eastAsia="Times New Roman" w:hAnsi="Calibri" w:cs="Calibri"/>
              </w:rPr>
            </w:pPr>
            <w:r>
              <w:rPr>
                <w:rFonts w:ascii="Calibri" w:hAnsi="Calibri"/>
              </w:rPr>
              <w:t>Våtmarksnätverket med fridlysnings- och rastområden för fågelfaunan kompletteras på frivillig väg</w:t>
            </w:r>
          </w:p>
        </w:tc>
        <w:tc>
          <w:tcPr>
            <w:tcW w:w="1134" w:type="dxa"/>
            <w:tcBorders>
              <w:top w:val="nil"/>
              <w:left w:val="nil"/>
              <w:bottom w:val="single" w:sz="4" w:space="0" w:color="auto"/>
              <w:right w:val="single" w:sz="4" w:space="0" w:color="auto"/>
            </w:tcBorders>
            <w:shd w:val="clear" w:color="auto" w:fill="auto"/>
            <w:vAlign w:val="bottom"/>
            <w:hideMark/>
          </w:tcPr>
          <w:p w14:paraId="101F1596" w14:textId="77777777" w:rsidR="006A1B4B" w:rsidRPr="009477E7" w:rsidRDefault="006A1B4B" w:rsidP="00070286">
            <w:pPr>
              <w:spacing w:after="0" w:line="240" w:lineRule="auto"/>
              <w:jc w:val="right"/>
              <w:rPr>
                <w:rFonts w:ascii="Calibri" w:eastAsia="Times New Roman" w:hAnsi="Calibri" w:cs="Calibri"/>
              </w:rPr>
            </w:pPr>
            <w:r>
              <w:rPr>
                <w:rFonts w:ascii="Calibri" w:hAnsi="Calibri"/>
              </w:rPr>
              <w:t>150 st.</w:t>
            </w:r>
          </w:p>
        </w:tc>
      </w:tr>
    </w:tbl>
    <w:p w14:paraId="467F3E5B" w14:textId="77777777" w:rsidR="006A1B4B" w:rsidRDefault="006A1B4B" w:rsidP="006A39EE">
      <w:pPr>
        <w:keepNext/>
        <w:keepLines/>
        <w:spacing w:before="40" w:after="0"/>
        <w:outlineLvl w:val="1"/>
      </w:pPr>
    </w:p>
    <w:p w14:paraId="0D926B02" w14:textId="33566EE7" w:rsidR="006A1B4B" w:rsidRDefault="001219EC" w:rsidP="001219EC">
      <w:pPr>
        <w:pStyle w:val="Otsikko3"/>
      </w:pPr>
      <w:r>
        <w:t xml:space="preserve">Iståndsättande och </w:t>
      </w:r>
      <w:r w:rsidR="005E0A6E">
        <w:t>skötsel</w:t>
      </w:r>
      <w:r>
        <w:t xml:space="preserve"> av </w:t>
      </w:r>
      <w:r w:rsidR="005E0A6E">
        <w:t>vårdbio</w:t>
      </w:r>
      <w:r>
        <w:t>toper</w:t>
      </w:r>
    </w:p>
    <w:p w14:paraId="2AF2076C" w14:textId="77777777" w:rsidR="00E4024F" w:rsidRDefault="00E4024F" w:rsidP="00E4024F">
      <w:pPr>
        <w:pStyle w:val="Eivli"/>
      </w:pPr>
    </w:p>
    <w:p w14:paraId="18B8A739" w14:textId="0FF62B73" w:rsidR="007D41E1" w:rsidRDefault="00C243EE" w:rsidP="00E4024F">
      <w:pPr>
        <w:pStyle w:val="Eivli"/>
      </w:pPr>
      <w:r>
        <w:t xml:space="preserve">Iståndsättandet och </w:t>
      </w:r>
      <w:r w:rsidR="005E0A6E">
        <w:t xml:space="preserve">skötseln </w:t>
      </w:r>
      <w:r>
        <w:t xml:space="preserve">av </w:t>
      </w:r>
      <w:r w:rsidR="005E0A6E">
        <w:t>vårdbio</w:t>
      </w:r>
      <w:r>
        <w:t xml:space="preserve">toper syftar till att stoppa förlusten av </w:t>
      </w:r>
      <w:r w:rsidR="005E0A6E">
        <w:t>vårdbio</w:t>
      </w:r>
      <w:r>
        <w:t xml:space="preserve">topernas naturtyper och vända utvecklingen. Målet är ett nätverk av kvalitativt skötta </w:t>
      </w:r>
      <w:r w:rsidR="005E0A6E">
        <w:t>vårdbio</w:t>
      </w:r>
      <w:r>
        <w:t xml:space="preserve">toper för arter som är beroende av dem. Detta kräver vård av de värdefullaste </w:t>
      </w:r>
      <w:r w:rsidR="005E0A6E">
        <w:t>vårdbio</w:t>
      </w:r>
      <w:r>
        <w:t>toperna och iståndsättande av försvagade objekt så att dessa återigen kan omfattas av kontinuerlig vård.</w:t>
      </w:r>
    </w:p>
    <w:p w14:paraId="177D0D9D" w14:textId="77777777" w:rsidR="007D41E1" w:rsidRDefault="007D41E1" w:rsidP="00E4024F">
      <w:pPr>
        <w:pStyle w:val="Eivli"/>
      </w:pPr>
    </w:p>
    <w:tbl>
      <w:tblPr>
        <w:tblW w:w="9771" w:type="dxa"/>
        <w:tblLayout w:type="fixed"/>
        <w:tblCellMar>
          <w:left w:w="70" w:type="dxa"/>
          <w:right w:w="70" w:type="dxa"/>
        </w:tblCellMar>
        <w:tblLook w:val="04A0" w:firstRow="1" w:lastRow="0" w:firstColumn="1" w:lastColumn="0" w:noHBand="0" w:noVBand="1"/>
      </w:tblPr>
      <w:tblGrid>
        <w:gridCol w:w="482"/>
        <w:gridCol w:w="8155"/>
        <w:gridCol w:w="1134"/>
      </w:tblGrid>
      <w:tr w:rsidR="007D41E1" w:rsidRPr="009477E7" w14:paraId="64448238" w14:textId="77777777" w:rsidTr="002C57A7">
        <w:trPr>
          <w:trHeight w:val="488"/>
        </w:trPr>
        <w:tc>
          <w:tcPr>
            <w:tcW w:w="4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EF40128" w14:textId="77777777" w:rsidR="007D41E1" w:rsidRPr="00961551" w:rsidRDefault="007D41E1" w:rsidP="00961551">
            <w:pPr>
              <w:spacing w:after="0" w:line="240" w:lineRule="auto"/>
              <w:rPr>
                <w:rFonts w:ascii="Calibri" w:eastAsia="Times New Roman" w:hAnsi="Calibri" w:cs="Calibri"/>
                <w:b/>
                <w:bCs/>
              </w:rPr>
            </w:pPr>
            <w:r>
              <w:rPr>
                <w:rFonts w:ascii="Calibri" w:hAnsi="Calibri"/>
                <w:b/>
                <w:bCs/>
              </w:rPr>
              <w:t>Nr</w:t>
            </w:r>
          </w:p>
        </w:tc>
        <w:tc>
          <w:tcPr>
            <w:tcW w:w="8155" w:type="dxa"/>
            <w:tcBorders>
              <w:top w:val="single" w:sz="8" w:space="0" w:color="auto"/>
              <w:left w:val="nil"/>
              <w:bottom w:val="single" w:sz="8" w:space="0" w:color="auto"/>
              <w:right w:val="single" w:sz="4" w:space="0" w:color="auto"/>
            </w:tcBorders>
            <w:shd w:val="clear" w:color="auto" w:fill="auto"/>
            <w:vAlign w:val="bottom"/>
            <w:hideMark/>
          </w:tcPr>
          <w:p w14:paraId="71DD585C" w14:textId="77777777" w:rsidR="007D41E1" w:rsidRPr="00961551" w:rsidRDefault="007D41E1" w:rsidP="00961551">
            <w:pPr>
              <w:spacing w:after="0" w:line="240" w:lineRule="auto"/>
              <w:rPr>
                <w:rFonts w:ascii="Calibri" w:eastAsia="Times New Roman" w:hAnsi="Calibri" w:cs="Calibri"/>
                <w:b/>
                <w:bCs/>
              </w:rPr>
            </w:pPr>
            <w:r>
              <w:rPr>
                <w:rFonts w:ascii="Calibri" w:hAnsi="Calibri"/>
                <w:b/>
                <w:bCs/>
              </w:rPr>
              <w:t>Åtgärd, namnförkortning</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5393B2F0" w14:textId="77777777" w:rsidR="007D41E1" w:rsidRPr="00961551" w:rsidRDefault="007D41E1" w:rsidP="00961551">
            <w:pPr>
              <w:spacing w:after="0" w:line="240" w:lineRule="auto"/>
              <w:rPr>
                <w:rFonts w:ascii="Calibri" w:eastAsia="Times New Roman" w:hAnsi="Calibri" w:cs="Calibri"/>
                <w:b/>
                <w:bCs/>
              </w:rPr>
            </w:pPr>
            <w:r>
              <w:rPr>
                <w:rFonts w:ascii="Calibri" w:hAnsi="Calibri"/>
                <w:b/>
                <w:bCs/>
              </w:rPr>
              <w:t>Mål</w:t>
            </w:r>
          </w:p>
        </w:tc>
      </w:tr>
      <w:tr w:rsidR="007D41E1" w:rsidRPr="009477E7" w14:paraId="126D53D7" w14:textId="77777777" w:rsidTr="002C57A7">
        <w:trPr>
          <w:trHeight w:val="358"/>
        </w:trPr>
        <w:tc>
          <w:tcPr>
            <w:tcW w:w="482" w:type="dxa"/>
            <w:tcBorders>
              <w:top w:val="nil"/>
              <w:left w:val="single" w:sz="4" w:space="0" w:color="auto"/>
              <w:bottom w:val="single" w:sz="4" w:space="0" w:color="auto"/>
              <w:right w:val="single" w:sz="4" w:space="0" w:color="auto"/>
            </w:tcBorders>
            <w:shd w:val="clear" w:color="auto" w:fill="auto"/>
            <w:noWrap/>
            <w:hideMark/>
          </w:tcPr>
          <w:p w14:paraId="334480CD" w14:textId="77777777" w:rsidR="007D41E1" w:rsidRPr="009477E7" w:rsidRDefault="007D41E1" w:rsidP="00C01EB8">
            <w:pPr>
              <w:spacing w:after="0" w:line="240" w:lineRule="auto"/>
              <w:rPr>
                <w:rFonts w:ascii="Calibri" w:eastAsia="Times New Roman" w:hAnsi="Calibri" w:cs="Calibri"/>
              </w:rPr>
            </w:pPr>
            <w:r>
              <w:rPr>
                <w:rFonts w:ascii="Calibri" w:hAnsi="Calibri"/>
              </w:rPr>
              <w:t>12.</w:t>
            </w:r>
          </w:p>
        </w:tc>
        <w:tc>
          <w:tcPr>
            <w:tcW w:w="8155" w:type="dxa"/>
            <w:tcBorders>
              <w:top w:val="nil"/>
              <w:left w:val="nil"/>
              <w:bottom w:val="single" w:sz="4" w:space="0" w:color="auto"/>
              <w:right w:val="single" w:sz="4" w:space="0" w:color="auto"/>
            </w:tcBorders>
            <w:shd w:val="clear" w:color="auto" w:fill="auto"/>
            <w:hideMark/>
          </w:tcPr>
          <w:p w14:paraId="660E05DF" w14:textId="415A6694" w:rsidR="007D41E1" w:rsidRPr="009477E7" w:rsidRDefault="002C57A7" w:rsidP="005E0A6E">
            <w:pPr>
              <w:spacing w:after="0" w:line="240" w:lineRule="auto"/>
              <w:rPr>
                <w:rFonts w:ascii="Calibri" w:eastAsia="Times New Roman" w:hAnsi="Calibri" w:cs="Calibri"/>
              </w:rPr>
            </w:pPr>
            <w:r>
              <w:rPr>
                <w:rFonts w:ascii="Calibri" w:hAnsi="Calibri"/>
              </w:rPr>
              <w:t>Arealen för</w:t>
            </w:r>
            <w:r w:rsidR="005E0A6E">
              <w:rPr>
                <w:rFonts w:ascii="Calibri" w:hAnsi="Calibri"/>
              </w:rPr>
              <w:t xml:space="preserve"> skötta</w:t>
            </w:r>
            <w:r>
              <w:rPr>
                <w:rFonts w:ascii="Calibri" w:hAnsi="Calibri"/>
              </w:rPr>
              <w:t xml:space="preserve"> </w:t>
            </w:r>
            <w:r w:rsidR="005E0A6E">
              <w:rPr>
                <w:rFonts w:ascii="Calibri" w:hAnsi="Calibri"/>
              </w:rPr>
              <w:t>vårdbio</w:t>
            </w:r>
            <w:r>
              <w:rPr>
                <w:rFonts w:ascii="Calibri" w:hAnsi="Calibri"/>
              </w:rPr>
              <w:t>toper höjs</w:t>
            </w:r>
          </w:p>
        </w:tc>
        <w:tc>
          <w:tcPr>
            <w:tcW w:w="1134" w:type="dxa"/>
            <w:tcBorders>
              <w:top w:val="nil"/>
              <w:left w:val="nil"/>
              <w:bottom w:val="single" w:sz="4" w:space="0" w:color="auto"/>
              <w:right w:val="single" w:sz="4" w:space="0" w:color="auto"/>
            </w:tcBorders>
            <w:shd w:val="clear" w:color="auto" w:fill="auto"/>
            <w:vAlign w:val="bottom"/>
            <w:hideMark/>
          </w:tcPr>
          <w:p w14:paraId="43042E34" w14:textId="77777777" w:rsidR="007D41E1" w:rsidRPr="009477E7" w:rsidRDefault="007D41E1" w:rsidP="00070286">
            <w:pPr>
              <w:spacing w:after="0" w:line="240" w:lineRule="auto"/>
              <w:jc w:val="right"/>
              <w:rPr>
                <w:rFonts w:ascii="Calibri" w:eastAsia="Times New Roman" w:hAnsi="Calibri" w:cs="Calibri"/>
              </w:rPr>
            </w:pPr>
            <w:r>
              <w:rPr>
                <w:rFonts w:ascii="Calibri" w:hAnsi="Calibri"/>
              </w:rPr>
              <w:t>52 000 ha</w:t>
            </w:r>
          </w:p>
        </w:tc>
      </w:tr>
      <w:tr w:rsidR="007D41E1" w:rsidRPr="009477E7" w14:paraId="062F386C" w14:textId="77777777" w:rsidTr="002C57A7">
        <w:trPr>
          <w:trHeight w:val="415"/>
        </w:trPr>
        <w:tc>
          <w:tcPr>
            <w:tcW w:w="482" w:type="dxa"/>
            <w:tcBorders>
              <w:top w:val="nil"/>
              <w:left w:val="single" w:sz="4" w:space="0" w:color="auto"/>
              <w:bottom w:val="single" w:sz="4" w:space="0" w:color="auto"/>
              <w:right w:val="single" w:sz="4" w:space="0" w:color="auto"/>
            </w:tcBorders>
            <w:shd w:val="clear" w:color="auto" w:fill="auto"/>
            <w:noWrap/>
            <w:hideMark/>
          </w:tcPr>
          <w:p w14:paraId="07361582" w14:textId="77777777" w:rsidR="007D41E1" w:rsidRPr="009477E7" w:rsidRDefault="007D41E1" w:rsidP="00C01EB8">
            <w:pPr>
              <w:spacing w:after="0" w:line="240" w:lineRule="auto"/>
              <w:rPr>
                <w:rFonts w:ascii="Calibri" w:eastAsia="Times New Roman" w:hAnsi="Calibri" w:cs="Calibri"/>
              </w:rPr>
            </w:pPr>
            <w:r>
              <w:rPr>
                <w:rFonts w:ascii="Calibri" w:hAnsi="Calibri"/>
              </w:rPr>
              <w:t>13.</w:t>
            </w:r>
          </w:p>
        </w:tc>
        <w:tc>
          <w:tcPr>
            <w:tcW w:w="8155" w:type="dxa"/>
            <w:tcBorders>
              <w:top w:val="nil"/>
              <w:left w:val="nil"/>
              <w:bottom w:val="single" w:sz="4" w:space="0" w:color="auto"/>
              <w:right w:val="single" w:sz="4" w:space="0" w:color="auto"/>
            </w:tcBorders>
            <w:shd w:val="clear" w:color="auto" w:fill="auto"/>
            <w:hideMark/>
          </w:tcPr>
          <w:p w14:paraId="40E3CAC2" w14:textId="441E1801" w:rsidR="007D41E1" w:rsidRPr="009477E7" w:rsidRDefault="005E0A6E" w:rsidP="00C01EB8">
            <w:pPr>
              <w:spacing w:after="0" w:line="240" w:lineRule="auto"/>
              <w:rPr>
                <w:rFonts w:ascii="Calibri" w:eastAsia="Times New Roman" w:hAnsi="Calibri" w:cs="Calibri"/>
              </w:rPr>
            </w:pPr>
            <w:r>
              <w:rPr>
                <w:rFonts w:ascii="Calibri" w:hAnsi="Calibri"/>
              </w:rPr>
              <w:t>Vårdbio</w:t>
            </w:r>
            <w:r w:rsidR="007D41E1">
              <w:rPr>
                <w:rFonts w:ascii="Calibri" w:hAnsi="Calibri"/>
              </w:rPr>
              <w:t>topernas kvalitet förbättras genom iståndsättande</w:t>
            </w:r>
          </w:p>
        </w:tc>
        <w:tc>
          <w:tcPr>
            <w:tcW w:w="1134" w:type="dxa"/>
            <w:tcBorders>
              <w:top w:val="nil"/>
              <w:left w:val="nil"/>
              <w:bottom w:val="single" w:sz="4" w:space="0" w:color="auto"/>
              <w:right w:val="single" w:sz="4" w:space="0" w:color="auto"/>
            </w:tcBorders>
            <w:shd w:val="clear" w:color="auto" w:fill="auto"/>
            <w:vAlign w:val="bottom"/>
            <w:hideMark/>
          </w:tcPr>
          <w:p w14:paraId="7DE64698" w14:textId="77777777" w:rsidR="007D41E1" w:rsidRPr="009477E7" w:rsidRDefault="007D41E1" w:rsidP="00070286">
            <w:pPr>
              <w:spacing w:after="0" w:line="240" w:lineRule="auto"/>
              <w:jc w:val="right"/>
              <w:rPr>
                <w:rFonts w:ascii="Calibri" w:eastAsia="Times New Roman" w:hAnsi="Calibri" w:cs="Calibri"/>
              </w:rPr>
            </w:pPr>
            <w:r>
              <w:rPr>
                <w:rFonts w:ascii="Calibri" w:hAnsi="Calibri"/>
              </w:rPr>
              <w:t>26 000 ha</w:t>
            </w:r>
          </w:p>
        </w:tc>
      </w:tr>
      <w:tr w:rsidR="007D41E1" w:rsidRPr="009477E7" w14:paraId="3B4B56D5" w14:textId="77777777" w:rsidTr="002C57A7">
        <w:trPr>
          <w:trHeight w:val="408"/>
        </w:trPr>
        <w:tc>
          <w:tcPr>
            <w:tcW w:w="482" w:type="dxa"/>
            <w:tcBorders>
              <w:top w:val="nil"/>
              <w:left w:val="single" w:sz="4" w:space="0" w:color="auto"/>
              <w:bottom w:val="single" w:sz="4" w:space="0" w:color="auto"/>
              <w:right w:val="single" w:sz="4" w:space="0" w:color="auto"/>
            </w:tcBorders>
            <w:shd w:val="clear" w:color="auto" w:fill="auto"/>
            <w:noWrap/>
            <w:hideMark/>
          </w:tcPr>
          <w:p w14:paraId="5C943CCF" w14:textId="77777777" w:rsidR="007D41E1" w:rsidRPr="009477E7" w:rsidRDefault="007D41E1" w:rsidP="00C01EB8">
            <w:pPr>
              <w:spacing w:after="0" w:line="240" w:lineRule="auto"/>
              <w:rPr>
                <w:rFonts w:ascii="Calibri" w:eastAsia="Times New Roman" w:hAnsi="Calibri" w:cs="Calibri"/>
              </w:rPr>
            </w:pPr>
            <w:r>
              <w:rPr>
                <w:rFonts w:ascii="Calibri" w:hAnsi="Calibri"/>
              </w:rPr>
              <w:t>14.</w:t>
            </w:r>
          </w:p>
        </w:tc>
        <w:tc>
          <w:tcPr>
            <w:tcW w:w="8155" w:type="dxa"/>
            <w:tcBorders>
              <w:top w:val="nil"/>
              <w:left w:val="nil"/>
              <w:bottom w:val="single" w:sz="4" w:space="0" w:color="auto"/>
              <w:right w:val="single" w:sz="4" w:space="0" w:color="auto"/>
            </w:tcBorders>
            <w:shd w:val="clear" w:color="auto" w:fill="auto"/>
            <w:hideMark/>
          </w:tcPr>
          <w:p w14:paraId="3DEDA62B" w14:textId="75D92F12" w:rsidR="007D41E1" w:rsidRPr="009477E7" w:rsidRDefault="007D41E1" w:rsidP="005E0A6E">
            <w:pPr>
              <w:spacing w:after="0" w:line="240" w:lineRule="auto"/>
              <w:rPr>
                <w:rFonts w:ascii="Calibri" w:eastAsia="Times New Roman" w:hAnsi="Calibri" w:cs="Calibri"/>
              </w:rPr>
            </w:pPr>
            <w:r>
              <w:rPr>
                <w:rFonts w:ascii="Calibri" w:hAnsi="Calibri"/>
              </w:rPr>
              <w:t xml:space="preserve">En riksomfattande koordinationsgrupp för </w:t>
            </w:r>
            <w:r w:rsidR="005E0A6E">
              <w:rPr>
                <w:rFonts w:ascii="Calibri" w:hAnsi="Calibri"/>
              </w:rPr>
              <w:t xml:space="preserve">skötsel </w:t>
            </w:r>
            <w:r>
              <w:rPr>
                <w:rFonts w:ascii="Calibri" w:hAnsi="Calibri"/>
              </w:rPr>
              <w:t xml:space="preserve">av </w:t>
            </w:r>
            <w:r w:rsidR="005E0A6E">
              <w:rPr>
                <w:rFonts w:ascii="Calibri" w:hAnsi="Calibri"/>
              </w:rPr>
              <w:t>vårdbio</w:t>
            </w:r>
            <w:r>
              <w:rPr>
                <w:rFonts w:ascii="Calibri" w:hAnsi="Calibri"/>
              </w:rPr>
              <w:t>toper inrättas</w:t>
            </w:r>
          </w:p>
        </w:tc>
        <w:tc>
          <w:tcPr>
            <w:tcW w:w="1134" w:type="dxa"/>
            <w:tcBorders>
              <w:top w:val="nil"/>
              <w:left w:val="nil"/>
              <w:bottom w:val="single" w:sz="4" w:space="0" w:color="auto"/>
              <w:right w:val="single" w:sz="4" w:space="0" w:color="auto"/>
            </w:tcBorders>
            <w:shd w:val="clear" w:color="auto" w:fill="auto"/>
            <w:vAlign w:val="bottom"/>
            <w:hideMark/>
          </w:tcPr>
          <w:p w14:paraId="610C98B6" w14:textId="77777777" w:rsidR="007D41E1" w:rsidRPr="009477E7" w:rsidRDefault="007D41E1" w:rsidP="00070286">
            <w:pPr>
              <w:spacing w:after="0" w:line="240" w:lineRule="auto"/>
              <w:jc w:val="right"/>
              <w:rPr>
                <w:rFonts w:ascii="Calibri" w:eastAsia="Times New Roman" w:hAnsi="Calibri" w:cs="Calibri"/>
              </w:rPr>
            </w:pPr>
            <w:r>
              <w:rPr>
                <w:rFonts w:ascii="Calibri" w:hAnsi="Calibri"/>
              </w:rPr>
              <w:t>-</w:t>
            </w:r>
          </w:p>
        </w:tc>
      </w:tr>
      <w:tr w:rsidR="007D41E1" w:rsidRPr="009477E7" w14:paraId="66EE1241" w14:textId="77777777" w:rsidTr="002C57A7">
        <w:trPr>
          <w:trHeight w:val="286"/>
        </w:trPr>
        <w:tc>
          <w:tcPr>
            <w:tcW w:w="482" w:type="dxa"/>
            <w:tcBorders>
              <w:top w:val="nil"/>
              <w:left w:val="single" w:sz="4" w:space="0" w:color="auto"/>
              <w:bottom w:val="single" w:sz="4" w:space="0" w:color="auto"/>
              <w:right w:val="single" w:sz="4" w:space="0" w:color="auto"/>
            </w:tcBorders>
            <w:shd w:val="clear" w:color="auto" w:fill="auto"/>
            <w:noWrap/>
            <w:hideMark/>
          </w:tcPr>
          <w:p w14:paraId="544F059D" w14:textId="77777777" w:rsidR="007D41E1" w:rsidRPr="009477E7" w:rsidRDefault="007D41E1" w:rsidP="00C01EB8">
            <w:pPr>
              <w:spacing w:after="0" w:line="240" w:lineRule="auto"/>
              <w:rPr>
                <w:rFonts w:ascii="Calibri" w:eastAsia="Times New Roman" w:hAnsi="Calibri" w:cs="Calibri"/>
              </w:rPr>
            </w:pPr>
            <w:r>
              <w:rPr>
                <w:rFonts w:ascii="Calibri" w:hAnsi="Calibri"/>
              </w:rPr>
              <w:t>15.</w:t>
            </w:r>
          </w:p>
        </w:tc>
        <w:tc>
          <w:tcPr>
            <w:tcW w:w="8155" w:type="dxa"/>
            <w:tcBorders>
              <w:top w:val="nil"/>
              <w:left w:val="nil"/>
              <w:bottom w:val="single" w:sz="4" w:space="0" w:color="auto"/>
              <w:right w:val="single" w:sz="4" w:space="0" w:color="auto"/>
            </w:tcBorders>
            <w:shd w:val="clear" w:color="auto" w:fill="auto"/>
            <w:hideMark/>
          </w:tcPr>
          <w:p w14:paraId="769748E0" w14:textId="34903B0D" w:rsidR="007D41E1" w:rsidRPr="009477E7" w:rsidRDefault="007D41E1" w:rsidP="005E0A6E">
            <w:pPr>
              <w:spacing w:after="0" w:line="240" w:lineRule="auto"/>
              <w:rPr>
                <w:rFonts w:ascii="Calibri" w:eastAsia="Times New Roman" w:hAnsi="Calibri" w:cs="Calibri"/>
              </w:rPr>
            </w:pPr>
            <w:r>
              <w:rPr>
                <w:rFonts w:ascii="Calibri" w:hAnsi="Calibri"/>
              </w:rPr>
              <w:t xml:space="preserve">Regionala samarbetsgrupper för </w:t>
            </w:r>
            <w:r w:rsidR="005E0A6E">
              <w:rPr>
                <w:rFonts w:ascii="Calibri" w:hAnsi="Calibri"/>
              </w:rPr>
              <w:t xml:space="preserve">skötsel </w:t>
            </w:r>
            <w:r>
              <w:rPr>
                <w:rFonts w:ascii="Calibri" w:hAnsi="Calibri"/>
              </w:rPr>
              <w:t xml:space="preserve">av </w:t>
            </w:r>
            <w:r w:rsidR="005E0A6E">
              <w:rPr>
                <w:rFonts w:ascii="Calibri" w:hAnsi="Calibri"/>
              </w:rPr>
              <w:t>vårdbio</w:t>
            </w:r>
            <w:r>
              <w:rPr>
                <w:rFonts w:ascii="Calibri" w:hAnsi="Calibri"/>
              </w:rPr>
              <w:t>toper inrättas</w:t>
            </w:r>
          </w:p>
        </w:tc>
        <w:tc>
          <w:tcPr>
            <w:tcW w:w="1134" w:type="dxa"/>
            <w:tcBorders>
              <w:top w:val="nil"/>
              <w:left w:val="nil"/>
              <w:bottom w:val="single" w:sz="4" w:space="0" w:color="auto"/>
              <w:right w:val="single" w:sz="4" w:space="0" w:color="auto"/>
            </w:tcBorders>
            <w:shd w:val="clear" w:color="auto" w:fill="auto"/>
            <w:vAlign w:val="bottom"/>
            <w:hideMark/>
          </w:tcPr>
          <w:p w14:paraId="24D3A859" w14:textId="77777777" w:rsidR="007D41E1" w:rsidRPr="009477E7" w:rsidRDefault="007D41E1" w:rsidP="00070286">
            <w:pPr>
              <w:spacing w:after="0" w:line="240" w:lineRule="auto"/>
              <w:jc w:val="right"/>
              <w:rPr>
                <w:rFonts w:ascii="Calibri" w:eastAsia="Times New Roman" w:hAnsi="Calibri" w:cs="Calibri"/>
              </w:rPr>
            </w:pPr>
            <w:r>
              <w:rPr>
                <w:rFonts w:ascii="Calibri" w:hAnsi="Calibri"/>
              </w:rPr>
              <w:t>-</w:t>
            </w:r>
          </w:p>
        </w:tc>
      </w:tr>
      <w:tr w:rsidR="007D41E1" w:rsidRPr="009477E7" w14:paraId="23002DE9" w14:textId="77777777" w:rsidTr="002C57A7">
        <w:trPr>
          <w:trHeight w:val="545"/>
        </w:trPr>
        <w:tc>
          <w:tcPr>
            <w:tcW w:w="482" w:type="dxa"/>
            <w:tcBorders>
              <w:top w:val="nil"/>
              <w:left w:val="single" w:sz="4" w:space="0" w:color="auto"/>
              <w:bottom w:val="single" w:sz="4" w:space="0" w:color="auto"/>
              <w:right w:val="single" w:sz="4" w:space="0" w:color="auto"/>
            </w:tcBorders>
            <w:shd w:val="clear" w:color="auto" w:fill="auto"/>
            <w:noWrap/>
            <w:hideMark/>
          </w:tcPr>
          <w:p w14:paraId="563F4318" w14:textId="77777777" w:rsidR="007D41E1" w:rsidRPr="009477E7" w:rsidRDefault="007D41E1" w:rsidP="00C01EB8">
            <w:pPr>
              <w:spacing w:after="0" w:line="240" w:lineRule="auto"/>
              <w:rPr>
                <w:rFonts w:ascii="Calibri" w:eastAsia="Times New Roman" w:hAnsi="Calibri" w:cs="Calibri"/>
              </w:rPr>
            </w:pPr>
            <w:r>
              <w:rPr>
                <w:rFonts w:ascii="Calibri" w:hAnsi="Calibri"/>
              </w:rPr>
              <w:t>16.</w:t>
            </w:r>
          </w:p>
        </w:tc>
        <w:tc>
          <w:tcPr>
            <w:tcW w:w="8155" w:type="dxa"/>
            <w:tcBorders>
              <w:top w:val="nil"/>
              <w:left w:val="nil"/>
              <w:bottom w:val="single" w:sz="4" w:space="0" w:color="auto"/>
              <w:right w:val="single" w:sz="4" w:space="0" w:color="auto"/>
            </w:tcBorders>
            <w:shd w:val="clear" w:color="auto" w:fill="auto"/>
            <w:hideMark/>
          </w:tcPr>
          <w:p w14:paraId="53FDD6BF" w14:textId="77777777" w:rsidR="007D41E1" w:rsidRPr="009477E7" w:rsidRDefault="007D41E1" w:rsidP="00C01EB8">
            <w:pPr>
              <w:spacing w:after="0" w:line="240" w:lineRule="auto"/>
              <w:rPr>
                <w:rFonts w:ascii="Calibri" w:eastAsia="Times New Roman" w:hAnsi="Calibri" w:cs="Calibri"/>
              </w:rPr>
            </w:pPr>
            <w:r>
              <w:rPr>
                <w:rFonts w:ascii="Calibri" w:hAnsi="Calibri"/>
              </w:rPr>
              <w:t>Nätverket av nya livsmiljöer stärks genom iståndsättande och vård av objekt med värdefulla artbestånd </w:t>
            </w:r>
          </w:p>
        </w:tc>
        <w:tc>
          <w:tcPr>
            <w:tcW w:w="1134" w:type="dxa"/>
            <w:tcBorders>
              <w:top w:val="nil"/>
              <w:left w:val="nil"/>
              <w:bottom w:val="single" w:sz="4" w:space="0" w:color="auto"/>
              <w:right w:val="single" w:sz="4" w:space="0" w:color="auto"/>
            </w:tcBorders>
            <w:shd w:val="clear" w:color="auto" w:fill="auto"/>
            <w:vAlign w:val="bottom"/>
            <w:hideMark/>
          </w:tcPr>
          <w:p w14:paraId="4C242DDC" w14:textId="77777777" w:rsidR="007D41E1" w:rsidRPr="009477E7" w:rsidRDefault="007D41E1" w:rsidP="00070286">
            <w:pPr>
              <w:spacing w:after="0" w:line="240" w:lineRule="auto"/>
              <w:jc w:val="right"/>
              <w:rPr>
                <w:rFonts w:ascii="Calibri" w:eastAsia="Times New Roman" w:hAnsi="Calibri" w:cs="Calibri"/>
              </w:rPr>
            </w:pPr>
            <w:r>
              <w:rPr>
                <w:rFonts w:ascii="Calibri" w:hAnsi="Calibri"/>
              </w:rPr>
              <w:t>150 st.</w:t>
            </w:r>
          </w:p>
        </w:tc>
      </w:tr>
    </w:tbl>
    <w:p w14:paraId="487A58DB" w14:textId="487DF0C1" w:rsidR="00406A42" w:rsidRPr="00406A42" w:rsidRDefault="00406A42" w:rsidP="002A6B8D">
      <w:pPr>
        <w:pStyle w:val="Otsikko3"/>
      </w:pPr>
      <w:bookmarkStart w:id="212" w:name="_Toc66082252"/>
      <w:bookmarkStart w:id="213" w:name="_Toc66082484"/>
      <w:bookmarkStart w:id="214" w:name="_Toc66082721"/>
      <w:bookmarkStart w:id="215" w:name="_Toc66083008"/>
      <w:bookmarkStart w:id="216" w:name="_Toc66083173"/>
      <w:bookmarkStart w:id="217" w:name="_Toc66083337"/>
      <w:bookmarkStart w:id="218" w:name="_Toc66083503"/>
      <w:bookmarkStart w:id="219" w:name="_Toc66083667"/>
      <w:bookmarkStart w:id="220" w:name="_Toc66083483"/>
      <w:bookmarkStart w:id="221" w:name="_Toc66084584"/>
      <w:bookmarkStart w:id="222" w:name="_Toc66084989"/>
      <w:bookmarkStart w:id="223" w:name="_Toc66086347"/>
      <w:bookmarkStart w:id="224" w:name="_Toc66086508"/>
      <w:bookmarkStart w:id="225" w:name="_Toc66086669"/>
      <w:bookmarkStart w:id="226" w:name="_Toc66086809"/>
      <w:bookmarkStart w:id="227" w:name="_Toc66086970"/>
      <w:bookmarkStart w:id="228" w:name="_Toc66087103"/>
      <w:bookmarkStart w:id="229" w:name="_Toc66085150"/>
      <w:bookmarkStart w:id="230" w:name="_Toc66087264"/>
      <w:bookmarkStart w:id="231" w:name="_Toc66087425"/>
      <w:bookmarkStart w:id="232" w:name="_Toc66087586"/>
      <w:bookmarkStart w:id="233" w:name="_Toc66087747"/>
      <w:bookmarkStart w:id="234" w:name="_Toc66088199"/>
      <w:bookmarkStart w:id="235" w:name="_Toc66119715"/>
      <w:bookmarkStart w:id="236" w:name="_Toc66119867"/>
      <w:bookmarkStart w:id="237" w:name="_Toc66120017"/>
      <w:bookmarkStart w:id="238" w:name="_Toc66120166"/>
      <w:bookmarkStart w:id="239" w:name="_Toc66122008"/>
      <w:bookmarkStart w:id="240" w:name="_Toc66122346"/>
      <w:bookmarkStart w:id="241" w:name="_Toc66124561"/>
      <w:bookmarkStart w:id="242" w:name="_Toc66124715"/>
      <w:bookmarkStart w:id="243" w:name="_Toc66181569"/>
      <w:bookmarkStart w:id="244" w:name="_Toc66181728"/>
      <w:bookmarkStart w:id="245" w:name="_Toc66187354"/>
      <w:bookmarkStart w:id="246" w:name="_Toc66188842"/>
      <w:bookmarkStart w:id="247" w:name="_Toc66450774"/>
      <w:bookmarkStart w:id="248" w:name="_Toc66879213"/>
      <w:bookmarkStart w:id="249" w:name="_Toc66119721"/>
      <w:bookmarkStart w:id="250" w:name="_Toc66119873"/>
      <w:bookmarkStart w:id="251" w:name="_Toc66120023"/>
      <w:bookmarkStart w:id="252" w:name="_Toc66120172"/>
      <w:bookmarkStart w:id="253" w:name="_Toc66122014"/>
      <w:bookmarkStart w:id="254" w:name="_Toc66122352"/>
      <w:bookmarkStart w:id="255" w:name="_Toc66124567"/>
      <w:bookmarkStart w:id="256" w:name="_Toc66124721"/>
      <w:bookmarkStart w:id="257" w:name="_Toc66181575"/>
      <w:bookmarkStart w:id="258" w:name="_Toc66181734"/>
      <w:bookmarkStart w:id="259" w:name="_Toc66187360"/>
      <w:bookmarkStart w:id="260" w:name="_Toc66188848"/>
      <w:bookmarkStart w:id="261" w:name="_Toc66450780"/>
      <w:bookmarkStart w:id="262" w:name="_Toc66879219"/>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t>Skydd, restaurering och naturvård av skogar</w:t>
      </w:r>
    </w:p>
    <w:p w14:paraId="7B273575" w14:textId="77777777" w:rsidR="00E4024F" w:rsidRDefault="00E4024F" w:rsidP="00E4024F">
      <w:pPr>
        <w:pStyle w:val="Eivli"/>
      </w:pPr>
    </w:p>
    <w:p w14:paraId="4A83B63C" w14:textId="3A04F295" w:rsidR="00406A42" w:rsidRDefault="00CB06DA" w:rsidP="00E4024F">
      <w:pPr>
        <w:pStyle w:val="Eivli"/>
      </w:pPr>
      <w:r>
        <w:lastRenderedPageBreak/>
        <w:t xml:space="preserve">Skydd, restaurering och naturvård av skogar syftar till att stoppa de skogliga naturtypernas och arternas tillbakagång och förbättra skogarnas biologiska mångfald. Skyddsområdesnätverkets tillstånd och konnektivitet förbättras genom restaurerings- och vårdinsatser i skyddsområden och ekonomiskogar samt riktade insatser i områden där hotet mot arter och naturtyper är störst. Mångfalden i ekonomiskogar främjas genom miljöstödsavtal och naturvårdsprojekt. </w:t>
      </w:r>
      <w:bookmarkStart w:id="263" w:name="_Hlk62826566"/>
      <w:r>
        <w:t xml:space="preserve">Skyddet och naturvården inriktas särskilt på de hotade skogsarternas livsmiljöer, de mest hotade skogliga naturtyperna samt myrarnas och mineraljordarnas kantzoner. </w:t>
      </w:r>
      <w:bookmarkEnd w:id="263"/>
    </w:p>
    <w:p w14:paraId="172DB72B" w14:textId="77777777" w:rsidR="00E4024F" w:rsidRPr="00E4024F" w:rsidRDefault="00E4024F" w:rsidP="00E4024F">
      <w:pPr>
        <w:pStyle w:val="Eivli"/>
      </w:pPr>
    </w:p>
    <w:p w14:paraId="238A588E" w14:textId="4FD82E6A" w:rsidR="006F2F81" w:rsidRDefault="006F2F81" w:rsidP="00E4024F">
      <w:pPr>
        <w:pStyle w:val="Otsikko3"/>
        <w:rPr>
          <w:rStyle w:val="eop"/>
        </w:rPr>
      </w:pPr>
      <w:bookmarkStart w:id="264" w:name="_Toc65584177"/>
      <w:bookmarkStart w:id="265" w:name="_Toc65589916"/>
      <w:bookmarkStart w:id="266" w:name="_Toc65596831"/>
      <w:bookmarkStart w:id="267" w:name="_Toc65674879"/>
      <w:bookmarkStart w:id="268" w:name="_Toc65681539"/>
      <w:bookmarkStart w:id="269" w:name="_Toc65758290"/>
      <w:bookmarkStart w:id="270" w:name="_Toc65765419"/>
      <w:bookmarkStart w:id="271" w:name="_Toc66122040"/>
      <w:bookmarkStart w:id="272" w:name="_Toc66187386"/>
      <w:bookmarkStart w:id="273" w:name="_Toc67389159"/>
      <w:r>
        <w:rPr>
          <w:rStyle w:val="normaltextrun"/>
        </w:rPr>
        <w:t>Åtgärder för skydd, restaurering och naturvård av skogar 2021–2025</w:t>
      </w:r>
      <w:bookmarkEnd w:id="264"/>
      <w:bookmarkEnd w:id="265"/>
      <w:bookmarkEnd w:id="266"/>
      <w:bookmarkEnd w:id="267"/>
      <w:bookmarkEnd w:id="268"/>
      <w:bookmarkEnd w:id="269"/>
      <w:bookmarkEnd w:id="270"/>
      <w:bookmarkEnd w:id="271"/>
      <w:bookmarkEnd w:id="272"/>
      <w:bookmarkEnd w:id="273"/>
      <w:r>
        <w:rPr>
          <w:rStyle w:val="eop"/>
        </w:rPr>
        <w:t> </w:t>
      </w:r>
    </w:p>
    <w:p w14:paraId="33796C47" w14:textId="77777777" w:rsidR="00E4024F" w:rsidRPr="00E4024F" w:rsidRDefault="00E4024F" w:rsidP="00E4024F"/>
    <w:tbl>
      <w:tblPr>
        <w:tblW w:w="9771" w:type="dxa"/>
        <w:tblLayout w:type="fixed"/>
        <w:tblCellMar>
          <w:left w:w="70" w:type="dxa"/>
          <w:right w:w="70" w:type="dxa"/>
        </w:tblCellMar>
        <w:tblLook w:val="04A0" w:firstRow="1" w:lastRow="0" w:firstColumn="1" w:lastColumn="0" w:noHBand="0" w:noVBand="1"/>
      </w:tblPr>
      <w:tblGrid>
        <w:gridCol w:w="482"/>
        <w:gridCol w:w="8297"/>
        <w:gridCol w:w="992"/>
      </w:tblGrid>
      <w:tr w:rsidR="00E27AF4" w:rsidRPr="009477E7" w14:paraId="1B7F71E0" w14:textId="77777777" w:rsidTr="002C57A7">
        <w:trPr>
          <w:trHeight w:val="421"/>
        </w:trPr>
        <w:tc>
          <w:tcPr>
            <w:tcW w:w="4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203F58E" w14:textId="77777777" w:rsidR="00E27AF4" w:rsidRPr="00C71FFE" w:rsidRDefault="00E27AF4" w:rsidP="00C71FFE">
            <w:pPr>
              <w:spacing w:after="0" w:line="240" w:lineRule="auto"/>
              <w:rPr>
                <w:rFonts w:ascii="Calibri" w:eastAsia="Times New Roman" w:hAnsi="Calibri" w:cs="Calibri"/>
                <w:b/>
                <w:bCs/>
              </w:rPr>
            </w:pPr>
            <w:bookmarkStart w:id="274" w:name="_Toc64983209"/>
            <w:bookmarkStart w:id="275" w:name="_Toc65584189"/>
            <w:bookmarkStart w:id="276" w:name="_Toc65589928"/>
            <w:bookmarkStart w:id="277" w:name="_Toc65596843"/>
            <w:bookmarkStart w:id="278" w:name="_Toc65674891"/>
            <w:bookmarkStart w:id="279" w:name="_Toc65681551"/>
            <w:bookmarkStart w:id="280" w:name="_Toc65758302"/>
            <w:bookmarkStart w:id="281" w:name="_Toc65765431"/>
            <w:bookmarkStart w:id="282" w:name="_Toc66082300"/>
            <w:bookmarkStart w:id="283" w:name="_Toc66087312"/>
            <w:bookmarkStart w:id="284" w:name="_Toc66087795"/>
            <w:bookmarkStart w:id="285" w:name="_Toc66122051"/>
            <w:bookmarkStart w:id="286" w:name="_Toc66187397"/>
            <w:bookmarkStart w:id="287" w:name="_Toc66879256"/>
            <w:bookmarkStart w:id="288" w:name="_Hlk66182989"/>
            <w:r>
              <w:rPr>
                <w:rFonts w:ascii="Calibri" w:hAnsi="Calibri"/>
                <w:b/>
                <w:bCs/>
              </w:rPr>
              <w:t>Nr</w:t>
            </w:r>
          </w:p>
        </w:tc>
        <w:tc>
          <w:tcPr>
            <w:tcW w:w="8297" w:type="dxa"/>
            <w:tcBorders>
              <w:top w:val="single" w:sz="8" w:space="0" w:color="auto"/>
              <w:left w:val="nil"/>
              <w:bottom w:val="single" w:sz="8" w:space="0" w:color="auto"/>
              <w:right w:val="single" w:sz="4" w:space="0" w:color="auto"/>
            </w:tcBorders>
            <w:shd w:val="clear" w:color="auto" w:fill="auto"/>
            <w:vAlign w:val="bottom"/>
            <w:hideMark/>
          </w:tcPr>
          <w:p w14:paraId="1CF042F2" w14:textId="77777777" w:rsidR="00E27AF4" w:rsidRPr="00C71FFE" w:rsidRDefault="00E27AF4" w:rsidP="00C71FFE">
            <w:pPr>
              <w:spacing w:after="0" w:line="240" w:lineRule="auto"/>
              <w:rPr>
                <w:rFonts w:ascii="Calibri" w:eastAsia="Times New Roman" w:hAnsi="Calibri" w:cs="Calibri"/>
                <w:b/>
                <w:bCs/>
              </w:rPr>
            </w:pPr>
            <w:r>
              <w:rPr>
                <w:rFonts w:ascii="Calibri" w:hAnsi="Calibri"/>
                <w:b/>
                <w:bCs/>
              </w:rPr>
              <w:t>Åtgärd, namnförkortning</w:t>
            </w:r>
          </w:p>
        </w:tc>
        <w:tc>
          <w:tcPr>
            <w:tcW w:w="992" w:type="dxa"/>
            <w:tcBorders>
              <w:top w:val="single" w:sz="8" w:space="0" w:color="auto"/>
              <w:left w:val="nil"/>
              <w:bottom w:val="single" w:sz="8" w:space="0" w:color="auto"/>
              <w:right w:val="single" w:sz="4" w:space="0" w:color="auto"/>
            </w:tcBorders>
            <w:shd w:val="clear" w:color="auto" w:fill="auto"/>
            <w:vAlign w:val="bottom"/>
            <w:hideMark/>
          </w:tcPr>
          <w:p w14:paraId="48450938" w14:textId="77777777" w:rsidR="00E27AF4" w:rsidRPr="00C71FFE" w:rsidRDefault="00E27AF4" w:rsidP="00C71FFE">
            <w:pPr>
              <w:spacing w:after="0" w:line="240" w:lineRule="auto"/>
              <w:rPr>
                <w:rFonts w:ascii="Calibri" w:eastAsia="Times New Roman" w:hAnsi="Calibri" w:cs="Calibri"/>
                <w:b/>
                <w:bCs/>
              </w:rPr>
            </w:pPr>
            <w:r>
              <w:rPr>
                <w:rFonts w:ascii="Calibri" w:hAnsi="Calibri"/>
                <w:b/>
                <w:bCs/>
              </w:rPr>
              <w:t>Mål</w:t>
            </w:r>
          </w:p>
        </w:tc>
      </w:tr>
      <w:tr w:rsidR="00E27AF4" w:rsidRPr="009477E7" w14:paraId="4B7411D5" w14:textId="77777777" w:rsidTr="002C57A7">
        <w:trPr>
          <w:trHeight w:val="240"/>
        </w:trPr>
        <w:tc>
          <w:tcPr>
            <w:tcW w:w="482" w:type="dxa"/>
            <w:vMerge w:val="restart"/>
            <w:tcBorders>
              <w:top w:val="nil"/>
              <w:left w:val="single" w:sz="4" w:space="0" w:color="auto"/>
              <w:right w:val="single" w:sz="4" w:space="0" w:color="auto"/>
            </w:tcBorders>
            <w:shd w:val="clear" w:color="auto" w:fill="auto"/>
            <w:noWrap/>
            <w:hideMark/>
          </w:tcPr>
          <w:p w14:paraId="656861D0" w14:textId="77777777" w:rsidR="00E27AF4" w:rsidRPr="009477E7" w:rsidRDefault="00E27AF4" w:rsidP="00C01EB8">
            <w:pPr>
              <w:spacing w:after="0" w:line="240" w:lineRule="auto"/>
              <w:rPr>
                <w:rFonts w:ascii="Calibri" w:eastAsia="Times New Roman" w:hAnsi="Calibri" w:cs="Calibri"/>
              </w:rPr>
            </w:pPr>
            <w:r>
              <w:rPr>
                <w:rFonts w:ascii="Calibri" w:hAnsi="Calibri"/>
              </w:rPr>
              <w:t>17.</w:t>
            </w:r>
          </w:p>
          <w:p w14:paraId="034071A0" w14:textId="707D56C8" w:rsidR="00E27AF4" w:rsidRPr="009477E7" w:rsidRDefault="00E27AF4" w:rsidP="00C01EB8">
            <w:pPr>
              <w:spacing w:after="0" w:line="240" w:lineRule="auto"/>
              <w:rPr>
                <w:rFonts w:ascii="Calibri" w:eastAsia="Times New Roman" w:hAnsi="Calibri" w:cs="Calibri"/>
              </w:rPr>
            </w:pPr>
            <w:r>
              <w:rPr>
                <w:rFonts w:ascii="Calibri" w:hAnsi="Calibri"/>
              </w:rPr>
              <w:t> </w:t>
            </w:r>
          </w:p>
        </w:tc>
        <w:tc>
          <w:tcPr>
            <w:tcW w:w="8297" w:type="dxa"/>
            <w:vMerge w:val="restart"/>
            <w:tcBorders>
              <w:top w:val="nil"/>
              <w:left w:val="nil"/>
              <w:right w:val="single" w:sz="4" w:space="0" w:color="auto"/>
            </w:tcBorders>
            <w:shd w:val="clear" w:color="auto" w:fill="auto"/>
            <w:hideMark/>
          </w:tcPr>
          <w:p w14:paraId="5A53B308" w14:textId="7A135CFB" w:rsidR="00E27AF4" w:rsidRPr="009477E7" w:rsidRDefault="00E27AF4" w:rsidP="00C01EB8">
            <w:pPr>
              <w:spacing w:after="0" w:line="240" w:lineRule="auto"/>
              <w:rPr>
                <w:rFonts w:ascii="Calibri" w:eastAsia="Times New Roman" w:hAnsi="Calibri" w:cs="Calibri"/>
              </w:rPr>
            </w:pPr>
            <w:r>
              <w:rPr>
                <w:rFonts w:ascii="Calibri" w:hAnsi="Calibri"/>
              </w:rPr>
              <w:t>Restaurerings- och naturvårdsåtgärder genomförs i skogar som hör till skyddsområden. Därtill görs bränningar på totalt 750 ha, dvs. ca 100 st.</w:t>
            </w:r>
          </w:p>
        </w:tc>
        <w:tc>
          <w:tcPr>
            <w:tcW w:w="992" w:type="dxa"/>
            <w:tcBorders>
              <w:top w:val="nil"/>
              <w:left w:val="nil"/>
              <w:bottom w:val="single" w:sz="4" w:space="0" w:color="auto"/>
              <w:right w:val="single" w:sz="4" w:space="0" w:color="auto"/>
            </w:tcBorders>
            <w:shd w:val="clear" w:color="auto" w:fill="auto"/>
            <w:vAlign w:val="bottom"/>
            <w:hideMark/>
          </w:tcPr>
          <w:p w14:paraId="580824AE" w14:textId="77777777" w:rsidR="00E27AF4" w:rsidRPr="009477E7" w:rsidRDefault="00E27AF4" w:rsidP="002C57A7">
            <w:pPr>
              <w:spacing w:after="0" w:line="240" w:lineRule="auto"/>
              <w:jc w:val="right"/>
              <w:rPr>
                <w:rFonts w:ascii="Calibri" w:eastAsia="Times New Roman" w:hAnsi="Calibri" w:cs="Calibri"/>
              </w:rPr>
            </w:pPr>
            <w:r>
              <w:rPr>
                <w:rFonts w:ascii="Calibri" w:hAnsi="Calibri"/>
              </w:rPr>
              <w:t>800 st.</w:t>
            </w:r>
          </w:p>
        </w:tc>
      </w:tr>
      <w:tr w:rsidR="00E27AF4" w:rsidRPr="009477E7" w14:paraId="1351D7F8" w14:textId="77777777" w:rsidTr="002C57A7">
        <w:trPr>
          <w:trHeight w:val="133"/>
        </w:trPr>
        <w:tc>
          <w:tcPr>
            <w:tcW w:w="482" w:type="dxa"/>
            <w:vMerge/>
            <w:tcBorders>
              <w:left w:val="single" w:sz="4" w:space="0" w:color="auto"/>
              <w:bottom w:val="single" w:sz="4" w:space="0" w:color="auto"/>
              <w:right w:val="single" w:sz="4" w:space="0" w:color="auto"/>
            </w:tcBorders>
            <w:shd w:val="clear" w:color="auto" w:fill="auto"/>
            <w:noWrap/>
            <w:hideMark/>
          </w:tcPr>
          <w:p w14:paraId="3EDD046D" w14:textId="79EBC819" w:rsidR="00E27AF4" w:rsidRPr="009477E7" w:rsidRDefault="00E27AF4" w:rsidP="00C01EB8">
            <w:pPr>
              <w:spacing w:after="0" w:line="240" w:lineRule="auto"/>
              <w:rPr>
                <w:rFonts w:ascii="Calibri" w:eastAsia="Times New Roman" w:hAnsi="Calibri" w:cs="Calibri"/>
                <w:lang w:eastAsia="fi-FI"/>
              </w:rPr>
            </w:pPr>
          </w:p>
        </w:tc>
        <w:tc>
          <w:tcPr>
            <w:tcW w:w="8297" w:type="dxa"/>
            <w:vMerge/>
            <w:tcBorders>
              <w:left w:val="nil"/>
              <w:bottom w:val="single" w:sz="4" w:space="0" w:color="auto"/>
              <w:right w:val="single" w:sz="4" w:space="0" w:color="auto"/>
            </w:tcBorders>
            <w:shd w:val="clear" w:color="auto" w:fill="auto"/>
            <w:hideMark/>
          </w:tcPr>
          <w:p w14:paraId="3FFFA097" w14:textId="72EDC932" w:rsidR="00E27AF4" w:rsidRPr="009477E7" w:rsidRDefault="00E27AF4" w:rsidP="00C01EB8">
            <w:pPr>
              <w:spacing w:after="0" w:line="240" w:lineRule="auto"/>
              <w:rPr>
                <w:rFonts w:ascii="Calibri" w:eastAsia="Times New Roman" w:hAnsi="Calibri" w:cs="Calibri"/>
                <w:lang w:eastAsia="fi-FI"/>
              </w:rPr>
            </w:pPr>
          </w:p>
        </w:tc>
        <w:tc>
          <w:tcPr>
            <w:tcW w:w="992" w:type="dxa"/>
            <w:tcBorders>
              <w:top w:val="nil"/>
              <w:left w:val="nil"/>
              <w:bottom w:val="single" w:sz="4" w:space="0" w:color="auto"/>
              <w:right w:val="single" w:sz="4" w:space="0" w:color="auto"/>
            </w:tcBorders>
            <w:shd w:val="clear" w:color="auto" w:fill="auto"/>
            <w:vAlign w:val="bottom"/>
            <w:hideMark/>
          </w:tcPr>
          <w:p w14:paraId="4CC09646" w14:textId="77777777" w:rsidR="00E27AF4" w:rsidRPr="009477E7" w:rsidRDefault="00E27AF4" w:rsidP="00070286">
            <w:pPr>
              <w:spacing w:after="0" w:line="240" w:lineRule="auto"/>
              <w:jc w:val="right"/>
              <w:rPr>
                <w:rFonts w:ascii="Calibri" w:eastAsia="Times New Roman" w:hAnsi="Calibri" w:cs="Calibri"/>
              </w:rPr>
            </w:pPr>
            <w:r>
              <w:rPr>
                <w:rFonts w:ascii="Calibri" w:hAnsi="Calibri"/>
              </w:rPr>
              <w:t>750 ha</w:t>
            </w:r>
          </w:p>
        </w:tc>
      </w:tr>
      <w:tr w:rsidR="00E27AF4" w:rsidRPr="009477E7" w14:paraId="04B07851" w14:textId="77777777" w:rsidTr="002C57A7">
        <w:trPr>
          <w:trHeight w:val="580"/>
        </w:trPr>
        <w:tc>
          <w:tcPr>
            <w:tcW w:w="482" w:type="dxa"/>
            <w:tcBorders>
              <w:top w:val="nil"/>
              <w:left w:val="single" w:sz="4" w:space="0" w:color="auto"/>
              <w:bottom w:val="single" w:sz="4" w:space="0" w:color="auto"/>
              <w:right w:val="single" w:sz="4" w:space="0" w:color="auto"/>
            </w:tcBorders>
            <w:shd w:val="clear" w:color="auto" w:fill="auto"/>
            <w:noWrap/>
            <w:hideMark/>
          </w:tcPr>
          <w:p w14:paraId="45D70515" w14:textId="77777777" w:rsidR="00E27AF4" w:rsidRPr="009477E7" w:rsidRDefault="00E27AF4" w:rsidP="00C01EB8">
            <w:pPr>
              <w:spacing w:after="0" w:line="240" w:lineRule="auto"/>
              <w:rPr>
                <w:rFonts w:ascii="Calibri" w:eastAsia="Times New Roman" w:hAnsi="Calibri" w:cs="Calibri"/>
              </w:rPr>
            </w:pPr>
            <w:r>
              <w:rPr>
                <w:rFonts w:ascii="Calibri" w:hAnsi="Calibri"/>
              </w:rPr>
              <w:t>18.</w:t>
            </w:r>
          </w:p>
        </w:tc>
        <w:tc>
          <w:tcPr>
            <w:tcW w:w="8297" w:type="dxa"/>
            <w:tcBorders>
              <w:top w:val="nil"/>
              <w:left w:val="nil"/>
              <w:bottom w:val="single" w:sz="4" w:space="0" w:color="auto"/>
              <w:right w:val="single" w:sz="4" w:space="0" w:color="auto"/>
            </w:tcBorders>
            <w:shd w:val="clear" w:color="auto" w:fill="auto"/>
            <w:hideMark/>
          </w:tcPr>
          <w:p w14:paraId="64EAD51D" w14:textId="136E6488" w:rsidR="00E27AF4" w:rsidRPr="009477E7" w:rsidRDefault="00C71FFE" w:rsidP="00C71FFE">
            <w:pPr>
              <w:spacing w:after="0" w:line="240" w:lineRule="auto"/>
              <w:rPr>
                <w:rFonts w:ascii="Calibri" w:eastAsia="Times New Roman" w:hAnsi="Calibri" w:cs="Calibri"/>
              </w:rPr>
            </w:pPr>
            <w:r>
              <w:rPr>
                <w:rFonts w:ascii="Calibri" w:hAnsi="Calibri"/>
              </w:rPr>
              <w:t xml:space="preserve">Aktiva naturvårdsinsatser i statens mångbruksskogar </w:t>
            </w:r>
          </w:p>
        </w:tc>
        <w:tc>
          <w:tcPr>
            <w:tcW w:w="992" w:type="dxa"/>
            <w:tcBorders>
              <w:top w:val="nil"/>
              <w:left w:val="nil"/>
              <w:bottom w:val="single" w:sz="4" w:space="0" w:color="auto"/>
              <w:right w:val="single" w:sz="4" w:space="0" w:color="auto"/>
            </w:tcBorders>
            <w:shd w:val="clear" w:color="auto" w:fill="auto"/>
            <w:vAlign w:val="bottom"/>
            <w:hideMark/>
          </w:tcPr>
          <w:p w14:paraId="1FFE9540" w14:textId="77777777" w:rsidR="00E27AF4" w:rsidRPr="009477E7" w:rsidRDefault="00E27AF4" w:rsidP="00070286">
            <w:pPr>
              <w:spacing w:after="0" w:line="240" w:lineRule="auto"/>
              <w:jc w:val="right"/>
              <w:rPr>
                <w:rFonts w:ascii="Calibri" w:eastAsia="Times New Roman" w:hAnsi="Calibri" w:cs="Calibri"/>
              </w:rPr>
            </w:pPr>
            <w:r>
              <w:rPr>
                <w:rFonts w:ascii="Calibri" w:hAnsi="Calibri"/>
              </w:rPr>
              <w:t>2 850 ha</w:t>
            </w:r>
          </w:p>
        </w:tc>
      </w:tr>
      <w:tr w:rsidR="00E27AF4" w:rsidRPr="009477E7" w14:paraId="0D81790C" w14:textId="77777777" w:rsidTr="002C57A7">
        <w:trPr>
          <w:trHeight w:val="552"/>
        </w:trPr>
        <w:tc>
          <w:tcPr>
            <w:tcW w:w="482" w:type="dxa"/>
            <w:tcBorders>
              <w:top w:val="nil"/>
              <w:left w:val="single" w:sz="4" w:space="0" w:color="auto"/>
              <w:bottom w:val="single" w:sz="4" w:space="0" w:color="auto"/>
              <w:right w:val="single" w:sz="4" w:space="0" w:color="auto"/>
            </w:tcBorders>
            <w:shd w:val="clear" w:color="auto" w:fill="auto"/>
            <w:noWrap/>
          </w:tcPr>
          <w:p w14:paraId="01047A85" w14:textId="77777777" w:rsidR="00E27AF4" w:rsidRPr="009477E7" w:rsidRDefault="00E27AF4" w:rsidP="00C01EB8">
            <w:pPr>
              <w:spacing w:after="0" w:line="240" w:lineRule="auto"/>
              <w:rPr>
                <w:rFonts w:ascii="Calibri" w:eastAsia="Times New Roman" w:hAnsi="Calibri" w:cs="Calibri"/>
              </w:rPr>
            </w:pPr>
            <w:r>
              <w:rPr>
                <w:rFonts w:ascii="Calibri" w:hAnsi="Calibri"/>
              </w:rPr>
              <w:t>19.</w:t>
            </w:r>
          </w:p>
        </w:tc>
        <w:tc>
          <w:tcPr>
            <w:tcW w:w="8297" w:type="dxa"/>
            <w:tcBorders>
              <w:top w:val="nil"/>
              <w:left w:val="nil"/>
              <w:bottom w:val="single" w:sz="4" w:space="0" w:color="auto"/>
              <w:right w:val="single" w:sz="4" w:space="0" w:color="auto"/>
            </w:tcBorders>
            <w:shd w:val="clear" w:color="auto" w:fill="auto"/>
          </w:tcPr>
          <w:p w14:paraId="23DCF18C" w14:textId="6D39EDBD" w:rsidR="00E27AF4" w:rsidRPr="009477E7" w:rsidRDefault="001D1B36" w:rsidP="00592497">
            <w:pPr>
              <w:spacing w:after="0" w:line="240" w:lineRule="auto"/>
              <w:rPr>
                <w:rFonts w:ascii="Calibri" w:eastAsia="Times New Roman" w:hAnsi="Calibri" w:cs="Calibri"/>
              </w:rPr>
            </w:pPr>
            <w:r>
              <w:t>Forststyrelsen kompletterar det områdesekologiska nätverket 2021–2022 utifrån terränginspektioner. Före utgången av 2023 bedöms också effekten av Forststyrelsens områdesekologiska planering. Samtidigt utreds behovet och möjligheterna att effektivisera skyddet av skogar på statens mark inklusive vilka krav målen i EU:s strategi för biologisk mångfald ställer där.</w:t>
            </w:r>
          </w:p>
        </w:tc>
        <w:tc>
          <w:tcPr>
            <w:tcW w:w="992" w:type="dxa"/>
            <w:tcBorders>
              <w:top w:val="nil"/>
              <w:left w:val="nil"/>
              <w:bottom w:val="single" w:sz="4" w:space="0" w:color="auto"/>
              <w:right w:val="single" w:sz="4" w:space="0" w:color="auto"/>
            </w:tcBorders>
            <w:shd w:val="clear" w:color="auto" w:fill="auto"/>
            <w:vAlign w:val="bottom"/>
          </w:tcPr>
          <w:p w14:paraId="6E2B484C" w14:textId="2D165AB5" w:rsidR="00E27AF4" w:rsidRPr="009477E7" w:rsidRDefault="00195F9E" w:rsidP="00070286">
            <w:pPr>
              <w:spacing w:after="0" w:line="240" w:lineRule="auto"/>
              <w:jc w:val="right"/>
              <w:rPr>
                <w:rFonts w:ascii="Calibri" w:eastAsia="Times New Roman" w:hAnsi="Calibri" w:cs="Calibri"/>
              </w:rPr>
            </w:pPr>
            <w:r>
              <w:rPr>
                <w:rFonts w:ascii="Calibri" w:hAnsi="Calibri"/>
              </w:rPr>
              <w:t>-</w:t>
            </w:r>
          </w:p>
        </w:tc>
      </w:tr>
      <w:tr w:rsidR="00E27AF4" w:rsidRPr="009477E7" w14:paraId="70E7DDE1" w14:textId="77777777" w:rsidTr="002C57A7">
        <w:trPr>
          <w:trHeight w:val="575"/>
        </w:trPr>
        <w:tc>
          <w:tcPr>
            <w:tcW w:w="482" w:type="dxa"/>
            <w:tcBorders>
              <w:top w:val="nil"/>
              <w:left w:val="single" w:sz="4" w:space="0" w:color="auto"/>
              <w:bottom w:val="single" w:sz="4" w:space="0" w:color="auto"/>
              <w:right w:val="single" w:sz="4" w:space="0" w:color="auto"/>
            </w:tcBorders>
            <w:shd w:val="clear" w:color="auto" w:fill="auto"/>
            <w:noWrap/>
            <w:hideMark/>
          </w:tcPr>
          <w:p w14:paraId="3B0D6CBE" w14:textId="77777777" w:rsidR="00E27AF4" w:rsidRPr="009477E7" w:rsidRDefault="00E27AF4" w:rsidP="00C01EB8">
            <w:pPr>
              <w:spacing w:after="0" w:line="240" w:lineRule="auto"/>
              <w:rPr>
                <w:rFonts w:ascii="Calibri" w:eastAsia="Times New Roman" w:hAnsi="Calibri" w:cs="Calibri"/>
              </w:rPr>
            </w:pPr>
            <w:r>
              <w:rPr>
                <w:rFonts w:ascii="Calibri" w:hAnsi="Calibri"/>
              </w:rPr>
              <w:t>20.</w:t>
            </w:r>
          </w:p>
        </w:tc>
        <w:tc>
          <w:tcPr>
            <w:tcW w:w="8297" w:type="dxa"/>
            <w:tcBorders>
              <w:top w:val="nil"/>
              <w:left w:val="nil"/>
              <w:bottom w:val="single" w:sz="4" w:space="0" w:color="auto"/>
              <w:right w:val="single" w:sz="4" w:space="0" w:color="auto"/>
            </w:tcBorders>
            <w:shd w:val="clear" w:color="auto" w:fill="auto"/>
            <w:hideMark/>
          </w:tcPr>
          <w:p w14:paraId="0D119562" w14:textId="2FAA8FDA" w:rsidR="00E27AF4" w:rsidRPr="009477E7" w:rsidRDefault="00E27AF4" w:rsidP="00C01EB8">
            <w:pPr>
              <w:spacing w:after="0" w:line="240" w:lineRule="auto"/>
              <w:rPr>
                <w:rFonts w:ascii="Calibri" w:eastAsia="Times New Roman" w:hAnsi="Calibri" w:cs="Calibri"/>
              </w:rPr>
            </w:pPr>
            <w:r>
              <w:rPr>
                <w:rFonts w:ascii="Calibri" w:hAnsi="Calibri"/>
              </w:rPr>
              <w:t>Stödområden inrättas i närheten av naturskyddsområden genom att skydda objekt där naturvårdsträd sparats vid avverkning</w:t>
            </w:r>
          </w:p>
        </w:tc>
        <w:tc>
          <w:tcPr>
            <w:tcW w:w="992" w:type="dxa"/>
            <w:tcBorders>
              <w:top w:val="nil"/>
              <w:left w:val="nil"/>
              <w:bottom w:val="single" w:sz="4" w:space="0" w:color="auto"/>
              <w:right w:val="single" w:sz="4" w:space="0" w:color="auto"/>
            </w:tcBorders>
            <w:shd w:val="clear" w:color="auto" w:fill="auto"/>
            <w:vAlign w:val="bottom"/>
            <w:hideMark/>
          </w:tcPr>
          <w:p w14:paraId="769C9AB4" w14:textId="6FF7CD07" w:rsidR="00E27AF4" w:rsidRPr="009477E7" w:rsidRDefault="002C57A7" w:rsidP="00C71FFE">
            <w:pPr>
              <w:spacing w:after="0" w:line="240" w:lineRule="auto"/>
              <w:jc w:val="right"/>
              <w:rPr>
                <w:rFonts w:ascii="Calibri" w:eastAsia="Times New Roman" w:hAnsi="Calibri" w:cs="Calibri"/>
              </w:rPr>
            </w:pPr>
            <w:r>
              <w:rPr>
                <w:rFonts w:ascii="Calibri" w:hAnsi="Calibri"/>
              </w:rPr>
              <w:t>-</w:t>
            </w:r>
          </w:p>
        </w:tc>
      </w:tr>
    </w:tbl>
    <w:p w14:paraId="459A27D5" w14:textId="77777777" w:rsidR="002A6B8D" w:rsidRPr="003F6B2C" w:rsidRDefault="002A6B8D" w:rsidP="002A6B8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51E8BBE2" w14:textId="77777777" w:rsidR="002A6B8D" w:rsidRPr="003F6B2C" w:rsidRDefault="002A6B8D" w:rsidP="00E4024F">
      <w:pPr>
        <w:pStyle w:val="Otsikko3"/>
      </w:pPr>
      <w:bookmarkStart w:id="289" w:name="_Toc65583921"/>
      <w:bookmarkStart w:id="290" w:name="_Toc65584178"/>
      <w:bookmarkStart w:id="291" w:name="_Toc65584341"/>
      <w:bookmarkStart w:id="292" w:name="_Toc65584504"/>
      <w:bookmarkStart w:id="293" w:name="_Toc65584909"/>
      <w:bookmarkStart w:id="294" w:name="_Toc65584774"/>
      <w:bookmarkStart w:id="295" w:name="_Toc65589165"/>
      <w:bookmarkStart w:id="296" w:name="_Toc65589327"/>
      <w:bookmarkStart w:id="297" w:name="_Toc65589489"/>
      <w:bookmarkStart w:id="298" w:name="_Toc65589755"/>
      <w:bookmarkStart w:id="299" w:name="_Toc65589917"/>
      <w:bookmarkStart w:id="300" w:name="_Toc65590079"/>
      <w:bookmarkStart w:id="301" w:name="_Toc65590626"/>
      <w:bookmarkStart w:id="302" w:name="_Toc65590948"/>
      <w:bookmarkStart w:id="303" w:name="_Toc65592074"/>
      <w:bookmarkStart w:id="304" w:name="_Toc65592236"/>
      <w:bookmarkStart w:id="305" w:name="_Toc65592398"/>
      <w:bookmarkStart w:id="306" w:name="_Toc65592560"/>
      <w:bookmarkStart w:id="307" w:name="_Toc65595422"/>
      <w:bookmarkStart w:id="308" w:name="_Toc65596832"/>
      <w:bookmarkStart w:id="309" w:name="_Toc65597125"/>
      <w:bookmarkStart w:id="310" w:name="_Toc65597287"/>
      <w:bookmarkStart w:id="311" w:name="_Toc65597516"/>
      <w:bookmarkStart w:id="312" w:name="_Toc65597678"/>
      <w:bookmarkStart w:id="313" w:name="_Toc65597840"/>
      <w:bookmarkStart w:id="314" w:name="_Toc65668314"/>
      <w:bookmarkStart w:id="315" w:name="_Toc65668478"/>
      <w:bookmarkStart w:id="316" w:name="_Toc65673803"/>
      <w:bookmarkStart w:id="317" w:name="_Toc65674339"/>
      <w:bookmarkStart w:id="318" w:name="_Toc65674880"/>
      <w:bookmarkStart w:id="319" w:name="_Toc65676780"/>
      <w:bookmarkStart w:id="320" w:name="_Toc65681540"/>
      <w:bookmarkStart w:id="321" w:name="_Toc65682414"/>
      <w:bookmarkStart w:id="322" w:name="_Toc65757347"/>
      <w:bookmarkStart w:id="323" w:name="_Toc65757666"/>
      <w:bookmarkStart w:id="324" w:name="_Toc65757823"/>
      <w:bookmarkStart w:id="325" w:name="_Toc65757988"/>
      <w:bookmarkStart w:id="326" w:name="_Toc65758126"/>
      <w:bookmarkStart w:id="327" w:name="_Toc65758291"/>
      <w:bookmarkStart w:id="328" w:name="_Toc65758645"/>
      <w:bookmarkStart w:id="329" w:name="_Toc65760630"/>
      <w:bookmarkStart w:id="330" w:name="_Toc65765420"/>
      <w:bookmarkStart w:id="331" w:name="_Toc65769422"/>
      <w:bookmarkStart w:id="332" w:name="_Toc65770900"/>
      <w:bookmarkStart w:id="333" w:name="_Toc65771084"/>
      <w:bookmarkStart w:id="334" w:name="_Toc65771251"/>
      <w:bookmarkStart w:id="335" w:name="_Toc65771417"/>
      <w:bookmarkStart w:id="336" w:name="_Toc65771644"/>
      <w:bookmarkStart w:id="337" w:name="_Toc66082289"/>
      <w:bookmarkStart w:id="338" w:name="_Toc66082521"/>
      <w:bookmarkStart w:id="339" w:name="_Toc66082758"/>
      <w:bookmarkStart w:id="340" w:name="_Toc66083045"/>
      <w:bookmarkStart w:id="341" w:name="_Toc66083210"/>
      <w:bookmarkStart w:id="342" w:name="_Toc66083374"/>
      <w:bookmarkStart w:id="343" w:name="_Toc66083540"/>
      <w:bookmarkStart w:id="344" w:name="_Toc66083704"/>
      <w:bookmarkStart w:id="345" w:name="_Toc66083610"/>
      <w:bookmarkStart w:id="346" w:name="_Toc66084621"/>
      <w:bookmarkStart w:id="347" w:name="_Toc66085026"/>
      <w:bookmarkStart w:id="348" w:name="_Toc66086384"/>
      <w:bookmarkStart w:id="349" w:name="_Toc66086545"/>
      <w:bookmarkStart w:id="350" w:name="_Toc66086706"/>
      <w:bookmarkStart w:id="351" w:name="_Toc66086846"/>
      <w:bookmarkStart w:id="352" w:name="_Toc66087007"/>
      <w:bookmarkStart w:id="353" w:name="_Toc66087140"/>
      <w:bookmarkStart w:id="354" w:name="_Toc66085187"/>
      <w:bookmarkStart w:id="355" w:name="_Toc66087301"/>
      <w:bookmarkStart w:id="356" w:name="_Toc66087462"/>
      <w:bookmarkStart w:id="357" w:name="_Toc66087623"/>
      <w:bookmarkStart w:id="358" w:name="_Toc66087784"/>
      <w:bookmarkStart w:id="359" w:name="_Toc66088236"/>
      <w:bookmarkStart w:id="360" w:name="_Toc66119748"/>
      <w:bookmarkStart w:id="361" w:name="_Toc66119900"/>
      <w:bookmarkStart w:id="362" w:name="_Toc66120050"/>
      <w:bookmarkStart w:id="363" w:name="_Toc66120199"/>
      <w:bookmarkStart w:id="364" w:name="_Toc66122041"/>
      <w:bookmarkStart w:id="365" w:name="_Toc66122379"/>
      <w:bookmarkStart w:id="366" w:name="_Toc66124594"/>
      <w:bookmarkStart w:id="367" w:name="_Toc66124748"/>
      <w:bookmarkStart w:id="368" w:name="_Toc66181602"/>
      <w:bookmarkStart w:id="369" w:name="_Toc66181761"/>
      <w:bookmarkStart w:id="370" w:name="_Toc66187387"/>
      <w:bookmarkStart w:id="371" w:name="_Toc66188875"/>
      <w:bookmarkStart w:id="372" w:name="_Toc66450807"/>
      <w:bookmarkStart w:id="373" w:name="_Toc66879246"/>
      <w:bookmarkStart w:id="374" w:name="_Toc67319145"/>
      <w:bookmarkStart w:id="375" w:name="_Toc67388744"/>
      <w:bookmarkStart w:id="376" w:name="_Toc67388984"/>
      <w:bookmarkStart w:id="377" w:name="_Toc67389160"/>
      <w:bookmarkStart w:id="378" w:name="_Toc64983208"/>
      <w:bookmarkStart w:id="379" w:name="_Toc66082299"/>
      <w:bookmarkStart w:id="380" w:name="_Toc66087311"/>
      <w:bookmarkStart w:id="381" w:name="_Toc66087794"/>
      <w:bookmarkStart w:id="382" w:name="_Toc65584188"/>
      <w:bookmarkStart w:id="383" w:name="_Toc65589927"/>
      <w:bookmarkStart w:id="384" w:name="_Toc65596842"/>
      <w:bookmarkStart w:id="385" w:name="_Toc65674890"/>
      <w:bookmarkStart w:id="386" w:name="_Toc65681550"/>
      <w:bookmarkStart w:id="387" w:name="_Toc65758301"/>
      <w:bookmarkStart w:id="388" w:name="_Toc65765430"/>
      <w:bookmarkStart w:id="389" w:name="_Toc66122050"/>
      <w:bookmarkStart w:id="390" w:name="_Toc66187396"/>
      <w:bookmarkStart w:id="391" w:name="_Toc67389169"/>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t xml:space="preserve">Åtgärder för skydd, restaurering och naturvård av skogar i METSO-programmet </w:t>
      </w:r>
      <w:r>
        <w:rPr>
          <w:rStyle w:val="normaltextrun"/>
        </w:rPr>
        <w:t>2026</w:t>
      </w:r>
      <w:r>
        <w:rPr>
          <w:b/>
          <w:bCs/>
        </w:rPr>
        <w:t>–</w:t>
      </w:r>
      <w:r>
        <w:rPr>
          <w:rStyle w:val="normaltextrun"/>
        </w:rPr>
        <w:t>2030</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44C0158C" w14:textId="77777777" w:rsidR="00E4024F" w:rsidRDefault="00E4024F" w:rsidP="00EC4546">
      <w:pPr>
        <w:pStyle w:val="Eivli"/>
      </w:pPr>
    </w:p>
    <w:p w14:paraId="1CD16E5A" w14:textId="2FC57256" w:rsidR="006A1B4B" w:rsidRPr="00E4024F" w:rsidRDefault="002A6B8D" w:rsidP="00EC4546">
      <w:pPr>
        <w:pStyle w:val="Eivli"/>
      </w:pPr>
      <w:r>
        <w:t>Följande mål preciseras och fördelas utifrån erfarenheterna från METSO-programmet och Helmi-programmet i en brett sammansatt arbetsgrupp som tillsätts före den nuvarande METSO-periodens utgång.</w:t>
      </w:r>
    </w:p>
    <w:p w14:paraId="3E789861" w14:textId="14B99374" w:rsidR="00E27AF4" w:rsidRPr="00E4024F" w:rsidRDefault="00E27AF4" w:rsidP="006A1B4B">
      <w:pPr>
        <w:pStyle w:val="Eivli"/>
      </w:pPr>
    </w:p>
    <w:tbl>
      <w:tblPr>
        <w:tblW w:w="9771" w:type="dxa"/>
        <w:tblLayout w:type="fixed"/>
        <w:tblCellMar>
          <w:left w:w="70" w:type="dxa"/>
          <w:right w:w="70" w:type="dxa"/>
        </w:tblCellMar>
        <w:tblLook w:val="04A0" w:firstRow="1" w:lastRow="0" w:firstColumn="1" w:lastColumn="0" w:noHBand="0" w:noVBand="1"/>
      </w:tblPr>
      <w:tblGrid>
        <w:gridCol w:w="482"/>
        <w:gridCol w:w="8155"/>
        <w:gridCol w:w="1134"/>
      </w:tblGrid>
      <w:tr w:rsidR="00E27AF4" w:rsidRPr="009477E7" w14:paraId="4D6E0908" w14:textId="77777777" w:rsidTr="002C57A7">
        <w:trPr>
          <w:trHeight w:val="540"/>
        </w:trPr>
        <w:tc>
          <w:tcPr>
            <w:tcW w:w="4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2194B2B" w14:textId="77777777" w:rsidR="00E27AF4" w:rsidRPr="002C57A7" w:rsidRDefault="00E27AF4" w:rsidP="002C57A7">
            <w:r>
              <w:rPr>
                <w:rFonts w:ascii="Calibri" w:hAnsi="Calibri"/>
                <w:b/>
                <w:bCs/>
              </w:rPr>
              <w:t>Nr</w:t>
            </w:r>
          </w:p>
        </w:tc>
        <w:tc>
          <w:tcPr>
            <w:tcW w:w="8155" w:type="dxa"/>
            <w:tcBorders>
              <w:top w:val="single" w:sz="8" w:space="0" w:color="auto"/>
              <w:left w:val="nil"/>
              <w:bottom w:val="single" w:sz="8" w:space="0" w:color="auto"/>
              <w:right w:val="single" w:sz="4" w:space="0" w:color="auto"/>
            </w:tcBorders>
            <w:shd w:val="clear" w:color="auto" w:fill="auto"/>
            <w:vAlign w:val="bottom"/>
            <w:hideMark/>
          </w:tcPr>
          <w:p w14:paraId="5F659B3E" w14:textId="77777777" w:rsidR="00E27AF4" w:rsidRPr="002C57A7" w:rsidRDefault="00E27AF4" w:rsidP="002C57A7">
            <w:pPr>
              <w:rPr>
                <w:rFonts w:ascii="Calibri" w:eastAsia="Times New Roman" w:hAnsi="Calibri" w:cs="Calibri"/>
                <w:b/>
                <w:bCs/>
              </w:rPr>
            </w:pPr>
            <w:r>
              <w:rPr>
                <w:rFonts w:ascii="Calibri" w:hAnsi="Calibri"/>
                <w:b/>
                <w:bCs/>
              </w:rPr>
              <w:t>Åtgärd, namnförkortning</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58018592" w14:textId="77777777" w:rsidR="00E27AF4" w:rsidRPr="002C57A7" w:rsidRDefault="00E27AF4" w:rsidP="002C57A7">
            <w:pPr>
              <w:rPr>
                <w:rFonts w:ascii="Calibri" w:eastAsia="Times New Roman" w:hAnsi="Calibri" w:cs="Calibri"/>
                <w:b/>
                <w:bCs/>
              </w:rPr>
            </w:pPr>
            <w:r>
              <w:rPr>
                <w:rFonts w:ascii="Calibri" w:hAnsi="Calibri"/>
                <w:b/>
                <w:bCs/>
              </w:rPr>
              <w:t>Mål</w:t>
            </w:r>
          </w:p>
        </w:tc>
      </w:tr>
      <w:tr w:rsidR="00E27AF4" w:rsidRPr="009477E7" w14:paraId="26B3905F" w14:textId="77777777" w:rsidTr="002C57A7">
        <w:trPr>
          <w:trHeight w:val="406"/>
        </w:trPr>
        <w:tc>
          <w:tcPr>
            <w:tcW w:w="482" w:type="dxa"/>
            <w:tcBorders>
              <w:top w:val="nil"/>
              <w:left w:val="single" w:sz="4" w:space="0" w:color="auto"/>
              <w:bottom w:val="single" w:sz="4" w:space="0" w:color="auto"/>
              <w:right w:val="single" w:sz="4" w:space="0" w:color="auto"/>
            </w:tcBorders>
            <w:shd w:val="clear" w:color="auto" w:fill="auto"/>
            <w:noWrap/>
            <w:hideMark/>
          </w:tcPr>
          <w:p w14:paraId="115D4D54" w14:textId="77777777" w:rsidR="00E27AF4" w:rsidRPr="009477E7" w:rsidRDefault="00E27AF4" w:rsidP="00C01EB8">
            <w:pPr>
              <w:spacing w:after="0" w:line="240" w:lineRule="auto"/>
              <w:rPr>
                <w:rFonts w:ascii="Calibri" w:eastAsia="Times New Roman" w:hAnsi="Calibri" w:cs="Calibri"/>
              </w:rPr>
            </w:pPr>
            <w:r>
              <w:rPr>
                <w:rFonts w:ascii="Calibri" w:hAnsi="Calibri"/>
              </w:rPr>
              <w:t>21.</w:t>
            </w:r>
          </w:p>
        </w:tc>
        <w:tc>
          <w:tcPr>
            <w:tcW w:w="8155" w:type="dxa"/>
            <w:tcBorders>
              <w:top w:val="nil"/>
              <w:left w:val="nil"/>
              <w:bottom w:val="single" w:sz="4" w:space="0" w:color="auto"/>
              <w:right w:val="single" w:sz="4" w:space="0" w:color="auto"/>
            </w:tcBorders>
            <w:shd w:val="clear" w:color="auto" w:fill="auto"/>
            <w:hideMark/>
          </w:tcPr>
          <w:p w14:paraId="436C45B0" w14:textId="72A46F81" w:rsidR="00E27AF4" w:rsidRPr="009477E7" w:rsidRDefault="00E27AF4" w:rsidP="00C71FFE">
            <w:pPr>
              <w:spacing w:after="0" w:line="240" w:lineRule="auto"/>
              <w:rPr>
                <w:rFonts w:ascii="Calibri" w:eastAsia="Times New Roman" w:hAnsi="Calibri" w:cs="Calibri"/>
              </w:rPr>
            </w:pPr>
            <w:r>
              <w:rPr>
                <w:rFonts w:ascii="Calibri" w:hAnsi="Calibri"/>
              </w:rPr>
              <w:t xml:space="preserve">Skogar skyddas på frivillig väg genom förhandlingar med markägare </w:t>
            </w:r>
          </w:p>
        </w:tc>
        <w:tc>
          <w:tcPr>
            <w:tcW w:w="1134" w:type="dxa"/>
            <w:tcBorders>
              <w:top w:val="nil"/>
              <w:left w:val="nil"/>
              <w:bottom w:val="single" w:sz="4" w:space="0" w:color="auto"/>
              <w:right w:val="single" w:sz="4" w:space="0" w:color="auto"/>
            </w:tcBorders>
            <w:shd w:val="clear" w:color="auto" w:fill="auto"/>
            <w:vAlign w:val="bottom"/>
            <w:hideMark/>
          </w:tcPr>
          <w:p w14:paraId="2BBA574B" w14:textId="77777777" w:rsidR="00E27AF4" w:rsidRPr="009477E7" w:rsidRDefault="00E27AF4" w:rsidP="00070286">
            <w:pPr>
              <w:spacing w:after="0" w:line="240" w:lineRule="auto"/>
              <w:jc w:val="right"/>
              <w:rPr>
                <w:rFonts w:ascii="Calibri" w:eastAsia="Times New Roman" w:hAnsi="Calibri" w:cs="Calibri"/>
              </w:rPr>
            </w:pPr>
            <w:r>
              <w:rPr>
                <w:rFonts w:ascii="Calibri" w:hAnsi="Calibri"/>
              </w:rPr>
              <w:t>40 000 ha</w:t>
            </w:r>
          </w:p>
        </w:tc>
      </w:tr>
      <w:tr w:rsidR="00070286" w:rsidRPr="009477E7" w14:paraId="3CB4F89C" w14:textId="77777777" w:rsidTr="002C57A7">
        <w:trPr>
          <w:trHeight w:val="262"/>
        </w:trPr>
        <w:tc>
          <w:tcPr>
            <w:tcW w:w="482" w:type="dxa"/>
            <w:vMerge w:val="restart"/>
            <w:tcBorders>
              <w:top w:val="nil"/>
              <w:left w:val="single" w:sz="4" w:space="0" w:color="auto"/>
              <w:right w:val="single" w:sz="4" w:space="0" w:color="auto"/>
            </w:tcBorders>
            <w:shd w:val="clear" w:color="auto" w:fill="auto"/>
            <w:noWrap/>
            <w:hideMark/>
          </w:tcPr>
          <w:p w14:paraId="0DAF0FEA" w14:textId="77777777" w:rsidR="00070286" w:rsidRPr="009477E7" w:rsidRDefault="00070286" w:rsidP="00C01EB8">
            <w:pPr>
              <w:spacing w:after="0" w:line="240" w:lineRule="auto"/>
              <w:rPr>
                <w:rFonts w:ascii="Calibri" w:eastAsia="Times New Roman" w:hAnsi="Calibri" w:cs="Calibri"/>
              </w:rPr>
            </w:pPr>
            <w:r>
              <w:rPr>
                <w:rFonts w:ascii="Calibri" w:hAnsi="Calibri"/>
              </w:rPr>
              <w:t>22.</w:t>
            </w:r>
          </w:p>
          <w:p w14:paraId="51B641DC" w14:textId="10024C18" w:rsidR="00070286" w:rsidRPr="009477E7" w:rsidRDefault="00070286" w:rsidP="00C01EB8">
            <w:pPr>
              <w:spacing w:after="0" w:line="240" w:lineRule="auto"/>
              <w:rPr>
                <w:rFonts w:ascii="Calibri" w:eastAsia="Times New Roman" w:hAnsi="Calibri" w:cs="Calibri"/>
              </w:rPr>
            </w:pPr>
            <w:r>
              <w:rPr>
                <w:rFonts w:ascii="Calibri" w:hAnsi="Calibri"/>
              </w:rPr>
              <w:t> </w:t>
            </w:r>
          </w:p>
        </w:tc>
        <w:tc>
          <w:tcPr>
            <w:tcW w:w="8155" w:type="dxa"/>
            <w:vMerge w:val="restart"/>
            <w:tcBorders>
              <w:top w:val="nil"/>
              <w:left w:val="nil"/>
              <w:right w:val="single" w:sz="4" w:space="0" w:color="auto"/>
            </w:tcBorders>
            <w:shd w:val="clear" w:color="auto" w:fill="auto"/>
            <w:hideMark/>
          </w:tcPr>
          <w:p w14:paraId="5968E2E4" w14:textId="77777777" w:rsidR="002C57A7" w:rsidRDefault="00070286" w:rsidP="00C01EB8">
            <w:pPr>
              <w:spacing w:after="0" w:line="240" w:lineRule="auto"/>
              <w:rPr>
                <w:rFonts w:ascii="Calibri" w:eastAsia="Times New Roman" w:hAnsi="Calibri" w:cs="Calibri"/>
              </w:rPr>
            </w:pPr>
            <w:r>
              <w:rPr>
                <w:rFonts w:ascii="Calibri" w:hAnsi="Calibri"/>
              </w:rPr>
              <w:t xml:space="preserve">Restaurerings- och naturvårdsåtgärder i skogar som hör till skyddsområden </w:t>
            </w:r>
          </w:p>
          <w:p w14:paraId="58097B59" w14:textId="479FD2DA" w:rsidR="00070286" w:rsidRPr="009477E7" w:rsidRDefault="00070286" w:rsidP="00C01EB8">
            <w:pPr>
              <w:spacing w:after="0" w:line="240" w:lineRule="auto"/>
              <w:rPr>
                <w:rFonts w:ascii="Calibri" w:eastAsia="Times New Roman" w:hAnsi="Calibri" w:cs="Calibri"/>
              </w:rPr>
            </w:pPr>
            <w:r>
              <w:rPr>
                <w:rFonts w:ascii="Calibri" w:hAnsi="Calibri"/>
              </w:rPr>
              <w:t>Därtill görs bränningar på totalt 750 ha, dvs. ca 100 st.</w:t>
            </w:r>
          </w:p>
        </w:tc>
        <w:tc>
          <w:tcPr>
            <w:tcW w:w="1134" w:type="dxa"/>
            <w:tcBorders>
              <w:top w:val="nil"/>
              <w:left w:val="nil"/>
              <w:bottom w:val="single" w:sz="4" w:space="0" w:color="auto"/>
              <w:right w:val="single" w:sz="4" w:space="0" w:color="auto"/>
            </w:tcBorders>
            <w:shd w:val="clear" w:color="auto" w:fill="auto"/>
            <w:vAlign w:val="bottom"/>
            <w:hideMark/>
          </w:tcPr>
          <w:p w14:paraId="7ECDEAC8" w14:textId="77777777" w:rsidR="00070286" w:rsidRPr="009477E7" w:rsidRDefault="00070286" w:rsidP="00070286">
            <w:pPr>
              <w:spacing w:after="0" w:line="240" w:lineRule="auto"/>
              <w:jc w:val="right"/>
              <w:rPr>
                <w:rFonts w:ascii="Calibri" w:eastAsia="Times New Roman" w:hAnsi="Calibri" w:cs="Calibri"/>
              </w:rPr>
            </w:pPr>
            <w:r>
              <w:rPr>
                <w:rFonts w:ascii="Calibri" w:hAnsi="Calibri"/>
              </w:rPr>
              <w:t>900 st.</w:t>
            </w:r>
          </w:p>
        </w:tc>
      </w:tr>
      <w:tr w:rsidR="00070286" w:rsidRPr="009477E7" w14:paraId="26F6B371" w14:textId="77777777" w:rsidTr="002C57A7">
        <w:trPr>
          <w:trHeight w:val="202"/>
        </w:trPr>
        <w:tc>
          <w:tcPr>
            <w:tcW w:w="482" w:type="dxa"/>
            <w:vMerge/>
            <w:tcBorders>
              <w:left w:val="single" w:sz="4" w:space="0" w:color="auto"/>
              <w:bottom w:val="single" w:sz="4" w:space="0" w:color="auto"/>
              <w:right w:val="single" w:sz="4" w:space="0" w:color="auto"/>
            </w:tcBorders>
            <w:shd w:val="clear" w:color="auto" w:fill="auto"/>
            <w:noWrap/>
            <w:hideMark/>
          </w:tcPr>
          <w:p w14:paraId="05B25F8D" w14:textId="58A6AFB1" w:rsidR="00070286" w:rsidRPr="009477E7" w:rsidRDefault="00070286" w:rsidP="00C01EB8">
            <w:pPr>
              <w:spacing w:after="0" w:line="240" w:lineRule="auto"/>
              <w:rPr>
                <w:rFonts w:ascii="Calibri" w:eastAsia="Times New Roman" w:hAnsi="Calibri" w:cs="Calibri"/>
                <w:lang w:eastAsia="fi-FI"/>
              </w:rPr>
            </w:pPr>
          </w:p>
        </w:tc>
        <w:tc>
          <w:tcPr>
            <w:tcW w:w="8155" w:type="dxa"/>
            <w:vMerge/>
            <w:tcBorders>
              <w:left w:val="nil"/>
              <w:bottom w:val="single" w:sz="4" w:space="0" w:color="auto"/>
              <w:right w:val="single" w:sz="4" w:space="0" w:color="auto"/>
            </w:tcBorders>
            <w:shd w:val="clear" w:color="auto" w:fill="auto"/>
            <w:hideMark/>
          </w:tcPr>
          <w:p w14:paraId="270866C3" w14:textId="3128DD44" w:rsidR="00070286" w:rsidRPr="009477E7" w:rsidRDefault="00070286" w:rsidP="00C01EB8">
            <w:pPr>
              <w:spacing w:after="0" w:line="240" w:lineRule="auto"/>
              <w:rPr>
                <w:rFonts w:ascii="Calibri" w:eastAsia="Times New Roman" w:hAnsi="Calibri" w:cs="Calibri"/>
                <w:lang w:eastAsia="fi-FI"/>
              </w:rPr>
            </w:pPr>
          </w:p>
        </w:tc>
        <w:tc>
          <w:tcPr>
            <w:tcW w:w="1134" w:type="dxa"/>
            <w:tcBorders>
              <w:top w:val="nil"/>
              <w:left w:val="nil"/>
              <w:bottom w:val="single" w:sz="4" w:space="0" w:color="auto"/>
              <w:right w:val="single" w:sz="4" w:space="0" w:color="auto"/>
            </w:tcBorders>
            <w:shd w:val="clear" w:color="auto" w:fill="auto"/>
            <w:vAlign w:val="bottom"/>
            <w:hideMark/>
          </w:tcPr>
          <w:p w14:paraId="085B05B5" w14:textId="77777777" w:rsidR="00070286" w:rsidRPr="009477E7" w:rsidRDefault="00070286" w:rsidP="00070286">
            <w:pPr>
              <w:spacing w:after="0" w:line="240" w:lineRule="auto"/>
              <w:jc w:val="right"/>
              <w:rPr>
                <w:rFonts w:ascii="Calibri" w:eastAsia="Times New Roman" w:hAnsi="Calibri" w:cs="Calibri"/>
              </w:rPr>
            </w:pPr>
            <w:r>
              <w:rPr>
                <w:rFonts w:ascii="Calibri" w:hAnsi="Calibri"/>
              </w:rPr>
              <w:t>750 ha</w:t>
            </w:r>
          </w:p>
        </w:tc>
      </w:tr>
      <w:tr w:rsidR="002E2BFB" w:rsidRPr="009477E7" w14:paraId="1A2EE7C6" w14:textId="77777777" w:rsidTr="002E2BFB">
        <w:trPr>
          <w:trHeight w:val="284"/>
        </w:trPr>
        <w:tc>
          <w:tcPr>
            <w:tcW w:w="482" w:type="dxa"/>
            <w:vMerge w:val="restart"/>
            <w:tcBorders>
              <w:top w:val="nil"/>
              <w:left w:val="single" w:sz="4" w:space="0" w:color="auto"/>
              <w:right w:val="single" w:sz="4" w:space="0" w:color="auto"/>
            </w:tcBorders>
            <w:shd w:val="clear" w:color="auto" w:fill="auto"/>
            <w:noWrap/>
            <w:hideMark/>
          </w:tcPr>
          <w:p w14:paraId="30B4C46D" w14:textId="77777777" w:rsidR="002E2BFB" w:rsidRPr="009477E7" w:rsidRDefault="002E2BFB" w:rsidP="00C01EB8">
            <w:pPr>
              <w:spacing w:after="0" w:line="240" w:lineRule="auto"/>
              <w:rPr>
                <w:rFonts w:ascii="Calibri" w:eastAsia="Times New Roman" w:hAnsi="Calibri" w:cs="Calibri"/>
              </w:rPr>
            </w:pPr>
            <w:r>
              <w:rPr>
                <w:rFonts w:ascii="Calibri" w:hAnsi="Calibri"/>
              </w:rPr>
              <w:t>23.</w:t>
            </w:r>
          </w:p>
          <w:p w14:paraId="614EC2DA" w14:textId="21E04937" w:rsidR="002E2BFB" w:rsidRPr="009477E7" w:rsidRDefault="002E2BFB" w:rsidP="00C01EB8">
            <w:pPr>
              <w:spacing w:after="0" w:line="240" w:lineRule="auto"/>
              <w:rPr>
                <w:rFonts w:ascii="Calibri" w:eastAsia="Times New Roman" w:hAnsi="Calibri" w:cs="Calibri"/>
              </w:rPr>
            </w:pPr>
            <w:r>
              <w:rPr>
                <w:rFonts w:ascii="Calibri" w:hAnsi="Calibri"/>
              </w:rPr>
              <w:t> </w:t>
            </w:r>
          </w:p>
        </w:tc>
        <w:tc>
          <w:tcPr>
            <w:tcW w:w="8155" w:type="dxa"/>
            <w:vMerge w:val="restart"/>
            <w:tcBorders>
              <w:top w:val="nil"/>
              <w:left w:val="nil"/>
              <w:right w:val="single" w:sz="4" w:space="0" w:color="auto"/>
            </w:tcBorders>
            <w:shd w:val="clear" w:color="auto" w:fill="auto"/>
            <w:vAlign w:val="bottom"/>
            <w:hideMark/>
          </w:tcPr>
          <w:p w14:paraId="78BF5D73" w14:textId="77777777" w:rsidR="002E2BFB" w:rsidRPr="009477E7" w:rsidRDefault="002E2BFB" w:rsidP="00C01EB8">
            <w:pPr>
              <w:spacing w:after="0" w:line="240" w:lineRule="auto"/>
              <w:rPr>
                <w:rFonts w:ascii="Calibri" w:eastAsia="Times New Roman" w:hAnsi="Calibri" w:cs="Calibri"/>
              </w:rPr>
            </w:pPr>
            <w:r>
              <w:rPr>
                <w:rFonts w:ascii="Calibri" w:hAnsi="Calibri"/>
              </w:rPr>
              <w:t xml:space="preserve">Ekonomiskogars mångfald tryggas i privatskogar genom miljöstöd </w:t>
            </w:r>
          </w:p>
          <w:p w14:paraId="25960601" w14:textId="6070FA90" w:rsidR="002E2BFB" w:rsidRPr="009477E7" w:rsidRDefault="002E2BFB" w:rsidP="002C57A7">
            <w:pPr>
              <w:spacing w:after="0" w:line="240" w:lineRule="auto"/>
              <w:rPr>
                <w:rFonts w:ascii="Calibri" w:eastAsia="Times New Roman" w:hAnsi="Calibri" w:cs="Calibri"/>
              </w:rPr>
            </w:pPr>
            <w:r>
              <w:rPr>
                <w:rFonts w:ascii="Calibri" w:hAnsi="Calibri"/>
              </w:rPr>
              <w:t xml:space="preserve">Ekonomiskogars mångfald tryggas i privatskogar genom naturvård </w:t>
            </w:r>
          </w:p>
        </w:tc>
        <w:tc>
          <w:tcPr>
            <w:tcW w:w="1134" w:type="dxa"/>
            <w:tcBorders>
              <w:top w:val="nil"/>
              <w:left w:val="nil"/>
              <w:bottom w:val="single" w:sz="4" w:space="0" w:color="auto"/>
              <w:right w:val="single" w:sz="4" w:space="0" w:color="auto"/>
            </w:tcBorders>
            <w:shd w:val="clear" w:color="auto" w:fill="auto"/>
            <w:vAlign w:val="bottom"/>
            <w:hideMark/>
          </w:tcPr>
          <w:p w14:paraId="077121EB" w14:textId="77777777" w:rsidR="002E2BFB" w:rsidRPr="009477E7" w:rsidRDefault="002E2BFB" w:rsidP="00070286">
            <w:pPr>
              <w:spacing w:after="0" w:line="240" w:lineRule="auto"/>
              <w:jc w:val="right"/>
              <w:rPr>
                <w:rFonts w:ascii="Calibri" w:eastAsia="Times New Roman" w:hAnsi="Calibri" w:cs="Calibri"/>
              </w:rPr>
            </w:pPr>
            <w:r>
              <w:rPr>
                <w:rFonts w:ascii="Calibri" w:hAnsi="Calibri"/>
              </w:rPr>
              <w:t xml:space="preserve">20 000 ha </w:t>
            </w:r>
          </w:p>
        </w:tc>
      </w:tr>
      <w:tr w:rsidR="002E2BFB" w:rsidRPr="009477E7" w14:paraId="18E70E7E" w14:textId="77777777" w:rsidTr="002E2BFB">
        <w:trPr>
          <w:trHeight w:val="260"/>
        </w:trPr>
        <w:tc>
          <w:tcPr>
            <w:tcW w:w="482" w:type="dxa"/>
            <w:vMerge/>
            <w:tcBorders>
              <w:left w:val="single" w:sz="4" w:space="0" w:color="auto"/>
              <w:bottom w:val="single" w:sz="4" w:space="0" w:color="auto"/>
              <w:right w:val="single" w:sz="4" w:space="0" w:color="auto"/>
            </w:tcBorders>
            <w:shd w:val="clear" w:color="auto" w:fill="auto"/>
            <w:noWrap/>
            <w:hideMark/>
          </w:tcPr>
          <w:p w14:paraId="147E61A3" w14:textId="64912E94" w:rsidR="002E2BFB" w:rsidRPr="009477E7" w:rsidRDefault="002E2BFB" w:rsidP="00C01EB8">
            <w:pPr>
              <w:spacing w:after="0" w:line="240" w:lineRule="auto"/>
              <w:rPr>
                <w:rFonts w:ascii="Calibri" w:eastAsia="Times New Roman" w:hAnsi="Calibri" w:cs="Calibri"/>
                <w:lang w:eastAsia="fi-FI"/>
              </w:rPr>
            </w:pPr>
          </w:p>
        </w:tc>
        <w:tc>
          <w:tcPr>
            <w:tcW w:w="8155" w:type="dxa"/>
            <w:vMerge/>
            <w:tcBorders>
              <w:left w:val="nil"/>
              <w:bottom w:val="single" w:sz="4" w:space="0" w:color="auto"/>
              <w:right w:val="single" w:sz="4" w:space="0" w:color="auto"/>
            </w:tcBorders>
            <w:shd w:val="clear" w:color="auto" w:fill="auto"/>
            <w:vAlign w:val="bottom"/>
            <w:hideMark/>
          </w:tcPr>
          <w:p w14:paraId="4F74615D" w14:textId="3C894240" w:rsidR="002E2BFB" w:rsidRPr="009477E7" w:rsidRDefault="002E2BFB" w:rsidP="002C57A7">
            <w:pPr>
              <w:spacing w:after="0" w:line="240" w:lineRule="auto"/>
              <w:rPr>
                <w:rFonts w:ascii="Calibri" w:eastAsia="Times New Roman" w:hAnsi="Calibri" w:cs="Calibri"/>
                <w:lang w:eastAsia="fi-FI"/>
              </w:rPr>
            </w:pPr>
          </w:p>
        </w:tc>
        <w:tc>
          <w:tcPr>
            <w:tcW w:w="1134" w:type="dxa"/>
            <w:tcBorders>
              <w:top w:val="nil"/>
              <w:left w:val="nil"/>
              <w:bottom w:val="single" w:sz="4" w:space="0" w:color="auto"/>
              <w:right w:val="single" w:sz="4" w:space="0" w:color="auto"/>
            </w:tcBorders>
            <w:shd w:val="clear" w:color="auto" w:fill="auto"/>
            <w:vAlign w:val="bottom"/>
            <w:hideMark/>
          </w:tcPr>
          <w:p w14:paraId="3EC7FAA3" w14:textId="77777777" w:rsidR="002E2BFB" w:rsidRPr="009477E7" w:rsidRDefault="002E2BFB" w:rsidP="00070286">
            <w:pPr>
              <w:spacing w:after="0" w:line="240" w:lineRule="auto"/>
              <w:jc w:val="right"/>
              <w:rPr>
                <w:rFonts w:ascii="Calibri" w:eastAsia="Times New Roman" w:hAnsi="Calibri" w:cs="Calibri"/>
              </w:rPr>
            </w:pPr>
            <w:r>
              <w:rPr>
                <w:rFonts w:ascii="Calibri" w:hAnsi="Calibri"/>
              </w:rPr>
              <w:t>2 000 ha</w:t>
            </w:r>
          </w:p>
        </w:tc>
      </w:tr>
      <w:tr w:rsidR="00E27AF4" w:rsidRPr="00070286" w14:paraId="423DC619" w14:textId="77777777" w:rsidTr="002C57A7">
        <w:trPr>
          <w:trHeight w:val="314"/>
        </w:trPr>
        <w:tc>
          <w:tcPr>
            <w:tcW w:w="482" w:type="dxa"/>
            <w:tcBorders>
              <w:top w:val="nil"/>
              <w:left w:val="single" w:sz="4" w:space="0" w:color="auto"/>
              <w:bottom w:val="single" w:sz="4" w:space="0" w:color="auto"/>
              <w:right w:val="single" w:sz="4" w:space="0" w:color="auto"/>
            </w:tcBorders>
            <w:shd w:val="clear" w:color="auto" w:fill="auto"/>
            <w:noWrap/>
            <w:hideMark/>
          </w:tcPr>
          <w:p w14:paraId="7323B1FD" w14:textId="77777777" w:rsidR="00E27AF4" w:rsidRPr="009477E7" w:rsidRDefault="00E27AF4" w:rsidP="00C01EB8">
            <w:pPr>
              <w:spacing w:after="0" w:line="240" w:lineRule="auto"/>
              <w:rPr>
                <w:rFonts w:ascii="Calibri" w:eastAsia="Times New Roman" w:hAnsi="Calibri" w:cs="Calibri"/>
              </w:rPr>
            </w:pPr>
            <w:r>
              <w:rPr>
                <w:rFonts w:ascii="Calibri" w:hAnsi="Calibri"/>
              </w:rPr>
              <w:t>24.</w:t>
            </w:r>
          </w:p>
        </w:tc>
        <w:tc>
          <w:tcPr>
            <w:tcW w:w="8155" w:type="dxa"/>
            <w:tcBorders>
              <w:top w:val="nil"/>
              <w:left w:val="nil"/>
              <w:bottom w:val="single" w:sz="4" w:space="0" w:color="auto"/>
              <w:right w:val="single" w:sz="4" w:space="0" w:color="auto"/>
            </w:tcBorders>
            <w:shd w:val="clear" w:color="auto" w:fill="auto"/>
            <w:hideMark/>
          </w:tcPr>
          <w:p w14:paraId="3B703C48" w14:textId="346397C3" w:rsidR="00E27AF4" w:rsidRPr="002C57A7" w:rsidRDefault="00EC4546" w:rsidP="002C57A7">
            <w:pPr>
              <w:spacing w:after="0" w:line="240" w:lineRule="auto"/>
              <w:rPr>
                <w:rFonts w:ascii="Calibri" w:eastAsia="Times New Roman" w:hAnsi="Calibri" w:cs="Calibri"/>
              </w:rPr>
            </w:pPr>
            <w:r>
              <w:t xml:space="preserve">Aktiva </w:t>
            </w:r>
            <w:r>
              <w:rPr>
                <w:rFonts w:ascii="Calibri" w:hAnsi="Calibri"/>
              </w:rPr>
              <w:t xml:space="preserve">naturvårdsinsatser i statens mångbruksskogar </w:t>
            </w:r>
          </w:p>
        </w:tc>
        <w:tc>
          <w:tcPr>
            <w:tcW w:w="1134" w:type="dxa"/>
            <w:tcBorders>
              <w:top w:val="nil"/>
              <w:left w:val="nil"/>
              <w:bottom w:val="single" w:sz="4" w:space="0" w:color="auto"/>
              <w:right w:val="single" w:sz="4" w:space="0" w:color="auto"/>
            </w:tcBorders>
            <w:shd w:val="clear" w:color="auto" w:fill="auto"/>
            <w:vAlign w:val="bottom"/>
            <w:hideMark/>
          </w:tcPr>
          <w:p w14:paraId="5BC57C48" w14:textId="6011C247" w:rsidR="00E27AF4" w:rsidRPr="00070286" w:rsidRDefault="00E27AF4" w:rsidP="002C57A7">
            <w:pPr>
              <w:spacing w:after="0" w:line="240" w:lineRule="auto"/>
              <w:jc w:val="right"/>
              <w:rPr>
                <w:rFonts w:ascii="Calibri" w:eastAsia="Times New Roman" w:hAnsi="Calibri" w:cs="Calibri"/>
              </w:rPr>
            </w:pPr>
            <w:r>
              <w:rPr>
                <w:rFonts w:ascii="Calibri" w:hAnsi="Calibri"/>
              </w:rPr>
              <w:t>2 490 ha</w:t>
            </w:r>
          </w:p>
        </w:tc>
      </w:t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tbl>
    <w:p w14:paraId="0F1EC94A" w14:textId="1DA342EA" w:rsidR="00F3390F" w:rsidRDefault="00F3390F" w:rsidP="006A1B4B">
      <w:pPr>
        <w:pStyle w:val="Eivli"/>
      </w:pPr>
    </w:p>
    <w:p w14:paraId="000D0DD6" w14:textId="77777777" w:rsidR="00F3390F" w:rsidRPr="0032045A" w:rsidRDefault="00F3390F" w:rsidP="00F3390F">
      <w:pPr>
        <w:pStyle w:val="Otsikko3"/>
      </w:pPr>
      <w:r>
        <w:t>Iståndsättande och vård av småvatten och strandmiljöer</w:t>
      </w:r>
    </w:p>
    <w:p w14:paraId="7B080D8C" w14:textId="77777777" w:rsidR="00E4024F" w:rsidRDefault="00E4024F" w:rsidP="00E4024F">
      <w:pPr>
        <w:pStyle w:val="Eivli"/>
      </w:pPr>
    </w:p>
    <w:p w14:paraId="2CACCF01" w14:textId="10CFFFA7" w:rsidR="00070286" w:rsidRDefault="00F3390F" w:rsidP="00E4024F">
      <w:pPr>
        <w:pStyle w:val="Eivli"/>
      </w:pPr>
      <w:r>
        <w:t xml:space="preserve">Iståndsättandet av småvatten syftar till att återställa småvattnet och dess närmiljö efter att dessa har försvagats av mänsklig verksamhet. </w:t>
      </w:r>
      <w:bookmarkStart w:id="392" w:name="_Hlk62827017"/>
      <w:r>
        <w:t>Återställningen av vattnens naturliga struktur, konnektivitet och vattnets kvalitet tryggar hotade arters livsmiljöer och naturtyper.</w:t>
      </w:r>
      <w:bookmarkEnd w:id="392"/>
      <w:r>
        <w:t xml:space="preserve"> </w:t>
      </w:r>
      <w:bookmarkStart w:id="393" w:name="_Hlk62827179"/>
      <w:r>
        <w:t xml:space="preserve">Vården av strandlivsmiljöer syftar till att förhindra igenväxning av öppna naturtyper samt trygga deras naturliga störningsdynamik och artbeståndets livsvillkor.  </w:t>
      </w:r>
      <w:bookmarkStart w:id="394" w:name="_Hlk62827304"/>
      <w:bookmarkStart w:id="395" w:name="_Hlk62827314"/>
      <w:bookmarkEnd w:id="393"/>
      <w:r>
        <w:t>För att säkerställa effekten då småvatten och strandmiljöer iståndsätts är det avgörande att titta på avrinningsområdet och ta hänsyn till värdefulla närlivsmiljöer</w:t>
      </w:r>
      <w:bookmarkEnd w:id="394"/>
      <w:bookmarkEnd w:id="395"/>
      <w:r>
        <w:t>. Ambitionen är att rikta åtgärderna så att de förstärker regionalt sammanlänkade naturtypshelheter samt de viktigaste successionerna för strömmande vatten med tanke på skyddet av naturtyper och arter.</w:t>
      </w:r>
    </w:p>
    <w:p w14:paraId="168F6145" w14:textId="77777777" w:rsidR="00E4024F" w:rsidRDefault="00E4024F" w:rsidP="00E4024F">
      <w:pPr>
        <w:pStyle w:val="Eivli"/>
      </w:pPr>
    </w:p>
    <w:tbl>
      <w:tblPr>
        <w:tblW w:w="9771" w:type="dxa"/>
        <w:tblLayout w:type="fixed"/>
        <w:tblCellMar>
          <w:left w:w="70" w:type="dxa"/>
          <w:right w:w="70" w:type="dxa"/>
        </w:tblCellMar>
        <w:tblLook w:val="04A0" w:firstRow="1" w:lastRow="0" w:firstColumn="1" w:lastColumn="0" w:noHBand="0" w:noVBand="1"/>
      </w:tblPr>
      <w:tblGrid>
        <w:gridCol w:w="482"/>
        <w:gridCol w:w="8155"/>
        <w:gridCol w:w="1134"/>
      </w:tblGrid>
      <w:tr w:rsidR="00070286" w:rsidRPr="009477E7" w14:paraId="138A5047" w14:textId="77777777" w:rsidTr="002E2BFB">
        <w:trPr>
          <w:trHeight w:val="401"/>
        </w:trPr>
        <w:tc>
          <w:tcPr>
            <w:tcW w:w="4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19D8912" w14:textId="77777777" w:rsidR="00070286" w:rsidRPr="002E2BFB" w:rsidRDefault="00070286" w:rsidP="002E2BFB">
            <w:pPr>
              <w:spacing w:after="0" w:line="240" w:lineRule="auto"/>
              <w:rPr>
                <w:rFonts w:ascii="Calibri" w:eastAsia="Times New Roman" w:hAnsi="Calibri" w:cs="Calibri"/>
                <w:b/>
                <w:bCs/>
              </w:rPr>
            </w:pPr>
            <w:r>
              <w:rPr>
                <w:rFonts w:ascii="Calibri" w:hAnsi="Calibri"/>
                <w:b/>
                <w:bCs/>
              </w:rPr>
              <w:lastRenderedPageBreak/>
              <w:t>Nr</w:t>
            </w:r>
          </w:p>
        </w:tc>
        <w:tc>
          <w:tcPr>
            <w:tcW w:w="8155" w:type="dxa"/>
            <w:tcBorders>
              <w:top w:val="single" w:sz="8" w:space="0" w:color="auto"/>
              <w:left w:val="nil"/>
              <w:bottom w:val="single" w:sz="8" w:space="0" w:color="auto"/>
              <w:right w:val="single" w:sz="4" w:space="0" w:color="auto"/>
            </w:tcBorders>
            <w:shd w:val="clear" w:color="auto" w:fill="auto"/>
            <w:vAlign w:val="bottom"/>
            <w:hideMark/>
          </w:tcPr>
          <w:p w14:paraId="63A03A99" w14:textId="77777777" w:rsidR="00070286" w:rsidRPr="002E2BFB" w:rsidRDefault="00070286" w:rsidP="002E2BFB">
            <w:pPr>
              <w:spacing w:after="0" w:line="240" w:lineRule="auto"/>
              <w:rPr>
                <w:rFonts w:ascii="Calibri" w:eastAsia="Times New Roman" w:hAnsi="Calibri" w:cs="Calibri"/>
                <w:b/>
                <w:bCs/>
              </w:rPr>
            </w:pPr>
            <w:r>
              <w:rPr>
                <w:rFonts w:ascii="Calibri" w:hAnsi="Calibri"/>
                <w:b/>
                <w:bCs/>
              </w:rPr>
              <w:t>Åtgärd, namnförkortning</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14F4EF3A" w14:textId="77777777" w:rsidR="00070286" w:rsidRPr="002E2BFB" w:rsidRDefault="00070286" w:rsidP="002E2BFB">
            <w:pPr>
              <w:spacing w:after="0" w:line="240" w:lineRule="auto"/>
              <w:rPr>
                <w:rFonts w:ascii="Calibri" w:eastAsia="Times New Roman" w:hAnsi="Calibri" w:cs="Calibri"/>
                <w:b/>
                <w:bCs/>
              </w:rPr>
            </w:pPr>
            <w:r>
              <w:rPr>
                <w:rFonts w:ascii="Calibri" w:hAnsi="Calibri"/>
                <w:b/>
                <w:bCs/>
              </w:rPr>
              <w:t>Mål</w:t>
            </w:r>
          </w:p>
        </w:tc>
      </w:tr>
      <w:tr w:rsidR="00070286" w:rsidRPr="009477E7" w14:paraId="135A9BC4" w14:textId="77777777" w:rsidTr="002E2BFB">
        <w:trPr>
          <w:trHeight w:val="580"/>
        </w:trPr>
        <w:tc>
          <w:tcPr>
            <w:tcW w:w="482" w:type="dxa"/>
            <w:vMerge w:val="restart"/>
            <w:tcBorders>
              <w:top w:val="nil"/>
              <w:left w:val="single" w:sz="4" w:space="0" w:color="auto"/>
              <w:right w:val="single" w:sz="4" w:space="0" w:color="auto"/>
            </w:tcBorders>
            <w:shd w:val="clear" w:color="auto" w:fill="auto"/>
            <w:noWrap/>
            <w:hideMark/>
          </w:tcPr>
          <w:p w14:paraId="0F195554" w14:textId="77777777" w:rsidR="00070286" w:rsidRPr="009477E7" w:rsidRDefault="00070286" w:rsidP="00C01EB8">
            <w:pPr>
              <w:spacing w:after="0" w:line="240" w:lineRule="auto"/>
              <w:rPr>
                <w:rFonts w:ascii="Calibri" w:eastAsia="Times New Roman" w:hAnsi="Calibri" w:cs="Calibri"/>
              </w:rPr>
            </w:pPr>
            <w:r>
              <w:rPr>
                <w:rFonts w:ascii="Calibri" w:hAnsi="Calibri"/>
              </w:rPr>
              <w:t>25.</w:t>
            </w:r>
          </w:p>
          <w:p w14:paraId="59EB33FB" w14:textId="77777777" w:rsidR="00070286" w:rsidRPr="009477E7" w:rsidRDefault="00070286" w:rsidP="00C01EB8">
            <w:pPr>
              <w:spacing w:after="0" w:line="240" w:lineRule="auto"/>
              <w:rPr>
                <w:rFonts w:ascii="Calibri" w:eastAsia="Times New Roman" w:hAnsi="Calibri" w:cs="Calibri"/>
              </w:rPr>
            </w:pPr>
            <w:r>
              <w:rPr>
                <w:rFonts w:ascii="Calibri" w:hAnsi="Calibri"/>
              </w:rPr>
              <w:t> </w:t>
            </w:r>
          </w:p>
          <w:p w14:paraId="3C365CDB" w14:textId="2F36146D" w:rsidR="00070286" w:rsidRPr="009477E7" w:rsidRDefault="00070286" w:rsidP="00C01EB8">
            <w:pPr>
              <w:spacing w:after="0" w:line="240" w:lineRule="auto"/>
              <w:rPr>
                <w:rFonts w:ascii="Calibri" w:eastAsia="Times New Roman" w:hAnsi="Calibri" w:cs="Calibri"/>
              </w:rPr>
            </w:pPr>
            <w:r>
              <w:rPr>
                <w:rFonts w:ascii="Calibri" w:hAnsi="Calibri"/>
              </w:rPr>
              <w:t> </w:t>
            </w:r>
          </w:p>
        </w:tc>
        <w:tc>
          <w:tcPr>
            <w:tcW w:w="8155" w:type="dxa"/>
            <w:vMerge w:val="restart"/>
            <w:tcBorders>
              <w:top w:val="nil"/>
              <w:left w:val="nil"/>
              <w:right w:val="single" w:sz="4" w:space="0" w:color="auto"/>
            </w:tcBorders>
            <w:shd w:val="clear" w:color="auto" w:fill="auto"/>
            <w:hideMark/>
          </w:tcPr>
          <w:p w14:paraId="0464DB64" w14:textId="77777777" w:rsidR="00070286" w:rsidRDefault="00070286" w:rsidP="00C01EB8">
            <w:pPr>
              <w:spacing w:after="0" w:line="240" w:lineRule="auto"/>
              <w:rPr>
                <w:rFonts w:ascii="Calibri" w:eastAsia="Times New Roman" w:hAnsi="Calibri" w:cs="Calibri"/>
              </w:rPr>
            </w:pPr>
            <w:r>
              <w:rPr>
                <w:rFonts w:ascii="Calibri" w:hAnsi="Calibri"/>
              </w:rPr>
              <w:t xml:space="preserve">Småvatten och deras näravrinningsområden iståndsätts i naturskyddsområden. </w:t>
            </w:r>
          </w:p>
          <w:p w14:paraId="6A7A6E20" w14:textId="2D0F00EB" w:rsidR="00070286" w:rsidRPr="009477E7" w:rsidRDefault="00070286" w:rsidP="00C01EB8">
            <w:pPr>
              <w:spacing w:after="0" w:line="240" w:lineRule="auto"/>
              <w:rPr>
                <w:rFonts w:ascii="Calibri" w:eastAsia="Times New Roman" w:hAnsi="Calibri" w:cs="Calibri"/>
              </w:rPr>
            </w:pPr>
            <w:r>
              <w:rPr>
                <w:rFonts w:ascii="Calibri" w:hAnsi="Calibri"/>
              </w:rPr>
              <w:t>Källor</w:t>
            </w:r>
          </w:p>
          <w:p w14:paraId="75DFBBAE" w14:textId="53FC8F3C" w:rsidR="00070286" w:rsidRPr="009477E7" w:rsidRDefault="00070286" w:rsidP="00C01EB8">
            <w:pPr>
              <w:spacing w:after="0" w:line="240" w:lineRule="auto"/>
              <w:rPr>
                <w:rFonts w:ascii="Calibri" w:eastAsia="Times New Roman" w:hAnsi="Calibri" w:cs="Calibri"/>
              </w:rPr>
            </w:pPr>
            <w:r>
              <w:rPr>
                <w:rFonts w:ascii="Calibri" w:hAnsi="Calibri"/>
              </w:rPr>
              <w:t>Bäckar</w:t>
            </w:r>
          </w:p>
          <w:p w14:paraId="0C9505B8" w14:textId="39F1FF80" w:rsidR="00070286" w:rsidRPr="009477E7" w:rsidRDefault="00070286" w:rsidP="00C01EB8">
            <w:pPr>
              <w:spacing w:after="0" w:line="240" w:lineRule="auto"/>
              <w:rPr>
                <w:rFonts w:ascii="Calibri" w:eastAsia="Times New Roman" w:hAnsi="Calibri" w:cs="Calibri"/>
              </w:rPr>
            </w:pPr>
            <w:r>
              <w:rPr>
                <w:rFonts w:ascii="Calibri" w:hAnsi="Calibri"/>
              </w:rPr>
              <w:t>Flador och glon</w:t>
            </w:r>
          </w:p>
        </w:tc>
        <w:tc>
          <w:tcPr>
            <w:tcW w:w="1134" w:type="dxa"/>
            <w:tcBorders>
              <w:top w:val="nil"/>
              <w:left w:val="nil"/>
              <w:bottom w:val="single" w:sz="4" w:space="0" w:color="auto"/>
              <w:right w:val="single" w:sz="4" w:space="0" w:color="auto"/>
            </w:tcBorders>
            <w:shd w:val="clear" w:color="auto" w:fill="auto"/>
            <w:vAlign w:val="bottom"/>
            <w:hideMark/>
          </w:tcPr>
          <w:p w14:paraId="4C09143F" w14:textId="77777777" w:rsidR="00070286" w:rsidRPr="009477E7" w:rsidRDefault="00070286" w:rsidP="00070286">
            <w:pPr>
              <w:spacing w:after="0" w:line="240" w:lineRule="auto"/>
              <w:jc w:val="right"/>
              <w:rPr>
                <w:rFonts w:ascii="Calibri" w:eastAsia="Times New Roman" w:hAnsi="Calibri" w:cs="Calibri"/>
              </w:rPr>
            </w:pPr>
            <w:r>
              <w:rPr>
                <w:rFonts w:ascii="Calibri" w:hAnsi="Calibri"/>
              </w:rPr>
              <w:t>350 st.</w:t>
            </w:r>
          </w:p>
        </w:tc>
      </w:tr>
      <w:tr w:rsidR="00070286" w:rsidRPr="009477E7" w14:paraId="02420CE9" w14:textId="77777777" w:rsidTr="002E2BFB">
        <w:trPr>
          <w:trHeight w:val="288"/>
        </w:trPr>
        <w:tc>
          <w:tcPr>
            <w:tcW w:w="482" w:type="dxa"/>
            <w:vMerge/>
            <w:tcBorders>
              <w:left w:val="single" w:sz="4" w:space="0" w:color="auto"/>
              <w:right w:val="single" w:sz="4" w:space="0" w:color="auto"/>
            </w:tcBorders>
            <w:shd w:val="clear" w:color="auto" w:fill="auto"/>
            <w:noWrap/>
            <w:hideMark/>
          </w:tcPr>
          <w:p w14:paraId="161670BE" w14:textId="7577C6FA" w:rsidR="00070286" w:rsidRPr="009477E7" w:rsidRDefault="00070286" w:rsidP="00C01EB8">
            <w:pPr>
              <w:spacing w:after="0" w:line="240" w:lineRule="auto"/>
              <w:rPr>
                <w:rFonts w:ascii="Calibri" w:eastAsia="Times New Roman" w:hAnsi="Calibri" w:cs="Calibri"/>
                <w:lang w:eastAsia="fi-FI"/>
              </w:rPr>
            </w:pPr>
          </w:p>
        </w:tc>
        <w:tc>
          <w:tcPr>
            <w:tcW w:w="8155" w:type="dxa"/>
            <w:vMerge/>
            <w:tcBorders>
              <w:left w:val="nil"/>
              <w:right w:val="single" w:sz="4" w:space="0" w:color="auto"/>
            </w:tcBorders>
            <w:shd w:val="clear" w:color="auto" w:fill="auto"/>
            <w:hideMark/>
          </w:tcPr>
          <w:p w14:paraId="75EFE7E3" w14:textId="25593607" w:rsidR="00070286" w:rsidRPr="009477E7" w:rsidRDefault="00070286" w:rsidP="00C01EB8">
            <w:pPr>
              <w:spacing w:after="0" w:line="240" w:lineRule="auto"/>
              <w:rPr>
                <w:rFonts w:ascii="Calibri" w:eastAsia="Times New Roman" w:hAnsi="Calibri" w:cs="Calibri"/>
                <w:lang w:eastAsia="fi-FI"/>
              </w:rPr>
            </w:pPr>
          </w:p>
        </w:tc>
        <w:tc>
          <w:tcPr>
            <w:tcW w:w="1134" w:type="dxa"/>
            <w:tcBorders>
              <w:top w:val="nil"/>
              <w:left w:val="nil"/>
              <w:bottom w:val="single" w:sz="4" w:space="0" w:color="auto"/>
              <w:right w:val="single" w:sz="4" w:space="0" w:color="auto"/>
            </w:tcBorders>
            <w:shd w:val="clear" w:color="auto" w:fill="auto"/>
            <w:vAlign w:val="bottom"/>
            <w:hideMark/>
          </w:tcPr>
          <w:p w14:paraId="0F9FD885" w14:textId="77777777" w:rsidR="00070286" w:rsidRPr="009477E7" w:rsidRDefault="00070286" w:rsidP="00070286">
            <w:pPr>
              <w:spacing w:after="0" w:line="240" w:lineRule="auto"/>
              <w:jc w:val="right"/>
              <w:rPr>
                <w:rFonts w:ascii="Calibri" w:eastAsia="Times New Roman" w:hAnsi="Calibri" w:cs="Calibri"/>
              </w:rPr>
            </w:pPr>
            <w:r>
              <w:rPr>
                <w:rFonts w:ascii="Calibri" w:hAnsi="Calibri"/>
              </w:rPr>
              <w:t>200 km</w:t>
            </w:r>
          </w:p>
        </w:tc>
      </w:tr>
      <w:tr w:rsidR="00070286" w:rsidRPr="009477E7" w14:paraId="46EDCF42" w14:textId="77777777" w:rsidTr="002E2BFB">
        <w:trPr>
          <w:trHeight w:val="278"/>
        </w:trPr>
        <w:tc>
          <w:tcPr>
            <w:tcW w:w="482" w:type="dxa"/>
            <w:vMerge/>
            <w:tcBorders>
              <w:left w:val="single" w:sz="4" w:space="0" w:color="auto"/>
              <w:bottom w:val="single" w:sz="4" w:space="0" w:color="auto"/>
              <w:right w:val="single" w:sz="4" w:space="0" w:color="auto"/>
            </w:tcBorders>
            <w:shd w:val="clear" w:color="auto" w:fill="auto"/>
            <w:noWrap/>
            <w:hideMark/>
          </w:tcPr>
          <w:p w14:paraId="3AF5E8AA" w14:textId="7189E089" w:rsidR="00070286" w:rsidRPr="009477E7" w:rsidRDefault="00070286" w:rsidP="00C01EB8">
            <w:pPr>
              <w:spacing w:after="0" w:line="240" w:lineRule="auto"/>
              <w:rPr>
                <w:rFonts w:ascii="Calibri" w:eastAsia="Times New Roman" w:hAnsi="Calibri" w:cs="Calibri"/>
                <w:lang w:eastAsia="fi-FI"/>
              </w:rPr>
            </w:pPr>
          </w:p>
        </w:tc>
        <w:tc>
          <w:tcPr>
            <w:tcW w:w="8155" w:type="dxa"/>
            <w:vMerge/>
            <w:tcBorders>
              <w:left w:val="nil"/>
              <w:bottom w:val="single" w:sz="4" w:space="0" w:color="auto"/>
              <w:right w:val="single" w:sz="4" w:space="0" w:color="auto"/>
            </w:tcBorders>
            <w:shd w:val="clear" w:color="auto" w:fill="auto"/>
            <w:hideMark/>
          </w:tcPr>
          <w:p w14:paraId="06EB8713" w14:textId="1E1D3248" w:rsidR="00070286" w:rsidRPr="009477E7" w:rsidRDefault="00070286" w:rsidP="00C01EB8">
            <w:pPr>
              <w:spacing w:after="0" w:line="240" w:lineRule="auto"/>
              <w:rPr>
                <w:rFonts w:ascii="Calibri" w:eastAsia="Times New Roman" w:hAnsi="Calibri" w:cs="Calibri"/>
                <w:lang w:eastAsia="fi-FI"/>
              </w:rPr>
            </w:pPr>
          </w:p>
        </w:tc>
        <w:tc>
          <w:tcPr>
            <w:tcW w:w="1134" w:type="dxa"/>
            <w:tcBorders>
              <w:top w:val="nil"/>
              <w:left w:val="nil"/>
              <w:bottom w:val="single" w:sz="4" w:space="0" w:color="auto"/>
              <w:right w:val="single" w:sz="4" w:space="0" w:color="auto"/>
            </w:tcBorders>
            <w:shd w:val="clear" w:color="auto" w:fill="auto"/>
            <w:vAlign w:val="bottom"/>
            <w:hideMark/>
          </w:tcPr>
          <w:p w14:paraId="14A988B2" w14:textId="77777777" w:rsidR="00070286" w:rsidRPr="009477E7" w:rsidRDefault="00070286" w:rsidP="00070286">
            <w:pPr>
              <w:spacing w:after="0" w:line="240" w:lineRule="auto"/>
              <w:jc w:val="right"/>
              <w:rPr>
                <w:rFonts w:ascii="Calibri" w:eastAsia="Times New Roman" w:hAnsi="Calibri" w:cs="Calibri"/>
              </w:rPr>
            </w:pPr>
            <w:r>
              <w:rPr>
                <w:rFonts w:ascii="Calibri" w:hAnsi="Calibri"/>
              </w:rPr>
              <w:t>40 st.</w:t>
            </w:r>
          </w:p>
        </w:tc>
      </w:tr>
      <w:tr w:rsidR="00070286" w:rsidRPr="009477E7" w14:paraId="202B1C25" w14:textId="77777777" w:rsidTr="002E2BFB">
        <w:trPr>
          <w:trHeight w:val="567"/>
        </w:trPr>
        <w:tc>
          <w:tcPr>
            <w:tcW w:w="482" w:type="dxa"/>
            <w:vMerge w:val="restart"/>
            <w:tcBorders>
              <w:top w:val="nil"/>
              <w:left w:val="single" w:sz="4" w:space="0" w:color="auto"/>
              <w:right w:val="single" w:sz="4" w:space="0" w:color="auto"/>
            </w:tcBorders>
            <w:shd w:val="clear" w:color="auto" w:fill="auto"/>
            <w:noWrap/>
            <w:hideMark/>
          </w:tcPr>
          <w:p w14:paraId="76A9BB95" w14:textId="77777777" w:rsidR="00070286" w:rsidRPr="009477E7" w:rsidRDefault="00070286" w:rsidP="00C01EB8">
            <w:pPr>
              <w:spacing w:after="0" w:line="240" w:lineRule="auto"/>
              <w:rPr>
                <w:rFonts w:ascii="Calibri" w:eastAsia="Times New Roman" w:hAnsi="Calibri" w:cs="Calibri"/>
              </w:rPr>
            </w:pPr>
            <w:r>
              <w:rPr>
                <w:rFonts w:ascii="Calibri" w:hAnsi="Calibri"/>
              </w:rPr>
              <w:t>26.</w:t>
            </w:r>
          </w:p>
          <w:p w14:paraId="688E3C49" w14:textId="77777777" w:rsidR="00070286" w:rsidRPr="009477E7" w:rsidRDefault="00070286" w:rsidP="00C01EB8">
            <w:pPr>
              <w:spacing w:after="0" w:line="240" w:lineRule="auto"/>
              <w:rPr>
                <w:rFonts w:ascii="Calibri" w:eastAsia="Times New Roman" w:hAnsi="Calibri" w:cs="Calibri"/>
              </w:rPr>
            </w:pPr>
            <w:r>
              <w:rPr>
                <w:rFonts w:ascii="Calibri" w:hAnsi="Calibri"/>
              </w:rPr>
              <w:t> </w:t>
            </w:r>
          </w:p>
          <w:p w14:paraId="33ABBD53" w14:textId="77777777" w:rsidR="00070286" w:rsidRPr="009477E7" w:rsidRDefault="00070286" w:rsidP="00C01EB8">
            <w:pPr>
              <w:spacing w:after="0" w:line="240" w:lineRule="auto"/>
              <w:rPr>
                <w:rFonts w:ascii="Calibri" w:eastAsia="Times New Roman" w:hAnsi="Calibri" w:cs="Calibri"/>
              </w:rPr>
            </w:pPr>
            <w:r>
              <w:rPr>
                <w:rFonts w:ascii="Calibri" w:hAnsi="Calibri"/>
              </w:rPr>
              <w:t> </w:t>
            </w:r>
          </w:p>
          <w:p w14:paraId="2C34F277" w14:textId="5E8AD5D8" w:rsidR="00070286" w:rsidRPr="009477E7" w:rsidRDefault="00070286" w:rsidP="00C01EB8">
            <w:pPr>
              <w:spacing w:after="0" w:line="240" w:lineRule="auto"/>
              <w:rPr>
                <w:rFonts w:ascii="Calibri" w:eastAsia="Times New Roman" w:hAnsi="Calibri" w:cs="Calibri"/>
              </w:rPr>
            </w:pPr>
            <w:r>
              <w:rPr>
                <w:rFonts w:ascii="Calibri" w:hAnsi="Calibri"/>
              </w:rPr>
              <w:t> </w:t>
            </w:r>
          </w:p>
        </w:tc>
        <w:tc>
          <w:tcPr>
            <w:tcW w:w="8155" w:type="dxa"/>
            <w:vMerge w:val="restart"/>
            <w:tcBorders>
              <w:top w:val="nil"/>
              <w:left w:val="nil"/>
              <w:right w:val="single" w:sz="4" w:space="0" w:color="auto"/>
            </w:tcBorders>
            <w:shd w:val="clear" w:color="auto" w:fill="auto"/>
            <w:hideMark/>
          </w:tcPr>
          <w:p w14:paraId="45AE6308" w14:textId="77777777" w:rsidR="00070286" w:rsidRDefault="00070286" w:rsidP="00C01EB8">
            <w:pPr>
              <w:spacing w:after="0" w:line="240" w:lineRule="auto"/>
              <w:rPr>
                <w:rFonts w:ascii="Calibri" w:eastAsia="Times New Roman" w:hAnsi="Calibri" w:cs="Calibri"/>
              </w:rPr>
            </w:pPr>
            <w:r>
              <w:rPr>
                <w:rFonts w:ascii="Calibri" w:hAnsi="Calibri"/>
              </w:rPr>
              <w:t>Småvatten och deras näravrinningsområden iståndsätts utanför skyddsområden.</w:t>
            </w:r>
          </w:p>
          <w:p w14:paraId="5B612971" w14:textId="148D1E84" w:rsidR="00070286" w:rsidRPr="009477E7" w:rsidRDefault="00070286" w:rsidP="00C01EB8">
            <w:pPr>
              <w:spacing w:after="0" w:line="240" w:lineRule="auto"/>
              <w:rPr>
                <w:rFonts w:ascii="Calibri" w:eastAsia="Times New Roman" w:hAnsi="Calibri" w:cs="Calibri"/>
              </w:rPr>
            </w:pPr>
            <w:r>
              <w:rPr>
                <w:rFonts w:ascii="Calibri" w:hAnsi="Calibri"/>
              </w:rPr>
              <w:t>Källor</w:t>
            </w:r>
          </w:p>
          <w:p w14:paraId="397FAE44" w14:textId="2888696A" w:rsidR="00070286" w:rsidRPr="009477E7" w:rsidRDefault="00070286" w:rsidP="00C01EB8">
            <w:pPr>
              <w:spacing w:after="0" w:line="240" w:lineRule="auto"/>
              <w:rPr>
                <w:rFonts w:ascii="Calibri" w:eastAsia="Times New Roman" w:hAnsi="Calibri" w:cs="Calibri"/>
              </w:rPr>
            </w:pPr>
            <w:r>
              <w:rPr>
                <w:rFonts w:ascii="Calibri" w:hAnsi="Calibri"/>
              </w:rPr>
              <w:t>Bäckar</w:t>
            </w:r>
          </w:p>
          <w:p w14:paraId="724D34DA" w14:textId="23C00E11" w:rsidR="00070286" w:rsidRPr="009477E7" w:rsidRDefault="00070286" w:rsidP="00C01EB8">
            <w:pPr>
              <w:spacing w:after="0" w:line="240" w:lineRule="auto"/>
              <w:rPr>
                <w:rFonts w:ascii="Calibri" w:eastAsia="Times New Roman" w:hAnsi="Calibri" w:cs="Calibri"/>
              </w:rPr>
            </w:pPr>
            <w:r>
              <w:rPr>
                <w:rFonts w:ascii="Calibri" w:hAnsi="Calibri"/>
              </w:rPr>
              <w:t>Flador och glon</w:t>
            </w:r>
          </w:p>
          <w:p w14:paraId="064690C2" w14:textId="16F17A58" w:rsidR="00070286" w:rsidRPr="009477E7" w:rsidRDefault="00070286" w:rsidP="00C01EB8">
            <w:pPr>
              <w:spacing w:after="0" w:line="240" w:lineRule="auto"/>
              <w:rPr>
                <w:rFonts w:ascii="Calibri" w:eastAsia="Times New Roman" w:hAnsi="Calibri" w:cs="Calibri"/>
              </w:rPr>
            </w:pPr>
            <w:r>
              <w:rPr>
                <w:rFonts w:ascii="Calibri" w:hAnsi="Calibri"/>
              </w:rPr>
              <w:t>Vandringsförbindelser till småvattenobjekt återställs</w:t>
            </w:r>
          </w:p>
        </w:tc>
        <w:tc>
          <w:tcPr>
            <w:tcW w:w="1134" w:type="dxa"/>
            <w:tcBorders>
              <w:top w:val="nil"/>
              <w:left w:val="nil"/>
              <w:bottom w:val="single" w:sz="4" w:space="0" w:color="auto"/>
              <w:right w:val="single" w:sz="4" w:space="0" w:color="auto"/>
            </w:tcBorders>
            <w:shd w:val="clear" w:color="auto" w:fill="auto"/>
            <w:vAlign w:val="bottom"/>
            <w:hideMark/>
          </w:tcPr>
          <w:p w14:paraId="5C2C0791" w14:textId="77777777" w:rsidR="00070286" w:rsidRPr="009477E7" w:rsidRDefault="00070286" w:rsidP="00070286">
            <w:pPr>
              <w:spacing w:after="0" w:line="240" w:lineRule="auto"/>
              <w:jc w:val="right"/>
              <w:rPr>
                <w:rFonts w:ascii="Calibri" w:eastAsia="Times New Roman" w:hAnsi="Calibri" w:cs="Calibri"/>
              </w:rPr>
            </w:pPr>
            <w:r>
              <w:rPr>
                <w:rFonts w:ascii="Calibri" w:hAnsi="Calibri"/>
              </w:rPr>
              <w:t>700 st.</w:t>
            </w:r>
          </w:p>
        </w:tc>
      </w:tr>
      <w:tr w:rsidR="00070286" w:rsidRPr="009477E7" w14:paraId="257149DC" w14:textId="77777777" w:rsidTr="002E2BFB">
        <w:trPr>
          <w:trHeight w:val="264"/>
        </w:trPr>
        <w:tc>
          <w:tcPr>
            <w:tcW w:w="482" w:type="dxa"/>
            <w:vMerge/>
            <w:tcBorders>
              <w:left w:val="single" w:sz="4" w:space="0" w:color="auto"/>
              <w:right w:val="single" w:sz="4" w:space="0" w:color="auto"/>
            </w:tcBorders>
            <w:shd w:val="clear" w:color="auto" w:fill="auto"/>
            <w:noWrap/>
            <w:hideMark/>
          </w:tcPr>
          <w:p w14:paraId="30E38272" w14:textId="015A0CCD" w:rsidR="00070286" w:rsidRPr="009477E7" w:rsidRDefault="00070286" w:rsidP="00C01EB8">
            <w:pPr>
              <w:spacing w:after="0" w:line="240" w:lineRule="auto"/>
              <w:rPr>
                <w:rFonts w:ascii="Calibri" w:eastAsia="Times New Roman" w:hAnsi="Calibri" w:cs="Calibri"/>
                <w:lang w:eastAsia="fi-FI"/>
              </w:rPr>
            </w:pPr>
          </w:p>
        </w:tc>
        <w:tc>
          <w:tcPr>
            <w:tcW w:w="8155" w:type="dxa"/>
            <w:vMerge/>
            <w:tcBorders>
              <w:left w:val="nil"/>
              <w:right w:val="single" w:sz="4" w:space="0" w:color="auto"/>
            </w:tcBorders>
            <w:shd w:val="clear" w:color="auto" w:fill="auto"/>
            <w:hideMark/>
          </w:tcPr>
          <w:p w14:paraId="23102270" w14:textId="666F6ACD" w:rsidR="00070286" w:rsidRPr="009477E7" w:rsidRDefault="00070286" w:rsidP="00C01EB8">
            <w:pPr>
              <w:spacing w:after="0" w:line="240" w:lineRule="auto"/>
              <w:rPr>
                <w:rFonts w:ascii="Calibri" w:eastAsia="Times New Roman" w:hAnsi="Calibri" w:cs="Calibri"/>
                <w:lang w:eastAsia="fi-FI"/>
              </w:rPr>
            </w:pPr>
          </w:p>
        </w:tc>
        <w:tc>
          <w:tcPr>
            <w:tcW w:w="1134" w:type="dxa"/>
            <w:tcBorders>
              <w:top w:val="nil"/>
              <w:left w:val="nil"/>
              <w:bottom w:val="single" w:sz="4" w:space="0" w:color="auto"/>
              <w:right w:val="single" w:sz="4" w:space="0" w:color="auto"/>
            </w:tcBorders>
            <w:shd w:val="clear" w:color="auto" w:fill="auto"/>
            <w:vAlign w:val="bottom"/>
            <w:hideMark/>
          </w:tcPr>
          <w:p w14:paraId="3D05E00E" w14:textId="77777777" w:rsidR="00070286" w:rsidRPr="009477E7" w:rsidRDefault="00070286" w:rsidP="00070286">
            <w:pPr>
              <w:spacing w:after="0" w:line="240" w:lineRule="auto"/>
              <w:jc w:val="right"/>
              <w:rPr>
                <w:rFonts w:ascii="Calibri" w:eastAsia="Times New Roman" w:hAnsi="Calibri" w:cs="Calibri"/>
              </w:rPr>
            </w:pPr>
            <w:r>
              <w:rPr>
                <w:rFonts w:ascii="Calibri" w:hAnsi="Calibri"/>
              </w:rPr>
              <w:t>400 km</w:t>
            </w:r>
          </w:p>
        </w:tc>
      </w:tr>
      <w:tr w:rsidR="00070286" w:rsidRPr="009477E7" w14:paraId="3450918A" w14:textId="77777777" w:rsidTr="002E2BFB">
        <w:trPr>
          <w:trHeight w:val="282"/>
        </w:trPr>
        <w:tc>
          <w:tcPr>
            <w:tcW w:w="482" w:type="dxa"/>
            <w:vMerge/>
            <w:tcBorders>
              <w:left w:val="single" w:sz="4" w:space="0" w:color="auto"/>
              <w:right w:val="single" w:sz="4" w:space="0" w:color="auto"/>
            </w:tcBorders>
            <w:shd w:val="clear" w:color="auto" w:fill="auto"/>
            <w:noWrap/>
            <w:hideMark/>
          </w:tcPr>
          <w:p w14:paraId="062B4F6C" w14:textId="6F84F0C5" w:rsidR="00070286" w:rsidRPr="009477E7" w:rsidRDefault="00070286" w:rsidP="00C01EB8">
            <w:pPr>
              <w:spacing w:after="0" w:line="240" w:lineRule="auto"/>
              <w:rPr>
                <w:rFonts w:ascii="Calibri" w:eastAsia="Times New Roman" w:hAnsi="Calibri" w:cs="Calibri"/>
                <w:lang w:eastAsia="fi-FI"/>
              </w:rPr>
            </w:pPr>
          </w:p>
        </w:tc>
        <w:tc>
          <w:tcPr>
            <w:tcW w:w="8155" w:type="dxa"/>
            <w:vMerge/>
            <w:tcBorders>
              <w:left w:val="nil"/>
              <w:right w:val="single" w:sz="4" w:space="0" w:color="auto"/>
            </w:tcBorders>
            <w:shd w:val="clear" w:color="auto" w:fill="auto"/>
            <w:hideMark/>
          </w:tcPr>
          <w:p w14:paraId="4692952F" w14:textId="0AE7DF3C" w:rsidR="00070286" w:rsidRPr="009477E7" w:rsidRDefault="00070286" w:rsidP="00C01EB8">
            <w:pPr>
              <w:spacing w:after="0" w:line="240" w:lineRule="auto"/>
              <w:rPr>
                <w:rFonts w:ascii="Calibri" w:eastAsia="Times New Roman" w:hAnsi="Calibri" w:cs="Calibri"/>
                <w:lang w:eastAsia="fi-FI"/>
              </w:rPr>
            </w:pPr>
          </w:p>
        </w:tc>
        <w:tc>
          <w:tcPr>
            <w:tcW w:w="1134" w:type="dxa"/>
            <w:tcBorders>
              <w:top w:val="nil"/>
              <w:left w:val="nil"/>
              <w:bottom w:val="single" w:sz="4" w:space="0" w:color="auto"/>
              <w:right w:val="single" w:sz="4" w:space="0" w:color="auto"/>
            </w:tcBorders>
            <w:shd w:val="clear" w:color="auto" w:fill="auto"/>
            <w:vAlign w:val="bottom"/>
            <w:hideMark/>
          </w:tcPr>
          <w:p w14:paraId="007219B3" w14:textId="77777777" w:rsidR="00070286" w:rsidRPr="009477E7" w:rsidRDefault="00070286" w:rsidP="00070286">
            <w:pPr>
              <w:spacing w:after="0" w:line="240" w:lineRule="auto"/>
              <w:jc w:val="right"/>
              <w:rPr>
                <w:rFonts w:ascii="Calibri" w:eastAsia="Times New Roman" w:hAnsi="Calibri" w:cs="Calibri"/>
              </w:rPr>
            </w:pPr>
            <w:r>
              <w:rPr>
                <w:rFonts w:ascii="Calibri" w:hAnsi="Calibri"/>
              </w:rPr>
              <w:t>40 st.</w:t>
            </w:r>
          </w:p>
        </w:tc>
      </w:tr>
      <w:tr w:rsidR="00070286" w:rsidRPr="009477E7" w14:paraId="3AFCC428" w14:textId="77777777" w:rsidTr="002E2BFB">
        <w:trPr>
          <w:trHeight w:val="42"/>
        </w:trPr>
        <w:tc>
          <w:tcPr>
            <w:tcW w:w="482" w:type="dxa"/>
            <w:vMerge/>
            <w:tcBorders>
              <w:left w:val="single" w:sz="4" w:space="0" w:color="auto"/>
              <w:bottom w:val="single" w:sz="4" w:space="0" w:color="auto"/>
              <w:right w:val="single" w:sz="4" w:space="0" w:color="auto"/>
            </w:tcBorders>
            <w:shd w:val="clear" w:color="auto" w:fill="auto"/>
            <w:noWrap/>
            <w:hideMark/>
          </w:tcPr>
          <w:p w14:paraId="11EC26BD" w14:textId="111189AD" w:rsidR="00070286" w:rsidRPr="009477E7" w:rsidRDefault="00070286" w:rsidP="00C01EB8">
            <w:pPr>
              <w:spacing w:after="0" w:line="240" w:lineRule="auto"/>
              <w:rPr>
                <w:rFonts w:ascii="Calibri" w:eastAsia="Times New Roman" w:hAnsi="Calibri" w:cs="Calibri"/>
                <w:lang w:eastAsia="fi-FI"/>
              </w:rPr>
            </w:pPr>
          </w:p>
        </w:tc>
        <w:tc>
          <w:tcPr>
            <w:tcW w:w="8155" w:type="dxa"/>
            <w:vMerge/>
            <w:tcBorders>
              <w:left w:val="nil"/>
              <w:bottom w:val="single" w:sz="4" w:space="0" w:color="auto"/>
              <w:right w:val="single" w:sz="4" w:space="0" w:color="auto"/>
            </w:tcBorders>
            <w:shd w:val="clear" w:color="auto" w:fill="auto"/>
            <w:hideMark/>
          </w:tcPr>
          <w:p w14:paraId="2B96EA34" w14:textId="73D84226" w:rsidR="00070286" w:rsidRPr="009477E7" w:rsidRDefault="00070286" w:rsidP="00C01EB8">
            <w:pPr>
              <w:spacing w:after="0" w:line="240" w:lineRule="auto"/>
              <w:rPr>
                <w:rFonts w:ascii="Calibri" w:eastAsia="Times New Roman" w:hAnsi="Calibri" w:cs="Calibri"/>
                <w:lang w:eastAsia="fi-FI"/>
              </w:rPr>
            </w:pPr>
          </w:p>
        </w:tc>
        <w:tc>
          <w:tcPr>
            <w:tcW w:w="1134" w:type="dxa"/>
            <w:tcBorders>
              <w:top w:val="nil"/>
              <w:left w:val="nil"/>
              <w:bottom w:val="single" w:sz="4" w:space="0" w:color="auto"/>
              <w:right w:val="single" w:sz="4" w:space="0" w:color="auto"/>
            </w:tcBorders>
            <w:shd w:val="clear" w:color="auto" w:fill="auto"/>
            <w:noWrap/>
            <w:vAlign w:val="bottom"/>
            <w:hideMark/>
          </w:tcPr>
          <w:p w14:paraId="57A39E4D" w14:textId="77777777" w:rsidR="00070286" w:rsidRPr="009477E7" w:rsidRDefault="00070286" w:rsidP="00070286">
            <w:pPr>
              <w:spacing w:after="0" w:line="240" w:lineRule="auto"/>
              <w:jc w:val="right"/>
              <w:rPr>
                <w:rFonts w:ascii="Calibri" w:eastAsia="Times New Roman" w:hAnsi="Calibri" w:cs="Calibri"/>
              </w:rPr>
            </w:pPr>
            <w:r>
              <w:rPr>
                <w:rFonts w:ascii="Calibri" w:hAnsi="Calibri"/>
              </w:rPr>
              <w:t>700 st.</w:t>
            </w:r>
          </w:p>
        </w:tc>
      </w:tr>
      <w:tr w:rsidR="00070286" w:rsidRPr="009477E7" w14:paraId="69D2150C" w14:textId="77777777" w:rsidTr="002E2BFB">
        <w:trPr>
          <w:trHeight w:val="411"/>
        </w:trPr>
        <w:tc>
          <w:tcPr>
            <w:tcW w:w="482" w:type="dxa"/>
            <w:tcBorders>
              <w:top w:val="nil"/>
              <w:left w:val="single" w:sz="4" w:space="0" w:color="auto"/>
              <w:bottom w:val="single" w:sz="4" w:space="0" w:color="auto"/>
              <w:right w:val="single" w:sz="4" w:space="0" w:color="auto"/>
            </w:tcBorders>
            <w:shd w:val="clear" w:color="auto" w:fill="auto"/>
            <w:noWrap/>
            <w:hideMark/>
          </w:tcPr>
          <w:p w14:paraId="0DFDFBF7" w14:textId="77777777" w:rsidR="00070286" w:rsidRPr="009477E7" w:rsidRDefault="00070286" w:rsidP="00C01EB8">
            <w:pPr>
              <w:spacing w:after="0" w:line="240" w:lineRule="auto"/>
              <w:rPr>
                <w:rFonts w:ascii="Calibri" w:eastAsia="Times New Roman" w:hAnsi="Calibri" w:cs="Calibri"/>
              </w:rPr>
            </w:pPr>
            <w:r>
              <w:rPr>
                <w:rFonts w:ascii="Calibri" w:hAnsi="Calibri"/>
              </w:rPr>
              <w:t>27.</w:t>
            </w:r>
          </w:p>
        </w:tc>
        <w:tc>
          <w:tcPr>
            <w:tcW w:w="8155" w:type="dxa"/>
            <w:tcBorders>
              <w:top w:val="nil"/>
              <w:left w:val="nil"/>
              <w:bottom w:val="single" w:sz="4" w:space="0" w:color="auto"/>
              <w:right w:val="single" w:sz="4" w:space="0" w:color="auto"/>
            </w:tcBorders>
            <w:shd w:val="clear" w:color="auto" w:fill="auto"/>
            <w:hideMark/>
          </w:tcPr>
          <w:p w14:paraId="63B7E681" w14:textId="77777777" w:rsidR="00070286" w:rsidRPr="009477E7" w:rsidRDefault="00070286" w:rsidP="00C01EB8">
            <w:pPr>
              <w:spacing w:after="0" w:line="240" w:lineRule="auto"/>
              <w:rPr>
                <w:rFonts w:ascii="Calibri" w:eastAsia="Times New Roman" w:hAnsi="Calibri" w:cs="Calibri"/>
              </w:rPr>
            </w:pPr>
            <w:r>
              <w:rPr>
                <w:rFonts w:ascii="Calibri" w:hAnsi="Calibri"/>
              </w:rPr>
              <w:t xml:space="preserve">Vandringshinder i småvatten undanröjs i statens mångbruksskogar </w:t>
            </w:r>
          </w:p>
        </w:tc>
        <w:tc>
          <w:tcPr>
            <w:tcW w:w="1134" w:type="dxa"/>
            <w:tcBorders>
              <w:top w:val="nil"/>
              <w:left w:val="nil"/>
              <w:bottom w:val="single" w:sz="4" w:space="0" w:color="auto"/>
              <w:right w:val="single" w:sz="4" w:space="0" w:color="auto"/>
            </w:tcBorders>
            <w:shd w:val="clear" w:color="auto" w:fill="auto"/>
            <w:vAlign w:val="bottom"/>
            <w:hideMark/>
          </w:tcPr>
          <w:p w14:paraId="2112D069" w14:textId="77777777" w:rsidR="00070286" w:rsidRPr="009477E7" w:rsidRDefault="00070286" w:rsidP="00070286">
            <w:pPr>
              <w:spacing w:after="0" w:line="240" w:lineRule="auto"/>
              <w:jc w:val="right"/>
              <w:rPr>
                <w:rFonts w:ascii="Calibri" w:eastAsia="Times New Roman" w:hAnsi="Calibri" w:cs="Calibri"/>
              </w:rPr>
            </w:pPr>
            <w:r>
              <w:rPr>
                <w:rFonts w:ascii="Calibri" w:hAnsi="Calibri"/>
              </w:rPr>
              <w:t>970 st.</w:t>
            </w:r>
          </w:p>
        </w:tc>
      </w:tr>
      <w:tr w:rsidR="00070286" w:rsidRPr="009477E7" w14:paraId="15AF9431" w14:textId="77777777" w:rsidTr="002E2BFB">
        <w:trPr>
          <w:trHeight w:val="600"/>
        </w:trPr>
        <w:tc>
          <w:tcPr>
            <w:tcW w:w="482" w:type="dxa"/>
            <w:tcBorders>
              <w:top w:val="nil"/>
              <w:left w:val="single" w:sz="4" w:space="0" w:color="auto"/>
              <w:bottom w:val="single" w:sz="4" w:space="0" w:color="auto"/>
              <w:right w:val="single" w:sz="4" w:space="0" w:color="auto"/>
            </w:tcBorders>
            <w:shd w:val="clear" w:color="auto" w:fill="auto"/>
            <w:noWrap/>
            <w:hideMark/>
          </w:tcPr>
          <w:p w14:paraId="3B7E6372" w14:textId="77777777" w:rsidR="00070286" w:rsidRPr="009477E7" w:rsidRDefault="00070286" w:rsidP="00C01EB8">
            <w:pPr>
              <w:spacing w:after="0" w:line="240" w:lineRule="auto"/>
              <w:rPr>
                <w:rFonts w:ascii="Calibri" w:eastAsia="Times New Roman" w:hAnsi="Calibri" w:cs="Calibri"/>
              </w:rPr>
            </w:pPr>
            <w:r>
              <w:rPr>
                <w:rFonts w:ascii="Calibri" w:hAnsi="Calibri"/>
              </w:rPr>
              <w:t>28.</w:t>
            </w:r>
          </w:p>
        </w:tc>
        <w:tc>
          <w:tcPr>
            <w:tcW w:w="8155" w:type="dxa"/>
            <w:tcBorders>
              <w:top w:val="nil"/>
              <w:left w:val="nil"/>
              <w:bottom w:val="single" w:sz="4" w:space="0" w:color="auto"/>
              <w:right w:val="single" w:sz="4" w:space="0" w:color="auto"/>
            </w:tcBorders>
            <w:shd w:val="clear" w:color="auto" w:fill="auto"/>
            <w:hideMark/>
          </w:tcPr>
          <w:p w14:paraId="7AB9F071" w14:textId="77777777" w:rsidR="00070286" w:rsidRPr="009477E7" w:rsidRDefault="00070286" w:rsidP="00C01EB8">
            <w:pPr>
              <w:spacing w:after="0" w:line="240" w:lineRule="auto"/>
              <w:rPr>
                <w:rFonts w:ascii="Calibri" w:eastAsia="Times New Roman" w:hAnsi="Calibri" w:cs="Calibri"/>
              </w:rPr>
            </w:pPr>
            <w:r>
              <w:rPr>
                <w:rFonts w:ascii="Calibri" w:hAnsi="Calibri"/>
              </w:rPr>
              <w:t>Strandlivsmiljöers tillstånd och iståndsättningsbehov utreds för inriktning av åtgärder</w:t>
            </w:r>
          </w:p>
        </w:tc>
        <w:tc>
          <w:tcPr>
            <w:tcW w:w="1134" w:type="dxa"/>
            <w:tcBorders>
              <w:top w:val="nil"/>
              <w:left w:val="nil"/>
              <w:bottom w:val="single" w:sz="4" w:space="0" w:color="auto"/>
              <w:right w:val="single" w:sz="4" w:space="0" w:color="auto"/>
            </w:tcBorders>
            <w:shd w:val="clear" w:color="auto" w:fill="auto"/>
            <w:vAlign w:val="bottom"/>
            <w:hideMark/>
          </w:tcPr>
          <w:p w14:paraId="4A4A0BB2" w14:textId="77777777" w:rsidR="00070286" w:rsidRPr="009477E7" w:rsidRDefault="00070286" w:rsidP="00C01EB8">
            <w:pPr>
              <w:spacing w:after="0" w:line="240" w:lineRule="auto"/>
              <w:rPr>
                <w:rFonts w:ascii="Calibri" w:eastAsia="Times New Roman" w:hAnsi="Calibri" w:cs="Calibri"/>
              </w:rPr>
            </w:pPr>
            <w:r>
              <w:rPr>
                <w:rFonts w:ascii="Calibri" w:hAnsi="Calibri"/>
              </w:rPr>
              <w:t>-</w:t>
            </w:r>
          </w:p>
        </w:tc>
      </w:tr>
      <w:tr w:rsidR="00070286" w:rsidRPr="009477E7" w14:paraId="0F1C1858" w14:textId="77777777" w:rsidTr="002E2BFB">
        <w:trPr>
          <w:trHeight w:val="487"/>
        </w:trPr>
        <w:tc>
          <w:tcPr>
            <w:tcW w:w="482" w:type="dxa"/>
            <w:tcBorders>
              <w:top w:val="nil"/>
              <w:left w:val="single" w:sz="4" w:space="0" w:color="auto"/>
              <w:bottom w:val="single" w:sz="4" w:space="0" w:color="auto"/>
              <w:right w:val="single" w:sz="4" w:space="0" w:color="auto"/>
            </w:tcBorders>
            <w:shd w:val="clear" w:color="auto" w:fill="auto"/>
            <w:noWrap/>
            <w:hideMark/>
          </w:tcPr>
          <w:p w14:paraId="0BD4DE31" w14:textId="77777777" w:rsidR="00070286" w:rsidRPr="009477E7" w:rsidRDefault="00070286" w:rsidP="00C01EB8">
            <w:pPr>
              <w:spacing w:after="0" w:line="240" w:lineRule="auto"/>
              <w:rPr>
                <w:rFonts w:ascii="Calibri" w:eastAsia="Times New Roman" w:hAnsi="Calibri" w:cs="Calibri"/>
              </w:rPr>
            </w:pPr>
            <w:r>
              <w:rPr>
                <w:rFonts w:ascii="Calibri" w:hAnsi="Calibri"/>
              </w:rPr>
              <w:t>29.</w:t>
            </w:r>
          </w:p>
        </w:tc>
        <w:tc>
          <w:tcPr>
            <w:tcW w:w="8155" w:type="dxa"/>
            <w:tcBorders>
              <w:top w:val="nil"/>
              <w:left w:val="nil"/>
              <w:bottom w:val="single" w:sz="4" w:space="0" w:color="auto"/>
              <w:right w:val="single" w:sz="4" w:space="0" w:color="auto"/>
            </w:tcBorders>
            <w:shd w:val="clear" w:color="auto" w:fill="auto"/>
            <w:hideMark/>
          </w:tcPr>
          <w:p w14:paraId="005CAEBC" w14:textId="77777777" w:rsidR="00070286" w:rsidRPr="009477E7" w:rsidRDefault="00070286" w:rsidP="00C01EB8">
            <w:pPr>
              <w:spacing w:after="0" w:line="240" w:lineRule="auto"/>
              <w:rPr>
                <w:rFonts w:ascii="Calibri" w:eastAsia="Times New Roman" w:hAnsi="Calibri" w:cs="Calibri"/>
              </w:rPr>
            </w:pPr>
            <w:r>
              <w:rPr>
                <w:rFonts w:ascii="Calibri" w:hAnsi="Calibri"/>
              </w:rPr>
              <w:t>Strandnaturtyper iståndsätts och vårdas i och utanför skyddsområden</w:t>
            </w:r>
          </w:p>
        </w:tc>
        <w:tc>
          <w:tcPr>
            <w:tcW w:w="1134" w:type="dxa"/>
            <w:tcBorders>
              <w:top w:val="nil"/>
              <w:left w:val="nil"/>
              <w:bottom w:val="single" w:sz="4" w:space="0" w:color="auto"/>
              <w:right w:val="single" w:sz="4" w:space="0" w:color="auto"/>
            </w:tcBorders>
            <w:shd w:val="clear" w:color="auto" w:fill="auto"/>
            <w:vAlign w:val="bottom"/>
            <w:hideMark/>
          </w:tcPr>
          <w:p w14:paraId="7EA806DC" w14:textId="77777777" w:rsidR="00070286" w:rsidRPr="009477E7" w:rsidRDefault="00070286" w:rsidP="00C94C98">
            <w:pPr>
              <w:spacing w:after="0" w:line="240" w:lineRule="auto"/>
              <w:jc w:val="right"/>
              <w:rPr>
                <w:rFonts w:ascii="Calibri" w:eastAsia="Times New Roman" w:hAnsi="Calibri" w:cs="Calibri"/>
              </w:rPr>
            </w:pPr>
            <w:r>
              <w:rPr>
                <w:rFonts w:ascii="Calibri" w:hAnsi="Calibri"/>
              </w:rPr>
              <w:t>200 st.</w:t>
            </w:r>
          </w:p>
        </w:tc>
      </w:tr>
      <w:tr w:rsidR="00070286" w:rsidRPr="009477E7" w14:paraId="5693FA0F" w14:textId="77777777" w:rsidTr="002E2BFB">
        <w:trPr>
          <w:trHeight w:val="599"/>
        </w:trPr>
        <w:tc>
          <w:tcPr>
            <w:tcW w:w="482" w:type="dxa"/>
            <w:tcBorders>
              <w:top w:val="nil"/>
              <w:left w:val="single" w:sz="4" w:space="0" w:color="auto"/>
              <w:bottom w:val="single" w:sz="4" w:space="0" w:color="auto"/>
              <w:right w:val="single" w:sz="4" w:space="0" w:color="auto"/>
            </w:tcBorders>
            <w:shd w:val="clear" w:color="auto" w:fill="auto"/>
            <w:noWrap/>
            <w:hideMark/>
          </w:tcPr>
          <w:p w14:paraId="43DE918E" w14:textId="77777777" w:rsidR="00070286" w:rsidRPr="009477E7" w:rsidRDefault="00070286" w:rsidP="00C01EB8">
            <w:pPr>
              <w:spacing w:after="0" w:line="240" w:lineRule="auto"/>
              <w:rPr>
                <w:rFonts w:ascii="Calibri" w:eastAsia="Times New Roman" w:hAnsi="Calibri" w:cs="Calibri"/>
              </w:rPr>
            </w:pPr>
            <w:r>
              <w:rPr>
                <w:rFonts w:ascii="Calibri" w:hAnsi="Calibri"/>
              </w:rPr>
              <w:t>30.</w:t>
            </w:r>
          </w:p>
        </w:tc>
        <w:tc>
          <w:tcPr>
            <w:tcW w:w="8155" w:type="dxa"/>
            <w:tcBorders>
              <w:top w:val="nil"/>
              <w:left w:val="nil"/>
              <w:bottom w:val="single" w:sz="4" w:space="0" w:color="auto"/>
              <w:right w:val="single" w:sz="4" w:space="0" w:color="auto"/>
            </w:tcBorders>
            <w:shd w:val="clear" w:color="auto" w:fill="auto"/>
            <w:hideMark/>
          </w:tcPr>
          <w:p w14:paraId="4C82C728" w14:textId="77777777" w:rsidR="00070286" w:rsidRPr="009477E7" w:rsidRDefault="00070286" w:rsidP="00C01EB8">
            <w:pPr>
              <w:spacing w:after="0" w:line="240" w:lineRule="auto"/>
              <w:rPr>
                <w:rFonts w:ascii="Calibri" w:eastAsia="Times New Roman" w:hAnsi="Calibri" w:cs="Calibri"/>
              </w:rPr>
            </w:pPr>
            <w:r>
              <w:rPr>
                <w:rFonts w:ascii="Calibri" w:hAnsi="Calibri"/>
              </w:rPr>
              <w:t>En riksomfattande koordinationsgrupp för iståndsättande av småvatten inrättas</w:t>
            </w:r>
          </w:p>
        </w:tc>
        <w:tc>
          <w:tcPr>
            <w:tcW w:w="1134" w:type="dxa"/>
            <w:tcBorders>
              <w:top w:val="nil"/>
              <w:left w:val="nil"/>
              <w:bottom w:val="single" w:sz="4" w:space="0" w:color="auto"/>
              <w:right w:val="single" w:sz="4" w:space="0" w:color="auto"/>
            </w:tcBorders>
            <w:shd w:val="clear" w:color="auto" w:fill="auto"/>
            <w:vAlign w:val="bottom"/>
            <w:hideMark/>
          </w:tcPr>
          <w:p w14:paraId="501F29D0" w14:textId="77777777" w:rsidR="00070286" w:rsidRPr="009477E7" w:rsidRDefault="00070286" w:rsidP="00C94C98">
            <w:pPr>
              <w:spacing w:after="0" w:line="240" w:lineRule="auto"/>
              <w:jc w:val="right"/>
              <w:rPr>
                <w:rFonts w:ascii="Calibri" w:eastAsia="Times New Roman" w:hAnsi="Calibri" w:cs="Calibri"/>
              </w:rPr>
            </w:pPr>
            <w:r>
              <w:rPr>
                <w:rFonts w:ascii="Calibri" w:hAnsi="Calibri"/>
              </w:rPr>
              <w:t>-</w:t>
            </w:r>
          </w:p>
        </w:tc>
      </w:tr>
    </w:tbl>
    <w:p w14:paraId="54D8CB71" w14:textId="77777777" w:rsidR="00893BAE" w:rsidRPr="00BA7CE6" w:rsidRDefault="00893BAE" w:rsidP="00893BAE">
      <w:pPr>
        <w:pStyle w:val="Luettelokappale"/>
        <w:ind w:left="1490"/>
      </w:pPr>
    </w:p>
    <w:p w14:paraId="0668A377" w14:textId="5D6FDCFE" w:rsidR="00893BAE" w:rsidRPr="00893BAE" w:rsidRDefault="008850EC" w:rsidP="00954F5E">
      <w:pPr>
        <w:pStyle w:val="Otsikko3"/>
      </w:pPr>
      <w:bookmarkStart w:id="396" w:name="_Toc65583933"/>
      <w:bookmarkStart w:id="397" w:name="_Toc65584190"/>
      <w:bookmarkStart w:id="398" w:name="_Toc65584353"/>
      <w:bookmarkStart w:id="399" w:name="_Toc65584516"/>
      <w:bookmarkStart w:id="400" w:name="_Toc65584921"/>
      <w:bookmarkStart w:id="401" w:name="_Toc65584786"/>
      <w:bookmarkStart w:id="402" w:name="_Toc65589177"/>
      <w:bookmarkStart w:id="403" w:name="_Toc65589339"/>
      <w:bookmarkStart w:id="404" w:name="_Toc65589501"/>
      <w:bookmarkStart w:id="405" w:name="_Toc65589767"/>
      <w:bookmarkStart w:id="406" w:name="_Toc65589929"/>
      <w:bookmarkStart w:id="407" w:name="_Toc65590091"/>
      <w:bookmarkStart w:id="408" w:name="_Toc65590638"/>
      <w:bookmarkStart w:id="409" w:name="_Toc65590960"/>
      <w:bookmarkStart w:id="410" w:name="_Toc65592086"/>
      <w:bookmarkStart w:id="411" w:name="_Toc65592248"/>
      <w:bookmarkStart w:id="412" w:name="_Toc65592410"/>
      <w:bookmarkStart w:id="413" w:name="_Toc65592572"/>
      <w:bookmarkStart w:id="414" w:name="_Toc65595434"/>
      <w:bookmarkStart w:id="415" w:name="_Toc65596844"/>
      <w:bookmarkStart w:id="416" w:name="_Toc65597137"/>
      <w:bookmarkStart w:id="417" w:name="_Toc65597299"/>
      <w:bookmarkStart w:id="418" w:name="_Toc65597528"/>
      <w:bookmarkStart w:id="419" w:name="_Toc65597690"/>
      <w:bookmarkStart w:id="420" w:name="_Toc65597852"/>
      <w:bookmarkStart w:id="421" w:name="_Toc65668326"/>
      <w:bookmarkStart w:id="422" w:name="_Toc65668490"/>
      <w:bookmarkStart w:id="423" w:name="_Toc65673815"/>
      <w:bookmarkStart w:id="424" w:name="_Toc65674351"/>
      <w:bookmarkStart w:id="425" w:name="_Toc65674892"/>
      <w:bookmarkStart w:id="426" w:name="_Toc65676792"/>
      <w:bookmarkStart w:id="427" w:name="_Toc65681552"/>
      <w:bookmarkStart w:id="428" w:name="_Toc65682426"/>
      <w:bookmarkStart w:id="429" w:name="_Toc65757359"/>
      <w:bookmarkStart w:id="430" w:name="_Toc65757678"/>
      <w:bookmarkStart w:id="431" w:name="_Toc65757835"/>
      <w:bookmarkStart w:id="432" w:name="_Toc65758000"/>
      <w:bookmarkStart w:id="433" w:name="_Toc65758138"/>
      <w:bookmarkStart w:id="434" w:name="_Toc65758303"/>
      <w:bookmarkStart w:id="435" w:name="_Toc65758657"/>
      <w:bookmarkStart w:id="436" w:name="_Toc65760642"/>
      <w:bookmarkStart w:id="437" w:name="_Toc65765432"/>
      <w:bookmarkStart w:id="438" w:name="_Toc65769434"/>
      <w:bookmarkStart w:id="439" w:name="_Toc65770912"/>
      <w:bookmarkStart w:id="440" w:name="_Toc65771096"/>
      <w:bookmarkStart w:id="441" w:name="_Toc65771263"/>
      <w:bookmarkStart w:id="442" w:name="_Toc65771429"/>
      <w:bookmarkStart w:id="443" w:name="_Toc65771656"/>
      <w:bookmarkStart w:id="444" w:name="_Toc66082301"/>
      <w:bookmarkStart w:id="445" w:name="_Toc66082533"/>
      <w:bookmarkStart w:id="446" w:name="_Toc66082770"/>
      <w:bookmarkStart w:id="447" w:name="_Toc66083057"/>
      <w:bookmarkStart w:id="448" w:name="_Toc66083222"/>
      <w:bookmarkStart w:id="449" w:name="_Toc66083386"/>
      <w:bookmarkStart w:id="450" w:name="_Toc66083552"/>
      <w:bookmarkStart w:id="451" w:name="_Toc66083716"/>
      <w:bookmarkStart w:id="452" w:name="_Toc66083783"/>
      <w:bookmarkStart w:id="453" w:name="_Toc66084633"/>
      <w:bookmarkStart w:id="454" w:name="_Toc66085038"/>
      <w:bookmarkStart w:id="455" w:name="_Toc66086396"/>
      <w:bookmarkStart w:id="456" w:name="_Toc66086557"/>
      <w:bookmarkStart w:id="457" w:name="_Toc66086718"/>
      <w:bookmarkStart w:id="458" w:name="_Toc66086858"/>
      <w:bookmarkStart w:id="459" w:name="_Toc66087019"/>
      <w:bookmarkStart w:id="460" w:name="_Toc66087152"/>
      <w:bookmarkStart w:id="461" w:name="_Toc66085199"/>
      <w:bookmarkStart w:id="462" w:name="_Toc66087313"/>
      <w:bookmarkStart w:id="463" w:name="_Toc66087474"/>
      <w:bookmarkStart w:id="464" w:name="_Toc66087635"/>
      <w:bookmarkStart w:id="465" w:name="_Toc66087796"/>
      <w:bookmarkStart w:id="466" w:name="_Toc66088248"/>
      <w:bookmarkStart w:id="467" w:name="_Toc66119759"/>
      <w:bookmarkStart w:id="468" w:name="_Toc66119911"/>
      <w:bookmarkStart w:id="469" w:name="_Toc66120061"/>
      <w:bookmarkStart w:id="470" w:name="_Toc66120210"/>
      <w:bookmarkStart w:id="471" w:name="_Toc66122052"/>
      <w:bookmarkStart w:id="472" w:name="_Toc66122390"/>
      <w:bookmarkStart w:id="473" w:name="_Toc66124605"/>
      <w:bookmarkStart w:id="474" w:name="_Toc66124759"/>
      <w:bookmarkStart w:id="475" w:name="_Toc66181613"/>
      <w:bookmarkStart w:id="476" w:name="_Toc66181772"/>
      <w:bookmarkStart w:id="477" w:name="_Toc66187398"/>
      <w:bookmarkStart w:id="478" w:name="_Toc66188886"/>
      <w:bookmarkStart w:id="479" w:name="_Toc66450818"/>
      <w:bookmarkStart w:id="480" w:name="_Toc66879257"/>
      <w:bookmarkStart w:id="481" w:name="_Toc66119786"/>
      <w:bookmarkStart w:id="482" w:name="_Toc66119938"/>
      <w:bookmarkStart w:id="483" w:name="_Toc66120088"/>
      <w:bookmarkStart w:id="484" w:name="_Toc66120237"/>
      <w:bookmarkStart w:id="485" w:name="_Toc66122079"/>
      <w:bookmarkStart w:id="486" w:name="_Toc66122417"/>
      <w:bookmarkStart w:id="487" w:name="_Toc66124632"/>
      <w:bookmarkStart w:id="488" w:name="_Toc66124786"/>
      <w:bookmarkStart w:id="489" w:name="_Toc66181640"/>
      <w:bookmarkStart w:id="490" w:name="_Toc66181799"/>
      <w:bookmarkStart w:id="491" w:name="_Toc66187425"/>
      <w:bookmarkStart w:id="492" w:name="_Toc66188913"/>
      <w:bookmarkStart w:id="493" w:name="_Toc66450845"/>
      <w:bookmarkStart w:id="494" w:name="_Toc66122081"/>
      <w:bookmarkStart w:id="495" w:name="_Toc66082207"/>
      <w:bookmarkStart w:id="496" w:name="_Toc66087220"/>
      <w:bookmarkStart w:id="497" w:name="_Toc66087703"/>
      <w:bookmarkStart w:id="498" w:name="_Toc66187427"/>
      <w:bookmarkStart w:id="499" w:name="_Toc66879284"/>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t>Kommunikation och intressentsamarbete</w:t>
      </w:r>
      <w:bookmarkEnd w:id="494"/>
      <w:bookmarkEnd w:id="495"/>
      <w:bookmarkEnd w:id="496"/>
      <w:bookmarkEnd w:id="497"/>
      <w:bookmarkEnd w:id="498"/>
      <w:bookmarkEnd w:id="499"/>
    </w:p>
    <w:p w14:paraId="750AF7D5" w14:textId="77777777" w:rsidR="00E4024F" w:rsidRDefault="00E4024F" w:rsidP="00E4024F">
      <w:pPr>
        <w:pStyle w:val="Eivli"/>
      </w:pPr>
    </w:p>
    <w:p w14:paraId="30886FAC" w14:textId="49AFE1C2" w:rsidR="00893BAE" w:rsidRDefault="008850EC" w:rsidP="00E4024F">
      <w:pPr>
        <w:pStyle w:val="Eivli"/>
      </w:pPr>
      <w:r>
        <w:t xml:space="preserve">Läglig och effektiv kommunikation är viktigt för att Helmi-programmet ska lyckas. Kommunikationen ökar kännedomen om programmet och dess insatser samt deras legitimitet. Så här säkerställs att programmet hittar lämpliga naturobjekt. Kommunikationen kopplar Helmi-programmet till den offentliga diskussionen om förlust av biologisk mångfald och berättar om Helmi-insatserna för att stoppa denna förlust. Interaktivitet och samverkan betonas i ett program som har en stor aktörsgrupp. </w:t>
      </w:r>
      <w:bookmarkStart w:id="500" w:name="_Toc65584220"/>
      <w:bookmarkStart w:id="501" w:name="_Toc65589959"/>
      <w:bookmarkStart w:id="502" w:name="_Toc65596874"/>
      <w:bookmarkStart w:id="503" w:name="_Toc65674922"/>
      <w:bookmarkStart w:id="504" w:name="_Toc65681582"/>
      <w:bookmarkStart w:id="505" w:name="_Toc65758333"/>
      <w:bookmarkStart w:id="506" w:name="_Toc65765462"/>
      <w:bookmarkStart w:id="507" w:name="_Toc66122082"/>
      <w:bookmarkStart w:id="508" w:name="_Toc66187428"/>
      <w:bookmarkStart w:id="509" w:name="_Toc66879285"/>
      <w:bookmarkStart w:id="510" w:name="_Toc66082331"/>
      <w:bookmarkStart w:id="511" w:name="_Toc66087343"/>
      <w:bookmarkStart w:id="512" w:name="_Toc66087826"/>
    </w:p>
    <w:p w14:paraId="7B74AE1C" w14:textId="77777777" w:rsidR="00E4024F" w:rsidRDefault="00E4024F" w:rsidP="00E4024F">
      <w:pPr>
        <w:pStyle w:val="Eivli"/>
      </w:pPr>
    </w:p>
    <w:tbl>
      <w:tblPr>
        <w:tblW w:w="9629" w:type="dxa"/>
        <w:tblLayout w:type="fixed"/>
        <w:tblCellMar>
          <w:left w:w="70" w:type="dxa"/>
          <w:right w:w="70" w:type="dxa"/>
        </w:tblCellMar>
        <w:tblLook w:val="04A0" w:firstRow="1" w:lastRow="0" w:firstColumn="1" w:lastColumn="0" w:noHBand="0" w:noVBand="1"/>
      </w:tblPr>
      <w:tblGrid>
        <w:gridCol w:w="482"/>
        <w:gridCol w:w="9147"/>
      </w:tblGrid>
      <w:tr w:rsidR="00C94E4F" w:rsidRPr="009477E7" w14:paraId="0C7833D1" w14:textId="77777777" w:rsidTr="002E2BFB">
        <w:trPr>
          <w:trHeight w:val="420"/>
        </w:trPr>
        <w:tc>
          <w:tcPr>
            <w:tcW w:w="4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7930C96" w14:textId="77777777" w:rsidR="00C94E4F" w:rsidRPr="002E2BFB" w:rsidRDefault="00C94E4F" w:rsidP="002E2BFB">
            <w:pPr>
              <w:spacing w:after="0" w:line="240" w:lineRule="auto"/>
              <w:rPr>
                <w:rFonts w:ascii="Calibri" w:eastAsia="Times New Roman" w:hAnsi="Calibri" w:cs="Calibri"/>
                <w:b/>
                <w:bCs/>
              </w:rPr>
            </w:pPr>
            <w:r>
              <w:rPr>
                <w:rFonts w:ascii="Calibri" w:hAnsi="Calibri"/>
                <w:b/>
                <w:bCs/>
              </w:rPr>
              <w:t>Nr</w:t>
            </w:r>
          </w:p>
        </w:tc>
        <w:tc>
          <w:tcPr>
            <w:tcW w:w="9147" w:type="dxa"/>
            <w:tcBorders>
              <w:top w:val="single" w:sz="8" w:space="0" w:color="auto"/>
              <w:left w:val="nil"/>
              <w:bottom w:val="single" w:sz="8" w:space="0" w:color="auto"/>
              <w:right w:val="single" w:sz="4" w:space="0" w:color="auto"/>
            </w:tcBorders>
            <w:shd w:val="clear" w:color="auto" w:fill="auto"/>
            <w:vAlign w:val="bottom"/>
            <w:hideMark/>
          </w:tcPr>
          <w:p w14:paraId="3F56AF82" w14:textId="77777777" w:rsidR="00C94E4F" w:rsidRPr="002E2BFB" w:rsidRDefault="00C94E4F" w:rsidP="002E2BFB">
            <w:pPr>
              <w:spacing w:after="0" w:line="240" w:lineRule="auto"/>
              <w:rPr>
                <w:rFonts w:ascii="Calibri" w:eastAsia="Times New Roman" w:hAnsi="Calibri" w:cs="Calibri"/>
                <w:b/>
                <w:bCs/>
              </w:rPr>
            </w:pPr>
            <w:r>
              <w:rPr>
                <w:rFonts w:ascii="Calibri" w:hAnsi="Calibri"/>
                <w:b/>
                <w:bCs/>
              </w:rPr>
              <w:t>Åtgärd, namnförkortning</w:t>
            </w:r>
          </w:p>
        </w:tc>
      </w:tr>
      <w:tr w:rsidR="00C94E4F" w:rsidRPr="009477E7" w14:paraId="5F726EFE" w14:textId="77777777" w:rsidTr="002E2BFB">
        <w:trPr>
          <w:trHeight w:val="256"/>
        </w:trPr>
        <w:tc>
          <w:tcPr>
            <w:tcW w:w="482" w:type="dxa"/>
            <w:tcBorders>
              <w:top w:val="nil"/>
              <w:left w:val="single" w:sz="4" w:space="0" w:color="auto"/>
              <w:bottom w:val="single" w:sz="4" w:space="0" w:color="auto"/>
              <w:right w:val="single" w:sz="4" w:space="0" w:color="auto"/>
            </w:tcBorders>
            <w:shd w:val="clear" w:color="auto" w:fill="auto"/>
            <w:hideMark/>
          </w:tcPr>
          <w:p w14:paraId="7A68A32D" w14:textId="77777777" w:rsidR="00C94E4F" w:rsidRPr="009477E7" w:rsidRDefault="00C94E4F" w:rsidP="00C01EB8">
            <w:pPr>
              <w:spacing w:after="0" w:line="240" w:lineRule="auto"/>
              <w:rPr>
                <w:rFonts w:ascii="Calibri" w:eastAsia="Times New Roman" w:hAnsi="Calibri" w:cs="Calibri"/>
              </w:rPr>
            </w:pPr>
            <w:r>
              <w:rPr>
                <w:rFonts w:ascii="Calibri" w:hAnsi="Calibri"/>
              </w:rPr>
              <w:t>31.</w:t>
            </w:r>
          </w:p>
        </w:tc>
        <w:tc>
          <w:tcPr>
            <w:tcW w:w="9147" w:type="dxa"/>
            <w:tcBorders>
              <w:top w:val="nil"/>
              <w:left w:val="nil"/>
              <w:bottom w:val="single" w:sz="4" w:space="0" w:color="auto"/>
              <w:right w:val="single" w:sz="4" w:space="0" w:color="auto"/>
            </w:tcBorders>
            <w:shd w:val="clear" w:color="auto" w:fill="auto"/>
            <w:vAlign w:val="bottom"/>
            <w:hideMark/>
          </w:tcPr>
          <w:p w14:paraId="1B48F5C7" w14:textId="77777777" w:rsidR="00C94E4F" w:rsidRPr="009477E7" w:rsidRDefault="00C94E4F" w:rsidP="00C01EB8">
            <w:pPr>
              <w:spacing w:after="0" w:line="240" w:lineRule="auto"/>
              <w:rPr>
                <w:rFonts w:ascii="Calibri" w:eastAsia="Times New Roman" w:hAnsi="Calibri" w:cs="Calibri"/>
              </w:rPr>
            </w:pPr>
            <w:r>
              <w:rPr>
                <w:rFonts w:ascii="Calibri" w:hAnsi="Calibri"/>
              </w:rPr>
              <w:t>En brett sammansatt uppföljningsgrupp tillsätts i Helmi-programmet</w:t>
            </w:r>
          </w:p>
        </w:tc>
      </w:tr>
      <w:tr w:rsidR="00C94E4F" w:rsidRPr="009477E7" w14:paraId="0DC1594B" w14:textId="77777777" w:rsidTr="002E2BFB">
        <w:trPr>
          <w:trHeight w:val="272"/>
        </w:trPr>
        <w:tc>
          <w:tcPr>
            <w:tcW w:w="482" w:type="dxa"/>
            <w:tcBorders>
              <w:top w:val="nil"/>
              <w:left w:val="single" w:sz="4" w:space="0" w:color="auto"/>
              <w:bottom w:val="single" w:sz="4" w:space="0" w:color="auto"/>
              <w:right w:val="single" w:sz="4" w:space="0" w:color="auto"/>
            </w:tcBorders>
            <w:shd w:val="clear" w:color="auto" w:fill="auto"/>
            <w:hideMark/>
          </w:tcPr>
          <w:p w14:paraId="4418F3BE" w14:textId="77777777" w:rsidR="00C94E4F" w:rsidRPr="009477E7" w:rsidRDefault="00C94E4F" w:rsidP="00C01EB8">
            <w:pPr>
              <w:spacing w:after="0" w:line="240" w:lineRule="auto"/>
              <w:rPr>
                <w:rFonts w:ascii="Calibri" w:eastAsia="Times New Roman" w:hAnsi="Calibri" w:cs="Calibri"/>
              </w:rPr>
            </w:pPr>
            <w:r>
              <w:rPr>
                <w:rFonts w:ascii="Calibri" w:hAnsi="Calibri"/>
              </w:rPr>
              <w:t>32.</w:t>
            </w:r>
          </w:p>
        </w:tc>
        <w:tc>
          <w:tcPr>
            <w:tcW w:w="9147" w:type="dxa"/>
            <w:tcBorders>
              <w:top w:val="nil"/>
              <w:left w:val="nil"/>
              <w:bottom w:val="single" w:sz="4" w:space="0" w:color="auto"/>
              <w:right w:val="single" w:sz="4" w:space="0" w:color="auto"/>
            </w:tcBorders>
            <w:shd w:val="clear" w:color="auto" w:fill="auto"/>
            <w:vAlign w:val="bottom"/>
            <w:hideMark/>
          </w:tcPr>
          <w:p w14:paraId="0C4BA854" w14:textId="77777777" w:rsidR="00C94E4F" w:rsidRPr="009477E7" w:rsidRDefault="00C94E4F" w:rsidP="00C01EB8">
            <w:pPr>
              <w:spacing w:after="0" w:line="240" w:lineRule="auto"/>
              <w:rPr>
                <w:rFonts w:ascii="Calibri" w:eastAsia="Times New Roman" w:hAnsi="Calibri" w:cs="Calibri"/>
              </w:rPr>
            </w:pPr>
            <w:r>
              <w:rPr>
                <w:rFonts w:ascii="Calibri" w:hAnsi="Calibri"/>
              </w:rPr>
              <w:t>En riksomfattande kommunikationsgrupp tillsätts i Helmi-programmet och behövliga kommunikationsinsatser görs</w:t>
            </w:r>
          </w:p>
        </w:tc>
      </w:tr>
      <w:tr w:rsidR="00C94E4F" w:rsidRPr="009477E7" w14:paraId="22AE7CB7" w14:textId="77777777" w:rsidTr="002E2BFB">
        <w:trPr>
          <w:trHeight w:val="276"/>
        </w:trPr>
        <w:tc>
          <w:tcPr>
            <w:tcW w:w="482" w:type="dxa"/>
            <w:tcBorders>
              <w:top w:val="nil"/>
              <w:left w:val="single" w:sz="4" w:space="0" w:color="auto"/>
              <w:bottom w:val="single" w:sz="4" w:space="0" w:color="auto"/>
              <w:right w:val="single" w:sz="4" w:space="0" w:color="auto"/>
            </w:tcBorders>
            <w:shd w:val="clear" w:color="auto" w:fill="auto"/>
            <w:hideMark/>
          </w:tcPr>
          <w:p w14:paraId="4D8B5C0D" w14:textId="77777777" w:rsidR="00C94E4F" w:rsidRPr="009477E7" w:rsidRDefault="00C94E4F" w:rsidP="00C01EB8">
            <w:pPr>
              <w:spacing w:after="0" w:line="240" w:lineRule="auto"/>
              <w:rPr>
                <w:rFonts w:ascii="Calibri" w:eastAsia="Times New Roman" w:hAnsi="Calibri" w:cs="Calibri"/>
              </w:rPr>
            </w:pPr>
            <w:r>
              <w:rPr>
                <w:rFonts w:ascii="Calibri" w:hAnsi="Calibri"/>
              </w:rPr>
              <w:t>33.</w:t>
            </w:r>
          </w:p>
        </w:tc>
        <w:tc>
          <w:tcPr>
            <w:tcW w:w="9147" w:type="dxa"/>
            <w:tcBorders>
              <w:top w:val="nil"/>
              <w:left w:val="nil"/>
              <w:bottom w:val="single" w:sz="4" w:space="0" w:color="auto"/>
              <w:right w:val="single" w:sz="4" w:space="0" w:color="auto"/>
            </w:tcBorders>
            <w:shd w:val="clear" w:color="auto" w:fill="auto"/>
            <w:vAlign w:val="bottom"/>
            <w:hideMark/>
          </w:tcPr>
          <w:p w14:paraId="76573556" w14:textId="77777777" w:rsidR="00C94E4F" w:rsidRPr="009477E7" w:rsidRDefault="00C94E4F" w:rsidP="00C01EB8">
            <w:pPr>
              <w:spacing w:after="0" w:line="240" w:lineRule="auto"/>
              <w:rPr>
                <w:rFonts w:ascii="Calibri" w:eastAsia="Times New Roman" w:hAnsi="Calibri" w:cs="Calibri"/>
              </w:rPr>
            </w:pPr>
            <w:r>
              <w:rPr>
                <w:rFonts w:ascii="Calibri" w:hAnsi="Calibri"/>
              </w:rPr>
              <w:t>Regionala samarbetsgrupper tillsätts för varje NTM-centralområde</w:t>
            </w:r>
          </w:p>
        </w:tc>
      </w:tr>
      <w:tr w:rsidR="00C94E4F" w:rsidRPr="009477E7" w14:paraId="15411F0A" w14:textId="77777777" w:rsidTr="002E2BFB">
        <w:trPr>
          <w:trHeight w:val="280"/>
        </w:trPr>
        <w:tc>
          <w:tcPr>
            <w:tcW w:w="482" w:type="dxa"/>
            <w:tcBorders>
              <w:top w:val="nil"/>
              <w:left w:val="single" w:sz="4" w:space="0" w:color="auto"/>
              <w:bottom w:val="single" w:sz="4" w:space="0" w:color="auto"/>
              <w:right w:val="single" w:sz="4" w:space="0" w:color="auto"/>
            </w:tcBorders>
            <w:shd w:val="clear" w:color="auto" w:fill="auto"/>
            <w:hideMark/>
          </w:tcPr>
          <w:p w14:paraId="1AF33D91" w14:textId="77777777" w:rsidR="00C94E4F" w:rsidRPr="009477E7" w:rsidRDefault="00C94E4F" w:rsidP="00C01EB8">
            <w:pPr>
              <w:spacing w:after="0" w:line="240" w:lineRule="auto"/>
              <w:rPr>
                <w:rFonts w:ascii="Calibri" w:eastAsia="Times New Roman" w:hAnsi="Calibri" w:cs="Calibri"/>
              </w:rPr>
            </w:pPr>
            <w:r>
              <w:rPr>
                <w:rFonts w:ascii="Calibri" w:hAnsi="Calibri"/>
              </w:rPr>
              <w:t>34.</w:t>
            </w:r>
          </w:p>
        </w:tc>
        <w:tc>
          <w:tcPr>
            <w:tcW w:w="9147" w:type="dxa"/>
            <w:tcBorders>
              <w:top w:val="nil"/>
              <w:left w:val="nil"/>
              <w:bottom w:val="single" w:sz="4" w:space="0" w:color="auto"/>
              <w:right w:val="single" w:sz="4" w:space="0" w:color="auto"/>
            </w:tcBorders>
            <w:shd w:val="clear" w:color="auto" w:fill="auto"/>
            <w:vAlign w:val="bottom"/>
            <w:hideMark/>
          </w:tcPr>
          <w:p w14:paraId="008DA94A" w14:textId="77777777" w:rsidR="00C94E4F" w:rsidRPr="009477E7" w:rsidRDefault="00C94E4F" w:rsidP="00C01EB8">
            <w:pPr>
              <w:spacing w:after="0" w:line="240" w:lineRule="auto"/>
              <w:rPr>
                <w:rFonts w:ascii="Calibri" w:eastAsia="Times New Roman" w:hAnsi="Calibri" w:cs="Calibri"/>
              </w:rPr>
            </w:pPr>
            <w:r>
              <w:rPr>
                <w:rFonts w:ascii="Calibri" w:hAnsi="Calibri"/>
              </w:rPr>
              <w:t>Ett utbildningsprojekt inrättas för att öka kompetensen inom naturvård och restaurering</w:t>
            </w:r>
          </w:p>
        </w:tc>
      </w:tr>
      <w:tr w:rsidR="00C94E4F" w:rsidRPr="009477E7" w14:paraId="31F8CF46" w14:textId="77777777" w:rsidTr="002E2BFB">
        <w:trPr>
          <w:trHeight w:val="290"/>
        </w:trPr>
        <w:tc>
          <w:tcPr>
            <w:tcW w:w="482" w:type="dxa"/>
            <w:tcBorders>
              <w:top w:val="nil"/>
              <w:left w:val="single" w:sz="4" w:space="0" w:color="auto"/>
              <w:bottom w:val="single" w:sz="4" w:space="0" w:color="auto"/>
              <w:right w:val="single" w:sz="4" w:space="0" w:color="auto"/>
            </w:tcBorders>
            <w:shd w:val="clear" w:color="auto" w:fill="auto"/>
            <w:hideMark/>
          </w:tcPr>
          <w:p w14:paraId="7E5083E4" w14:textId="77777777" w:rsidR="00C94E4F" w:rsidRPr="009477E7" w:rsidRDefault="00C94E4F" w:rsidP="00C01EB8">
            <w:pPr>
              <w:spacing w:after="0" w:line="240" w:lineRule="auto"/>
              <w:rPr>
                <w:rFonts w:ascii="Calibri" w:eastAsia="Times New Roman" w:hAnsi="Calibri" w:cs="Calibri"/>
              </w:rPr>
            </w:pPr>
            <w:r>
              <w:rPr>
                <w:rFonts w:ascii="Calibri" w:hAnsi="Calibri"/>
              </w:rPr>
              <w:t xml:space="preserve">35. </w:t>
            </w:r>
          </w:p>
        </w:tc>
        <w:tc>
          <w:tcPr>
            <w:tcW w:w="9147" w:type="dxa"/>
            <w:tcBorders>
              <w:top w:val="nil"/>
              <w:left w:val="nil"/>
              <w:bottom w:val="single" w:sz="4" w:space="0" w:color="auto"/>
              <w:right w:val="single" w:sz="4" w:space="0" w:color="auto"/>
            </w:tcBorders>
            <w:shd w:val="clear" w:color="auto" w:fill="auto"/>
            <w:vAlign w:val="bottom"/>
            <w:hideMark/>
          </w:tcPr>
          <w:p w14:paraId="71E0CA0C" w14:textId="77777777" w:rsidR="00C94E4F" w:rsidRPr="009477E7" w:rsidRDefault="00C94E4F" w:rsidP="00C01EB8">
            <w:pPr>
              <w:spacing w:after="0" w:line="240" w:lineRule="auto"/>
              <w:rPr>
                <w:rFonts w:ascii="Calibri" w:eastAsia="Times New Roman" w:hAnsi="Calibri" w:cs="Calibri"/>
              </w:rPr>
            </w:pPr>
            <w:r>
              <w:rPr>
                <w:rFonts w:ascii="Calibri" w:hAnsi="Calibri"/>
              </w:rPr>
              <w:t>Ansökningsomgångar för särskilt understöd ordnas (Kunta-Helmi och Järjestö-Helmi)</w:t>
            </w:r>
          </w:p>
        </w:tc>
      </w:tr>
    </w:tbl>
    <w:p w14:paraId="529B689B" w14:textId="77777777" w:rsidR="002E2BFB" w:rsidRDefault="002E2BFB" w:rsidP="00E4024F">
      <w:pPr>
        <w:pStyle w:val="Eivli"/>
      </w:pPr>
    </w:p>
    <w:p w14:paraId="1DE61D91" w14:textId="29A24E1D" w:rsidR="00307FC8" w:rsidRDefault="00624A12" w:rsidP="00954F5E">
      <w:pPr>
        <w:pStyle w:val="Otsikko3"/>
      </w:pPr>
      <w:r>
        <w:t>Programmets kunskapsunderlag och uppföljning</w:t>
      </w:r>
      <w:bookmarkEnd w:id="500"/>
      <w:bookmarkEnd w:id="501"/>
      <w:bookmarkEnd w:id="502"/>
      <w:bookmarkEnd w:id="503"/>
      <w:bookmarkEnd w:id="504"/>
      <w:bookmarkEnd w:id="505"/>
      <w:bookmarkEnd w:id="506"/>
      <w:bookmarkEnd w:id="507"/>
      <w:bookmarkEnd w:id="508"/>
      <w:bookmarkEnd w:id="509"/>
      <w:r>
        <w:t xml:space="preserve"> </w:t>
      </w:r>
      <w:bookmarkEnd w:id="510"/>
      <w:bookmarkEnd w:id="511"/>
      <w:bookmarkEnd w:id="512"/>
    </w:p>
    <w:p w14:paraId="1FF3E5C5" w14:textId="2364AC16" w:rsidR="00CE1C23" w:rsidRPr="00E4024F" w:rsidRDefault="00CE1C23" w:rsidP="00E4024F">
      <w:pPr>
        <w:pStyle w:val="Eivli"/>
      </w:pPr>
    </w:p>
    <w:p w14:paraId="3F317C41" w14:textId="7D8B7279" w:rsidR="00CE1C23" w:rsidRPr="00E4024F" w:rsidRDefault="00CE1C23" w:rsidP="00E4024F">
      <w:pPr>
        <w:pStyle w:val="Eivli"/>
      </w:pPr>
      <w:r>
        <w:t>Behov av inventeringar och utredningar finns i alla Helmi-programmets teman. Likaså behövs forskning om Helmi-livsmiljöernas naturtyper och om de arter som lever där. Helmi-programmets inventeringar, utredningar och forskning ska bidra till genomförandet av konkreta Helmi-åtgärder för att förbättra den biologiska mångfalden eller ha att göra med uppföljning av åtgärdernas effekt.  Objekten och därifrån insamlade naturdata ska även finnas i geoinformationssystem och därigenom bli tillgängliga för olika aktörer.  </w:t>
      </w:r>
    </w:p>
    <w:tbl>
      <w:tblPr>
        <w:tblW w:w="9488" w:type="dxa"/>
        <w:tblLayout w:type="fixed"/>
        <w:tblCellMar>
          <w:left w:w="70" w:type="dxa"/>
          <w:right w:w="70" w:type="dxa"/>
        </w:tblCellMar>
        <w:tblLook w:val="04A0" w:firstRow="1" w:lastRow="0" w:firstColumn="1" w:lastColumn="0" w:noHBand="0" w:noVBand="1"/>
      </w:tblPr>
      <w:tblGrid>
        <w:gridCol w:w="482"/>
        <w:gridCol w:w="9006"/>
      </w:tblGrid>
      <w:tr w:rsidR="00C94E4F" w:rsidRPr="009477E7" w14:paraId="400E928F" w14:textId="77777777" w:rsidTr="002E2BFB">
        <w:trPr>
          <w:trHeight w:val="489"/>
        </w:trPr>
        <w:tc>
          <w:tcPr>
            <w:tcW w:w="4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C7974B7" w14:textId="77777777" w:rsidR="00C94E4F" w:rsidRPr="002E2BFB" w:rsidRDefault="00C94E4F" w:rsidP="002E2BFB">
            <w:pPr>
              <w:spacing w:after="0" w:line="240" w:lineRule="auto"/>
              <w:rPr>
                <w:rFonts w:ascii="Calibri" w:eastAsia="Times New Roman" w:hAnsi="Calibri" w:cs="Calibri"/>
                <w:b/>
                <w:bCs/>
              </w:rPr>
            </w:pPr>
            <w:r>
              <w:rPr>
                <w:rFonts w:ascii="Calibri" w:hAnsi="Calibri"/>
                <w:b/>
                <w:bCs/>
              </w:rPr>
              <w:t>Nr</w:t>
            </w:r>
          </w:p>
        </w:tc>
        <w:tc>
          <w:tcPr>
            <w:tcW w:w="9006" w:type="dxa"/>
            <w:tcBorders>
              <w:top w:val="single" w:sz="8" w:space="0" w:color="auto"/>
              <w:left w:val="nil"/>
              <w:bottom w:val="single" w:sz="8" w:space="0" w:color="auto"/>
              <w:right w:val="single" w:sz="4" w:space="0" w:color="auto"/>
            </w:tcBorders>
            <w:shd w:val="clear" w:color="auto" w:fill="auto"/>
            <w:vAlign w:val="bottom"/>
            <w:hideMark/>
          </w:tcPr>
          <w:p w14:paraId="7A7F57A9" w14:textId="77777777" w:rsidR="00C94E4F" w:rsidRPr="002E2BFB" w:rsidRDefault="00C94E4F" w:rsidP="002E2BFB">
            <w:pPr>
              <w:spacing w:after="0" w:line="240" w:lineRule="auto"/>
              <w:rPr>
                <w:rFonts w:ascii="Calibri" w:eastAsia="Times New Roman" w:hAnsi="Calibri" w:cs="Calibri"/>
                <w:b/>
                <w:bCs/>
              </w:rPr>
            </w:pPr>
            <w:r>
              <w:rPr>
                <w:rFonts w:ascii="Calibri" w:hAnsi="Calibri"/>
                <w:b/>
                <w:bCs/>
              </w:rPr>
              <w:t>Åtgärd, namnförkortning</w:t>
            </w:r>
          </w:p>
        </w:tc>
      </w:tr>
      <w:tr w:rsidR="00C94E4F" w:rsidRPr="009477E7" w14:paraId="4B23F799" w14:textId="77777777" w:rsidTr="002E2BFB">
        <w:trPr>
          <w:trHeight w:val="256"/>
        </w:trPr>
        <w:tc>
          <w:tcPr>
            <w:tcW w:w="482" w:type="dxa"/>
            <w:tcBorders>
              <w:top w:val="nil"/>
              <w:left w:val="single" w:sz="4" w:space="0" w:color="auto"/>
              <w:bottom w:val="single" w:sz="4" w:space="0" w:color="auto"/>
              <w:right w:val="single" w:sz="4" w:space="0" w:color="auto"/>
            </w:tcBorders>
            <w:shd w:val="clear" w:color="auto" w:fill="auto"/>
            <w:noWrap/>
            <w:hideMark/>
          </w:tcPr>
          <w:p w14:paraId="0A193C97" w14:textId="77777777" w:rsidR="00C94E4F" w:rsidRPr="009477E7" w:rsidRDefault="00C94E4F" w:rsidP="00C01EB8">
            <w:pPr>
              <w:spacing w:after="0" w:line="240" w:lineRule="auto"/>
              <w:rPr>
                <w:rFonts w:ascii="Calibri" w:eastAsia="Times New Roman" w:hAnsi="Calibri" w:cs="Calibri"/>
              </w:rPr>
            </w:pPr>
            <w:r>
              <w:rPr>
                <w:rFonts w:ascii="Calibri" w:hAnsi="Calibri"/>
              </w:rPr>
              <w:t>36.</w:t>
            </w:r>
          </w:p>
        </w:tc>
        <w:tc>
          <w:tcPr>
            <w:tcW w:w="9006" w:type="dxa"/>
            <w:tcBorders>
              <w:top w:val="nil"/>
              <w:left w:val="nil"/>
              <w:bottom w:val="single" w:sz="4" w:space="0" w:color="auto"/>
              <w:right w:val="single" w:sz="4" w:space="0" w:color="auto"/>
            </w:tcBorders>
            <w:shd w:val="clear" w:color="auto" w:fill="auto"/>
            <w:vAlign w:val="bottom"/>
            <w:hideMark/>
          </w:tcPr>
          <w:p w14:paraId="05361FA9" w14:textId="77777777" w:rsidR="00C94E4F" w:rsidRPr="009477E7" w:rsidRDefault="00C94E4F" w:rsidP="00C01EB8">
            <w:pPr>
              <w:spacing w:after="0" w:line="240" w:lineRule="auto"/>
              <w:rPr>
                <w:rFonts w:ascii="Calibri" w:eastAsia="Times New Roman" w:hAnsi="Calibri" w:cs="Calibri"/>
              </w:rPr>
            </w:pPr>
            <w:r>
              <w:rPr>
                <w:rFonts w:ascii="Calibri" w:hAnsi="Calibri"/>
              </w:rPr>
              <w:t>Minimikraven för inventering av Helmi-livsmiljöer kontrolleras</w:t>
            </w:r>
          </w:p>
        </w:tc>
      </w:tr>
      <w:tr w:rsidR="00C94E4F" w:rsidRPr="009477E7" w14:paraId="5CCF7F28" w14:textId="77777777" w:rsidTr="002E2BFB">
        <w:trPr>
          <w:trHeight w:val="270"/>
        </w:trPr>
        <w:tc>
          <w:tcPr>
            <w:tcW w:w="482" w:type="dxa"/>
            <w:tcBorders>
              <w:top w:val="nil"/>
              <w:left w:val="single" w:sz="4" w:space="0" w:color="auto"/>
              <w:bottom w:val="single" w:sz="4" w:space="0" w:color="auto"/>
              <w:right w:val="single" w:sz="4" w:space="0" w:color="auto"/>
            </w:tcBorders>
            <w:shd w:val="clear" w:color="auto" w:fill="auto"/>
            <w:noWrap/>
            <w:hideMark/>
          </w:tcPr>
          <w:p w14:paraId="3DDE7370" w14:textId="77777777" w:rsidR="00C94E4F" w:rsidRPr="009477E7" w:rsidRDefault="00C94E4F" w:rsidP="00C01EB8">
            <w:pPr>
              <w:spacing w:after="0" w:line="240" w:lineRule="auto"/>
              <w:rPr>
                <w:rFonts w:ascii="Calibri" w:eastAsia="Times New Roman" w:hAnsi="Calibri" w:cs="Calibri"/>
              </w:rPr>
            </w:pPr>
            <w:r>
              <w:rPr>
                <w:rFonts w:ascii="Calibri" w:hAnsi="Calibri"/>
              </w:rPr>
              <w:t>37.</w:t>
            </w:r>
          </w:p>
        </w:tc>
        <w:tc>
          <w:tcPr>
            <w:tcW w:w="9006" w:type="dxa"/>
            <w:tcBorders>
              <w:top w:val="nil"/>
              <w:left w:val="nil"/>
              <w:bottom w:val="single" w:sz="4" w:space="0" w:color="auto"/>
              <w:right w:val="single" w:sz="4" w:space="0" w:color="auto"/>
            </w:tcBorders>
            <w:shd w:val="clear" w:color="auto" w:fill="auto"/>
            <w:hideMark/>
          </w:tcPr>
          <w:p w14:paraId="19FF54C6" w14:textId="77777777" w:rsidR="00C94E4F" w:rsidRPr="009477E7" w:rsidRDefault="00C94E4F" w:rsidP="00C01EB8">
            <w:pPr>
              <w:spacing w:after="0" w:line="240" w:lineRule="auto"/>
              <w:rPr>
                <w:rFonts w:ascii="Calibri" w:eastAsia="Times New Roman" w:hAnsi="Calibri" w:cs="Calibri"/>
              </w:rPr>
            </w:pPr>
            <w:r>
              <w:rPr>
                <w:rFonts w:ascii="Calibri" w:hAnsi="Calibri"/>
              </w:rPr>
              <w:t>Åtgärdsobjekt i programmet inventeras och behövliga större kartläggningar görs</w:t>
            </w:r>
          </w:p>
        </w:tc>
      </w:tr>
      <w:tr w:rsidR="00C94E4F" w:rsidRPr="009477E7" w14:paraId="75311BA4" w14:textId="77777777" w:rsidTr="002E2BFB">
        <w:trPr>
          <w:trHeight w:val="277"/>
        </w:trPr>
        <w:tc>
          <w:tcPr>
            <w:tcW w:w="482" w:type="dxa"/>
            <w:tcBorders>
              <w:top w:val="nil"/>
              <w:left w:val="single" w:sz="4" w:space="0" w:color="auto"/>
              <w:bottom w:val="single" w:sz="4" w:space="0" w:color="auto"/>
              <w:right w:val="single" w:sz="4" w:space="0" w:color="auto"/>
            </w:tcBorders>
            <w:shd w:val="clear" w:color="auto" w:fill="auto"/>
            <w:noWrap/>
            <w:hideMark/>
          </w:tcPr>
          <w:p w14:paraId="1F4DFB13" w14:textId="77777777" w:rsidR="00C94E4F" w:rsidRPr="009477E7" w:rsidRDefault="00C94E4F" w:rsidP="00C01EB8">
            <w:pPr>
              <w:spacing w:after="0" w:line="240" w:lineRule="auto"/>
              <w:rPr>
                <w:rFonts w:ascii="Calibri" w:eastAsia="Times New Roman" w:hAnsi="Calibri" w:cs="Calibri"/>
              </w:rPr>
            </w:pPr>
            <w:r>
              <w:rPr>
                <w:rFonts w:ascii="Calibri" w:hAnsi="Calibri"/>
              </w:rPr>
              <w:t>38.</w:t>
            </w:r>
          </w:p>
        </w:tc>
        <w:tc>
          <w:tcPr>
            <w:tcW w:w="9006" w:type="dxa"/>
            <w:tcBorders>
              <w:top w:val="nil"/>
              <w:left w:val="nil"/>
              <w:bottom w:val="single" w:sz="4" w:space="0" w:color="auto"/>
              <w:right w:val="single" w:sz="4" w:space="0" w:color="auto"/>
            </w:tcBorders>
            <w:shd w:val="clear" w:color="auto" w:fill="auto"/>
            <w:vAlign w:val="bottom"/>
            <w:hideMark/>
          </w:tcPr>
          <w:p w14:paraId="0DA5BDB4" w14:textId="77777777" w:rsidR="00C94E4F" w:rsidRPr="009477E7" w:rsidRDefault="00C94E4F" w:rsidP="00C01EB8">
            <w:pPr>
              <w:spacing w:after="0" w:line="240" w:lineRule="auto"/>
              <w:rPr>
                <w:rFonts w:ascii="Calibri" w:eastAsia="Times New Roman" w:hAnsi="Calibri" w:cs="Calibri"/>
              </w:rPr>
            </w:pPr>
            <w:r>
              <w:rPr>
                <w:rFonts w:ascii="Calibri" w:hAnsi="Calibri"/>
              </w:rPr>
              <w:t>Uppfyllelsen av Helmi-målen stöds med behövliga utredningar och forskning</w:t>
            </w:r>
          </w:p>
        </w:tc>
      </w:tr>
      <w:tr w:rsidR="00C94E4F" w:rsidRPr="009477E7" w14:paraId="2472B358" w14:textId="77777777" w:rsidTr="002E2BFB">
        <w:trPr>
          <w:trHeight w:val="264"/>
        </w:trPr>
        <w:tc>
          <w:tcPr>
            <w:tcW w:w="482" w:type="dxa"/>
            <w:tcBorders>
              <w:top w:val="nil"/>
              <w:left w:val="single" w:sz="4" w:space="0" w:color="auto"/>
              <w:bottom w:val="single" w:sz="4" w:space="0" w:color="auto"/>
              <w:right w:val="single" w:sz="4" w:space="0" w:color="auto"/>
            </w:tcBorders>
            <w:shd w:val="clear" w:color="auto" w:fill="auto"/>
            <w:noWrap/>
            <w:hideMark/>
          </w:tcPr>
          <w:p w14:paraId="77FE62C7" w14:textId="77777777" w:rsidR="00C94E4F" w:rsidRPr="009477E7" w:rsidRDefault="00C94E4F" w:rsidP="00C01EB8">
            <w:pPr>
              <w:spacing w:after="0" w:line="240" w:lineRule="auto"/>
              <w:rPr>
                <w:rFonts w:ascii="Calibri" w:eastAsia="Times New Roman" w:hAnsi="Calibri" w:cs="Calibri"/>
              </w:rPr>
            </w:pPr>
            <w:r>
              <w:rPr>
                <w:rFonts w:ascii="Calibri" w:hAnsi="Calibri"/>
              </w:rPr>
              <w:lastRenderedPageBreak/>
              <w:t>39.</w:t>
            </w:r>
          </w:p>
        </w:tc>
        <w:tc>
          <w:tcPr>
            <w:tcW w:w="9006" w:type="dxa"/>
            <w:tcBorders>
              <w:top w:val="nil"/>
              <w:left w:val="nil"/>
              <w:bottom w:val="single" w:sz="4" w:space="0" w:color="auto"/>
              <w:right w:val="single" w:sz="4" w:space="0" w:color="auto"/>
            </w:tcBorders>
            <w:shd w:val="clear" w:color="auto" w:fill="auto"/>
            <w:vAlign w:val="bottom"/>
          </w:tcPr>
          <w:p w14:paraId="75206466" w14:textId="77777777" w:rsidR="00C94E4F" w:rsidRPr="009477E7" w:rsidRDefault="00C94E4F" w:rsidP="00C01EB8">
            <w:pPr>
              <w:spacing w:after="0" w:line="240" w:lineRule="auto"/>
              <w:rPr>
                <w:rFonts w:ascii="Calibri" w:eastAsia="Times New Roman" w:hAnsi="Calibri" w:cs="Calibri"/>
              </w:rPr>
            </w:pPr>
            <w:r>
              <w:rPr>
                <w:rFonts w:ascii="Calibri" w:hAnsi="Calibri"/>
              </w:rPr>
              <w:t>En datamodell för Helmi-åtgärdernas geografiska information utvecklas och en allmänt tillgänglig kartapplikation tas fram</w:t>
            </w:r>
          </w:p>
        </w:tc>
      </w:tr>
      <w:tr w:rsidR="00C94E4F" w:rsidRPr="009477E7" w14:paraId="6BB22A71" w14:textId="77777777" w:rsidTr="002E2BFB">
        <w:trPr>
          <w:trHeight w:val="300"/>
        </w:trPr>
        <w:tc>
          <w:tcPr>
            <w:tcW w:w="482" w:type="dxa"/>
            <w:tcBorders>
              <w:top w:val="nil"/>
              <w:left w:val="single" w:sz="4" w:space="0" w:color="auto"/>
              <w:bottom w:val="single" w:sz="4" w:space="0" w:color="auto"/>
              <w:right w:val="single" w:sz="4" w:space="0" w:color="auto"/>
            </w:tcBorders>
            <w:shd w:val="clear" w:color="auto" w:fill="auto"/>
            <w:noWrap/>
            <w:hideMark/>
          </w:tcPr>
          <w:p w14:paraId="5F570604" w14:textId="77777777" w:rsidR="00C94E4F" w:rsidRPr="009477E7" w:rsidRDefault="00C94E4F" w:rsidP="00C01EB8">
            <w:pPr>
              <w:spacing w:after="0" w:line="240" w:lineRule="auto"/>
              <w:rPr>
                <w:rFonts w:ascii="Calibri" w:eastAsia="Times New Roman" w:hAnsi="Calibri" w:cs="Calibri"/>
              </w:rPr>
            </w:pPr>
            <w:r>
              <w:rPr>
                <w:rFonts w:ascii="Calibri" w:hAnsi="Calibri"/>
              </w:rPr>
              <w:t>40.</w:t>
            </w:r>
          </w:p>
        </w:tc>
        <w:tc>
          <w:tcPr>
            <w:tcW w:w="9006" w:type="dxa"/>
            <w:tcBorders>
              <w:top w:val="nil"/>
              <w:left w:val="nil"/>
              <w:bottom w:val="single" w:sz="4" w:space="0" w:color="auto"/>
              <w:right w:val="single" w:sz="4" w:space="0" w:color="auto"/>
            </w:tcBorders>
            <w:shd w:val="clear" w:color="auto" w:fill="auto"/>
            <w:noWrap/>
            <w:vAlign w:val="bottom"/>
            <w:hideMark/>
          </w:tcPr>
          <w:p w14:paraId="288EB97F" w14:textId="77777777" w:rsidR="00C94E4F" w:rsidRPr="009477E7" w:rsidRDefault="00C94E4F" w:rsidP="00C01EB8">
            <w:pPr>
              <w:spacing w:after="0" w:line="240" w:lineRule="auto"/>
              <w:rPr>
                <w:rFonts w:ascii="Calibri" w:eastAsia="Times New Roman" w:hAnsi="Calibri" w:cs="Calibri"/>
              </w:rPr>
            </w:pPr>
            <w:r>
              <w:rPr>
                <w:rFonts w:ascii="Calibri" w:hAnsi="Calibri"/>
              </w:rPr>
              <w:t>Interims- och slutliga utvärderingar av programmet planeras och genomförs</w:t>
            </w:r>
          </w:p>
        </w:tc>
      </w:tr>
    </w:tbl>
    <w:p w14:paraId="34D546D8" w14:textId="77777777" w:rsidR="00C94C98" w:rsidRDefault="00C94C98" w:rsidP="00E4024F">
      <w:pPr>
        <w:pStyle w:val="Eivli"/>
      </w:pPr>
    </w:p>
    <w:p w14:paraId="77AB6132" w14:textId="20E43C62" w:rsidR="00C94C98" w:rsidRDefault="00C94C98" w:rsidP="00E4024F">
      <w:pPr>
        <w:pStyle w:val="Eivli"/>
      </w:pPr>
      <w:r>
        <w:t>Klara, mätbara mål uppställs för programåtgärder som förbättrar den biologiska mångfalden. Måluppfyllelsen visas genom uppföljning, som ska omfatta hela processen från utgångsläget till tiden efter iståndsättandet för att ge en klar bild av effekterna. Uppföljningarna innefattar både en uppföljning av vidtagna åtgärder på alla objekt och temaspecifika uppföljningar av effekten. Helmi-programmets uppföljningsåtgärder anges temaspecifikt i programdokumentet.</w:t>
      </w:r>
    </w:p>
    <w:p w14:paraId="55AA034F" w14:textId="77777777" w:rsidR="00E4024F" w:rsidRDefault="00E4024F" w:rsidP="00E4024F">
      <w:pPr>
        <w:pStyle w:val="Eivli"/>
      </w:pPr>
    </w:p>
    <w:p w14:paraId="1FF66B04" w14:textId="1B46F3B3" w:rsidR="00105EA9" w:rsidRPr="00672E1F" w:rsidRDefault="00105EA9" w:rsidP="00E4024F">
      <w:pPr>
        <w:pStyle w:val="Eivli"/>
      </w:pPr>
      <w:r>
        <w:t>Under programmets gång behövs bedömningar för utveckling av programåtgärderna och vid behov omfördelning av resurser.  En första interimsutvärdering ska bli klar i början av 2024.  Huvudfokus ligger på bedömning av de första årens erfarenheter av Helmi-programmet, särskilt inför beredningen av en förlängningsperiod för METSO-programmet. Interimsutvärderingen beaktar målen i EU:s strategi för biologisk mångfald och i det nationella programmet för biologisk mångfald, vilka blir färdiga efter Helmi-programmet.</w:t>
      </w:r>
    </w:p>
    <w:p w14:paraId="22176513" w14:textId="77777777" w:rsidR="00E4024F" w:rsidRDefault="00E4024F" w:rsidP="00E4024F">
      <w:pPr>
        <w:pStyle w:val="Eivli"/>
      </w:pPr>
    </w:p>
    <w:p w14:paraId="4B743AB0" w14:textId="3DBD4BF2" w:rsidR="00105EA9" w:rsidRPr="00672E1F" w:rsidRDefault="00105EA9" w:rsidP="00E4024F">
      <w:pPr>
        <w:pStyle w:val="Eivli"/>
      </w:pPr>
      <w:r>
        <w:t xml:space="preserve">En andra interimsutvärdering sker före 2027. Den fokuserar på utvärdering av programmets effekt och eventuella ändringar som behövs för att uppnå målen 2030. En slutlig utvärdering sker 2031 när programmet har avslutats.  </w:t>
      </w:r>
    </w:p>
    <w:p w14:paraId="4FEBEE58" w14:textId="77777777" w:rsidR="00105EA9" w:rsidRDefault="00105EA9" w:rsidP="00E4024F">
      <w:pPr>
        <w:pStyle w:val="Eivli"/>
      </w:pPr>
    </w:p>
    <w:p w14:paraId="1744E3B0" w14:textId="440E6985" w:rsidR="00131C42" w:rsidRDefault="00F33C45" w:rsidP="000F4206">
      <w:pPr>
        <w:pStyle w:val="Otsikko2"/>
      </w:pPr>
      <w:r>
        <w:t>Finansiering</w:t>
      </w:r>
    </w:p>
    <w:p w14:paraId="0F9B1DC2" w14:textId="77777777" w:rsidR="003D4708" w:rsidRPr="001C3A1D" w:rsidRDefault="003D4708" w:rsidP="00E4024F">
      <w:pPr>
        <w:pStyle w:val="Eivli"/>
      </w:pPr>
    </w:p>
    <w:p w14:paraId="48A9E760" w14:textId="3597AC12" w:rsidR="004A5447" w:rsidRPr="002E2BFB" w:rsidRDefault="006970DF" w:rsidP="00E4024F">
      <w:pPr>
        <w:pStyle w:val="Eivli"/>
      </w:pPr>
      <w:r>
        <w:t>Åtgärdskostnaderna och tillhörande årsverken har beräknats för hela programperioden, dvs. tio år. Programmets beräknade totalkostnad är ca 755 miljoner euro eller i snitt ca 75,5 miljoner euro per år. Här ska det observeras att totalkostnaderna inkluderar skydd av skogar genom kompensation och köpeskillingar till markägare under förlängningen av METSO-programmet, totalt ca 322 miljoner euro. Utan METSO-programmets kostnader 2026–2030 uppgår Helmi-programmets totalkostnader till ca 423 miljoner euro eller ca 42,3 miljoner euro per år. Kostnaderna är fördelade på miljöministeriets och jord- och skogsbruksministeriets förvaltningsområden.  Beslut om finansiering av Helmi-programmet fattas i samband med förfarandet gällande planen för de offentliga finanserna och statsbudgeten.</w:t>
      </w:r>
    </w:p>
    <w:p w14:paraId="79937075" w14:textId="77777777" w:rsidR="004A5447" w:rsidRDefault="004A5447" w:rsidP="00E4024F">
      <w:pPr>
        <w:pStyle w:val="Eivli"/>
      </w:pPr>
    </w:p>
    <w:p w14:paraId="535F634E" w14:textId="4A0355FC" w:rsidR="00F33C45" w:rsidRDefault="004A5447" w:rsidP="00E4024F">
      <w:pPr>
        <w:pStyle w:val="Eivli"/>
      </w:pPr>
      <w:r>
        <w:t xml:space="preserve">Vilka extra personalresurser åtgärderna kräver ingår i beräkningen av Helmi-programmets kostnader. Totalt resursbehov över tio år är ca 1637 årsverken eller ca 164 åv/år. Miljöministeriets förvaltningsområde behöver 76 % av de extra resurserna och jord- och skogsbruksministeriets förvaltningsområde 24 %. Förutom nyanställda i förvaltningen utförs arbeten genom köp av tjänster. </w:t>
      </w:r>
    </w:p>
    <w:p w14:paraId="49FB7A40" w14:textId="77777777" w:rsidR="005D1EDC" w:rsidRDefault="005D1EDC" w:rsidP="00E4024F">
      <w:pPr>
        <w:pStyle w:val="Eivli"/>
      </w:pPr>
    </w:p>
    <w:p w14:paraId="69ED4B28" w14:textId="2B8040C4" w:rsidR="00F33C45" w:rsidRDefault="00F33C45" w:rsidP="00EC4546">
      <w:pPr>
        <w:pStyle w:val="Otsikko2"/>
      </w:pPr>
      <w:r>
        <w:t>Konsekvenser</w:t>
      </w:r>
    </w:p>
    <w:p w14:paraId="5FD80D1C" w14:textId="77777777" w:rsidR="00E4024F" w:rsidRDefault="00E4024F" w:rsidP="00E4024F">
      <w:pPr>
        <w:pStyle w:val="Eivli"/>
      </w:pPr>
    </w:p>
    <w:p w14:paraId="724157C5" w14:textId="4AC417F6" w:rsidR="00C94C98" w:rsidRPr="00C94C98" w:rsidRDefault="00C94C98" w:rsidP="00E4024F">
      <w:pPr>
        <w:pStyle w:val="Eivli"/>
      </w:pPr>
      <w:r>
        <w:t>Kompletteras när konsekvensbedömningen är klar.</w:t>
      </w:r>
    </w:p>
    <w:sectPr w:rsidR="00C94C98" w:rsidRPr="00C94C98" w:rsidSect="002C57A7">
      <w:footerReference w:type="default" r:id="rId11"/>
      <w:pgSz w:w="11906" w:h="16838"/>
      <w:pgMar w:top="1417" w:right="1134"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FE1D5" w16cex:dateUtc="2021-03-07T21:35:00Z"/>
  <w16cex:commentExtensible w16cex:durableId="23EFE0EB" w16cex:dateUtc="2021-03-07T21:31:00Z"/>
  <w16cex:commentExtensible w16cex:durableId="23EFE39C" w16cex:dateUtc="2021-03-07T21:43:00Z"/>
  <w16cex:commentExtensible w16cex:durableId="23EFEB38" w16cex:dateUtc="2021-03-07T22:15:00Z"/>
  <w16cex:commentExtensible w16cex:durableId="23EFE851" w16cex:dateUtc="2021-03-07T22:03:00Z"/>
  <w16cex:commentExtensible w16cex:durableId="23EFE8B5" w16cex:dateUtc="2021-03-07T22:05:00Z"/>
  <w16cex:commentExtensible w16cex:durableId="23EFEA92" w16cex:dateUtc="2021-03-07T22:13:00Z"/>
  <w16cex:commentExtensible w16cex:durableId="23EFEB10" w16cex:dateUtc="2021-03-07T22:15:00Z"/>
  <w16cex:commentExtensible w16cex:durableId="23EC905C" w16cex:dateUtc="2021-03-05T09:11:00Z"/>
  <w16cex:commentExtensible w16cex:durableId="23EC9596" w16cex:dateUtc="2021-03-05T09:33:00Z"/>
  <w16cex:commentExtensible w16cex:durableId="23EFC4C4" w16cex:dateUtc="2021-03-07T19:31:00Z"/>
  <w16cex:commentExtensible w16cex:durableId="23F1D615" w16cex:dateUtc="2021-03-09T09:10:00Z"/>
  <w16cex:commentExtensible w16cex:durableId="23F1D8E9" w16cex:dateUtc="2021-03-09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CE13BC" w16cid:durableId="23EFE1D5"/>
  <w16cid:commentId w16cid:paraId="2DD7ED5D" w16cid:durableId="23EFE0EB"/>
  <w16cid:commentId w16cid:paraId="4FB9C900" w16cid:durableId="23EFE39C"/>
  <w16cid:commentId w16cid:paraId="2560D207" w16cid:durableId="23EFEB38"/>
  <w16cid:commentId w16cid:paraId="0E6625E5" w16cid:durableId="23EFE851"/>
  <w16cid:commentId w16cid:paraId="7FC88360" w16cid:durableId="23EFE8B5"/>
  <w16cid:commentId w16cid:paraId="4A64FB20" w16cid:durableId="23EFEA92"/>
  <w16cid:commentId w16cid:paraId="1F02E134" w16cid:durableId="23EFEB10"/>
  <w16cid:commentId w16cid:paraId="58748AB8" w16cid:durableId="23EC905C"/>
  <w16cid:commentId w16cid:paraId="09FA9C66" w16cid:durableId="23EC9596"/>
  <w16cid:commentId w16cid:paraId="0BF5EE1E" w16cid:durableId="23F1D930"/>
  <w16cid:commentId w16cid:paraId="21199004" w16cid:durableId="23F1D931"/>
  <w16cid:commentId w16cid:paraId="2DF9D9A8" w16cid:durableId="23F1D4FE"/>
  <w16cid:commentId w16cid:paraId="33CACC7C" w16cid:durableId="23F1D4FF"/>
  <w16cid:commentId w16cid:paraId="466E0499" w16cid:durableId="23F1D934"/>
  <w16cid:commentId w16cid:paraId="10C7F831" w16cid:durableId="23F1D935"/>
  <w16cid:commentId w16cid:paraId="6AB0C8DF" w16cid:durableId="23BE6E19"/>
  <w16cid:commentId w16cid:paraId="388F22FE" w16cid:durableId="23E0C635"/>
  <w16cid:commentId w16cid:paraId="5B27F580" w16cid:durableId="23F1D507"/>
  <w16cid:commentId w16cid:paraId="6CEC3E6D" w16cid:durableId="23EFC4C4"/>
  <w16cid:commentId w16cid:paraId="25285EE8" w16cid:durableId="23F1D93A"/>
  <w16cid:commentId w16cid:paraId="030BD1BC" w16cid:durableId="23F1D93B"/>
  <w16cid:commentId w16cid:paraId="19668FDD" w16cid:durableId="23F1D93C"/>
  <w16cid:commentId w16cid:paraId="69C93CF3" w16cid:durableId="23E14082"/>
  <w16cid:commentId w16cid:paraId="390D87DB" w16cid:durableId="23E14083"/>
  <w16cid:commentId w16cid:paraId="0614EE62" w16cid:durableId="23F1D93F"/>
  <w16cid:commentId w16cid:paraId="22EFEAAD" w16cid:durableId="23F1D615"/>
  <w16cid:commentId w16cid:paraId="5FC7DA19" w16cid:durableId="23F1D8E9"/>
  <w16cid:commentId w16cid:paraId="6E286525" w16cid:durableId="23E14084"/>
  <w16cid:commentId w16cid:paraId="2AFFEB2B" w16cid:durableId="23F1D511"/>
  <w16cid:commentId w16cid:paraId="1B81ECBE" w16cid:durableId="23F1D516"/>
  <w16cid:commentId w16cid:paraId="1E54A662" w16cid:durableId="23F1D518"/>
  <w16cid:commentId w16cid:paraId="6B707FEF" w16cid:durableId="23F1D519"/>
  <w16cid:commentId w16cid:paraId="6673E0AB" w16cid:durableId="23F1D945"/>
  <w16cid:commentId w16cid:paraId="6D0D47B9" w16cid:durableId="23F1D9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619E9" w14:textId="77777777" w:rsidR="00702BED" w:rsidRDefault="00702BED">
      <w:pPr>
        <w:spacing w:after="0" w:line="240" w:lineRule="auto"/>
      </w:pPr>
      <w:r>
        <w:separator/>
      </w:r>
    </w:p>
  </w:endnote>
  <w:endnote w:type="continuationSeparator" w:id="0">
    <w:p w14:paraId="0825C14D" w14:textId="77777777" w:rsidR="00702BED" w:rsidRDefault="00702BED">
      <w:pPr>
        <w:spacing w:after="0" w:line="240" w:lineRule="auto"/>
      </w:pPr>
      <w:r>
        <w:continuationSeparator/>
      </w:r>
    </w:p>
  </w:endnote>
  <w:endnote w:type="continuationNotice" w:id="1">
    <w:p w14:paraId="4ED9CDEF" w14:textId="77777777" w:rsidR="00702BED" w:rsidRDefault="00702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491539"/>
      <w:docPartObj>
        <w:docPartGallery w:val="Page Numbers (Bottom of Page)"/>
        <w:docPartUnique/>
      </w:docPartObj>
    </w:sdtPr>
    <w:sdtEndPr/>
    <w:sdtContent>
      <w:p w14:paraId="35068BCE" w14:textId="10D52286" w:rsidR="004712E0" w:rsidRDefault="004712E0">
        <w:pPr>
          <w:pStyle w:val="Alatunniste"/>
          <w:jc w:val="right"/>
        </w:pPr>
        <w:r>
          <w:fldChar w:fldCharType="begin"/>
        </w:r>
        <w:r>
          <w:instrText>PAGE   \* MERGEFORMAT</w:instrText>
        </w:r>
        <w:r>
          <w:fldChar w:fldCharType="separate"/>
        </w:r>
        <w:r w:rsidR="00AB1E32">
          <w:rPr>
            <w:noProof/>
          </w:rPr>
          <w:t>1</w:t>
        </w:r>
        <w:r>
          <w:fldChar w:fldCharType="end"/>
        </w:r>
      </w:p>
    </w:sdtContent>
  </w:sdt>
  <w:p w14:paraId="572E38B9" w14:textId="77777777" w:rsidR="004712E0" w:rsidRDefault="004712E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47824" w14:textId="77777777" w:rsidR="00702BED" w:rsidRDefault="00702BED">
      <w:pPr>
        <w:spacing w:after="0" w:line="240" w:lineRule="auto"/>
      </w:pPr>
      <w:r>
        <w:separator/>
      </w:r>
    </w:p>
  </w:footnote>
  <w:footnote w:type="continuationSeparator" w:id="0">
    <w:p w14:paraId="125C16F0" w14:textId="77777777" w:rsidR="00702BED" w:rsidRDefault="00702BED">
      <w:pPr>
        <w:spacing w:after="0" w:line="240" w:lineRule="auto"/>
      </w:pPr>
      <w:r>
        <w:continuationSeparator/>
      </w:r>
    </w:p>
  </w:footnote>
  <w:footnote w:type="continuationNotice" w:id="1">
    <w:p w14:paraId="05C9515D" w14:textId="77777777" w:rsidR="00702BED" w:rsidRDefault="00702B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01DA"/>
    <w:multiLevelType w:val="hybridMultilevel"/>
    <w:tmpl w:val="8CE0E4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80F493E"/>
    <w:multiLevelType w:val="hybridMultilevel"/>
    <w:tmpl w:val="3C92FD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DD020D"/>
    <w:multiLevelType w:val="hybridMultilevel"/>
    <w:tmpl w:val="B64406DC"/>
    <w:lvl w:ilvl="0" w:tplc="A2809A3A">
      <w:start w:val="1"/>
      <w:numFmt w:val="decimal"/>
      <w:lvlText w:val="%1."/>
      <w:lvlJc w:val="left"/>
      <w:pPr>
        <w:ind w:left="928" w:hanging="360"/>
      </w:pPr>
      <w:rPr>
        <w:rFonts w:eastAsiaTheme="majorEastAsia" w:hint="default"/>
      </w:r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736107"/>
    <w:multiLevelType w:val="hybridMultilevel"/>
    <w:tmpl w:val="241A43CE"/>
    <w:lvl w:ilvl="0" w:tplc="93CC9628">
      <w:start w:val="5"/>
      <w:numFmt w:val="decimal"/>
      <w:lvlText w:val="%1."/>
      <w:lvlJc w:val="left"/>
      <w:pPr>
        <w:ind w:left="1211"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391D13"/>
    <w:multiLevelType w:val="hybridMultilevel"/>
    <w:tmpl w:val="3272A2B0"/>
    <w:lvl w:ilvl="0" w:tplc="A718CA5E">
      <w:start w:val="1"/>
      <w:numFmt w:val="decimal"/>
      <w:lvlText w:val="%1."/>
      <w:lvlJc w:val="left"/>
      <w:pPr>
        <w:ind w:left="1211"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C7A657D"/>
    <w:multiLevelType w:val="hybridMultilevel"/>
    <w:tmpl w:val="8FD4370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0E503985"/>
    <w:multiLevelType w:val="hybridMultilevel"/>
    <w:tmpl w:val="D6ECDC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37E6DB0"/>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106DC4"/>
    <w:multiLevelType w:val="hybridMultilevel"/>
    <w:tmpl w:val="A7DC1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85D5636"/>
    <w:multiLevelType w:val="hybridMultilevel"/>
    <w:tmpl w:val="319CB9B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19DC3C65"/>
    <w:multiLevelType w:val="hybridMultilevel"/>
    <w:tmpl w:val="80E412A8"/>
    <w:lvl w:ilvl="0" w:tplc="040B0001">
      <w:start w:val="1"/>
      <w:numFmt w:val="bullet"/>
      <w:lvlText w:val=""/>
      <w:lvlJc w:val="left"/>
      <w:pPr>
        <w:ind w:left="1790" w:hanging="360"/>
      </w:pPr>
      <w:rPr>
        <w:rFonts w:ascii="Symbol" w:hAnsi="Symbol" w:hint="default"/>
      </w:rPr>
    </w:lvl>
    <w:lvl w:ilvl="1" w:tplc="040B0003" w:tentative="1">
      <w:start w:val="1"/>
      <w:numFmt w:val="bullet"/>
      <w:lvlText w:val="o"/>
      <w:lvlJc w:val="left"/>
      <w:pPr>
        <w:ind w:left="2510" w:hanging="360"/>
      </w:pPr>
      <w:rPr>
        <w:rFonts w:ascii="Courier New" w:hAnsi="Courier New" w:cs="Courier New" w:hint="default"/>
      </w:rPr>
    </w:lvl>
    <w:lvl w:ilvl="2" w:tplc="040B0005" w:tentative="1">
      <w:start w:val="1"/>
      <w:numFmt w:val="bullet"/>
      <w:lvlText w:val=""/>
      <w:lvlJc w:val="left"/>
      <w:pPr>
        <w:ind w:left="3230" w:hanging="360"/>
      </w:pPr>
      <w:rPr>
        <w:rFonts w:ascii="Wingdings" w:hAnsi="Wingdings" w:hint="default"/>
      </w:rPr>
    </w:lvl>
    <w:lvl w:ilvl="3" w:tplc="040B0001" w:tentative="1">
      <w:start w:val="1"/>
      <w:numFmt w:val="bullet"/>
      <w:lvlText w:val=""/>
      <w:lvlJc w:val="left"/>
      <w:pPr>
        <w:ind w:left="3950" w:hanging="360"/>
      </w:pPr>
      <w:rPr>
        <w:rFonts w:ascii="Symbol" w:hAnsi="Symbol" w:hint="default"/>
      </w:rPr>
    </w:lvl>
    <w:lvl w:ilvl="4" w:tplc="040B0003" w:tentative="1">
      <w:start w:val="1"/>
      <w:numFmt w:val="bullet"/>
      <w:lvlText w:val="o"/>
      <w:lvlJc w:val="left"/>
      <w:pPr>
        <w:ind w:left="4670" w:hanging="360"/>
      </w:pPr>
      <w:rPr>
        <w:rFonts w:ascii="Courier New" w:hAnsi="Courier New" w:cs="Courier New" w:hint="default"/>
      </w:rPr>
    </w:lvl>
    <w:lvl w:ilvl="5" w:tplc="040B0005" w:tentative="1">
      <w:start w:val="1"/>
      <w:numFmt w:val="bullet"/>
      <w:lvlText w:val=""/>
      <w:lvlJc w:val="left"/>
      <w:pPr>
        <w:ind w:left="5390" w:hanging="360"/>
      </w:pPr>
      <w:rPr>
        <w:rFonts w:ascii="Wingdings" w:hAnsi="Wingdings" w:hint="default"/>
      </w:rPr>
    </w:lvl>
    <w:lvl w:ilvl="6" w:tplc="040B0001" w:tentative="1">
      <w:start w:val="1"/>
      <w:numFmt w:val="bullet"/>
      <w:lvlText w:val=""/>
      <w:lvlJc w:val="left"/>
      <w:pPr>
        <w:ind w:left="6110" w:hanging="360"/>
      </w:pPr>
      <w:rPr>
        <w:rFonts w:ascii="Symbol" w:hAnsi="Symbol" w:hint="default"/>
      </w:rPr>
    </w:lvl>
    <w:lvl w:ilvl="7" w:tplc="040B0003" w:tentative="1">
      <w:start w:val="1"/>
      <w:numFmt w:val="bullet"/>
      <w:lvlText w:val="o"/>
      <w:lvlJc w:val="left"/>
      <w:pPr>
        <w:ind w:left="6830" w:hanging="360"/>
      </w:pPr>
      <w:rPr>
        <w:rFonts w:ascii="Courier New" w:hAnsi="Courier New" w:cs="Courier New" w:hint="default"/>
      </w:rPr>
    </w:lvl>
    <w:lvl w:ilvl="8" w:tplc="040B0005" w:tentative="1">
      <w:start w:val="1"/>
      <w:numFmt w:val="bullet"/>
      <w:lvlText w:val=""/>
      <w:lvlJc w:val="left"/>
      <w:pPr>
        <w:ind w:left="7550" w:hanging="360"/>
      </w:pPr>
      <w:rPr>
        <w:rFonts w:ascii="Wingdings" w:hAnsi="Wingdings" w:hint="default"/>
      </w:rPr>
    </w:lvl>
  </w:abstractNum>
  <w:abstractNum w:abstractNumId="11" w15:restartNumberingAfterBreak="0">
    <w:nsid w:val="1B8E4A60"/>
    <w:multiLevelType w:val="multilevel"/>
    <w:tmpl w:val="B59A5C1C"/>
    <w:lvl w:ilvl="0">
      <w:start w:val="1"/>
      <w:numFmt w:val="decimal"/>
      <w:lvlText w:val="%1."/>
      <w:lvlJc w:val="left"/>
      <w:pPr>
        <w:ind w:left="786" w:hanging="360"/>
      </w:pPr>
      <w:rPr>
        <w:rFonts w:hint="default"/>
      </w:rPr>
    </w:lvl>
    <w:lvl w:ilvl="1">
      <w:start w:val="1"/>
      <w:numFmt w:val="bullet"/>
      <w:lvlText w:val=""/>
      <w:lvlJc w:val="left"/>
      <w:pPr>
        <w:ind w:left="1218" w:hanging="432"/>
      </w:pPr>
      <w:rPr>
        <w:rFonts w:ascii="Symbol" w:hAnsi="Symbol" w:hint="default"/>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2" w15:restartNumberingAfterBreak="0">
    <w:nsid w:val="1D1C71A6"/>
    <w:multiLevelType w:val="hybridMultilevel"/>
    <w:tmpl w:val="35600AC2"/>
    <w:lvl w:ilvl="0" w:tplc="040B0001">
      <w:start w:val="1"/>
      <w:numFmt w:val="bullet"/>
      <w:lvlText w:val=""/>
      <w:lvlJc w:val="left"/>
      <w:pPr>
        <w:ind w:left="1660" w:hanging="360"/>
      </w:pPr>
      <w:rPr>
        <w:rFonts w:ascii="Symbol" w:hAnsi="Symbol"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13" w15:restartNumberingAfterBreak="0">
    <w:nsid w:val="1E9C022E"/>
    <w:multiLevelType w:val="multilevel"/>
    <w:tmpl w:val="E2AEF2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0252C8"/>
    <w:multiLevelType w:val="multilevel"/>
    <w:tmpl w:val="040B001F"/>
    <w:lvl w:ilvl="0">
      <w:start w:val="1"/>
      <w:numFmt w:val="decimal"/>
      <w:lvlText w:val="%1."/>
      <w:lvlJc w:val="left"/>
      <w:pPr>
        <w:ind w:left="1664" w:hanging="360"/>
      </w:pPr>
    </w:lvl>
    <w:lvl w:ilvl="1">
      <w:start w:val="1"/>
      <w:numFmt w:val="decimal"/>
      <w:lvlText w:val="%1.%2."/>
      <w:lvlJc w:val="left"/>
      <w:pPr>
        <w:ind w:left="2096" w:hanging="432"/>
      </w:pPr>
    </w:lvl>
    <w:lvl w:ilvl="2">
      <w:start w:val="1"/>
      <w:numFmt w:val="decimal"/>
      <w:lvlText w:val="%1.%2.%3."/>
      <w:lvlJc w:val="left"/>
      <w:pPr>
        <w:ind w:left="2528" w:hanging="504"/>
      </w:pPr>
    </w:lvl>
    <w:lvl w:ilvl="3">
      <w:start w:val="1"/>
      <w:numFmt w:val="decimal"/>
      <w:lvlText w:val="%1.%2.%3.%4."/>
      <w:lvlJc w:val="left"/>
      <w:pPr>
        <w:ind w:left="3032" w:hanging="648"/>
      </w:pPr>
    </w:lvl>
    <w:lvl w:ilvl="4">
      <w:start w:val="1"/>
      <w:numFmt w:val="decimal"/>
      <w:lvlText w:val="%1.%2.%3.%4.%5."/>
      <w:lvlJc w:val="left"/>
      <w:pPr>
        <w:ind w:left="3536" w:hanging="792"/>
      </w:pPr>
    </w:lvl>
    <w:lvl w:ilvl="5">
      <w:start w:val="1"/>
      <w:numFmt w:val="decimal"/>
      <w:lvlText w:val="%1.%2.%3.%4.%5.%6."/>
      <w:lvlJc w:val="left"/>
      <w:pPr>
        <w:ind w:left="4040" w:hanging="936"/>
      </w:pPr>
    </w:lvl>
    <w:lvl w:ilvl="6">
      <w:start w:val="1"/>
      <w:numFmt w:val="decimal"/>
      <w:lvlText w:val="%1.%2.%3.%4.%5.%6.%7."/>
      <w:lvlJc w:val="left"/>
      <w:pPr>
        <w:ind w:left="4544" w:hanging="1080"/>
      </w:pPr>
    </w:lvl>
    <w:lvl w:ilvl="7">
      <w:start w:val="1"/>
      <w:numFmt w:val="decimal"/>
      <w:lvlText w:val="%1.%2.%3.%4.%5.%6.%7.%8."/>
      <w:lvlJc w:val="left"/>
      <w:pPr>
        <w:ind w:left="5048" w:hanging="1224"/>
      </w:pPr>
    </w:lvl>
    <w:lvl w:ilvl="8">
      <w:start w:val="1"/>
      <w:numFmt w:val="decimal"/>
      <w:lvlText w:val="%1.%2.%3.%4.%5.%6.%7.%8.%9."/>
      <w:lvlJc w:val="left"/>
      <w:pPr>
        <w:ind w:left="5624" w:hanging="1440"/>
      </w:pPr>
    </w:lvl>
  </w:abstractNum>
  <w:abstractNum w:abstractNumId="15" w15:restartNumberingAfterBreak="0">
    <w:nsid w:val="22A003D2"/>
    <w:multiLevelType w:val="hybridMultilevel"/>
    <w:tmpl w:val="704475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2C80648"/>
    <w:multiLevelType w:val="multilevel"/>
    <w:tmpl w:val="E2AEF2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617A3A"/>
    <w:multiLevelType w:val="hybridMultilevel"/>
    <w:tmpl w:val="C122B7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3D42729"/>
    <w:multiLevelType w:val="multilevel"/>
    <w:tmpl w:val="E2AEF2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167DFA"/>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4579A4"/>
    <w:multiLevelType w:val="hybridMultilevel"/>
    <w:tmpl w:val="2018A8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9FA62BE"/>
    <w:multiLevelType w:val="hybridMultilevel"/>
    <w:tmpl w:val="D2F0F12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2" w15:restartNumberingAfterBreak="0">
    <w:nsid w:val="3CAC57B5"/>
    <w:multiLevelType w:val="hybridMultilevel"/>
    <w:tmpl w:val="32EC1116"/>
    <w:lvl w:ilvl="0" w:tplc="040B0001">
      <w:start w:val="1"/>
      <w:numFmt w:val="bullet"/>
      <w:lvlText w:val=""/>
      <w:lvlJc w:val="left"/>
      <w:pPr>
        <w:ind w:left="1790" w:hanging="360"/>
      </w:pPr>
      <w:rPr>
        <w:rFonts w:ascii="Symbol" w:hAnsi="Symbol" w:hint="default"/>
      </w:rPr>
    </w:lvl>
    <w:lvl w:ilvl="1" w:tplc="040B0003">
      <w:start w:val="1"/>
      <w:numFmt w:val="bullet"/>
      <w:lvlText w:val="o"/>
      <w:lvlJc w:val="left"/>
      <w:pPr>
        <w:ind w:left="2510" w:hanging="360"/>
      </w:pPr>
      <w:rPr>
        <w:rFonts w:ascii="Courier New" w:hAnsi="Courier New" w:cs="Courier New" w:hint="default"/>
      </w:rPr>
    </w:lvl>
    <w:lvl w:ilvl="2" w:tplc="040B0005" w:tentative="1">
      <w:start w:val="1"/>
      <w:numFmt w:val="bullet"/>
      <w:lvlText w:val=""/>
      <w:lvlJc w:val="left"/>
      <w:pPr>
        <w:ind w:left="3230" w:hanging="360"/>
      </w:pPr>
      <w:rPr>
        <w:rFonts w:ascii="Wingdings" w:hAnsi="Wingdings" w:hint="default"/>
      </w:rPr>
    </w:lvl>
    <w:lvl w:ilvl="3" w:tplc="040B0001" w:tentative="1">
      <w:start w:val="1"/>
      <w:numFmt w:val="bullet"/>
      <w:lvlText w:val=""/>
      <w:lvlJc w:val="left"/>
      <w:pPr>
        <w:ind w:left="3950" w:hanging="360"/>
      </w:pPr>
      <w:rPr>
        <w:rFonts w:ascii="Symbol" w:hAnsi="Symbol" w:hint="default"/>
      </w:rPr>
    </w:lvl>
    <w:lvl w:ilvl="4" w:tplc="040B0003" w:tentative="1">
      <w:start w:val="1"/>
      <w:numFmt w:val="bullet"/>
      <w:lvlText w:val="o"/>
      <w:lvlJc w:val="left"/>
      <w:pPr>
        <w:ind w:left="4670" w:hanging="360"/>
      </w:pPr>
      <w:rPr>
        <w:rFonts w:ascii="Courier New" w:hAnsi="Courier New" w:cs="Courier New" w:hint="default"/>
      </w:rPr>
    </w:lvl>
    <w:lvl w:ilvl="5" w:tplc="040B0005" w:tentative="1">
      <w:start w:val="1"/>
      <w:numFmt w:val="bullet"/>
      <w:lvlText w:val=""/>
      <w:lvlJc w:val="left"/>
      <w:pPr>
        <w:ind w:left="5390" w:hanging="360"/>
      </w:pPr>
      <w:rPr>
        <w:rFonts w:ascii="Wingdings" w:hAnsi="Wingdings" w:hint="default"/>
      </w:rPr>
    </w:lvl>
    <w:lvl w:ilvl="6" w:tplc="040B0001" w:tentative="1">
      <w:start w:val="1"/>
      <w:numFmt w:val="bullet"/>
      <w:lvlText w:val=""/>
      <w:lvlJc w:val="left"/>
      <w:pPr>
        <w:ind w:left="6110" w:hanging="360"/>
      </w:pPr>
      <w:rPr>
        <w:rFonts w:ascii="Symbol" w:hAnsi="Symbol" w:hint="default"/>
      </w:rPr>
    </w:lvl>
    <w:lvl w:ilvl="7" w:tplc="040B0003" w:tentative="1">
      <w:start w:val="1"/>
      <w:numFmt w:val="bullet"/>
      <w:lvlText w:val="o"/>
      <w:lvlJc w:val="left"/>
      <w:pPr>
        <w:ind w:left="6830" w:hanging="360"/>
      </w:pPr>
      <w:rPr>
        <w:rFonts w:ascii="Courier New" w:hAnsi="Courier New" w:cs="Courier New" w:hint="default"/>
      </w:rPr>
    </w:lvl>
    <w:lvl w:ilvl="8" w:tplc="040B0005" w:tentative="1">
      <w:start w:val="1"/>
      <w:numFmt w:val="bullet"/>
      <w:lvlText w:val=""/>
      <w:lvlJc w:val="left"/>
      <w:pPr>
        <w:ind w:left="7550" w:hanging="360"/>
      </w:pPr>
      <w:rPr>
        <w:rFonts w:ascii="Wingdings" w:hAnsi="Wingdings" w:hint="default"/>
      </w:rPr>
    </w:lvl>
  </w:abstractNum>
  <w:abstractNum w:abstractNumId="23" w15:restartNumberingAfterBreak="0">
    <w:nsid w:val="3DA7705C"/>
    <w:multiLevelType w:val="multilevel"/>
    <w:tmpl w:val="040B001F"/>
    <w:lvl w:ilvl="0">
      <w:start w:val="1"/>
      <w:numFmt w:val="decimal"/>
      <w:lvlText w:val="%1."/>
      <w:lvlJc w:val="left"/>
      <w:pPr>
        <w:ind w:left="1664" w:hanging="360"/>
      </w:pPr>
    </w:lvl>
    <w:lvl w:ilvl="1">
      <w:start w:val="1"/>
      <w:numFmt w:val="decimal"/>
      <w:lvlText w:val="%1.%2."/>
      <w:lvlJc w:val="left"/>
      <w:pPr>
        <w:ind w:left="2096" w:hanging="432"/>
      </w:pPr>
    </w:lvl>
    <w:lvl w:ilvl="2">
      <w:start w:val="1"/>
      <w:numFmt w:val="decimal"/>
      <w:lvlText w:val="%1.%2.%3."/>
      <w:lvlJc w:val="left"/>
      <w:pPr>
        <w:ind w:left="2528" w:hanging="504"/>
      </w:pPr>
    </w:lvl>
    <w:lvl w:ilvl="3">
      <w:start w:val="1"/>
      <w:numFmt w:val="decimal"/>
      <w:lvlText w:val="%1.%2.%3.%4."/>
      <w:lvlJc w:val="left"/>
      <w:pPr>
        <w:ind w:left="3032" w:hanging="648"/>
      </w:pPr>
    </w:lvl>
    <w:lvl w:ilvl="4">
      <w:start w:val="1"/>
      <w:numFmt w:val="decimal"/>
      <w:lvlText w:val="%1.%2.%3.%4.%5."/>
      <w:lvlJc w:val="left"/>
      <w:pPr>
        <w:ind w:left="3536" w:hanging="792"/>
      </w:pPr>
    </w:lvl>
    <w:lvl w:ilvl="5">
      <w:start w:val="1"/>
      <w:numFmt w:val="decimal"/>
      <w:lvlText w:val="%1.%2.%3.%4.%5.%6."/>
      <w:lvlJc w:val="left"/>
      <w:pPr>
        <w:ind w:left="4040" w:hanging="936"/>
      </w:pPr>
    </w:lvl>
    <w:lvl w:ilvl="6">
      <w:start w:val="1"/>
      <w:numFmt w:val="decimal"/>
      <w:lvlText w:val="%1.%2.%3.%4.%5.%6.%7."/>
      <w:lvlJc w:val="left"/>
      <w:pPr>
        <w:ind w:left="4544" w:hanging="1080"/>
      </w:pPr>
    </w:lvl>
    <w:lvl w:ilvl="7">
      <w:start w:val="1"/>
      <w:numFmt w:val="decimal"/>
      <w:lvlText w:val="%1.%2.%3.%4.%5.%6.%7.%8."/>
      <w:lvlJc w:val="left"/>
      <w:pPr>
        <w:ind w:left="5048" w:hanging="1224"/>
      </w:pPr>
    </w:lvl>
    <w:lvl w:ilvl="8">
      <w:start w:val="1"/>
      <w:numFmt w:val="decimal"/>
      <w:lvlText w:val="%1.%2.%3.%4.%5.%6.%7.%8.%9."/>
      <w:lvlJc w:val="left"/>
      <w:pPr>
        <w:ind w:left="5624" w:hanging="1440"/>
      </w:pPr>
    </w:lvl>
  </w:abstractNum>
  <w:abstractNum w:abstractNumId="24" w15:restartNumberingAfterBreak="0">
    <w:nsid w:val="3F450D22"/>
    <w:multiLevelType w:val="hybridMultilevel"/>
    <w:tmpl w:val="C810CA02"/>
    <w:lvl w:ilvl="0" w:tplc="497C6C24">
      <w:start w:val="1"/>
      <w:numFmt w:val="bullet"/>
      <w:lvlText w:val=""/>
      <w:lvlJc w:val="left"/>
      <w:pPr>
        <w:ind w:left="1790" w:hanging="360"/>
      </w:pPr>
      <w:rPr>
        <w:rFonts w:ascii="Symbol" w:hAnsi="Symbol" w:hint="default"/>
        <w:color w:val="auto"/>
      </w:rPr>
    </w:lvl>
    <w:lvl w:ilvl="1" w:tplc="040B0003" w:tentative="1">
      <w:start w:val="1"/>
      <w:numFmt w:val="bullet"/>
      <w:lvlText w:val="o"/>
      <w:lvlJc w:val="left"/>
      <w:pPr>
        <w:ind w:left="2510" w:hanging="360"/>
      </w:pPr>
      <w:rPr>
        <w:rFonts w:ascii="Courier New" w:hAnsi="Courier New" w:cs="Courier New" w:hint="default"/>
      </w:rPr>
    </w:lvl>
    <w:lvl w:ilvl="2" w:tplc="040B0005" w:tentative="1">
      <w:start w:val="1"/>
      <w:numFmt w:val="bullet"/>
      <w:lvlText w:val=""/>
      <w:lvlJc w:val="left"/>
      <w:pPr>
        <w:ind w:left="3230" w:hanging="360"/>
      </w:pPr>
      <w:rPr>
        <w:rFonts w:ascii="Wingdings" w:hAnsi="Wingdings" w:hint="default"/>
      </w:rPr>
    </w:lvl>
    <w:lvl w:ilvl="3" w:tplc="040B0001" w:tentative="1">
      <w:start w:val="1"/>
      <w:numFmt w:val="bullet"/>
      <w:lvlText w:val=""/>
      <w:lvlJc w:val="left"/>
      <w:pPr>
        <w:ind w:left="3950" w:hanging="360"/>
      </w:pPr>
      <w:rPr>
        <w:rFonts w:ascii="Symbol" w:hAnsi="Symbol" w:hint="default"/>
      </w:rPr>
    </w:lvl>
    <w:lvl w:ilvl="4" w:tplc="040B0003" w:tentative="1">
      <w:start w:val="1"/>
      <w:numFmt w:val="bullet"/>
      <w:lvlText w:val="o"/>
      <w:lvlJc w:val="left"/>
      <w:pPr>
        <w:ind w:left="4670" w:hanging="360"/>
      </w:pPr>
      <w:rPr>
        <w:rFonts w:ascii="Courier New" w:hAnsi="Courier New" w:cs="Courier New" w:hint="default"/>
      </w:rPr>
    </w:lvl>
    <w:lvl w:ilvl="5" w:tplc="040B0005" w:tentative="1">
      <w:start w:val="1"/>
      <w:numFmt w:val="bullet"/>
      <w:lvlText w:val=""/>
      <w:lvlJc w:val="left"/>
      <w:pPr>
        <w:ind w:left="5390" w:hanging="360"/>
      </w:pPr>
      <w:rPr>
        <w:rFonts w:ascii="Wingdings" w:hAnsi="Wingdings" w:hint="default"/>
      </w:rPr>
    </w:lvl>
    <w:lvl w:ilvl="6" w:tplc="040B0001" w:tentative="1">
      <w:start w:val="1"/>
      <w:numFmt w:val="bullet"/>
      <w:lvlText w:val=""/>
      <w:lvlJc w:val="left"/>
      <w:pPr>
        <w:ind w:left="6110" w:hanging="360"/>
      </w:pPr>
      <w:rPr>
        <w:rFonts w:ascii="Symbol" w:hAnsi="Symbol" w:hint="default"/>
      </w:rPr>
    </w:lvl>
    <w:lvl w:ilvl="7" w:tplc="040B0003" w:tentative="1">
      <w:start w:val="1"/>
      <w:numFmt w:val="bullet"/>
      <w:lvlText w:val="o"/>
      <w:lvlJc w:val="left"/>
      <w:pPr>
        <w:ind w:left="6830" w:hanging="360"/>
      </w:pPr>
      <w:rPr>
        <w:rFonts w:ascii="Courier New" w:hAnsi="Courier New" w:cs="Courier New" w:hint="default"/>
      </w:rPr>
    </w:lvl>
    <w:lvl w:ilvl="8" w:tplc="040B0005" w:tentative="1">
      <w:start w:val="1"/>
      <w:numFmt w:val="bullet"/>
      <w:lvlText w:val=""/>
      <w:lvlJc w:val="left"/>
      <w:pPr>
        <w:ind w:left="7550" w:hanging="360"/>
      </w:pPr>
      <w:rPr>
        <w:rFonts w:ascii="Wingdings" w:hAnsi="Wingdings" w:hint="default"/>
      </w:rPr>
    </w:lvl>
  </w:abstractNum>
  <w:abstractNum w:abstractNumId="25" w15:restartNumberingAfterBreak="0">
    <w:nsid w:val="400D7D3D"/>
    <w:multiLevelType w:val="hybridMultilevel"/>
    <w:tmpl w:val="2E0CDF9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40ED1314"/>
    <w:multiLevelType w:val="multilevel"/>
    <w:tmpl w:val="B59A5C1C"/>
    <w:lvl w:ilvl="0">
      <w:start w:val="1"/>
      <w:numFmt w:val="decimal"/>
      <w:lvlText w:val="%1."/>
      <w:lvlJc w:val="left"/>
      <w:pPr>
        <w:ind w:left="786" w:hanging="360"/>
      </w:pPr>
      <w:rPr>
        <w:rFonts w:hint="default"/>
      </w:rPr>
    </w:lvl>
    <w:lvl w:ilvl="1">
      <w:start w:val="1"/>
      <w:numFmt w:val="bullet"/>
      <w:lvlText w:val=""/>
      <w:lvlJc w:val="left"/>
      <w:pPr>
        <w:ind w:left="1218" w:hanging="432"/>
      </w:pPr>
      <w:rPr>
        <w:rFonts w:ascii="Symbol" w:hAnsi="Symbol" w:hint="default"/>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7" w15:restartNumberingAfterBreak="0">
    <w:nsid w:val="41E7015D"/>
    <w:multiLevelType w:val="multilevel"/>
    <w:tmpl w:val="B59A5C1C"/>
    <w:lvl w:ilvl="0">
      <w:start w:val="1"/>
      <w:numFmt w:val="decimal"/>
      <w:lvlText w:val="%1."/>
      <w:lvlJc w:val="left"/>
      <w:pPr>
        <w:ind w:left="786" w:hanging="360"/>
      </w:pPr>
      <w:rPr>
        <w:rFonts w:hint="default"/>
      </w:rPr>
    </w:lvl>
    <w:lvl w:ilvl="1">
      <w:start w:val="1"/>
      <w:numFmt w:val="bullet"/>
      <w:lvlText w:val=""/>
      <w:lvlJc w:val="left"/>
      <w:pPr>
        <w:ind w:left="1218" w:hanging="432"/>
      </w:pPr>
      <w:rPr>
        <w:rFonts w:ascii="Symbol" w:hAnsi="Symbol" w:hint="default"/>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8" w15:restartNumberingAfterBreak="0">
    <w:nsid w:val="458F497D"/>
    <w:multiLevelType w:val="multilevel"/>
    <w:tmpl w:val="E2AEF2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D54AFC"/>
    <w:multiLevelType w:val="hybridMultilevel"/>
    <w:tmpl w:val="EEF4CC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4A607AEF"/>
    <w:multiLevelType w:val="multilevel"/>
    <w:tmpl w:val="B59A5C1C"/>
    <w:lvl w:ilvl="0">
      <w:start w:val="1"/>
      <w:numFmt w:val="decimal"/>
      <w:lvlText w:val="%1."/>
      <w:lvlJc w:val="left"/>
      <w:pPr>
        <w:ind w:left="786" w:hanging="360"/>
      </w:pPr>
      <w:rPr>
        <w:rFonts w:hint="default"/>
      </w:rPr>
    </w:lvl>
    <w:lvl w:ilvl="1">
      <w:start w:val="1"/>
      <w:numFmt w:val="bullet"/>
      <w:lvlText w:val=""/>
      <w:lvlJc w:val="left"/>
      <w:pPr>
        <w:ind w:left="1218" w:hanging="432"/>
      </w:pPr>
      <w:rPr>
        <w:rFonts w:ascii="Symbol" w:hAnsi="Symbol" w:hint="default"/>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1" w15:restartNumberingAfterBreak="0">
    <w:nsid w:val="4DD35422"/>
    <w:multiLevelType w:val="hybridMultilevel"/>
    <w:tmpl w:val="CA70D2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2704A3B"/>
    <w:multiLevelType w:val="hybridMultilevel"/>
    <w:tmpl w:val="1E867B96"/>
    <w:lvl w:ilvl="0" w:tplc="040B000F">
      <w:start w:val="1"/>
      <w:numFmt w:val="decimal"/>
      <w:lvlText w:val="%1."/>
      <w:lvlJc w:val="left"/>
      <w:pPr>
        <w:ind w:left="720" w:hanging="360"/>
      </w:pPr>
      <w:rPr>
        <w:rFonts w:hint="default"/>
      </w:rPr>
    </w:lvl>
    <w:lvl w:ilvl="1" w:tplc="040B0001">
      <w:start w:val="1"/>
      <w:numFmt w:val="bullet"/>
      <w:lvlText w:val=""/>
      <w:lvlJc w:val="left"/>
      <w:pPr>
        <w:ind w:left="1353"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B1C0CB9"/>
    <w:multiLevelType w:val="multilevel"/>
    <w:tmpl w:val="040B001F"/>
    <w:lvl w:ilvl="0">
      <w:start w:val="1"/>
      <w:numFmt w:val="decimal"/>
      <w:lvlText w:val="%1."/>
      <w:lvlJc w:val="left"/>
      <w:pPr>
        <w:ind w:left="1664" w:hanging="360"/>
      </w:pPr>
    </w:lvl>
    <w:lvl w:ilvl="1">
      <w:start w:val="1"/>
      <w:numFmt w:val="decimal"/>
      <w:lvlText w:val="%1.%2."/>
      <w:lvlJc w:val="left"/>
      <w:pPr>
        <w:ind w:left="2096" w:hanging="432"/>
      </w:pPr>
    </w:lvl>
    <w:lvl w:ilvl="2">
      <w:start w:val="1"/>
      <w:numFmt w:val="decimal"/>
      <w:lvlText w:val="%1.%2.%3."/>
      <w:lvlJc w:val="left"/>
      <w:pPr>
        <w:ind w:left="2528" w:hanging="504"/>
      </w:pPr>
    </w:lvl>
    <w:lvl w:ilvl="3">
      <w:start w:val="1"/>
      <w:numFmt w:val="decimal"/>
      <w:lvlText w:val="%1.%2.%3.%4."/>
      <w:lvlJc w:val="left"/>
      <w:pPr>
        <w:ind w:left="3032" w:hanging="648"/>
      </w:pPr>
    </w:lvl>
    <w:lvl w:ilvl="4">
      <w:start w:val="1"/>
      <w:numFmt w:val="decimal"/>
      <w:lvlText w:val="%1.%2.%3.%4.%5."/>
      <w:lvlJc w:val="left"/>
      <w:pPr>
        <w:ind w:left="3536" w:hanging="792"/>
      </w:pPr>
    </w:lvl>
    <w:lvl w:ilvl="5">
      <w:start w:val="1"/>
      <w:numFmt w:val="decimal"/>
      <w:lvlText w:val="%1.%2.%3.%4.%5.%6."/>
      <w:lvlJc w:val="left"/>
      <w:pPr>
        <w:ind w:left="4040" w:hanging="936"/>
      </w:pPr>
    </w:lvl>
    <w:lvl w:ilvl="6">
      <w:start w:val="1"/>
      <w:numFmt w:val="decimal"/>
      <w:lvlText w:val="%1.%2.%3.%4.%5.%6.%7."/>
      <w:lvlJc w:val="left"/>
      <w:pPr>
        <w:ind w:left="4544" w:hanging="1080"/>
      </w:pPr>
    </w:lvl>
    <w:lvl w:ilvl="7">
      <w:start w:val="1"/>
      <w:numFmt w:val="decimal"/>
      <w:lvlText w:val="%1.%2.%3.%4.%5.%6.%7.%8."/>
      <w:lvlJc w:val="left"/>
      <w:pPr>
        <w:ind w:left="5048" w:hanging="1224"/>
      </w:pPr>
    </w:lvl>
    <w:lvl w:ilvl="8">
      <w:start w:val="1"/>
      <w:numFmt w:val="decimal"/>
      <w:lvlText w:val="%1.%2.%3.%4.%5.%6.%7.%8.%9."/>
      <w:lvlJc w:val="left"/>
      <w:pPr>
        <w:ind w:left="5624" w:hanging="1440"/>
      </w:pPr>
    </w:lvl>
  </w:abstractNum>
  <w:abstractNum w:abstractNumId="34" w15:restartNumberingAfterBreak="0">
    <w:nsid w:val="5C8E0D78"/>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6E4ED8"/>
    <w:multiLevelType w:val="multilevel"/>
    <w:tmpl w:val="B59A5C1C"/>
    <w:lvl w:ilvl="0">
      <w:start w:val="1"/>
      <w:numFmt w:val="decimal"/>
      <w:lvlText w:val="%1."/>
      <w:lvlJc w:val="left"/>
      <w:pPr>
        <w:ind w:left="786" w:hanging="360"/>
      </w:pPr>
      <w:rPr>
        <w:rFonts w:hint="default"/>
      </w:rPr>
    </w:lvl>
    <w:lvl w:ilvl="1">
      <w:start w:val="1"/>
      <w:numFmt w:val="bullet"/>
      <w:lvlText w:val=""/>
      <w:lvlJc w:val="left"/>
      <w:pPr>
        <w:ind w:left="1218" w:hanging="432"/>
      </w:pPr>
      <w:rPr>
        <w:rFonts w:ascii="Symbol" w:hAnsi="Symbol" w:hint="default"/>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6" w15:restartNumberingAfterBreak="0">
    <w:nsid w:val="6731185C"/>
    <w:multiLevelType w:val="hybridMultilevel"/>
    <w:tmpl w:val="4902554A"/>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A79048D"/>
    <w:multiLevelType w:val="hybridMultilevel"/>
    <w:tmpl w:val="CBFC39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B074571"/>
    <w:multiLevelType w:val="multilevel"/>
    <w:tmpl w:val="E2AEF2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A824F4"/>
    <w:multiLevelType w:val="hybridMultilevel"/>
    <w:tmpl w:val="BB30D1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1B906DD"/>
    <w:multiLevelType w:val="hybridMultilevel"/>
    <w:tmpl w:val="07BC0DD0"/>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41" w15:restartNumberingAfterBreak="0">
    <w:nsid w:val="72197D8F"/>
    <w:multiLevelType w:val="hybridMultilevel"/>
    <w:tmpl w:val="6FCAFD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8FD418B"/>
    <w:multiLevelType w:val="hybridMultilevel"/>
    <w:tmpl w:val="5CBC2644"/>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43" w15:restartNumberingAfterBreak="0">
    <w:nsid w:val="7B9F48D7"/>
    <w:multiLevelType w:val="hybridMultilevel"/>
    <w:tmpl w:val="2424CB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D631971"/>
    <w:multiLevelType w:val="hybridMultilevel"/>
    <w:tmpl w:val="577A743E"/>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45" w15:restartNumberingAfterBreak="0">
    <w:nsid w:val="7E862FFA"/>
    <w:multiLevelType w:val="hybridMultilevel"/>
    <w:tmpl w:val="6BAADE2A"/>
    <w:lvl w:ilvl="0" w:tplc="040B0001">
      <w:start w:val="1"/>
      <w:numFmt w:val="bullet"/>
      <w:lvlText w:val=""/>
      <w:lvlJc w:val="left"/>
      <w:pPr>
        <w:ind w:left="1490" w:hanging="360"/>
      </w:pPr>
      <w:rPr>
        <w:rFonts w:ascii="Symbol" w:hAnsi="Symbol" w:hint="default"/>
      </w:rPr>
    </w:lvl>
    <w:lvl w:ilvl="1" w:tplc="040B0003" w:tentative="1">
      <w:start w:val="1"/>
      <w:numFmt w:val="bullet"/>
      <w:lvlText w:val="o"/>
      <w:lvlJc w:val="left"/>
      <w:pPr>
        <w:ind w:left="2210" w:hanging="360"/>
      </w:pPr>
      <w:rPr>
        <w:rFonts w:ascii="Courier New" w:hAnsi="Courier New" w:cs="Courier New" w:hint="default"/>
      </w:rPr>
    </w:lvl>
    <w:lvl w:ilvl="2" w:tplc="040B0005">
      <w:start w:val="1"/>
      <w:numFmt w:val="bullet"/>
      <w:lvlText w:val=""/>
      <w:lvlJc w:val="left"/>
      <w:pPr>
        <w:ind w:left="2930" w:hanging="360"/>
      </w:pPr>
      <w:rPr>
        <w:rFonts w:ascii="Wingdings" w:hAnsi="Wingdings" w:hint="default"/>
      </w:rPr>
    </w:lvl>
    <w:lvl w:ilvl="3" w:tplc="040B0001" w:tentative="1">
      <w:start w:val="1"/>
      <w:numFmt w:val="bullet"/>
      <w:lvlText w:val=""/>
      <w:lvlJc w:val="left"/>
      <w:pPr>
        <w:ind w:left="3650" w:hanging="360"/>
      </w:pPr>
      <w:rPr>
        <w:rFonts w:ascii="Symbol" w:hAnsi="Symbol" w:hint="default"/>
      </w:rPr>
    </w:lvl>
    <w:lvl w:ilvl="4" w:tplc="040B0003" w:tentative="1">
      <w:start w:val="1"/>
      <w:numFmt w:val="bullet"/>
      <w:lvlText w:val="o"/>
      <w:lvlJc w:val="left"/>
      <w:pPr>
        <w:ind w:left="4370" w:hanging="360"/>
      </w:pPr>
      <w:rPr>
        <w:rFonts w:ascii="Courier New" w:hAnsi="Courier New" w:cs="Courier New" w:hint="default"/>
      </w:rPr>
    </w:lvl>
    <w:lvl w:ilvl="5" w:tplc="040B0005" w:tentative="1">
      <w:start w:val="1"/>
      <w:numFmt w:val="bullet"/>
      <w:lvlText w:val=""/>
      <w:lvlJc w:val="left"/>
      <w:pPr>
        <w:ind w:left="5090" w:hanging="360"/>
      </w:pPr>
      <w:rPr>
        <w:rFonts w:ascii="Wingdings" w:hAnsi="Wingdings" w:hint="default"/>
      </w:rPr>
    </w:lvl>
    <w:lvl w:ilvl="6" w:tplc="040B0001" w:tentative="1">
      <w:start w:val="1"/>
      <w:numFmt w:val="bullet"/>
      <w:lvlText w:val=""/>
      <w:lvlJc w:val="left"/>
      <w:pPr>
        <w:ind w:left="5810" w:hanging="360"/>
      </w:pPr>
      <w:rPr>
        <w:rFonts w:ascii="Symbol" w:hAnsi="Symbol" w:hint="default"/>
      </w:rPr>
    </w:lvl>
    <w:lvl w:ilvl="7" w:tplc="040B0003" w:tentative="1">
      <w:start w:val="1"/>
      <w:numFmt w:val="bullet"/>
      <w:lvlText w:val="o"/>
      <w:lvlJc w:val="left"/>
      <w:pPr>
        <w:ind w:left="6530" w:hanging="360"/>
      </w:pPr>
      <w:rPr>
        <w:rFonts w:ascii="Courier New" w:hAnsi="Courier New" w:cs="Courier New" w:hint="default"/>
      </w:rPr>
    </w:lvl>
    <w:lvl w:ilvl="8" w:tplc="040B0005" w:tentative="1">
      <w:start w:val="1"/>
      <w:numFmt w:val="bullet"/>
      <w:lvlText w:val=""/>
      <w:lvlJc w:val="left"/>
      <w:pPr>
        <w:ind w:left="7250" w:hanging="360"/>
      </w:pPr>
      <w:rPr>
        <w:rFonts w:ascii="Wingdings" w:hAnsi="Wingdings" w:hint="default"/>
      </w:rPr>
    </w:lvl>
  </w:abstractNum>
  <w:abstractNum w:abstractNumId="46" w15:restartNumberingAfterBreak="0">
    <w:nsid w:val="7ECA4D6B"/>
    <w:multiLevelType w:val="hybridMultilevel"/>
    <w:tmpl w:val="8AA43770"/>
    <w:lvl w:ilvl="0" w:tplc="FFFFFFFF">
      <w:start w:val="1"/>
      <w:numFmt w:val="bullet"/>
      <w:lvlText w:val=""/>
      <w:lvlJc w:val="left"/>
      <w:pPr>
        <w:ind w:left="1490" w:hanging="360"/>
      </w:pPr>
      <w:rPr>
        <w:rFonts w:ascii="Symbol" w:hAnsi="Symbol" w:hint="default"/>
      </w:rPr>
    </w:lvl>
    <w:lvl w:ilvl="1" w:tplc="040B0003" w:tentative="1">
      <w:start w:val="1"/>
      <w:numFmt w:val="bullet"/>
      <w:lvlText w:val="o"/>
      <w:lvlJc w:val="left"/>
      <w:pPr>
        <w:ind w:left="2210" w:hanging="360"/>
      </w:pPr>
      <w:rPr>
        <w:rFonts w:ascii="Courier New" w:hAnsi="Courier New" w:cs="Courier New" w:hint="default"/>
      </w:rPr>
    </w:lvl>
    <w:lvl w:ilvl="2" w:tplc="040B0005" w:tentative="1">
      <w:start w:val="1"/>
      <w:numFmt w:val="bullet"/>
      <w:lvlText w:val=""/>
      <w:lvlJc w:val="left"/>
      <w:pPr>
        <w:ind w:left="2930" w:hanging="360"/>
      </w:pPr>
      <w:rPr>
        <w:rFonts w:ascii="Wingdings" w:hAnsi="Wingdings" w:hint="default"/>
      </w:rPr>
    </w:lvl>
    <w:lvl w:ilvl="3" w:tplc="040B0001" w:tentative="1">
      <w:start w:val="1"/>
      <w:numFmt w:val="bullet"/>
      <w:lvlText w:val=""/>
      <w:lvlJc w:val="left"/>
      <w:pPr>
        <w:ind w:left="3650" w:hanging="360"/>
      </w:pPr>
      <w:rPr>
        <w:rFonts w:ascii="Symbol" w:hAnsi="Symbol" w:hint="default"/>
      </w:rPr>
    </w:lvl>
    <w:lvl w:ilvl="4" w:tplc="040B0003" w:tentative="1">
      <w:start w:val="1"/>
      <w:numFmt w:val="bullet"/>
      <w:lvlText w:val="o"/>
      <w:lvlJc w:val="left"/>
      <w:pPr>
        <w:ind w:left="4370" w:hanging="360"/>
      </w:pPr>
      <w:rPr>
        <w:rFonts w:ascii="Courier New" w:hAnsi="Courier New" w:cs="Courier New" w:hint="default"/>
      </w:rPr>
    </w:lvl>
    <w:lvl w:ilvl="5" w:tplc="040B0005" w:tentative="1">
      <w:start w:val="1"/>
      <w:numFmt w:val="bullet"/>
      <w:lvlText w:val=""/>
      <w:lvlJc w:val="left"/>
      <w:pPr>
        <w:ind w:left="5090" w:hanging="360"/>
      </w:pPr>
      <w:rPr>
        <w:rFonts w:ascii="Wingdings" w:hAnsi="Wingdings" w:hint="default"/>
      </w:rPr>
    </w:lvl>
    <w:lvl w:ilvl="6" w:tplc="040B0001" w:tentative="1">
      <w:start w:val="1"/>
      <w:numFmt w:val="bullet"/>
      <w:lvlText w:val=""/>
      <w:lvlJc w:val="left"/>
      <w:pPr>
        <w:ind w:left="5810" w:hanging="360"/>
      </w:pPr>
      <w:rPr>
        <w:rFonts w:ascii="Symbol" w:hAnsi="Symbol" w:hint="default"/>
      </w:rPr>
    </w:lvl>
    <w:lvl w:ilvl="7" w:tplc="040B0003" w:tentative="1">
      <w:start w:val="1"/>
      <w:numFmt w:val="bullet"/>
      <w:lvlText w:val="o"/>
      <w:lvlJc w:val="left"/>
      <w:pPr>
        <w:ind w:left="6530" w:hanging="360"/>
      </w:pPr>
      <w:rPr>
        <w:rFonts w:ascii="Courier New" w:hAnsi="Courier New" w:cs="Courier New" w:hint="default"/>
      </w:rPr>
    </w:lvl>
    <w:lvl w:ilvl="8" w:tplc="040B0005" w:tentative="1">
      <w:start w:val="1"/>
      <w:numFmt w:val="bullet"/>
      <w:lvlText w:val=""/>
      <w:lvlJc w:val="left"/>
      <w:pPr>
        <w:ind w:left="7250" w:hanging="360"/>
      </w:pPr>
      <w:rPr>
        <w:rFonts w:ascii="Wingdings" w:hAnsi="Wingdings" w:hint="default"/>
      </w:rPr>
    </w:lvl>
  </w:abstractNum>
  <w:num w:numId="1">
    <w:abstractNumId w:val="19"/>
  </w:num>
  <w:num w:numId="2">
    <w:abstractNumId w:val="33"/>
  </w:num>
  <w:num w:numId="3">
    <w:abstractNumId w:val="23"/>
  </w:num>
  <w:num w:numId="4">
    <w:abstractNumId w:val="34"/>
  </w:num>
  <w:num w:numId="5">
    <w:abstractNumId w:val="20"/>
  </w:num>
  <w:num w:numId="6">
    <w:abstractNumId w:val="43"/>
  </w:num>
  <w:num w:numId="7">
    <w:abstractNumId w:val="17"/>
  </w:num>
  <w:num w:numId="8">
    <w:abstractNumId w:val="6"/>
  </w:num>
  <w:num w:numId="9">
    <w:abstractNumId w:val="0"/>
  </w:num>
  <w:num w:numId="10">
    <w:abstractNumId w:val="8"/>
  </w:num>
  <w:num w:numId="11">
    <w:abstractNumId w:val="36"/>
  </w:num>
  <w:num w:numId="12">
    <w:abstractNumId w:val="1"/>
  </w:num>
  <w:num w:numId="13">
    <w:abstractNumId w:val="37"/>
  </w:num>
  <w:num w:numId="14">
    <w:abstractNumId w:val="32"/>
  </w:num>
  <w:num w:numId="15">
    <w:abstractNumId w:val="29"/>
  </w:num>
  <w:num w:numId="16">
    <w:abstractNumId w:val="18"/>
  </w:num>
  <w:num w:numId="17">
    <w:abstractNumId w:val="31"/>
  </w:num>
  <w:num w:numId="18">
    <w:abstractNumId w:val="15"/>
  </w:num>
  <w:num w:numId="19">
    <w:abstractNumId w:val="41"/>
  </w:num>
  <w:num w:numId="20">
    <w:abstractNumId w:val="39"/>
  </w:num>
  <w:num w:numId="21">
    <w:abstractNumId w:val="44"/>
  </w:num>
  <w:num w:numId="22">
    <w:abstractNumId w:val="42"/>
  </w:num>
  <w:num w:numId="23">
    <w:abstractNumId w:val="40"/>
  </w:num>
  <w:num w:numId="24">
    <w:abstractNumId w:val="27"/>
  </w:num>
  <w:num w:numId="25">
    <w:abstractNumId w:val="9"/>
  </w:num>
  <w:num w:numId="26">
    <w:abstractNumId w:val="22"/>
  </w:num>
  <w:num w:numId="27">
    <w:abstractNumId w:val="10"/>
  </w:num>
  <w:num w:numId="28">
    <w:abstractNumId w:val="5"/>
  </w:num>
  <w:num w:numId="29">
    <w:abstractNumId w:val="24"/>
  </w:num>
  <w:num w:numId="30">
    <w:abstractNumId w:val="14"/>
  </w:num>
  <w:num w:numId="31">
    <w:abstractNumId w:val="21"/>
  </w:num>
  <w:num w:numId="32">
    <w:abstractNumId w:val="46"/>
  </w:num>
  <w:num w:numId="33">
    <w:abstractNumId w:val="45"/>
  </w:num>
  <w:num w:numId="34">
    <w:abstractNumId w:val="28"/>
  </w:num>
  <w:num w:numId="35">
    <w:abstractNumId w:val="13"/>
  </w:num>
  <w:num w:numId="36">
    <w:abstractNumId w:val="16"/>
  </w:num>
  <w:num w:numId="37">
    <w:abstractNumId w:val="38"/>
  </w:num>
  <w:num w:numId="38">
    <w:abstractNumId w:val="2"/>
  </w:num>
  <w:num w:numId="39">
    <w:abstractNumId w:val="3"/>
  </w:num>
  <w:num w:numId="40">
    <w:abstractNumId w:val="26"/>
  </w:num>
  <w:num w:numId="41">
    <w:abstractNumId w:val="35"/>
  </w:num>
  <w:num w:numId="42">
    <w:abstractNumId w:val="12"/>
  </w:num>
  <w:num w:numId="43">
    <w:abstractNumId w:val="4"/>
  </w:num>
  <w:num w:numId="44">
    <w:abstractNumId w:val="11"/>
  </w:num>
  <w:num w:numId="45">
    <w:abstractNumId w:val="30"/>
  </w:num>
  <w:num w:numId="46">
    <w:abstractNumId w:val="25"/>
  </w:num>
  <w:num w:numId="47">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trackRevisions/>
  <w:documentProtection w:edit="comments" w:enforcement="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83"/>
    <w:rsid w:val="00000778"/>
    <w:rsid w:val="00002031"/>
    <w:rsid w:val="00002254"/>
    <w:rsid w:val="000028B0"/>
    <w:rsid w:val="00002E3D"/>
    <w:rsid w:val="0000543E"/>
    <w:rsid w:val="0000604C"/>
    <w:rsid w:val="00006663"/>
    <w:rsid w:val="000068AD"/>
    <w:rsid w:val="0001181B"/>
    <w:rsid w:val="000121F3"/>
    <w:rsid w:val="00012768"/>
    <w:rsid w:val="00012A43"/>
    <w:rsid w:val="00013C52"/>
    <w:rsid w:val="00013C79"/>
    <w:rsid w:val="000140B0"/>
    <w:rsid w:val="00014504"/>
    <w:rsid w:val="000149BE"/>
    <w:rsid w:val="00020687"/>
    <w:rsid w:val="0002087E"/>
    <w:rsid w:val="00022410"/>
    <w:rsid w:val="0002458D"/>
    <w:rsid w:val="00033950"/>
    <w:rsid w:val="00036145"/>
    <w:rsid w:val="000366A3"/>
    <w:rsid w:val="00037262"/>
    <w:rsid w:val="0003785E"/>
    <w:rsid w:val="0004102C"/>
    <w:rsid w:val="00041EBC"/>
    <w:rsid w:val="00042BE3"/>
    <w:rsid w:val="00042EA7"/>
    <w:rsid w:val="00043034"/>
    <w:rsid w:val="000431F3"/>
    <w:rsid w:val="00044500"/>
    <w:rsid w:val="000446C2"/>
    <w:rsid w:val="0005033A"/>
    <w:rsid w:val="0005103E"/>
    <w:rsid w:val="00053067"/>
    <w:rsid w:val="00053864"/>
    <w:rsid w:val="00053E5B"/>
    <w:rsid w:val="000546BB"/>
    <w:rsid w:val="00054CF5"/>
    <w:rsid w:val="0005594F"/>
    <w:rsid w:val="00055E0E"/>
    <w:rsid w:val="0005645A"/>
    <w:rsid w:val="000613EC"/>
    <w:rsid w:val="0006229E"/>
    <w:rsid w:val="00064072"/>
    <w:rsid w:val="00065427"/>
    <w:rsid w:val="000659FA"/>
    <w:rsid w:val="00066B9A"/>
    <w:rsid w:val="0006731B"/>
    <w:rsid w:val="00067656"/>
    <w:rsid w:val="00070286"/>
    <w:rsid w:val="00071618"/>
    <w:rsid w:val="00071FE2"/>
    <w:rsid w:val="00072471"/>
    <w:rsid w:val="000741E6"/>
    <w:rsid w:val="000750AB"/>
    <w:rsid w:val="000753D3"/>
    <w:rsid w:val="0007568B"/>
    <w:rsid w:val="0007799B"/>
    <w:rsid w:val="00077ABB"/>
    <w:rsid w:val="00077FB4"/>
    <w:rsid w:val="00084A22"/>
    <w:rsid w:val="00084BA7"/>
    <w:rsid w:val="00085D2C"/>
    <w:rsid w:val="00091088"/>
    <w:rsid w:val="00092229"/>
    <w:rsid w:val="00094C67"/>
    <w:rsid w:val="00094DE6"/>
    <w:rsid w:val="000A0042"/>
    <w:rsid w:val="000A1372"/>
    <w:rsid w:val="000A1968"/>
    <w:rsid w:val="000A5212"/>
    <w:rsid w:val="000A5A26"/>
    <w:rsid w:val="000A6768"/>
    <w:rsid w:val="000A6FBC"/>
    <w:rsid w:val="000B1598"/>
    <w:rsid w:val="000B1793"/>
    <w:rsid w:val="000B1DBE"/>
    <w:rsid w:val="000B2795"/>
    <w:rsid w:val="000B2E83"/>
    <w:rsid w:val="000B3EA3"/>
    <w:rsid w:val="000B5CAC"/>
    <w:rsid w:val="000B6986"/>
    <w:rsid w:val="000C055B"/>
    <w:rsid w:val="000C15C8"/>
    <w:rsid w:val="000C54EF"/>
    <w:rsid w:val="000C5846"/>
    <w:rsid w:val="000C5A43"/>
    <w:rsid w:val="000C5D75"/>
    <w:rsid w:val="000C6EB0"/>
    <w:rsid w:val="000D0B1A"/>
    <w:rsid w:val="000D2068"/>
    <w:rsid w:val="000D4098"/>
    <w:rsid w:val="000D4B9E"/>
    <w:rsid w:val="000E44D6"/>
    <w:rsid w:val="000E67C9"/>
    <w:rsid w:val="000E6E63"/>
    <w:rsid w:val="000E721B"/>
    <w:rsid w:val="000F2FCE"/>
    <w:rsid w:val="000F3584"/>
    <w:rsid w:val="000F4206"/>
    <w:rsid w:val="000F73F2"/>
    <w:rsid w:val="0010025F"/>
    <w:rsid w:val="0010095A"/>
    <w:rsid w:val="0010155C"/>
    <w:rsid w:val="00102309"/>
    <w:rsid w:val="0010240E"/>
    <w:rsid w:val="00102458"/>
    <w:rsid w:val="001035B1"/>
    <w:rsid w:val="00103602"/>
    <w:rsid w:val="00105581"/>
    <w:rsid w:val="00105EA9"/>
    <w:rsid w:val="00106550"/>
    <w:rsid w:val="00107581"/>
    <w:rsid w:val="0010791B"/>
    <w:rsid w:val="001101C0"/>
    <w:rsid w:val="00110ACD"/>
    <w:rsid w:val="00110D89"/>
    <w:rsid w:val="001110DC"/>
    <w:rsid w:val="00114E4B"/>
    <w:rsid w:val="00114FB3"/>
    <w:rsid w:val="0011619E"/>
    <w:rsid w:val="00121449"/>
    <w:rsid w:val="001214FB"/>
    <w:rsid w:val="001219EC"/>
    <w:rsid w:val="00121B5E"/>
    <w:rsid w:val="0012237B"/>
    <w:rsid w:val="001241A2"/>
    <w:rsid w:val="0012446D"/>
    <w:rsid w:val="0012477D"/>
    <w:rsid w:val="00124E78"/>
    <w:rsid w:val="00126475"/>
    <w:rsid w:val="00131C42"/>
    <w:rsid w:val="00132289"/>
    <w:rsid w:val="00132EB4"/>
    <w:rsid w:val="0013375A"/>
    <w:rsid w:val="0013558A"/>
    <w:rsid w:val="001374FD"/>
    <w:rsid w:val="00140581"/>
    <w:rsid w:val="001418C4"/>
    <w:rsid w:val="00144BAE"/>
    <w:rsid w:val="00144F3C"/>
    <w:rsid w:val="00146068"/>
    <w:rsid w:val="001463B2"/>
    <w:rsid w:val="00146897"/>
    <w:rsid w:val="0014690F"/>
    <w:rsid w:val="00146E1C"/>
    <w:rsid w:val="00147555"/>
    <w:rsid w:val="00147C17"/>
    <w:rsid w:val="00154040"/>
    <w:rsid w:val="00154981"/>
    <w:rsid w:val="00156FC4"/>
    <w:rsid w:val="0016268C"/>
    <w:rsid w:val="00164729"/>
    <w:rsid w:val="00164C7D"/>
    <w:rsid w:val="00164F68"/>
    <w:rsid w:val="00166227"/>
    <w:rsid w:val="0017243B"/>
    <w:rsid w:val="0017488F"/>
    <w:rsid w:val="00177137"/>
    <w:rsid w:val="00177BE0"/>
    <w:rsid w:val="001831FB"/>
    <w:rsid w:val="001835BB"/>
    <w:rsid w:val="00184ADA"/>
    <w:rsid w:val="001854DB"/>
    <w:rsid w:val="00185C9D"/>
    <w:rsid w:val="00185E1A"/>
    <w:rsid w:val="00187B8A"/>
    <w:rsid w:val="00192821"/>
    <w:rsid w:val="00192824"/>
    <w:rsid w:val="00193CA8"/>
    <w:rsid w:val="00193D33"/>
    <w:rsid w:val="00195F9E"/>
    <w:rsid w:val="001A031C"/>
    <w:rsid w:val="001A1A17"/>
    <w:rsid w:val="001A2146"/>
    <w:rsid w:val="001A6081"/>
    <w:rsid w:val="001A6A46"/>
    <w:rsid w:val="001A76A1"/>
    <w:rsid w:val="001B03B0"/>
    <w:rsid w:val="001B17B4"/>
    <w:rsid w:val="001B3238"/>
    <w:rsid w:val="001B57D4"/>
    <w:rsid w:val="001C14FA"/>
    <w:rsid w:val="001C2060"/>
    <w:rsid w:val="001C3A1D"/>
    <w:rsid w:val="001C5317"/>
    <w:rsid w:val="001C617F"/>
    <w:rsid w:val="001C6D9A"/>
    <w:rsid w:val="001C7583"/>
    <w:rsid w:val="001C79AA"/>
    <w:rsid w:val="001D0FBE"/>
    <w:rsid w:val="001D1B36"/>
    <w:rsid w:val="001D1C22"/>
    <w:rsid w:val="001D5B9D"/>
    <w:rsid w:val="001D6721"/>
    <w:rsid w:val="001E11C2"/>
    <w:rsid w:val="001E167F"/>
    <w:rsid w:val="001E1CE9"/>
    <w:rsid w:val="001E24B9"/>
    <w:rsid w:val="001E2CB6"/>
    <w:rsid w:val="001E34B3"/>
    <w:rsid w:val="001E457D"/>
    <w:rsid w:val="001E522E"/>
    <w:rsid w:val="001F0409"/>
    <w:rsid w:val="001F09EB"/>
    <w:rsid w:val="001F1188"/>
    <w:rsid w:val="001F31F1"/>
    <w:rsid w:val="001F34E4"/>
    <w:rsid w:val="001F3E4D"/>
    <w:rsid w:val="001F4A51"/>
    <w:rsid w:val="001F4ABC"/>
    <w:rsid w:val="001F4D3D"/>
    <w:rsid w:val="001F7F64"/>
    <w:rsid w:val="002007FE"/>
    <w:rsid w:val="002020BD"/>
    <w:rsid w:val="00202BD5"/>
    <w:rsid w:val="002036F9"/>
    <w:rsid w:val="002047E1"/>
    <w:rsid w:val="00204E2E"/>
    <w:rsid w:val="002054FD"/>
    <w:rsid w:val="002076F5"/>
    <w:rsid w:val="002102FE"/>
    <w:rsid w:val="00211B73"/>
    <w:rsid w:val="00211D82"/>
    <w:rsid w:val="00212327"/>
    <w:rsid w:val="002147D6"/>
    <w:rsid w:val="002148EE"/>
    <w:rsid w:val="0021530C"/>
    <w:rsid w:val="0021624F"/>
    <w:rsid w:val="00216BF4"/>
    <w:rsid w:val="0022266C"/>
    <w:rsid w:val="002271B1"/>
    <w:rsid w:val="0022738A"/>
    <w:rsid w:val="00227AD7"/>
    <w:rsid w:val="00227DB9"/>
    <w:rsid w:val="002309D1"/>
    <w:rsid w:val="00232D7E"/>
    <w:rsid w:val="00233F20"/>
    <w:rsid w:val="00235F7E"/>
    <w:rsid w:val="0023638F"/>
    <w:rsid w:val="00236480"/>
    <w:rsid w:val="00236670"/>
    <w:rsid w:val="00237924"/>
    <w:rsid w:val="00245995"/>
    <w:rsid w:val="002459A8"/>
    <w:rsid w:val="0024636E"/>
    <w:rsid w:val="002466B6"/>
    <w:rsid w:val="00250DAC"/>
    <w:rsid w:val="002536D4"/>
    <w:rsid w:val="00257343"/>
    <w:rsid w:val="00257ED5"/>
    <w:rsid w:val="00260C65"/>
    <w:rsid w:val="0026142E"/>
    <w:rsid w:val="0026184E"/>
    <w:rsid w:val="00261A4B"/>
    <w:rsid w:val="002623F2"/>
    <w:rsid w:val="002657D2"/>
    <w:rsid w:val="00267365"/>
    <w:rsid w:val="00270838"/>
    <w:rsid w:val="00271B8C"/>
    <w:rsid w:val="00272815"/>
    <w:rsid w:val="00272D73"/>
    <w:rsid w:val="002736C9"/>
    <w:rsid w:val="002743EA"/>
    <w:rsid w:val="002757D9"/>
    <w:rsid w:val="00275846"/>
    <w:rsid w:val="002776A3"/>
    <w:rsid w:val="00277CE3"/>
    <w:rsid w:val="00283DDF"/>
    <w:rsid w:val="0028521C"/>
    <w:rsid w:val="00286EC5"/>
    <w:rsid w:val="00290087"/>
    <w:rsid w:val="00292E5F"/>
    <w:rsid w:val="00293A1E"/>
    <w:rsid w:val="00297D60"/>
    <w:rsid w:val="002A1DE5"/>
    <w:rsid w:val="002A5BE0"/>
    <w:rsid w:val="002A6358"/>
    <w:rsid w:val="002A6B8D"/>
    <w:rsid w:val="002A7605"/>
    <w:rsid w:val="002B018A"/>
    <w:rsid w:val="002B0335"/>
    <w:rsid w:val="002B16B9"/>
    <w:rsid w:val="002B4126"/>
    <w:rsid w:val="002B4DB9"/>
    <w:rsid w:val="002B4E99"/>
    <w:rsid w:val="002B7A4B"/>
    <w:rsid w:val="002C57A7"/>
    <w:rsid w:val="002D0B1B"/>
    <w:rsid w:val="002D0BF9"/>
    <w:rsid w:val="002D115F"/>
    <w:rsid w:val="002D13D4"/>
    <w:rsid w:val="002D3FE9"/>
    <w:rsid w:val="002D4E58"/>
    <w:rsid w:val="002D5350"/>
    <w:rsid w:val="002E259D"/>
    <w:rsid w:val="002E2A7F"/>
    <w:rsid w:val="002E2BFB"/>
    <w:rsid w:val="002E6A0C"/>
    <w:rsid w:val="002E6C47"/>
    <w:rsid w:val="002E77BF"/>
    <w:rsid w:val="002E7CCD"/>
    <w:rsid w:val="002F219C"/>
    <w:rsid w:val="002F2342"/>
    <w:rsid w:val="002F4501"/>
    <w:rsid w:val="002F5DA7"/>
    <w:rsid w:val="002F6491"/>
    <w:rsid w:val="002F6914"/>
    <w:rsid w:val="0030013E"/>
    <w:rsid w:val="00303182"/>
    <w:rsid w:val="003038C9"/>
    <w:rsid w:val="00304258"/>
    <w:rsid w:val="00304990"/>
    <w:rsid w:val="00304C06"/>
    <w:rsid w:val="00304E50"/>
    <w:rsid w:val="003059B7"/>
    <w:rsid w:val="00307F1C"/>
    <w:rsid w:val="00307FC8"/>
    <w:rsid w:val="00310A31"/>
    <w:rsid w:val="00311558"/>
    <w:rsid w:val="003119C9"/>
    <w:rsid w:val="003119E0"/>
    <w:rsid w:val="003124E5"/>
    <w:rsid w:val="00315261"/>
    <w:rsid w:val="003166A7"/>
    <w:rsid w:val="00316B63"/>
    <w:rsid w:val="00316EEC"/>
    <w:rsid w:val="00317BA6"/>
    <w:rsid w:val="0032045A"/>
    <w:rsid w:val="003214BA"/>
    <w:rsid w:val="0032184E"/>
    <w:rsid w:val="003233D6"/>
    <w:rsid w:val="003250E8"/>
    <w:rsid w:val="00325751"/>
    <w:rsid w:val="00325AAB"/>
    <w:rsid w:val="0032677D"/>
    <w:rsid w:val="00326874"/>
    <w:rsid w:val="00326E33"/>
    <w:rsid w:val="00327C1E"/>
    <w:rsid w:val="00332653"/>
    <w:rsid w:val="0033447A"/>
    <w:rsid w:val="00335024"/>
    <w:rsid w:val="00335B16"/>
    <w:rsid w:val="00336086"/>
    <w:rsid w:val="00336161"/>
    <w:rsid w:val="0033628C"/>
    <w:rsid w:val="00337869"/>
    <w:rsid w:val="00340284"/>
    <w:rsid w:val="00341340"/>
    <w:rsid w:val="00342546"/>
    <w:rsid w:val="00343995"/>
    <w:rsid w:val="003449A6"/>
    <w:rsid w:val="00347A40"/>
    <w:rsid w:val="00350888"/>
    <w:rsid w:val="003508A0"/>
    <w:rsid w:val="003509BC"/>
    <w:rsid w:val="00352762"/>
    <w:rsid w:val="0035332A"/>
    <w:rsid w:val="00354D9E"/>
    <w:rsid w:val="003558FB"/>
    <w:rsid w:val="00356E2F"/>
    <w:rsid w:val="003628A7"/>
    <w:rsid w:val="00363EAB"/>
    <w:rsid w:val="00367253"/>
    <w:rsid w:val="00370F30"/>
    <w:rsid w:val="00372FCD"/>
    <w:rsid w:val="00374867"/>
    <w:rsid w:val="00375D5E"/>
    <w:rsid w:val="003767A8"/>
    <w:rsid w:val="00376884"/>
    <w:rsid w:val="003828C4"/>
    <w:rsid w:val="00383E49"/>
    <w:rsid w:val="00385A90"/>
    <w:rsid w:val="00387BD1"/>
    <w:rsid w:val="00390A49"/>
    <w:rsid w:val="0039262C"/>
    <w:rsid w:val="00393575"/>
    <w:rsid w:val="00393ACF"/>
    <w:rsid w:val="00395CAC"/>
    <w:rsid w:val="00396D75"/>
    <w:rsid w:val="00397C43"/>
    <w:rsid w:val="003A0953"/>
    <w:rsid w:val="003A0A5E"/>
    <w:rsid w:val="003A1B57"/>
    <w:rsid w:val="003A2B2E"/>
    <w:rsid w:val="003A3088"/>
    <w:rsid w:val="003A3A23"/>
    <w:rsid w:val="003A4133"/>
    <w:rsid w:val="003A6128"/>
    <w:rsid w:val="003A6CD2"/>
    <w:rsid w:val="003B1EFB"/>
    <w:rsid w:val="003B2F5A"/>
    <w:rsid w:val="003B2F7C"/>
    <w:rsid w:val="003B3265"/>
    <w:rsid w:val="003B3E69"/>
    <w:rsid w:val="003B3F91"/>
    <w:rsid w:val="003B4396"/>
    <w:rsid w:val="003B6B38"/>
    <w:rsid w:val="003C3FD7"/>
    <w:rsid w:val="003C4083"/>
    <w:rsid w:val="003C41F7"/>
    <w:rsid w:val="003C6062"/>
    <w:rsid w:val="003D0567"/>
    <w:rsid w:val="003D1B45"/>
    <w:rsid w:val="003D4708"/>
    <w:rsid w:val="003D49E1"/>
    <w:rsid w:val="003D5FAF"/>
    <w:rsid w:val="003D751B"/>
    <w:rsid w:val="003D7D45"/>
    <w:rsid w:val="003E0679"/>
    <w:rsid w:val="003E0F85"/>
    <w:rsid w:val="003E1494"/>
    <w:rsid w:val="003E1536"/>
    <w:rsid w:val="003E35C2"/>
    <w:rsid w:val="003E4416"/>
    <w:rsid w:val="003E4A77"/>
    <w:rsid w:val="003E50DD"/>
    <w:rsid w:val="003E661E"/>
    <w:rsid w:val="003F00DF"/>
    <w:rsid w:val="003F0BE0"/>
    <w:rsid w:val="003F3E2A"/>
    <w:rsid w:val="003F4695"/>
    <w:rsid w:val="003F56E8"/>
    <w:rsid w:val="003F67C3"/>
    <w:rsid w:val="003F7485"/>
    <w:rsid w:val="00401115"/>
    <w:rsid w:val="00401455"/>
    <w:rsid w:val="00403686"/>
    <w:rsid w:val="00403F2A"/>
    <w:rsid w:val="00404EC9"/>
    <w:rsid w:val="00405717"/>
    <w:rsid w:val="00405A9B"/>
    <w:rsid w:val="00406A42"/>
    <w:rsid w:val="00406C7D"/>
    <w:rsid w:val="00410BD2"/>
    <w:rsid w:val="00411CC5"/>
    <w:rsid w:val="00414025"/>
    <w:rsid w:val="0041483D"/>
    <w:rsid w:val="00422513"/>
    <w:rsid w:val="00422A11"/>
    <w:rsid w:val="004230A6"/>
    <w:rsid w:val="00423915"/>
    <w:rsid w:val="004277CD"/>
    <w:rsid w:val="0043127E"/>
    <w:rsid w:val="004328B3"/>
    <w:rsid w:val="00437945"/>
    <w:rsid w:val="00441470"/>
    <w:rsid w:val="00443088"/>
    <w:rsid w:val="00444266"/>
    <w:rsid w:val="0044585F"/>
    <w:rsid w:val="00446E03"/>
    <w:rsid w:val="00447385"/>
    <w:rsid w:val="00447873"/>
    <w:rsid w:val="004521F7"/>
    <w:rsid w:val="0045237A"/>
    <w:rsid w:val="00452D51"/>
    <w:rsid w:val="004552C0"/>
    <w:rsid w:val="00455810"/>
    <w:rsid w:val="0045657E"/>
    <w:rsid w:val="0045747F"/>
    <w:rsid w:val="004575B3"/>
    <w:rsid w:val="00457B8F"/>
    <w:rsid w:val="00457FB7"/>
    <w:rsid w:val="004603F2"/>
    <w:rsid w:val="00460C42"/>
    <w:rsid w:val="00461966"/>
    <w:rsid w:val="00461D31"/>
    <w:rsid w:val="00461F4D"/>
    <w:rsid w:val="00467D22"/>
    <w:rsid w:val="004710F7"/>
    <w:rsid w:val="004712E0"/>
    <w:rsid w:val="004714B2"/>
    <w:rsid w:val="00471531"/>
    <w:rsid w:val="0047403D"/>
    <w:rsid w:val="004779B2"/>
    <w:rsid w:val="00484FCB"/>
    <w:rsid w:val="00485649"/>
    <w:rsid w:val="00492549"/>
    <w:rsid w:val="00494383"/>
    <w:rsid w:val="004954FA"/>
    <w:rsid w:val="0049571A"/>
    <w:rsid w:val="004966B0"/>
    <w:rsid w:val="004A0699"/>
    <w:rsid w:val="004A1E9D"/>
    <w:rsid w:val="004A51A6"/>
    <w:rsid w:val="004A5447"/>
    <w:rsid w:val="004A5725"/>
    <w:rsid w:val="004A6D4C"/>
    <w:rsid w:val="004B0079"/>
    <w:rsid w:val="004B0693"/>
    <w:rsid w:val="004B0AE2"/>
    <w:rsid w:val="004B0B0D"/>
    <w:rsid w:val="004B229F"/>
    <w:rsid w:val="004B30F6"/>
    <w:rsid w:val="004B34FE"/>
    <w:rsid w:val="004B5A4D"/>
    <w:rsid w:val="004B6190"/>
    <w:rsid w:val="004B6CCF"/>
    <w:rsid w:val="004C308B"/>
    <w:rsid w:val="004C33AA"/>
    <w:rsid w:val="004C3C3B"/>
    <w:rsid w:val="004C6484"/>
    <w:rsid w:val="004D20B6"/>
    <w:rsid w:val="004D29A3"/>
    <w:rsid w:val="004D3044"/>
    <w:rsid w:val="004D3619"/>
    <w:rsid w:val="004D446C"/>
    <w:rsid w:val="004D574D"/>
    <w:rsid w:val="004E0E1B"/>
    <w:rsid w:val="004E1112"/>
    <w:rsid w:val="004E4FA5"/>
    <w:rsid w:val="004F0293"/>
    <w:rsid w:val="004F3A7E"/>
    <w:rsid w:val="004F4FEB"/>
    <w:rsid w:val="004F5AB9"/>
    <w:rsid w:val="004F6E08"/>
    <w:rsid w:val="004F70D7"/>
    <w:rsid w:val="00500AFC"/>
    <w:rsid w:val="00501211"/>
    <w:rsid w:val="005013C6"/>
    <w:rsid w:val="0050287F"/>
    <w:rsid w:val="005029D7"/>
    <w:rsid w:val="00503053"/>
    <w:rsid w:val="00504682"/>
    <w:rsid w:val="00504AAB"/>
    <w:rsid w:val="00506596"/>
    <w:rsid w:val="00506DE9"/>
    <w:rsid w:val="00510C54"/>
    <w:rsid w:val="00510E6D"/>
    <w:rsid w:val="00511B31"/>
    <w:rsid w:val="00522A5D"/>
    <w:rsid w:val="00523978"/>
    <w:rsid w:val="00527C39"/>
    <w:rsid w:val="00532BB5"/>
    <w:rsid w:val="00533692"/>
    <w:rsid w:val="0053416D"/>
    <w:rsid w:val="005358D6"/>
    <w:rsid w:val="00535F2A"/>
    <w:rsid w:val="00537476"/>
    <w:rsid w:val="005375A3"/>
    <w:rsid w:val="00541316"/>
    <w:rsid w:val="005415E4"/>
    <w:rsid w:val="00543547"/>
    <w:rsid w:val="0054359A"/>
    <w:rsid w:val="005438E5"/>
    <w:rsid w:val="00543961"/>
    <w:rsid w:val="00543BFD"/>
    <w:rsid w:val="00545408"/>
    <w:rsid w:val="005455AB"/>
    <w:rsid w:val="005476B6"/>
    <w:rsid w:val="0055058B"/>
    <w:rsid w:val="0055146D"/>
    <w:rsid w:val="0055220E"/>
    <w:rsid w:val="00553987"/>
    <w:rsid w:val="005545AE"/>
    <w:rsid w:val="00555DB9"/>
    <w:rsid w:val="00557A2B"/>
    <w:rsid w:val="00561060"/>
    <w:rsid w:val="0056506F"/>
    <w:rsid w:val="005666AF"/>
    <w:rsid w:val="00570F04"/>
    <w:rsid w:val="00572D60"/>
    <w:rsid w:val="00573E2C"/>
    <w:rsid w:val="00573EB7"/>
    <w:rsid w:val="005744F6"/>
    <w:rsid w:val="00575389"/>
    <w:rsid w:val="0057566D"/>
    <w:rsid w:val="005758BE"/>
    <w:rsid w:val="00575C55"/>
    <w:rsid w:val="00580C63"/>
    <w:rsid w:val="00581783"/>
    <w:rsid w:val="00581E62"/>
    <w:rsid w:val="00583FAE"/>
    <w:rsid w:val="0058451C"/>
    <w:rsid w:val="0058593B"/>
    <w:rsid w:val="00585ACF"/>
    <w:rsid w:val="00590D18"/>
    <w:rsid w:val="00591792"/>
    <w:rsid w:val="00592497"/>
    <w:rsid w:val="00592A21"/>
    <w:rsid w:val="00593AFA"/>
    <w:rsid w:val="005940F6"/>
    <w:rsid w:val="00594535"/>
    <w:rsid w:val="00595969"/>
    <w:rsid w:val="00595E8F"/>
    <w:rsid w:val="005975A7"/>
    <w:rsid w:val="005A1F19"/>
    <w:rsid w:val="005A4729"/>
    <w:rsid w:val="005A4A21"/>
    <w:rsid w:val="005A5A05"/>
    <w:rsid w:val="005A703B"/>
    <w:rsid w:val="005A7E0F"/>
    <w:rsid w:val="005A7F64"/>
    <w:rsid w:val="005B0397"/>
    <w:rsid w:val="005B381B"/>
    <w:rsid w:val="005B3F20"/>
    <w:rsid w:val="005B429B"/>
    <w:rsid w:val="005B4FF8"/>
    <w:rsid w:val="005B65EC"/>
    <w:rsid w:val="005C1F4E"/>
    <w:rsid w:val="005C295F"/>
    <w:rsid w:val="005C2E67"/>
    <w:rsid w:val="005C2FC5"/>
    <w:rsid w:val="005C3960"/>
    <w:rsid w:val="005C39B5"/>
    <w:rsid w:val="005C4A04"/>
    <w:rsid w:val="005C6FFC"/>
    <w:rsid w:val="005D052A"/>
    <w:rsid w:val="005D117E"/>
    <w:rsid w:val="005D1ECF"/>
    <w:rsid w:val="005D1EDC"/>
    <w:rsid w:val="005D51C6"/>
    <w:rsid w:val="005D6DD4"/>
    <w:rsid w:val="005E03A1"/>
    <w:rsid w:val="005E06F9"/>
    <w:rsid w:val="005E08E8"/>
    <w:rsid w:val="005E0A6E"/>
    <w:rsid w:val="005E0DE3"/>
    <w:rsid w:val="005E14E5"/>
    <w:rsid w:val="005E291D"/>
    <w:rsid w:val="005E3FAF"/>
    <w:rsid w:val="005E55B5"/>
    <w:rsid w:val="005E6F3A"/>
    <w:rsid w:val="005E73D5"/>
    <w:rsid w:val="005F0455"/>
    <w:rsid w:val="005F06BA"/>
    <w:rsid w:val="005F1CEE"/>
    <w:rsid w:val="005F3F31"/>
    <w:rsid w:val="005F4528"/>
    <w:rsid w:val="005F5155"/>
    <w:rsid w:val="005F61EE"/>
    <w:rsid w:val="005F7A05"/>
    <w:rsid w:val="0060019B"/>
    <w:rsid w:val="006001F2"/>
    <w:rsid w:val="006008EA"/>
    <w:rsid w:val="00601256"/>
    <w:rsid w:val="00604DA1"/>
    <w:rsid w:val="00606ED6"/>
    <w:rsid w:val="006106A8"/>
    <w:rsid w:val="00610878"/>
    <w:rsid w:val="00610BB2"/>
    <w:rsid w:val="00610EC1"/>
    <w:rsid w:val="00611607"/>
    <w:rsid w:val="0061483E"/>
    <w:rsid w:val="00614859"/>
    <w:rsid w:val="006156C4"/>
    <w:rsid w:val="00623D18"/>
    <w:rsid w:val="00624A12"/>
    <w:rsid w:val="00626713"/>
    <w:rsid w:val="00630DDF"/>
    <w:rsid w:val="00633F9A"/>
    <w:rsid w:val="00636DE3"/>
    <w:rsid w:val="0064476A"/>
    <w:rsid w:val="00644AA6"/>
    <w:rsid w:val="0064655E"/>
    <w:rsid w:val="00650AC9"/>
    <w:rsid w:val="00651A9A"/>
    <w:rsid w:val="00654191"/>
    <w:rsid w:val="00654553"/>
    <w:rsid w:val="00654B05"/>
    <w:rsid w:val="0065501A"/>
    <w:rsid w:val="006559B3"/>
    <w:rsid w:val="00655C7A"/>
    <w:rsid w:val="00661B32"/>
    <w:rsid w:val="00662242"/>
    <w:rsid w:val="00662D25"/>
    <w:rsid w:val="006630F1"/>
    <w:rsid w:val="006630F9"/>
    <w:rsid w:val="0066332F"/>
    <w:rsid w:val="0066578A"/>
    <w:rsid w:val="00665B9D"/>
    <w:rsid w:val="00670968"/>
    <w:rsid w:val="00671D79"/>
    <w:rsid w:val="0067542F"/>
    <w:rsid w:val="00677B39"/>
    <w:rsid w:val="0068180B"/>
    <w:rsid w:val="00682CAC"/>
    <w:rsid w:val="00683CC1"/>
    <w:rsid w:val="00685227"/>
    <w:rsid w:val="00687D39"/>
    <w:rsid w:val="00691458"/>
    <w:rsid w:val="00691A6E"/>
    <w:rsid w:val="00691A96"/>
    <w:rsid w:val="006942BE"/>
    <w:rsid w:val="006962AC"/>
    <w:rsid w:val="006970DF"/>
    <w:rsid w:val="00697541"/>
    <w:rsid w:val="006A039C"/>
    <w:rsid w:val="006A09A8"/>
    <w:rsid w:val="006A1B4B"/>
    <w:rsid w:val="006A1C02"/>
    <w:rsid w:val="006A2476"/>
    <w:rsid w:val="006A281C"/>
    <w:rsid w:val="006A39EE"/>
    <w:rsid w:val="006A3BFE"/>
    <w:rsid w:val="006B4216"/>
    <w:rsid w:val="006B5735"/>
    <w:rsid w:val="006B5CF7"/>
    <w:rsid w:val="006B6720"/>
    <w:rsid w:val="006B673B"/>
    <w:rsid w:val="006C15E7"/>
    <w:rsid w:val="006C331C"/>
    <w:rsid w:val="006C3BA1"/>
    <w:rsid w:val="006C3DE5"/>
    <w:rsid w:val="006C471D"/>
    <w:rsid w:val="006D2AF1"/>
    <w:rsid w:val="006D3C44"/>
    <w:rsid w:val="006D55A3"/>
    <w:rsid w:val="006D6934"/>
    <w:rsid w:val="006D760E"/>
    <w:rsid w:val="006E0771"/>
    <w:rsid w:val="006E12CA"/>
    <w:rsid w:val="006E178A"/>
    <w:rsid w:val="006E2FEC"/>
    <w:rsid w:val="006E31F2"/>
    <w:rsid w:val="006E3C27"/>
    <w:rsid w:val="006E3D62"/>
    <w:rsid w:val="006E4E80"/>
    <w:rsid w:val="006E5ED3"/>
    <w:rsid w:val="006E6C1B"/>
    <w:rsid w:val="006E6DB2"/>
    <w:rsid w:val="006F087D"/>
    <w:rsid w:val="006F181D"/>
    <w:rsid w:val="006F1FBF"/>
    <w:rsid w:val="006F2D45"/>
    <w:rsid w:val="006F2F81"/>
    <w:rsid w:val="006F43A0"/>
    <w:rsid w:val="006F4914"/>
    <w:rsid w:val="006F5449"/>
    <w:rsid w:val="00702BED"/>
    <w:rsid w:val="007043E6"/>
    <w:rsid w:val="007071AE"/>
    <w:rsid w:val="007077B5"/>
    <w:rsid w:val="007079FE"/>
    <w:rsid w:val="00712213"/>
    <w:rsid w:val="0071393F"/>
    <w:rsid w:val="00715300"/>
    <w:rsid w:val="00715851"/>
    <w:rsid w:val="00720AF6"/>
    <w:rsid w:val="007232E1"/>
    <w:rsid w:val="00723EDC"/>
    <w:rsid w:val="00726198"/>
    <w:rsid w:val="00727B11"/>
    <w:rsid w:val="007301BD"/>
    <w:rsid w:val="007307FC"/>
    <w:rsid w:val="00731E81"/>
    <w:rsid w:val="00732EBB"/>
    <w:rsid w:val="00732F7B"/>
    <w:rsid w:val="00733AF4"/>
    <w:rsid w:val="0073520C"/>
    <w:rsid w:val="0073555B"/>
    <w:rsid w:val="007363EA"/>
    <w:rsid w:val="00746EB5"/>
    <w:rsid w:val="0075086A"/>
    <w:rsid w:val="00750B08"/>
    <w:rsid w:val="00751C43"/>
    <w:rsid w:val="0075461D"/>
    <w:rsid w:val="00754FD0"/>
    <w:rsid w:val="007555DE"/>
    <w:rsid w:val="0075666C"/>
    <w:rsid w:val="00757B69"/>
    <w:rsid w:val="007625A9"/>
    <w:rsid w:val="00762D12"/>
    <w:rsid w:val="00763A16"/>
    <w:rsid w:val="007654C2"/>
    <w:rsid w:val="00765C86"/>
    <w:rsid w:val="00770B88"/>
    <w:rsid w:val="007716EA"/>
    <w:rsid w:val="00772297"/>
    <w:rsid w:val="0077262A"/>
    <w:rsid w:val="00772EC7"/>
    <w:rsid w:val="00773070"/>
    <w:rsid w:val="007777AD"/>
    <w:rsid w:val="00786385"/>
    <w:rsid w:val="007865B4"/>
    <w:rsid w:val="0079029B"/>
    <w:rsid w:val="007905CB"/>
    <w:rsid w:val="00793AC4"/>
    <w:rsid w:val="00796BBE"/>
    <w:rsid w:val="007A04B0"/>
    <w:rsid w:val="007A08B4"/>
    <w:rsid w:val="007A2D6D"/>
    <w:rsid w:val="007A3FEE"/>
    <w:rsid w:val="007A43A1"/>
    <w:rsid w:val="007A78EF"/>
    <w:rsid w:val="007B035C"/>
    <w:rsid w:val="007B1FF5"/>
    <w:rsid w:val="007B2114"/>
    <w:rsid w:val="007B26BF"/>
    <w:rsid w:val="007B42E4"/>
    <w:rsid w:val="007B457C"/>
    <w:rsid w:val="007B73A2"/>
    <w:rsid w:val="007B7DFC"/>
    <w:rsid w:val="007C027B"/>
    <w:rsid w:val="007C1863"/>
    <w:rsid w:val="007C4898"/>
    <w:rsid w:val="007C6017"/>
    <w:rsid w:val="007C60EC"/>
    <w:rsid w:val="007C714E"/>
    <w:rsid w:val="007C7B73"/>
    <w:rsid w:val="007D06F0"/>
    <w:rsid w:val="007D18C3"/>
    <w:rsid w:val="007D41E1"/>
    <w:rsid w:val="007D58E2"/>
    <w:rsid w:val="007E1C95"/>
    <w:rsid w:val="007E2DBC"/>
    <w:rsid w:val="007E5C37"/>
    <w:rsid w:val="007E6CF4"/>
    <w:rsid w:val="007E7683"/>
    <w:rsid w:val="007F24DE"/>
    <w:rsid w:val="007F33C7"/>
    <w:rsid w:val="007F4AAC"/>
    <w:rsid w:val="007F5511"/>
    <w:rsid w:val="007F667A"/>
    <w:rsid w:val="00800875"/>
    <w:rsid w:val="00801002"/>
    <w:rsid w:val="008025AF"/>
    <w:rsid w:val="00803BCF"/>
    <w:rsid w:val="00804771"/>
    <w:rsid w:val="00804B24"/>
    <w:rsid w:val="00806C12"/>
    <w:rsid w:val="00807FBA"/>
    <w:rsid w:val="00811134"/>
    <w:rsid w:val="008112DE"/>
    <w:rsid w:val="00811814"/>
    <w:rsid w:val="0081255B"/>
    <w:rsid w:val="00814BEF"/>
    <w:rsid w:val="00815B4D"/>
    <w:rsid w:val="00816A50"/>
    <w:rsid w:val="00816C03"/>
    <w:rsid w:val="00817057"/>
    <w:rsid w:val="00817A8A"/>
    <w:rsid w:val="008202F1"/>
    <w:rsid w:val="00820B9E"/>
    <w:rsid w:val="0082190A"/>
    <w:rsid w:val="00821B5A"/>
    <w:rsid w:val="0082383F"/>
    <w:rsid w:val="00824221"/>
    <w:rsid w:val="0082444E"/>
    <w:rsid w:val="0082471F"/>
    <w:rsid w:val="00826019"/>
    <w:rsid w:val="0082639B"/>
    <w:rsid w:val="00827DB0"/>
    <w:rsid w:val="00827E1F"/>
    <w:rsid w:val="008302DA"/>
    <w:rsid w:val="00832B43"/>
    <w:rsid w:val="00834EEF"/>
    <w:rsid w:val="00835B02"/>
    <w:rsid w:val="0083687F"/>
    <w:rsid w:val="008371A2"/>
    <w:rsid w:val="008379E5"/>
    <w:rsid w:val="00840FB1"/>
    <w:rsid w:val="0084246F"/>
    <w:rsid w:val="0084327E"/>
    <w:rsid w:val="008438E9"/>
    <w:rsid w:val="00846305"/>
    <w:rsid w:val="0085176C"/>
    <w:rsid w:val="00851970"/>
    <w:rsid w:val="0085428D"/>
    <w:rsid w:val="00854604"/>
    <w:rsid w:val="00855B85"/>
    <w:rsid w:val="00855F27"/>
    <w:rsid w:val="0085650E"/>
    <w:rsid w:val="008569A2"/>
    <w:rsid w:val="008578DF"/>
    <w:rsid w:val="00863445"/>
    <w:rsid w:val="008636CD"/>
    <w:rsid w:val="0086389D"/>
    <w:rsid w:val="00863970"/>
    <w:rsid w:val="00864419"/>
    <w:rsid w:val="00864E3C"/>
    <w:rsid w:val="00865589"/>
    <w:rsid w:val="0086578B"/>
    <w:rsid w:val="008658B0"/>
    <w:rsid w:val="00867EF2"/>
    <w:rsid w:val="00870291"/>
    <w:rsid w:val="008713AC"/>
    <w:rsid w:val="00871BA7"/>
    <w:rsid w:val="0087232C"/>
    <w:rsid w:val="00876A8C"/>
    <w:rsid w:val="00877CF3"/>
    <w:rsid w:val="00877D2F"/>
    <w:rsid w:val="0088160F"/>
    <w:rsid w:val="00881976"/>
    <w:rsid w:val="00882051"/>
    <w:rsid w:val="00883AB5"/>
    <w:rsid w:val="008843FE"/>
    <w:rsid w:val="008850EC"/>
    <w:rsid w:val="008863AE"/>
    <w:rsid w:val="00890EB4"/>
    <w:rsid w:val="00891451"/>
    <w:rsid w:val="00893669"/>
    <w:rsid w:val="00893BAE"/>
    <w:rsid w:val="00895B4C"/>
    <w:rsid w:val="0089625D"/>
    <w:rsid w:val="00896EB6"/>
    <w:rsid w:val="008A1AB3"/>
    <w:rsid w:val="008A2111"/>
    <w:rsid w:val="008A27C1"/>
    <w:rsid w:val="008A27C7"/>
    <w:rsid w:val="008A3365"/>
    <w:rsid w:val="008A413B"/>
    <w:rsid w:val="008A4876"/>
    <w:rsid w:val="008A492B"/>
    <w:rsid w:val="008A5306"/>
    <w:rsid w:val="008A5616"/>
    <w:rsid w:val="008A65F9"/>
    <w:rsid w:val="008A6637"/>
    <w:rsid w:val="008A6894"/>
    <w:rsid w:val="008A76C6"/>
    <w:rsid w:val="008B0355"/>
    <w:rsid w:val="008B118A"/>
    <w:rsid w:val="008B2300"/>
    <w:rsid w:val="008B5E76"/>
    <w:rsid w:val="008B64F2"/>
    <w:rsid w:val="008B698A"/>
    <w:rsid w:val="008B7331"/>
    <w:rsid w:val="008B7851"/>
    <w:rsid w:val="008C01B9"/>
    <w:rsid w:val="008C2974"/>
    <w:rsid w:val="008C4355"/>
    <w:rsid w:val="008C4F61"/>
    <w:rsid w:val="008C5D75"/>
    <w:rsid w:val="008C77A3"/>
    <w:rsid w:val="008D07E1"/>
    <w:rsid w:val="008D0BED"/>
    <w:rsid w:val="008D23B2"/>
    <w:rsid w:val="008D3A57"/>
    <w:rsid w:val="008D3D52"/>
    <w:rsid w:val="008D418A"/>
    <w:rsid w:val="008D4A94"/>
    <w:rsid w:val="008D4B21"/>
    <w:rsid w:val="008D57F8"/>
    <w:rsid w:val="008D62BE"/>
    <w:rsid w:val="008E1375"/>
    <w:rsid w:val="008E22EE"/>
    <w:rsid w:val="008E234D"/>
    <w:rsid w:val="008E2746"/>
    <w:rsid w:val="008E6321"/>
    <w:rsid w:val="008F0078"/>
    <w:rsid w:val="008F0A76"/>
    <w:rsid w:val="008F1591"/>
    <w:rsid w:val="008F3B78"/>
    <w:rsid w:val="008F3F41"/>
    <w:rsid w:val="008F6E21"/>
    <w:rsid w:val="0090266B"/>
    <w:rsid w:val="00903358"/>
    <w:rsid w:val="00903A65"/>
    <w:rsid w:val="009044CF"/>
    <w:rsid w:val="009049E8"/>
    <w:rsid w:val="009061DB"/>
    <w:rsid w:val="00906347"/>
    <w:rsid w:val="00906494"/>
    <w:rsid w:val="009065C1"/>
    <w:rsid w:val="00910906"/>
    <w:rsid w:val="00910B92"/>
    <w:rsid w:val="00911897"/>
    <w:rsid w:val="009133DE"/>
    <w:rsid w:val="00913E0A"/>
    <w:rsid w:val="0091447A"/>
    <w:rsid w:val="0091479B"/>
    <w:rsid w:val="00917DA1"/>
    <w:rsid w:val="009200D2"/>
    <w:rsid w:val="00920482"/>
    <w:rsid w:val="009278ED"/>
    <w:rsid w:val="009303C9"/>
    <w:rsid w:val="00930727"/>
    <w:rsid w:val="00931287"/>
    <w:rsid w:val="00932475"/>
    <w:rsid w:val="00937EE8"/>
    <w:rsid w:val="00940C80"/>
    <w:rsid w:val="009425E0"/>
    <w:rsid w:val="009430A8"/>
    <w:rsid w:val="00944C42"/>
    <w:rsid w:val="00945A44"/>
    <w:rsid w:val="00946B37"/>
    <w:rsid w:val="009515D2"/>
    <w:rsid w:val="00952444"/>
    <w:rsid w:val="00952C74"/>
    <w:rsid w:val="0095410E"/>
    <w:rsid w:val="00954258"/>
    <w:rsid w:val="009546B9"/>
    <w:rsid w:val="00954A1A"/>
    <w:rsid w:val="00954D6D"/>
    <w:rsid w:val="00954F45"/>
    <w:rsid w:val="00954F5E"/>
    <w:rsid w:val="009550C4"/>
    <w:rsid w:val="0095604E"/>
    <w:rsid w:val="00957F31"/>
    <w:rsid w:val="009608A7"/>
    <w:rsid w:val="00961551"/>
    <w:rsid w:val="00962794"/>
    <w:rsid w:val="00962E3C"/>
    <w:rsid w:val="00963D8C"/>
    <w:rsid w:val="00963E53"/>
    <w:rsid w:val="009642DD"/>
    <w:rsid w:val="009645E2"/>
    <w:rsid w:val="00965736"/>
    <w:rsid w:val="00965C6E"/>
    <w:rsid w:val="00966524"/>
    <w:rsid w:val="0097650F"/>
    <w:rsid w:val="00976871"/>
    <w:rsid w:val="00976A88"/>
    <w:rsid w:val="00981118"/>
    <w:rsid w:val="00981E7F"/>
    <w:rsid w:val="0098235F"/>
    <w:rsid w:val="009837AA"/>
    <w:rsid w:val="0098462E"/>
    <w:rsid w:val="00984ECC"/>
    <w:rsid w:val="00985401"/>
    <w:rsid w:val="00985477"/>
    <w:rsid w:val="00986856"/>
    <w:rsid w:val="00986A07"/>
    <w:rsid w:val="009911C9"/>
    <w:rsid w:val="00992E0F"/>
    <w:rsid w:val="009935DC"/>
    <w:rsid w:val="00993F34"/>
    <w:rsid w:val="00996869"/>
    <w:rsid w:val="009973CE"/>
    <w:rsid w:val="009A0EFF"/>
    <w:rsid w:val="009A5D5F"/>
    <w:rsid w:val="009A6FCE"/>
    <w:rsid w:val="009B2259"/>
    <w:rsid w:val="009B2A13"/>
    <w:rsid w:val="009B6289"/>
    <w:rsid w:val="009B7A97"/>
    <w:rsid w:val="009C066A"/>
    <w:rsid w:val="009C0CAC"/>
    <w:rsid w:val="009C1038"/>
    <w:rsid w:val="009C3A3B"/>
    <w:rsid w:val="009C3D93"/>
    <w:rsid w:val="009C4B25"/>
    <w:rsid w:val="009C4FA1"/>
    <w:rsid w:val="009C58B5"/>
    <w:rsid w:val="009C5EDB"/>
    <w:rsid w:val="009D06ED"/>
    <w:rsid w:val="009D07BE"/>
    <w:rsid w:val="009D1CF9"/>
    <w:rsid w:val="009D218F"/>
    <w:rsid w:val="009D2E05"/>
    <w:rsid w:val="009D3A3D"/>
    <w:rsid w:val="009D465F"/>
    <w:rsid w:val="009D511A"/>
    <w:rsid w:val="009D5605"/>
    <w:rsid w:val="009D5C37"/>
    <w:rsid w:val="009D6A14"/>
    <w:rsid w:val="009E134D"/>
    <w:rsid w:val="009E1370"/>
    <w:rsid w:val="009E55FB"/>
    <w:rsid w:val="009E57D9"/>
    <w:rsid w:val="009E5BFE"/>
    <w:rsid w:val="009F0BE1"/>
    <w:rsid w:val="009F1441"/>
    <w:rsid w:val="009F17A5"/>
    <w:rsid w:val="009F2D69"/>
    <w:rsid w:val="009F3357"/>
    <w:rsid w:val="009F39CF"/>
    <w:rsid w:val="009F5149"/>
    <w:rsid w:val="009F5C98"/>
    <w:rsid w:val="00A01A5C"/>
    <w:rsid w:val="00A02177"/>
    <w:rsid w:val="00A02212"/>
    <w:rsid w:val="00A041D2"/>
    <w:rsid w:val="00A04703"/>
    <w:rsid w:val="00A0493C"/>
    <w:rsid w:val="00A063FD"/>
    <w:rsid w:val="00A068AB"/>
    <w:rsid w:val="00A07BC9"/>
    <w:rsid w:val="00A11540"/>
    <w:rsid w:val="00A12973"/>
    <w:rsid w:val="00A12B7E"/>
    <w:rsid w:val="00A15467"/>
    <w:rsid w:val="00A15A77"/>
    <w:rsid w:val="00A1789F"/>
    <w:rsid w:val="00A20363"/>
    <w:rsid w:val="00A222FE"/>
    <w:rsid w:val="00A22376"/>
    <w:rsid w:val="00A22479"/>
    <w:rsid w:val="00A22B17"/>
    <w:rsid w:val="00A2390F"/>
    <w:rsid w:val="00A23DF4"/>
    <w:rsid w:val="00A26EA1"/>
    <w:rsid w:val="00A301AD"/>
    <w:rsid w:val="00A31CE1"/>
    <w:rsid w:val="00A34A4E"/>
    <w:rsid w:val="00A34DDB"/>
    <w:rsid w:val="00A35F0B"/>
    <w:rsid w:val="00A3724E"/>
    <w:rsid w:val="00A3799C"/>
    <w:rsid w:val="00A37FBC"/>
    <w:rsid w:val="00A40103"/>
    <w:rsid w:val="00A40119"/>
    <w:rsid w:val="00A414A8"/>
    <w:rsid w:val="00A42903"/>
    <w:rsid w:val="00A4414F"/>
    <w:rsid w:val="00A44D06"/>
    <w:rsid w:val="00A45FC3"/>
    <w:rsid w:val="00A46BE4"/>
    <w:rsid w:val="00A46C1E"/>
    <w:rsid w:val="00A537FA"/>
    <w:rsid w:val="00A540A4"/>
    <w:rsid w:val="00A5418D"/>
    <w:rsid w:val="00A56655"/>
    <w:rsid w:val="00A56A55"/>
    <w:rsid w:val="00A608E8"/>
    <w:rsid w:val="00A61E43"/>
    <w:rsid w:val="00A6224E"/>
    <w:rsid w:val="00A630F6"/>
    <w:rsid w:val="00A639CF"/>
    <w:rsid w:val="00A65624"/>
    <w:rsid w:val="00A6744F"/>
    <w:rsid w:val="00A706B1"/>
    <w:rsid w:val="00A74886"/>
    <w:rsid w:val="00A76A7D"/>
    <w:rsid w:val="00A76FC6"/>
    <w:rsid w:val="00A77BDF"/>
    <w:rsid w:val="00A80C23"/>
    <w:rsid w:val="00A815D8"/>
    <w:rsid w:val="00A82931"/>
    <w:rsid w:val="00A83066"/>
    <w:rsid w:val="00A834CE"/>
    <w:rsid w:val="00A83697"/>
    <w:rsid w:val="00A83997"/>
    <w:rsid w:val="00A84A63"/>
    <w:rsid w:val="00A855B6"/>
    <w:rsid w:val="00A855C7"/>
    <w:rsid w:val="00A861C7"/>
    <w:rsid w:val="00A937A0"/>
    <w:rsid w:val="00A93C55"/>
    <w:rsid w:val="00A961F5"/>
    <w:rsid w:val="00A97885"/>
    <w:rsid w:val="00A97E7F"/>
    <w:rsid w:val="00AA03AB"/>
    <w:rsid w:val="00AA08A7"/>
    <w:rsid w:val="00AA2803"/>
    <w:rsid w:val="00AA31F5"/>
    <w:rsid w:val="00AA32AA"/>
    <w:rsid w:val="00AA545E"/>
    <w:rsid w:val="00AA7432"/>
    <w:rsid w:val="00AA752B"/>
    <w:rsid w:val="00AB05CF"/>
    <w:rsid w:val="00AB1DD1"/>
    <w:rsid w:val="00AB1E32"/>
    <w:rsid w:val="00AB2507"/>
    <w:rsid w:val="00AB3434"/>
    <w:rsid w:val="00AB61E4"/>
    <w:rsid w:val="00AB621E"/>
    <w:rsid w:val="00AB6ACF"/>
    <w:rsid w:val="00AC3D3C"/>
    <w:rsid w:val="00AC3FA3"/>
    <w:rsid w:val="00AC44A6"/>
    <w:rsid w:val="00AC4BE0"/>
    <w:rsid w:val="00AC4DC0"/>
    <w:rsid w:val="00AC57AA"/>
    <w:rsid w:val="00AC60AF"/>
    <w:rsid w:val="00AC61BE"/>
    <w:rsid w:val="00AC7B6F"/>
    <w:rsid w:val="00AD0EA5"/>
    <w:rsid w:val="00AD1791"/>
    <w:rsid w:val="00AD317D"/>
    <w:rsid w:val="00AD35AC"/>
    <w:rsid w:val="00AD4B4F"/>
    <w:rsid w:val="00AD4EC7"/>
    <w:rsid w:val="00AD547F"/>
    <w:rsid w:val="00AD5BE1"/>
    <w:rsid w:val="00AD6BBE"/>
    <w:rsid w:val="00AD6C5B"/>
    <w:rsid w:val="00AE0A2F"/>
    <w:rsid w:val="00AE0D86"/>
    <w:rsid w:val="00AE1472"/>
    <w:rsid w:val="00AE233F"/>
    <w:rsid w:val="00AE3EE0"/>
    <w:rsid w:val="00AF0145"/>
    <w:rsid w:val="00AF04C8"/>
    <w:rsid w:val="00AF1B65"/>
    <w:rsid w:val="00AF2888"/>
    <w:rsid w:val="00AF2C14"/>
    <w:rsid w:val="00AF3AC2"/>
    <w:rsid w:val="00AF43D7"/>
    <w:rsid w:val="00AF4A96"/>
    <w:rsid w:val="00AF55A8"/>
    <w:rsid w:val="00AF7462"/>
    <w:rsid w:val="00B006A7"/>
    <w:rsid w:val="00B00747"/>
    <w:rsid w:val="00B00948"/>
    <w:rsid w:val="00B014A9"/>
    <w:rsid w:val="00B01ED9"/>
    <w:rsid w:val="00B0433F"/>
    <w:rsid w:val="00B05516"/>
    <w:rsid w:val="00B06AEC"/>
    <w:rsid w:val="00B1101E"/>
    <w:rsid w:val="00B12647"/>
    <w:rsid w:val="00B12725"/>
    <w:rsid w:val="00B13B68"/>
    <w:rsid w:val="00B143A5"/>
    <w:rsid w:val="00B155EE"/>
    <w:rsid w:val="00B21018"/>
    <w:rsid w:val="00B211AF"/>
    <w:rsid w:val="00B211EC"/>
    <w:rsid w:val="00B21A91"/>
    <w:rsid w:val="00B21E26"/>
    <w:rsid w:val="00B22E18"/>
    <w:rsid w:val="00B22ECE"/>
    <w:rsid w:val="00B22F51"/>
    <w:rsid w:val="00B25366"/>
    <w:rsid w:val="00B27404"/>
    <w:rsid w:val="00B27757"/>
    <w:rsid w:val="00B30956"/>
    <w:rsid w:val="00B33618"/>
    <w:rsid w:val="00B34124"/>
    <w:rsid w:val="00B3531F"/>
    <w:rsid w:val="00B36498"/>
    <w:rsid w:val="00B37E67"/>
    <w:rsid w:val="00B4149C"/>
    <w:rsid w:val="00B445D6"/>
    <w:rsid w:val="00B45091"/>
    <w:rsid w:val="00B51639"/>
    <w:rsid w:val="00B51A6D"/>
    <w:rsid w:val="00B51CDE"/>
    <w:rsid w:val="00B538E9"/>
    <w:rsid w:val="00B5483E"/>
    <w:rsid w:val="00B56BD9"/>
    <w:rsid w:val="00B56D5D"/>
    <w:rsid w:val="00B57006"/>
    <w:rsid w:val="00B57833"/>
    <w:rsid w:val="00B600FA"/>
    <w:rsid w:val="00B60225"/>
    <w:rsid w:val="00B605D6"/>
    <w:rsid w:val="00B6188C"/>
    <w:rsid w:val="00B62EB6"/>
    <w:rsid w:val="00B63656"/>
    <w:rsid w:val="00B63C0F"/>
    <w:rsid w:val="00B63FBB"/>
    <w:rsid w:val="00B6413C"/>
    <w:rsid w:val="00B64EB1"/>
    <w:rsid w:val="00B660CA"/>
    <w:rsid w:val="00B664E7"/>
    <w:rsid w:val="00B67AA5"/>
    <w:rsid w:val="00B7071B"/>
    <w:rsid w:val="00B70ADF"/>
    <w:rsid w:val="00B723DA"/>
    <w:rsid w:val="00B72526"/>
    <w:rsid w:val="00B75285"/>
    <w:rsid w:val="00B77903"/>
    <w:rsid w:val="00B809D8"/>
    <w:rsid w:val="00B81D8C"/>
    <w:rsid w:val="00B83C34"/>
    <w:rsid w:val="00B84400"/>
    <w:rsid w:val="00B84A45"/>
    <w:rsid w:val="00B84D2B"/>
    <w:rsid w:val="00B852AF"/>
    <w:rsid w:val="00B85649"/>
    <w:rsid w:val="00B8640C"/>
    <w:rsid w:val="00B86A5E"/>
    <w:rsid w:val="00B878E3"/>
    <w:rsid w:val="00B90099"/>
    <w:rsid w:val="00B90936"/>
    <w:rsid w:val="00B9196D"/>
    <w:rsid w:val="00B91D79"/>
    <w:rsid w:val="00B924AF"/>
    <w:rsid w:val="00B92664"/>
    <w:rsid w:val="00B93133"/>
    <w:rsid w:val="00B93304"/>
    <w:rsid w:val="00B937DA"/>
    <w:rsid w:val="00B949CA"/>
    <w:rsid w:val="00B950DD"/>
    <w:rsid w:val="00B95363"/>
    <w:rsid w:val="00B960CE"/>
    <w:rsid w:val="00B96AB5"/>
    <w:rsid w:val="00B96C21"/>
    <w:rsid w:val="00B97FF4"/>
    <w:rsid w:val="00BA1651"/>
    <w:rsid w:val="00BA3AFB"/>
    <w:rsid w:val="00BA5E33"/>
    <w:rsid w:val="00BA661C"/>
    <w:rsid w:val="00BA74DA"/>
    <w:rsid w:val="00BA7ED2"/>
    <w:rsid w:val="00BB07CA"/>
    <w:rsid w:val="00BB25DA"/>
    <w:rsid w:val="00BB26FC"/>
    <w:rsid w:val="00BB4469"/>
    <w:rsid w:val="00BB51E5"/>
    <w:rsid w:val="00BB73ED"/>
    <w:rsid w:val="00BC1916"/>
    <w:rsid w:val="00BC37AA"/>
    <w:rsid w:val="00BC56A7"/>
    <w:rsid w:val="00BC58FE"/>
    <w:rsid w:val="00BC65CA"/>
    <w:rsid w:val="00BD17E5"/>
    <w:rsid w:val="00BD1CBC"/>
    <w:rsid w:val="00BD27B5"/>
    <w:rsid w:val="00BD326F"/>
    <w:rsid w:val="00BD332F"/>
    <w:rsid w:val="00BD3CC1"/>
    <w:rsid w:val="00BD439D"/>
    <w:rsid w:val="00BD6D99"/>
    <w:rsid w:val="00BE0BF3"/>
    <w:rsid w:val="00BE1E1E"/>
    <w:rsid w:val="00BE1E40"/>
    <w:rsid w:val="00BE2FEA"/>
    <w:rsid w:val="00BE53B3"/>
    <w:rsid w:val="00BE5596"/>
    <w:rsid w:val="00BE559B"/>
    <w:rsid w:val="00BE5E9A"/>
    <w:rsid w:val="00BF0C6A"/>
    <w:rsid w:val="00BF0FA9"/>
    <w:rsid w:val="00BF1E18"/>
    <w:rsid w:val="00BF2757"/>
    <w:rsid w:val="00BF3B5F"/>
    <w:rsid w:val="00BF4206"/>
    <w:rsid w:val="00BF4646"/>
    <w:rsid w:val="00BF587B"/>
    <w:rsid w:val="00C011D3"/>
    <w:rsid w:val="00C055DA"/>
    <w:rsid w:val="00C06264"/>
    <w:rsid w:val="00C06F13"/>
    <w:rsid w:val="00C07B3D"/>
    <w:rsid w:val="00C129B0"/>
    <w:rsid w:val="00C1764A"/>
    <w:rsid w:val="00C20392"/>
    <w:rsid w:val="00C20921"/>
    <w:rsid w:val="00C218B3"/>
    <w:rsid w:val="00C21D4B"/>
    <w:rsid w:val="00C227D3"/>
    <w:rsid w:val="00C23C8A"/>
    <w:rsid w:val="00C240C5"/>
    <w:rsid w:val="00C243EE"/>
    <w:rsid w:val="00C24A78"/>
    <w:rsid w:val="00C25086"/>
    <w:rsid w:val="00C257C5"/>
    <w:rsid w:val="00C27BFA"/>
    <w:rsid w:val="00C30588"/>
    <w:rsid w:val="00C30FD6"/>
    <w:rsid w:val="00C34C31"/>
    <w:rsid w:val="00C36B4C"/>
    <w:rsid w:val="00C37E13"/>
    <w:rsid w:val="00C4453B"/>
    <w:rsid w:val="00C44ECF"/>
    <w:rsid w:val="00C45914"/>
    <w:rsid w:val="00C46CCE"/>
    <w:rsid w:val="00C51375"/>
    <w:rsid w:val="00C51904"/>
    <w:rsid w:val="00C51E07"/>
    <w:rsid w:val="00C523D0"/>
    <w:rsid w:val="00C5411C"/>
    <w:rsid w:val="00C5601D"/>
    <w:rsid w:val="00C577E4"/>
    <w:rsid w:val="00C57AA4"/>
    <w:rsid w:val="00C60AC3"/>
    <w:rsid w:val="00C62B66"/>
    <w:rsid w:val="00C62CC9"/>
    <w:rsid w:val="00C63659"/>
    <w:rsid w:val="00C6378A"/>
    <w:rsid w:val="00C63877"/>
    <w:rsid w:val="00C64228"/>
    <w:rsid w:val="00C6579E"/>
    <w:rsid w:val="00C6618A"/>
    <w:rsid w:val="00C66C4F"/>
    <w:rsid w:val="00C71FFE"/>
    <w:rsid w:val="00C74512"/>
    <w:rsid w:val="00C7575D"/>
    <w:rsid w:val="00C768E5"/>
    <w:rsid w:val="00C81A9F"/>
    <w:rsid w:val="00C82175"/>
    <w:rsid w:val="00C82E25"/>
    <w:rsid w:val="00C83509"/>
    <w:rsid w:val="00C83C74"/>
    <w:rsid w:val="00C864EF"/>
    <w:rsid w:val="00C865EE"/>
    <w:rsid w:val="00C879AA"/>
    <w:rsid w:val="00C87E98"/>
    <w:rsid w:val="00C91949"/>
    <w:rsid w:val="00C9377E"/>
    <w:rsid w:val="00C9483C"/>
    <w:rsid w:val="00C94C98"/>
    <w:rsid w:val="00C94E4F"/>
    <w:rsid w:val="00C95CBA"/>
    <w:rsid w:val="00C960E0"/>
    <w:rsid w:val="00C96385"/>
    <w:rsid w:val="00C967F2"/>
    <w:rsid w:val="00C96A34"/>
    <w:rsid w:val="00C96B47"/>
    <w:rsid w:val="00CA0553"/>
    <w:rsid w:val="00CA25B2"/>
    <w:rsid w:val="00CA40CB"/>
    <w:rsid w:val="00CA430E"/>
    <w:rsid w:val="00CA6450"/>
    <w:rsid w:val="00CA7F42"/>
    <w:rsid w:val="00CB0121"/>
    <w:rsid w:val="00CB06DA"/>
    <w:rsid w:val="00CB2EF9"/>
    <w:rsid w:val="00CB2FF0"/>
    <w:rsid w:val="00CB5CDC"/>
    <w:rsid w:val="00CC1521"/>
    <w:rsid w:val="00CC2E48"/>
    <w:rsid w:val="00CC4591"/>
    <w:rsid w:val="00CC56A2"/>
    <w:rsid w:val="00CC77F7"/>
    <w:rsid w:val="00CC7BE8"/>
    <w:rsid w:val="00CD2DF6"/>
    <w:rsid w:val="00CD4BFC"/>
    <w:rsid w:val="00CD4C81"/>
    <w:rsid w:val="00CD52EB"/>
    <w:rsid w:val="00CD5A0A"/>
    <w:rsid w:val="00CE1C23"/>
    <w:rsid w:val="00CE1CD5"/>
    <w:rsid w:val="00CE1E65"/>
    <w:rsid w:val="00CE1E84"/>
    <w:rsid w:val="00CE2AA0"/>
    <w:rsid w:val="00CE56E3"/>
    <w:rsid w:val="00CE6EEB"/>
    <w:rsid w:val="00CE7414"/>
    <w:rsid w:val="00CF1B01"/>
    <w:rsid w:val="00CF2981"/>
    <w:rsid w:val="00CF2EDB"/>
    <w:rsid w:val="00CF6DD1"/>
    <w:rsid w:val="00CF7B9F"/>
    <w:rsid w:val="00CF7FBE"/>
    <w:rsid w:val="00D01FE7"/>
    <w:rsid w:val="00D02ADA"/>
    <w:rsid w:val="00D04994"/>
    <w:rsid w:val="00D063F0"/>
    <w:rsid w:val="00D07AF4"/>
    <w:rsid w:val="00D16EEC"/>
    <w:rsid w:val="00D174DD"/>
    <w:rsid w:val="00D216E0"/>
    <w:rsid w:val="00D23949"/>
    <w:rsid w:val="00D26AFF"/>
    <w:rsid w:val="00D27112"/>
    <w:rsid w:val="00D30C20"/>
    <w:rsid w:val="00D32308"/>
    <w:rsid w:val="00D34BCC"/>
    <w:rsid w:val="00D4020F"/>
    <w:rsid w:val="00D41647"/>
    <w:rsid w:val="00D42670"/>
    <w:rsid w:val="00D4519C"/>
    <w:rsid w:val="00D51B29"/>
    <w:rsid w:val="00D51CB9"/>
    <w:rsid w:val="00D52697"/>
    <w:rsid w:val="00D52D4B"/>
    <w:rsid w:val="00D54A53"/>
    <w:rsid w:val="00D55EA7"/>
    <w:rsid w:val="00D56445"/>
    <w:rsid w:val="00D57091"/>
    <w:rsid w:val="00D57742"/>
    <w:rsid w:val="00D57830"/>
    <w:rsid w:val="00D57D5B"/>
    <w:rsid w:val="00D57E7B"/>
    <w:rsid w:val="00D60CCE"/>
    <w:rsid w:val="00D620EF"/>
    <w:rsid w:val="00D6308B"/>
    <w:rsid w:val="00D63C57"/>
    <w:rsid w:val="00D65264"/>
    <w:rsid w:val="00D65466"/>
    <w:rsid w:val="00D65484"/>
    <w:rsid w:val="00D71466"/>
    <w:rsid w:val="00D724B5"/>
    <w:rsid w:val="00D7463F"/>
    <w:rsid w:val="00D77381"/>
    <w:rsid w:val="00D77FBA"/>
    <w:rsid w:val="00D77FDD"/>
    <w:rsid w:val="00D80183"/>
    <w:rsid w:val="00D809D3"/>
    <w:rsid w:val="00D8204B"/>
    <w:rsid w:val="00D83161"/>
    <w:rsid w:val="00D83BB5"/>
    <w:rsid w:val="00D86C20"/>
    <w:rsid w:val="00D87696"/>
    <w:rsid w:val="00D90C7F"/>
    <w:rsid w:val="00D9183A"/>
    <w:rsid w:val="00D91CCB"/>
    <w:rsid w:val="00D91F45"/>
    <w:rsid w:val="00D96DDB"/>
    <w:rsid w:val="00DA1EC3"/>
    <w:rsid w:val="00DA2323"/>
    <w:rsid w:val="00DA268E"/>
    <w:rsid w:val="00DA2E66"/>
    <w:rsid w:val="00DA4213"/>
    <w:rsid w:val="00DA472C"/>
    <w:rsid w:val="00DA5A18"/>
    <w:rsid w:val="00DA5A5D"/>
    <w:rsid w:val="00DB16F6"/>
    <w:rsid w:val="00DB1727"/>
    <w:rsid w:val="00DB1923"/>
    <w:rsid w:val="00DB1B16"/>
    <w:rsid w:val="00DB2E25"/>
    <w:rsid w:val="00DB4465"/>
    <w:rsid w:val="00DB6909"/>
    <w:rsid w:val="00DB7056"/>
    <w:rsid w:val="00DC3929"/>
    <w:rsid w:val="00DC599F"/>
    <w:rsid w:val="00DC5D5D"/>
    <w:rsid w:val="00DC615B"/>
    <w:rsid w:val="00DC64A2"/>
    <w:rsid w:val="00DC7312"/>
    <w:rsid w:val="00DD4BF6"/>
    <w:rsid w:val="00DD649A"/>
    <w:rsid w:val="00DD6E5C"/>
    <w:rsid w:val="00DE0D94"/>
    <w:rsid w:val="00DE15A4"/>
    <w:rsid w:val="00DE1CAB"/>
    <w:rsid w:val="00DE3A1A"/>
    <w:rsid w:val="00DE3C5B"/>
    <w:rsid w:val="00DE5D8B"/>
    <w:rsid w:val="00DE67D5"/>
    <w:rsid w:val="00DE6BD2"/>
    <w:rsid w:val="00DE6D38"/>
    <w:rsid w:val="00DF0E49"/>
    <w:rsid w:val="00DF3B76"/>
    <w:rsid w:val="00DF54F3"/>
    <w:rsid w:val="00DF5EFF"/>
    <w:rsid w:val="00DF6A24"/>
    <w:rsid w:val="00DF6AB0"/>
    <w:rsid w:val="00E002C6"/>
    <w:rsid w:val="00E007FE"/>
    <w:rsid w:val="00E01518"/>
    <w:rsid w:val="00E018C9"/>
    <w:rsid w:val="00E01D49"/>
    <w:rsid w:val="00E025B8"/>
    <w:rsid w:val="00E028E1"/>
    <w:rsid w:val="00E03136"/>
    <w:rsid w:val="00E03B3D"/>
    <w:rsid w:val="00E06C52"/>
    <w:rsid w:val="00E078AF"/>
    <w:rsid w:val="00E1091D"/>
    <w:rsid w:val="00E10931"/>
    <w:rsid w:val="00E20BFF"/>
    <w:rsid w:val="00E20E29"/>
    <w:rsid w:val="00E22C19"/>
    <w:rsid w:val="00E27AF4"/>
    <w:rsid w:val="00E31433"/>
    <w:rsid w:val="00E31DC6"/>
    <w:rsid w:val="00E32699"/>
    <w:rsid w:val="00E328C8"/>
    <w:rsid w:val="00E330BC"/>
    <w:rsid w:val="00E338D3"/>
    <w:rsid w:val="00E3649B"/>
    <w:rsid w:val="00E36AD9"/>
    <w:rsid w:val="00E36D99"/>
    <w:rsid w:val="00E37DFA"/>
    <w:rsid w:val="00E4024F"/>
    <w:rsid w:val="00E40F6F"/>
    <w:rsid w:val="00E41607"/>
    <w:rsid w:val="00E41996"/>
    <w:rsid w:val="00E432B7"/>
    <w:rsid w:val="00E434FA"/>
    <w:rsid w:val="00E436DD"/>
    <w:rsid w:val="00E43F0E"/>
    <w:rsid w:val="00E44419"/>
    <w:rsid w:val="00E46D2F"/>
    <w:rsid w:val="00E46D5B"/>
    <w:rsid w:val="00E50253"/>
    <w:rsid w:val="00E5091F"/>
    <w:rsid w:val="00E53034"/>
    <w:rsid w:val="00E53A7A"/>
    <w:rsid w:val="00E55492"/>
    <w:rsid w:val="00E55903"/>
    <w:rsid w:val="00E55AF5"/>
    <w:rsid w:val="00E55B0E"/>
    <w:rsid w:val="00E56C78"/>
    <w:rsid w:val="00E578F2"/>
    <w:rsid w:val="00E57AEC"/>
    <w:rsid w:val="00E6034B"/>
    <w:rsid w:val="00E60D0C"/>
    <w:rsid w:val="00E62828"/>
    <w:rsid w:val="00E63E0B"/>
    <w:rsid w:val="00E641FA"/>
    <w:rsid w:val="00E65C6E"/>
    <w:rsid w:val="00E673A5"/>
    <w:rsid w:val="00E72AFD"/>
    <w:rsid w:val="00E74455"/>
    <w:rsid w:val="00E749E0"/>
    <w:rsid w:val="00E75259"/>
    <w:rsid w:val="00E76C76"/>
    <w:rsid w:val="00E80576"/>
    <w:rsid w:val="00E80A6E"/>
    <w:rsid w:val="00E82B88"/>
    <w:rsid w:val="00E82DB5"/>
    <w:rsid w:val="00E867A2"/>
    <w:rsid w:val="00E90694"/>
    <w:rsid w:val="00E90ADA"/>
    <w:rsid w:val="00E9189A"/>
    <w:rsid w:val="00E92117"/>
    <w:rsid w:val="00E946A4"/>
    <w:rsid w:val="00E951AE"/>
    <w:rsid w:val="00E95E29"/>
    <w:rsid w:val="00E95FEA"/>
    <w:rsid w:val="00E97809"/>
    <w:rsid w:val="00E97E14"/>
    <w:rsid w:val="00EA12E3"/>
    <w:rsid w:val="00EA16BA"/>
    <w:rsid w:val="00EA2A7E"/>
    <w:rsid w:val="00EA2EE4"/>
    <w:rsid w:val="00EA3225"/>
    <w:rsid w:val="00EA34D8"/>
    <w:rsid w:val="00EA34F4"/>
    <w:rsid w:val="00EA585E"/>
    <w:rsid w:val="00EA7E80"/>
    <w:rsid w:val="00EB06E6"/>
    <w:rsid w:val="00EB41C1"/>
    <w:rsid w:val="00EB6042"/>
    <w:rsid w:val="00EB6F28"/>
    <w:rsid w:val="00EC0373"/>
    <w:rsid w:val="00EC09EF"/>
    <w:rsid w:val="00EC1021"/>
    <w:rsid w:val="00EC1AC3"/>
    <w:rsid w:val="00EC2E13"/>
    <w:rsid w:val="00EC4546"/>
    <w:rsid w:val="00EC62DB"/>
    <w:rsid w:val="00EC71ED"/>
    <w:rsid w:val="00EC7AEB"/>
    <w:rsid w:val="00ED054B"/>
    <w:rsid w:val="00ED070E"/>
    <w:rsid w:val="00ED106A"/>
    <w:rsid w:val="00ED1C61"/>
    <w:rsid w:val="00ED2863"/>
    <w:rsid w:val="00ED2BE2"/>
    <w:rsid w:val="00ED4AD1"/>
    <w:rsid w:val="00EE094C"/>
    <w:rsid w:val="00EE4A34"/>
    <w:rsid w:val="00EE5D5F"/>
    <w:rsid w:val="00EE644D"/>
    <w:rsid w:val="00EE6B8C"/>
    <w:rsid w:val="00EE703D"/>
    <w:rsid w:val="00EE7725"/>
    <w:rsid w:val="00EF0413"/>
    <w:rsid w:val="00EF10BC"/>
    <w:rsid w:val="00EF1828"/>
    <w:rsid w:val="00EF288B"/>
    <w:rsid w:val="00EF44CF"/>
    <w:rsid w:val="00EF4CE8"/>
    <w:rsid w:val="00EF615A"/>
    <w:rsid w:val="00EF79C8"/>
    <w:rsid w:val="00F0013A"/>
    <w:rsid w:val="00F009A7"/>
    <w:rsid w:val="00F02AF7"/>
    <w:rsid w:val="00F032F5"/>
    <w:rsid w:val="00F03373"/>
    <w:rsid w:val="00F03734"/>
    <w:rsid w:val="00F05126"/>
    <w:rsid w:val="00F05698"/>
    <w:rsid w:val="00F0593B"/>
    <w:rsid w:val="00F10A76"/>
    <w:rsid w:val="00F10E57"/>
    <w:rsid w:val="00F11E34"/>
    <w:rsid w:val="00F12A09"/>
    <w:rsid w:val="00F12A29"/>
    <w:rsid w:val="00F12E5C"/>
    <w:rsid w:val="00F131FA"/>
    <w:rsid w:val="00F179D5"/>
    <w:rsid w:val="00F17B83"/>
    <w:rsid w:val="00F17DD3"/>
    <w:rsid w:val="00F203C4"/>
    <w:rsid w:val="00F21916"/>
    <w:rsid w:val="00F2516D"/>
    <w:rsid w:val="00F25E07"/>
    <w:rsid w:val="00F272BA"/>
    <w:rsid w:val="00F27419"/>
    <w:rsid w:val="00F32653"/>
    <w:rsid w:val="00F327B2"/>
    <w:rsid w:val="00F335DD"/>
    <w:rsid w:val="00F3390F"/>
    <w:rsid w:val="00F33C45"/>
    <w:rsid w:val="00F343B0"/>
    <w:rsid w:val="00F35C22"/>
    <w:rsid w:val="00F364BD"/>
    <w:rsid w:val="00F36685"/>
    <w:rsid w:val="00F40B41"/>
    <w:rsid w:val="00F41026"/>
    <w:rsid w:val="00F426A6"/>
    <w:rsid w:val="00F42AD7"/>
    <w:rsid w:val="00F43494"/>
    <w:rsid w:val="00F44B62"/>
    <w:rsid w:val="00F4604A"/>
    <w:rsid w:val="00F5128D"/>
    <w:rsid w:val="00F5161C"/>
    <w:rsid w:val="00F52672"/>
    <w:rsid w:val="00F5326F"/>
    <w:rsid w:val="00F533A5"/>
    <w:rsid w:val="00F53F12"/>
    <w:rsid w:val="00F55CB8"/>
    <w:rsid w:val="00F617E4"/>
    <w:rsid w:val="00F62CBF"/>
    <w:rsid w:val="00F64549"/>
    <w:rsid w:val="00F65A87"/>
    <w:rsid w:val="00F66DF4"/>
    <w:rsid w:val="00F70119"/>
    <w:rsid w:val="00F701C6"/>
    <w:rsid w:val="00F71727"/>
    <w:rsid w:val="00F7198A"/>
    <w:rsid w:val="00F72CE0"/>
    <w:rsid w:val="00F75449"/>
    <w:rsid w:val="00F75A6D"/>
    <w:rsid w:val="00F77BE9"/>
    <w:rsid w:val="00F77EA8"/>
    <w:rsid w:val="00F80C10"/>
    <w:rsid w:val="00F80E91"/>
    <w:rsid w:val="00F83032"/>
    <w:rsid w:val="00F84921"/>
    <w:rsid w:val="00F86188"/>
    <w:rsid w:val="00F877D3"/>
    <w:rsid w:val="00F903FC"/>
    <w:rsid w:val="00F918DA"/>
    <w:rsid w:val="00F93B8A"/>
    <w:rsid w:val="00F94221"/>
    <w:rsid w:val="00F94BC6"/>
    <w:rsid w:val="00F94DB8"/>
    <w:rsid w:val="00F95044"/>
    <w:rsid w:val="00F965B2"/>
    <w:rsid w:val="00F97D2B"/>
    <w:rsid w:val="00FA00DF"/>
    <w:rsid w:val="00FA13FD"/>
    <w:rsid w:val="00FA1B6F"/>
    <w:rsid w:val="00FA220F"/>
    <w:rsid w:val="00FA47D6"/>
    <w:rsid w:val="00FA5156"/>
    <w:rsid w:val="00FA5590"/>
    <w:rsid w:val="00FA626A"/>
    <w:rsid w:val="00FB0B76"/>
    <w:rsid w:val="00FB2392"/>
    <w:rsid w:val="00FB3B52"/>
    <w:rsid w:val="00FB3E7F"/>
    <w:rsid w:val="00FB4E38"/>
    <w:rsid w:val="00FB5B2B"/>
    <w:rsid w:val="00FC10D0"/>
    <w:rsid w:val="00FC28E9"/>
    <w:rsid w:val="00FC2B0E"/>
    <w:rsid w:val="00FC2E62"/>
    <w:rsid w:val="00FC3405"/>
    <w:rsid w:val="00FC3A67"/>
    <w:rsid w:val="00FC3CBE"/>
    <w:rsid w:val="00FD0A7C"/>
    <w:rsid w:val="00FD12BE"/>
    <w:rsid w:val="00FD136E"/>
    <w:rsid w:val="00FD5AC3"/>
    <w:rsid w:val="00FD7B19"/>
    <w:rsid w:val="00FE0AF7"/>
    <w:rsid w:val="00FE5B92"/>
    <w:rsid w:val="00FE69CC"/>
    <w:rsid w:val="00FF00FD"/>
    <w:rsid w:val="00FF0AB6"/>
    <w:rsid w:val="00FF1B13"/>
    <w:rsid w:val="00FF7283"/>
    <w:rsid w:val="00FF734D"/>
    <w:rsid w:val="00FF77AD"/>
    <w:rsid w:val="04B48960"/>
    <w:rsid w:val="091DF1D4"/>
    <w:rsid w:val="092F54B2"/>
    <w:rsid w:val="10E63753"/>
    <w:rsid w:val="161EBED0"/>
    <w:rsid w:val="1B9E5B5B"/>
    <w:rsid w:val="2588A0F9"/>
    <w:rsid w:val="2B494732"/>
    <w:rsid w:val="2CF0CC90"/>
    <w:rsid w:val="3302B00E"/>
    <w:rsid w:val="34AF9273"/>
    <w:rsid w:val="375AD231"/>
    <w:rsid w:val="37A06098"/>
    <w:rsid w:val="392A67C3"/>
    <w:rsid w:val="3CF8ACC4"/>
    <w:rsid w:val="4857B98E"/>
    <w:rsid w:val="4AAAF31E"/>
    <w:rsid w:val="4AEA576A"/>
    <w:rsid w:val="4B9FC9C1"/>
    <w:rsid w:val="4F00F7F4"/>
    <w:rsid w:val="50BE65A1"/>
    <w:rsid w:val="554CB180"/>
    <w:rsid w:val="5992BFCB"/>
    <w:rsid w:val="59FA6937"/>
    <w:rsid w:val="5B397BDE"/>
    <w:rsid w:val="663F4B8E"/>
    <w:rsid w:val="69346B01"/>
    <w:rsid w:val="69360A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5E87"/>
  <w15:chartTrackingRefBased/>
  <w15:docId w15:val="{16C0A1F3-F557-4BE4-BB4E-3892A5ED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E1C23"/>
  </w:style>
  <w:style w:type="paragraph" w:styleId="Otsikko1">
    <w:name w:val="heading 1"/>
    <w:basedOn w:val="Normaali"/>
    <w:next w:val="Normaali"/>
    <w:link w:val="Otsikko1Char"/>
    <w:uiPriority w:val="9"/>
    <w:qFormat/>
    <w:rsid w:val="00494383"/>
    <w:pPr>
      <w:keepNext/>
      <w:keepLines/>
      <w:spacing w:before="240" w:after="0"/>
      <w:ind w:left="720" w:hanging="36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4943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4943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0753D3"/>
    <w:pPr>
      <w:keepNext/>
      <w:keepLines/>
      <w:spacing w:before="40" w:after="0"/>
      <w:outlineLvl w:val="3"/>
    </w:pPr>
    <w:rPr>
      <w:rFonts w:asciiTheme="majorHAnsi" w:eastAsiaTheme="majorEastAsia" w:hAnsiTheme="majorHAnsi" w:cstheme="majorBidi"/>
      <w:iCs/>
      <w:color w:val="2E74B5" w:themeColor="accent1" w:themeShade="BF"/>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94383"/>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494383"/>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494383"/>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ali"/>
    <w:rsid w:val="0049438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494383"/>
  </w:style>
  <w:style w:type="character" w:customStyle="1" w:styleId="eop">
    <w:name w:val="eop"/>
    <w:basedOn w:val="Kappaleenoletusfontti"/>
    <w:rsid w:val="00494383"/>
  </w:style>
  <w:style w:type="character" w:customStyle="1" w:styleId="spellingerror">
    <w:name w:val="spellingerror"/>
    <w:basedOn w:val="Kappaleenoletusfontti"/>
    <w:rsid w:val="00494383"/>
  </w:style>
  <w:style w:type="character" w:customStyle="1" w:styleId="contextualspellingandgrammarerror">
    <w:name w:val="contextualspellingandgrammarerror"/>
    <w:basedOn w:val="Kappaleenoletusfontti"/>
    <w:rsid w:val="00494383"/>
  </w:style>
  <w:style w:type="character" w:styleId="Kommentinviite">
    <w:name w:val="annotation reference"/>
    <w:basedOn w:val="Kappaleenoletusfontti"/>
    <w:uiPriority w:val="99"/>
    <w:semiHidden/>
    <w:unhideWhenUsed/>
    <w:rsid w:val="00494383"/>
    <w:rPr>
      <w:sz w:val="16"/>
      <w:szCs w:val="16"/>
    </w:rPr>
  </w:style>
  <w:style w:type="paragraph" w:styleId="Kommentinteksti">
    <w:name w:val="annotation text"/>
    <w:basedOn w:val="Normaali"/>
    <w:link w:val="KommentintekstiChar"/>
    <w:uiPriority w:val="99"/>
    <w:unhideWhenUsed/>
    <w:rsid w:val="00494383"/>
    <w:pPr>
      <w:spacing w:line="240" w:lineRule="auto"/>
    </w:pPr>
    <w:rPr>
      <w:sz w:val="20"/>
      <w:szCs w:val="20"/>
    </w:rPr>
  </w:style>
  <w:style w:type="character" w:customStyle="1" w:styleId="KommentintekstiChar">
    <w:name w:val="Kommentin teksti Char"/>
    <w:basedOn w:val="Kappaleenoletusfontti"/>
    <w:link w:val="Kommentinteksti"/>
    <w:uiPriority w:val="99"/>
    <w:rsid w:val="00494383"/>
    <w:rPr>
      <w:sz w:val="20"/>
      <w:szCs w:val="20"/>
    </w:rPr>
  </w:style>
  <w:style w:type="paragraph" w:styleId="Kommentinotsikko">
    <w:name w:val="annotation subject"/>
    <w:basedOn w:val="Kommentinteksti"/>
    <w:next w:val="Kommentinteksti"/>
    <w:link w:val="KommentinotsikkoChar"/>
    <w:uiPriority w:val="99"/>
    <w:semiHidden/>
    <w:unhideWhenUsed/>
    <w:rsid w:val="00494383"/>
    <w:rPr>
      <w:b/>
      <w:bCs/>
    </w:rPr>
  </w:style>
  <w:style w:type="character" w:customStyle="1" w:styleId="KommentinotsikkoChar">
    <w:name w:val="Kommentin otsikko Char"/>
    <w:basedOn w:val="KommentintekstiChar"/>
    <w:link w:val="Kommentinotsikko"/>
    <w:uiPriority w:val="99"/>
    <w:semiHidden/>
    <w:rsid w:val="00494383"/>
    <w:rPr>
      <w:b/>
      <w:bCs/>
      <w:sz w:val="20"/>
      <w:szCs w:val="20"/>
    </w:rPr>
  </w:style>
  <w:style w:type="paragraph" w:styleId="Seliteteksti">
    <w:name w:val="Balloon Text"/>
    <w:basedOn w:val="Normaali"/>
    <w:link w:val="SelitetekstiChar"/>
    <w:uiPriority w:val="99"/>
    <w:semiHidden/>
    <w:unhideWhenUsed/>
    <w:rsid w:val="0049438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94383"/>
    <w:rPr>
      <w:rFonts w:ascii="Segoe UI" w:hAnsi="Segoe UI" w:cs="Segoe UI"/>
      <w:sz w:val="18"/>
      <w:szCs w:val="18"/>
    </w:rPr>
  </w:style>
  <w:style w:type="paragraph" w:styleId="Luettelokappale">
    <w:name w:val="List Paragraph"/>
    <w:basedOn w:val="Normaali"/>
    <w:uiPriority w:val="34"/>
    <w:qFormat/>
    <w:rsid w:val="00494383"/>
    <w:pPr>
      <w:ind w:left="720"/>
      <w:contextualSpacing/>
    </w:pPr>
  </w:style>
  <w:style w:type="paragraph" w:styleId="NormaaliWWW">
    <w:name w:val="Normal (Web)"/>
    <w:basedOn w:val="Normaali"/>
    <w:uiPriority w:val="99"/>
    <w:unhideWhenUsed/>
    <w:rsid w:val="00494383"/>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4943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YltunnisteChar">
    <w:name w:val="Ylätunniste Char"/>
    <w:basedOn w:val="Kappaleenoletusfontti"/>
    <w:link w:val="Yltunniste"/>
    <w:uiPriority w:val="99"/>
    <w:rsid w:val="00494383"/>
  </w:style>
  <w:style w:type="paragraph" w:styleId="Yltunniste">
    <w:name w:val="header"/>
    <w:basedOn w:val="Normaali"/>
    <w:link w:val="YltunnisteChar"/>
    <w:uiPriority w:val="99"/>
    <w:unhideWhenUsed/>
    <w:rsid w:val="00494383"/>
    <w:pPr>
      <w:tabs>
        <w:tab w:val="center" w:pos="4680"/>
        <w:tab w:val="right" w:pos="9360"/>
      </w:tabs>
      <w:spacing w:after="0" w:line="240" w:lineRule="auto"/>
    </w:pPr>
  </w:style>
  <w:style w:type="character" w:customStyle="1" w:styleId="YltunnisteChar1">
    <w:name w:val="Ylätunniste Char1"/>
    <w:basedOn w:val="Kappaleenoletusfontti"/>
    <w:uiPriority w:val="99"/>
    <w:semiHidden/>
    <w:rsid w:val="00494383"/>
  </w:style>
  <w:style w:type="character" w:customStyle="1" w:styleId="AlatunnisteChar">
    <w:name w:val="Alatunniste Char"/>
    <w:basedOn w:val="Kappaleenoletusfontti"/>
    <w:link w:val="Alatunniste"/>
    <w:uiPriority w:val="99"/>
    <w:rsid w:val="00494383"/>
  </w:style>
  <w:style w:type="paragraph" w:styleId="Alatunniste">
    <w:name w:val="footer"/>
    <w:basedOn w:val="Normaali"/>
    <w:link w:val="AlatunnisteChar"/>
    <w:uiPriority w:val="99"/>
    <w:unhideWhenUsed/>
    <w:rsid w:val="00494383"/>
    <w:pPr>
      <w:tabs>
        <w:tab w:val="center" w:pos="4680"/>
        <w:tab w:val="right" w:pos="9360"/>
      </w:tabs>
      <w:spacing w:after="0" w:line="240" w:lineRule="auto"/>
    </w:pPr>
  </w:style>
  <w:style w:type="character" w:customStyle="1" w:styleId="AlatunnisteChar1">
    <w:name w:val="Alatunniste Char1"/>
    <w:basedOn w:val="Kappaleenoletusfontti"/>
    <w:uiPriority w:val="99"/>
    <w:semiHidden/>
    <w:rsid w:val="00494383"/>
  </w:style>
  <w:style w:type="paragraph" w:styleId="Sisllysluettelonotsikko">
    <w:name w:val="TOC Heading"/>
    <w:basedOn w:val="Otsikko1"/>
    <w:next w:val="Normaali"/>
    <w:uiPriority w:val="39"/>
    <w:unhideWhenUsed/>
    <w:qFormat/>
    <w:rsid w:val="00494383"/>
    <w:pPr>
      <w:outlineLvl w:val="9"/>
    </w:pPr>
    <w:rPr>
      <w:lang w:eastAsia="fi-FI"/>
    </w:rPr>
  </w:style>
  <w:style w:type="paragraph" w:styleId="Sisluet1">
    <w:name w:val="toc 1"/>
    <w:basedOn w:val="Normaali"/>
    <w:next w:val="Normaali"/>
    <w:autoRedefine/>
    <w:uiPriority w:val="39"/>
    <w:unhideWhenUsed/>
    <w:rsid w:val="00494383"/>
    <w:pPr>
      <w:tabs>
        <w:tab w:val="left" w:pos="660"/>
        <w:tab w:val="right" w:leader="dot" w:pos="9016"/>
      </w:tabs>
      <w:spacing w:after="100"/>
    </w:pPr>
  </w:style>
  <w:style w:type="paragraph" w:styleId="Sisluet2">
    <w:name w:val="toc 2"/>
    <w:basedOn w:val="Normaali"/>
    <w:next w:val="Normaali"/>
    <w:autoRedefine/>
    <w:uiPriority w:val="39"/>
    <w:unhideWhenUsed/>
    <w:rsid w:val="00E6034B"/>
    <w:pPr>
      <w:tabs>
        <w:tab w:val="left" w:pos="709"/>
        <w:tab w:val="right" w:leader="dot" w:pos="9016"/>
      </w:tabs>
      <w:spacing w:after="100"/>
      <w:ind w:left="220"/>
    </w:pPr>
  </w:style>
  <w:style w:type="character" w:styleId="Hyperlinkki">
    <w:name w:val="Hyperlink"/>
    <w:basedOn w:val="Kappaleenoletusfontti"/>
    <w:uiPriority w:val="99"/>
    <w:unhideWhenUsed/>
    <w:rsid w:val="00494383"/>
    <w:rPr>
      <w:color w:val="0563C1" w:themeColor="hyperlink"/>
      <w:u w:val="single"/>
    </w:rPr>
  </w:style>
  <w:style w:type="paragraph" w:styleId="Eivli">
    <w:name w:val="No Spacing"/>
    <w:uiPriority w:val="1"/>
    <w:qFormat/>
    <w:rsid w:val="00494383"/>
    <w:pPr>
      <w:spacing w:after="0" w:line="240" w:lineRule="auto"/>
    </w:pPr>
  </w:style>
  <w:style w:type="paragraph" w:customStyle="1" w:styleId="Default">
    <w:name w:val="Default"/>
    <w:rsid w:val="00494383"/>
    <w:pPr>
      <w:autoSpaceDE w:val="0"/>
      <w:autoSpaceDN w:val="0"/>
      <w:adjustRightInd w:val="0"/>
      <w:spacing w:after="0" w:line="240" w:lineRule="auto"/>
    </w:pPr>
    <w:rPr>
      <w:rFonts w:ascii="Arial" w:hAnsi="Arial" w:cs="Arial"/>
      <w:color w:val="000000"/>
      <w:sz w:val="24"/>
      <w:szCs w:val="24"/>
    </w:rPr>
  </w:style>
  <w:style w:type="paragraph" w:styleId="Sisluet3">
    <w:name w:val="toc 3"/>
    <w:basedOn w:val="Normaali"/>
    <w:next w:val="Normaali"/>
    <w:autoRedefine/>
    <w:uiPriority w:val="39"/>
    <w:unhideWhenUsed/>
    <w:rsid w:val="00E6034B"/>
    <w:pPr>
      <w:tabs>
        <w:tab w:val="right" w:leader="dot" w:pos="9016"/>
      </w:tabs>
      <w:spacing w:after="100"/>
      <w:ind w:left="142"/>
    </w:pPr>
  </w:style>
  <w:style w:type="paragraph" w:styleId="Muutos">
    <w:name w:val="Revision"/>
    <w:hidden/>
    <w:uiPriority w:val="99"/>
    <w:semiHidden/>
    <w:rsid w:val="00494383"/>
    <w:pPr>
      <w:spacing w:after="0" w:line="240" w:lineRule="auto"/>
    </w:pPr>
  </w:style>
  <w:style w:type="character" w:customStyle="1" w:styleId="Ratkaisematonmaininta1">
    <w:name w:val="Ratkaisematon maininta1"/>
    <w:basedOn w:val="Kappaleenoletusfontti"/>
    <w:uiPriority w:val="99"/>
    <w:semiHidden/>
    <w:unhideWhenUsed/>
    <w:rsid w:val="002E2A7F"/>
    <w:rPr>
      <w:color w:val="605E5C"/>
      <w:shd w:val="clear" w:color="auto" w:fill="E1DFDD"/>
    </w:rPr>
  </w:style>
  <w:style w:type="character" w:styleId="AvattuHyperlinkki">
    <w:name w:val="FollowedHyperlink"/>
    <w:basedOn w:val="Kappaleenoletusfontti"/>
    <w:uiPriority w:val="99"/>
    <w:semiHidden/>
    <w:unhideWhenUsed/>
    <w:rsid w:val="002D5350"/>
    <w:rPr>
      <w:color w:val="954F72" w:themeColor="followedHyperlink"/>
      <w:u w:val="single"/>
    </w:rPr>
  </w:style>
  <w:style w:type="character" w:customStyle="1" w:styleId="Otsikko4Char">
    <w:name w:val="Otsikko 4 Char"/>
    <w:basedOn w:val="Kappaleenoletusfontti"/>
    <w:link w:val="Otsikko4"/>
    <w:uiPriority w:val="9"/>
    <w:rsid w:val="000753D3"/>
    <w:rPr>
      <w:rFonts w:asciiTheme="majorHAnsi" w:eastAsiaTheme="majorEastAsia" w:hAnsiTheme="majorHAnsi" w:cstheme="majorBid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0760">
      <w:bodyDiv w:val="1"/>
      <w:marLeft w:val="0"/>
      <w:marRight w:val="0"/>
      <w:marTop w:val="0"/>
      <w:marBottom w:val="0"/>
      <w:divBdr>
        <w:top w:val="none" w:sz="0" w:space="0" w:color="auto"/>
        <w:left w:val="none" w:sz="0" w:space="0" w:color="auto"/>
        <w:bottom w:val="none" w:sz="0" w:space="0" w:color="auto"/>
        <w:right w:val="none" w:sz="0" w:space="0" w:color="auto"/>
      </w:divBdr>
    </w:div>
    <w:div w:id="121967658">
      <w:bodyDiv w:val="1"/>
      <w:marLeft w:val="0"/>
      <w:marRight w:val="0"/>
      <w:marTop w:val="0"/>
      <w:marBottom w:val="0"/>
      <w:divBdr>
        <w:top w:val="none" w:sz="0" w:space="0" w:color="auto"/>
        <w:left w:val="none" w:sz="0" w:space="0" w:color="auto"/>
        <w:bottom w:val="none" w:sz="0" w:space="0" w:color="auto"/>
        <w:right w:val="none" w:sz="0" w:space="0" w:color="auto"/>
      </w:divBdr>
    </w:div>
    <w:div w:id="141972308">
      <w:bodyDiv w:val="1"/>
      <w:marLeft w:val="0"/>
      <w:marRight w:val="0"/>
      <w:marTop w:val="0"/>
      <w:marBottom w:val="0"/>
      <w:divBdr>
        <w:top w:val="none" w:sz="0" w:space="0" w:color="auto"/>
        <w:left w:val="none" w:sz="0" w:space="0" w:color="auto"/>
        <w:bottom w:val="none" w:sz="0" w:space="0" w:color="auto"/>
        <w:right w:val="none" w:sz="0" w:space="0" w:color="auto"/>
      </w:divBdr>
    </w:div>
    <w:div w:id="164054678">
      <w:bodyDiv w:val="1"/>
      <w:marLeft w:val="0"/>
      <w:marRight w:val="0"/>
      <w:marTop w:val="0"/>
      <w:marBottom w:val="0"/>
      <w:divBdr>
        <w:top w:val="none" w:sz="0" w:space="0" w:color="auto"/>
        <w:left w:val="none" w:sz="0" w:space="0" w:color="auto"/>
        <w:bottom w:val="none" w:sz="0" w:space="0" w:color="auto"/>
        <w:right w:val="none" w:sz="0" w:space="0" w:color="auto"/>
      </w:divBdr>
    </w:div>
    <w:div w:id="247346868">
      <w:bodyDiv w:val="1"/>
      <w:marLeft w:val="0"/>
      <w:marRight w:val="0"/>
      <w:marTop w:val="0"/>
      <w:marBottom w:val="0"/>
      <w:divBdr>
        <w:top w:val="none" w:sz="0" w:space="0" w:color="auto"/>
        <w:left w:val="none" w:sz="0" w:space="0" w:color="auto"/>
        <w:bottom w:val="none" w:sz="0" w:space="0" w:color="auto"/>
        <w:right w:val="none" w:sz="0" w:space="0" w:color="auto"/>
      </w:divBdr>
    </w:div>
    <w:div w:id="267347872">
      <w:bodyDiv w:val="1"/>
      <w:marLeft w:val="0"/>
      <w:marRight w:val="0"/>
      <w:marTop w:val="0"/>
      <w:marBottom w:val="0"/>
      <w:divBdr>
        <w:top w:val="none" w:sz="0" w:space="0" w:color="auto"/>
        <w:left w:val="none" w:sz="0" w:space="0" w:color="auto"/>
        <w:bottom w:val="none" w:sz="0" w:space="0" w:color="auto"/>
        <w:right w:val="none" w:sz="0" w:space="0" w:color="auto"/>
      </w:divBdr>
    </w:div>
    <w:div w:id="290747695">
      <w:bodyDiv w:val="1"/>
      <w:marLeft w:val="0"/>
      <w:marRight w:val="0"/>
      <w:marTop w:val="0"/>
      <w:marBottom w:val="0"/>
      <w:divBdr>
        <w:top w:val="none" w:sz="0" w:space="0" w:color="auto"/>
        <w:left w:val="none" w:sz="0" w:space="0" w:color="auto"/>
        <w:bottom w:val="none" w:sz="0" w:space="0" w:color="auto"/>
        <w:right w:val="none" w:sz="0" w:space="0" w:color="auto"/>
      </w:divBdr>
    </w:div>
    <w:div w:id="291714264">
      <w:bodyDiv w:val="1"/>
      <w:marLeft w:val="0"/>
      <w:marRight w:val="0"/>
      <w:marTop w:val="0"/>
      <w:marBottom w:val="0"/>
      <w:divBdr>
        <w:top w:val="none" w:sz="0" w:space="0" w:color="auto"/>
        <w:left w:val="none" w:sz="0" w:space="0" w:color="auto"/>
        <w:bottom w:val="none" w:sz="0" w:space="0" w:color="auto"/>
        <w:right w:val="none" w:sz="0" w:space="0" w:color="auto"/>
      </w:divBdr>
    </w:div>
    <w:div w:id="315687055">
      <w:bodyDiv w:val="1"/>
      <w:marLeft w:val="0"/>
      <w:marRight w:val="0"/>
      <w:marTop w:val="0"/>
      <w:marBottom w:val="0"/>
      <w:divBdr>
        <w:top w:val="none" w:sz="0" w:space="0" w:color="auto"/>
        <w:left w:val="none" w:sz="0" w:space="0" w:color="auto"/>
        <w:bottom w:val="none" w:sz="0" w:space="0" w:color="auto"/>
        <w:right w:val="none" w:sz="0" w:space="0" w:color="auto"/>
      </w:divBdr>
    </w:div>
    <w:div w:id="371417263">
      <w:bodyDiv w:val="1"/>
      <w:marLeft w:val="0"/>
      <w:marRight w:val="0"/>
      <w:marTop w:val="0"/>
      <w:marBottom w:val="0"/>
      <w:divBdr>
        <w:top w:val="none" w:sz="0" w:space="0" w:color="auto"/>
        <w:left w:val="none" w:sz="0" w:space="0" w:color="auto"/>
        <w:bottom w:val="none" w:sz="0" w:space="0" w:color="auto"/>
        <w:right w:val="none" w:sz="0" w:space="0" w:color="auto"/>
      </w:divBdr>
    </w:div>
    <w:div w:id="403724223">
      <w:bodyDiv w:val="1"/>
      <w:marLeft w:val="0"/>
      <w:marRight w:val="0"/>
      <w:marTop w:val="0"/>
      <w:marBottom w:val="0"/>
      <w:divBdr>
        <w:top w:val="none" w:sz="0" w:space="0" w:color="auto"/>
        <w:left w:val="none" w:sz="0" w:space="0" w:color="auto"/>
        <w:bottom w:val="none" w:sz="0" w:space="0" w:color="auto"/>
        <w:right w:val="none" w:sz="0" w:space="0" w:color="auto"/>
      </w:divBdr>
    </w:div>
    <w:div w:id="516191692">
      <w:bodyDiv w:val="1"/>
      <w:marLeft w:val="0"/>
      <w:marRight w:val="0"/>
      <w:marTop w:val="0"/>
      <w:marBottom w:val="0"/>
      <w:divBdr>
        <w:top w:val="none" w:sz="0" w:space="0" w:color="auto"/>
        <w:left w:val="none" w:sz="0" w:space="0" w:color="auto"/>
        <w:bottom w:val="none" w:sz="0" w:space="0" w:color="auto"/>
        <w:right w:val="none" w:sz="0" w:space="0" w:color="auto"/>
      </w:divBdr>
    </w:div>
    <w:div w:id="796024962">
      <w:bodyDiv w:val="1"/>
      <w:marLeft w:val="0"/>
      <w:marRight w:val="0"/>
      <w:marTop w:val="0"/>
      <w:marBottom w:val="0"/>
      <w:divBdr>
        <w:top w:val="none" w:sz="0" w:space="0" w:color="auto"/>
        <w:left w:val="none" w:sz="0" w:space="0" w:color="auto"/>
        <w:bottom w:val="none" w:sz="0" w:space="0" w:color="auto"/>
        <w:right w:val="none" w:sz="0" w:space="0" w:color="auto"/>
      </w:divBdr>
    </w:div>
    <w:div w:id="811410545">
      <w:bodyDiv w:val="1"/>
      <w:marLeft w:val="0"/>
      <w:marRight w:val="0"/>
      <w:marTop w:val="0"/>
      <w:marBottom w:val="0"/>
      <w:divBdr>
        <w:top w:val="none" w:sz="0" w:space="0" w:color="auto"/>
        <w:left w:val="none" w:sz="0" w:space="0" w:color="auto"/>
        <w:bottom w:val="none" w:sz="0" w:space="0" w:color="auto"/>
        <w:right w:val="none" w:sz="0" w:space="0" w:color="auto"/>
      </w:divBdr>
    </w:div>
    <w:div w:id="829756377">
      <w:bodyDiv w:val="1"/>
      <w:marLeft w:val="0"/>
      <w:marRight w:val="0"/>
      <w:marTop w:val="0"/>
      <w:marBottom w:val="0"/>
      <w:divBdr>
        <w:top w:val="none" w:sz="0" w:space="0" w:color="auto"/>
        <w:left w:val="none" w:sz="0" w:space="0" w:color="auto"/>
        <w:bottom w:val="none" w:sz="0" w:space="0" w:color="auto"/>
        <w:right w:val="none" w:sz="0" w:space="0" w:color="auto"/>
      </w:divBdr>
    </w:div>
    <w:div w:id="907232721">
      <w:bodyDiv w:val="1"/>
      <w:marLeft w:val="0"/>
      <w:marRight w:val="0"/>
      <w:marTop w:val="0"/>
      <w:marBottom w:val="0"/>
      <w:divBdr>
        <w:top w:val="none" w:sz="0" w:space="0" w:color="auto"/>
        <w:left w:val="none" w:sz="0" w:space="0" w:color="auto"/>
        <w:bottom w:val="none" w:sz="0" w:space="0" w:color="auto"/>
        <w:right w:val="none" w:sz="0" w:space="0" w:color="auto"/>
      </w:divBdr>
    </w:div>
    <w:div w:id="959142838">
      <w:bodyDiv w:val="1"/>
      <w:marLeft w:val="0"/>
      <w:marRight w:val="0"/>
      <w:marTop w:val="0"/>
      <w:marBottom w:val="0"/>
      <w:divBdr>
        <w:top w:val="none" w:sz="0" w:space="0" w:color="auto"/>
        <w:left w:val="none" w:sz="0" w:space="0" w:color="auto"/>
        <w:bottom w:val="none" w:sz="0" w:space="0" w:color="auto"/>
        <w:right w:val="none" w:sz="0" w:space="0" w:color="auto"/>
      </w:divBdr>
    </w:div>
    <w:div w:id="979262672">
      <w:bodyDiv w:val="1"/>
      <w:marLeft w:val="0"/>
      <w:marRight w:val="0"/>
      <w:marTop w:val="0"/>
      <w:marBottom w:val="0"/>
      <w:divBdr>
        <w:top w:val="none" w:sz="0" w:space="0" w:color="auto"/>
        <w:left w:val="none" w:sz="0" w:space="0" w:color="auto"/>
        <w:bottom w:val="none" w:sz="0" w:space="0" w:color="auto"/>
        <w:right w:val="none" w:sz="0" w:space="0" w:color="auto"/>
      </w:divBdr>
    </w:div>
    <w:div w:id="1031303433">
      <w:bodyDiv w:val="1"/>
      <w:marLeft w:val="0"/>
      <w:marRight w:val="0"/>
      <w:marTop w:val="0"/>
      <w:marBottom w:val="0"/>
      <w:divBdr>
        <w:top w:val="none" w:sz="0" w:space="0" w:color="auto"/>
        <w:left w:val="none" w:sz="0" w:space="0" w:color="auto"/>
        <w:bottom w:val="none" w:sz="0" w:space="0" w:color="auto"/>
        <w:right w:val="none" w:sz="0" w:space="0" w:color="auto"/>
      </w:divBdr>
    </w:div>
    <w:div w:id="1136947436">
      <w:bodyDiv w:val="1"/>
      <w:marLeft w:val="0"/>
      <w:marRight w:val="0"/>
      <w:marTop w:val="0"/>
      <w:marBottom w:val="0"/>
      <w:divBdr>
        <w:top w:val="none" w:sz="0" w:space="0" w:color="auto"/>
        <w:left w:val="none" w:sz="0" w:space="0" w:color="auto"/>
        <w:bottom w:val="none" w:sz="0" w:space="0" w:color="auto"/>
        <w:right w:val="none" w:sz="0" w:space="0" w:color="auto"/>
      </w:divBdr>
    </w:div>
    <w:div w:id="1157574507">
      <w:bodyDiv w:val="1"/>
      <w:marLeft w:val="0"/>
      <w:marRight w:val="0"/>
      <w:marTop w:val="0"/>
      <w:marBottom w:val="0"/>
      <w:divBdr>
        <w:top w:val="none" w:sz="0" w:space="0" w:color="auto"/>
        <w:left w:val="none" w:sz="0" w:space="0" w:color="auto"/>
        <w:bottom w:val="none" w:sz="0" w:space="0" w:color="auto"/>
        <w:right w:val="none" w:sz="0" w:space="0" w:color="auto"/>
      </w:divBdr>
    </w:div>
    <w:div w:id="1193415717">
      <w:bodyDiv w:val="1"/>
      <w:marLeft w:val="0"/>
      <w:marRight w:val="0"/>
      <w:marTop w:val="0"/>
      <w:marBottom w:val="0"/>
      <w:divBdr>
        <w:top w:val="none" w:sz="0" w:space="0" w:color="auto"/>
        <w:left w:val="none" w:sz="0" w:space="0" w:color="auto"/>
        <w:bottom w:val="none" w:sz="0" w:space="0" w:color="auto"/>
        <w:right w:val="none" w:sz="0" w:space="0" w:color="auto"/>
      </w:divBdr>
    </w:div>
    <w:div w:id="1222912293">
      <w:bodyDiv w:val="1"/>
      <w:marLeft w:val="0"/>
      <w:marRight w:val="0"/>
      <w:marTop w:val="0"/>
      <w:marBottom w:val="0"/>
      <w:divBdr>
        <w:top w:val="none" w:sz="0" w:space="0" w:color="auto"/>
        <w:left w:val="none" w:sz="0" w:space="0" w:color="auto"/>
        <w:bottom w:val="none" w:sz="0" w:space="0" w:color="auto"/>
        <w:right w:val="none" w:sz="0" w:space="0" w:color="auto"/>
      </w:divBdr>
    </w:div>
    <w:div w:id="1238903566">
      <w:bodyDiv w:val="1"/>
      <w:marLeft w:val="0"/>
      <w:marRight w:val="0"/>
      <w:marTop w:val="0"/>
      <w:marBottom w:val="0"/>
      <w:divBdr>
        <w:top w:val="none" w:sz="0" w:space="0" w:color="auto"/>
        <w:left w:val="none" w:sz="0" w:space="0" w:color="auto"/>
        <w:bottom w:val="none" w:sz="0" w:space="0" w:color="auto"/>
        <w:right w:val="none" w:sz="0" w:space="0" w:color="auto"/>
      </w:divBdr>
    </w:div>
    <w:div w:id="1241209199">
      <w:bodyDiv w:val="1"/>
      <w:marLeft w:val="0"/>
      <w:marRight w:val="0"/>
      <w:marTop w:val="0"/>
      <w:marBottom w:val="0"/>
      <w:divBdr>
        <w:top w:val="none" w:sz="0" w:space="0" w:color="auto"/>
        <w:left w:val="none" w:sz="0" w:space="0" w:color="auto"/>
        <w:bottom w:val="none" w:sz="0" w:space="0" w:color="auto"/>
        <w:right w:val="none" w:sz="0" w:space="0" w:color="auto"/>
      </w:divBdr>
    </w:div>
    <w:div w:id="1421026413">
      <w:bodyDiv w:val="1"/>
      <w:marLeft w:val="0"/>
      <w:marRight w:val="0"/>
      <w:marTop w:val="0"/>
      <w:marBottom w:val="0"/>
      <w:divBdr>
        <w:top w:val="none" w:sz="0" w:space="0" w:color="auto"/>
        <w:left w:val="none" w:sz="0" w:space="0" w:color="auto"/>
        <w:bottom w:val="none" w:sz="0" w:space="0" w:color="auto"/>
        <w:right w:val="none" w:sz="0" w:space="0" w:color="auto"/>
      </w:divBdr>
    </w:div>
    <w:div w:id="1505054877">
      <w:bodyDiv w:val="1"/>
      <w:marLeft w:val="0"/>
      <w:marRight w:val="0"/>
      <w:marTop w:val="0"/>
      <w:marBottom w:val="0"/>
      <w:divBdr>
        <w:top w:val="none" w:sz="0" w:space="0" w:color="auto"/>
        <w:left w:val="none" w:sz="0" w:space="0" w:color="auto"/>
        <w:bottom w:val="none" w:sz="0" w:space="0" w:color="auto"/>
        <w:right w:val="none" w:sz="0" w:space="0" w:color="auto"/>
      </w:divBdr>
    </w:div>
    <w:div w:id="1639915350">
      <w:bodyDiv w:val="1"/>
      <w:marLeft w:val="0"/>
      <w:marRight w:val="0"/>
      <w:marTop w:val="0"/>
      <w:marBottom w:val="0"/>
      <w:divBdr>
        <w:top w:val="none" w:sz="0" w:space="0" w:color="auto"/>
        <w:left w:val="none" w:sz="0" w:space="0" w:color="auto"/>
        <w:bottom w:val="none" w:sz="0" w:space="0" w:color="auto"/>
        <w:right w:val="none" w:sz="0" w:space="0" w:color="auto"/>
      </w:divBdr>
    </w:div>
    <w:div w:id="1791705986">
      <w:bodyDiv w:val="1"/>
      <w:marLeft w:val="0"/>
      <w:marRight w:val="0"/>
      <w:marTop w:val="0"/>
      <w:marBottom w:val="0"/>
      <w:divBdr>
        <w:top w:val="none" w:sz="0" w:space="0" w:color="auto"/>
        <w:left w:val="none" w:sz="0" w:space="0" w:color="auto"/>
        <w:bottom w:val="none" w:sz="0" w:space="0" w:color="auto"/>
        <w:right w:val="none" w:sz="0" w:space="0" w:color="auto"/>
      </w:divBdr>
    </w:div>
    <w:div w:id="2114782740">
      <w:bodyDiv w:val="1"/>
      <w:marLeft w:val="0"/>
      <w:marRight w:val="0"/>
      <w:marTop w:val="0"/>
      <w:marBottom w:val="0"/>
      <w:divBdr>
        <w:top w:val="none" w:sz="0" w:space="0" w:color="auto"/>
        <w:left w:val="none" w:sz="0" w:space="0" w:color="auto"/>
        <w:bottom w:val="none" w:sz="0" w:space="0" w:color="auto"/>
        <w:right w:val="none" w:sz="0" w:space="0" w:color="auto"/>
      </w:divBdr>
    </w:div>
    <w:div w:id="21371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4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3C541-6D6A-4C81-A13B-19C5F836C90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b82943-49da-4504-a2f3-a33fb2eb95f1"/>
    <ds:schemaRef ds:uri="http://www.w3.org/XML/1998/namespace"/>
    <ds:schemaRef ds:uri="http://purl.org/dc/dcmitype/"/>
  </ds:schemaRefs>
</ds:datastoreItem>
</file>

<file path=customXml/itemProps2.xml><?xml version="1.0" encoding="utf-8"?>
<ds:datastoreItem xmlns:ds="http://schemas.openxmlformats.org/officeDocument/2006/customXml" ds:itemID="{229F438C-955B-4573-AE48-AE159968754C}">
  <ds:schemaRefs>
    <ds:schemaRef ds:uri="http://schemas.microsoft.com/sharepoint/v3/contenttype/forms"/>
  </ds:schemaRefs>
</ds:datastoreItem>
</file>

<file path=customXml/itemProps3.xml><?xml version="1.0" encoding="utf-8"?>
<ds:datastoreItem xmlns:ds="http://schemas.openxmlformats.org/officeDocument/2006/customXml" ds:itemID="{205B8DF7-590B-4DD6-8F75-39C53ED02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EDC963-93DD-4393-B34A-B5D12D0E5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1919</Words>
  <Characters>15550</Characters>
  <Application>Microsoft Office Word</Application>
  <DocSecurity>0</DocSecurity>
  <Lines>129</Lines>
  <Paragraphs>34</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Keskinen Hanna-Leena (YM)</dc:creator>
  <cp:keywords/>
  <dc:description/>
  <cp:lastModifiedBy>Keskinen Hanna-Leena (YM)</cp:lastModifiedBy>
  <cp:revision>2</cp:revision>
  <cp:lastPrinted>2021-03-09T14:06:00Z</cp:lastPrinted>
  <dcterms:created xsi:type="dcterms:W3CDTF">2021-04-20T06:30:00Z</dcterms:created>
  <dcterms:modified xsi:type="dcterms:W3CDTF">2021-04-20T06:30:00Z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