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alias w:val="Säädös"/>
        <w:tag w:val="CCSaados"/>
        <w:id w:val="505180228"/>
        <w:placeholder>
          <w:docPart w:val="2A9A1CFED1AF431792353E066DDC236E"/>
        </w:placeholder>
        <w15:color w:val="00FFFF"/>
      </w:sdtPr>
      <w:sdtEndPr/>
      <w:sdtContent>
        <w:p w:rsidR="00D90A5B" w:rsidRDefault="00D90A5B">
          <w:pPr>
            <w:pStyle w:val="LLNormaali"/>
          </w:pPr>
        </w:p>
        <w:p w:rsidR="001E159D" w:rsidRDefault="001E159D">
          <w:pPr>
            <w:pStyle w:val="LLNormaali"/>
          </w:pPr>
        </w:p>
        <w:p w:rsidR="001E159D" w:rsidRDefault="001E159D">
          <w:pPr>
            <w:pStyle w:val="LLNormaali"/>
          </w:pPr>
        </w:p>
        <w:p w:rsidR="001E159D" w:rsidRDefault="001E159D">
          <w:pPr>
            <w:pStyle w:val="LLNormaali"/>
          </w:pPr>
        </w:p>
        <w:p w:rsidR="004F334C" w:rsidRDefault="004F334C" w:rsidP="004F334C">
          <w:pPr>
            <w:pStyle w:val="LLValtioneuvostonAsetus"/>
          </w:pPr>
          <w:r>
            <w:t>Valtioneuvoston asetus</w:t>
          </w:r>
        </w:p>
        <w:p w:rsidR="001D5B51" w:rsidRPr="009167E1" w:rsidRDefault="002A0E74" w:rsidP="001D5B51">
          <w:pPr>
            <w:pStyle w:val="LLSaadoksenNimi"/>
          </w:pPr>
          <w:r w:rsidRPr="002A0E74">
            <w:t>Rikosseuraamuslaitokse</w:t>
          </w:r>
          <w:r>
            <w:t>sta</w:t>
          </w:r>
        </w:p>
        <w:p w:rsidR="001D5B51" w:rsidRDefault="008341AB" w:rsidP="002A0E74">
          <w:pPr>
            <w:pStyle w:val="LLJohtolauseKappaleet"/>
          </w:pPr>
          <w:r w:rsidRPr="008341AB">
            <w:t>Valtioneuvoston päätöksen</w:t>
          </w:r>
          <w:r w:rsidR="002A0E74">
            <w:t xml:space="preserve"> mukaisesti säädetään:</w:t>
          </w:r>
        </w:p>
        <w:p w:rsidR="001D5B51" w:rsidRDefault="001D5B51" w:rsidP="001D5B51">
          <w:pPr>
            <w:pStyle w:val="LLNormaali"/>
          </w:pPr>
        </w:p>
        <w:p w:rsidR="002A0E74" w:rsidRPr="009167E1" w:rsidRDefault="002A0E74" w:rsidP="00BA71BD">
          <w:pPr>
            <w:pStyle w:val="LLPykala"/>
          </w:pPr>
          <w:r>
            <w:t xml:space="preserve">1 </w:t>
          </w:r>
          <w:r w:rsidRPr="009167E1">
            <w:t>§</w:t>
          </w:r>
        </w:p>
        <w:p w:rsidR="002A0E74" w:rsidRPr="00A4663A" w:rsidRDefault="002A0E74" w:rsidP="00057B14">
          <w:pPr>
            <w:pStyle w:val="LLPykalanOtsikko"/>
          </w:pPr>
          <w:r>
            <w:t>Rikosseuraamuslaitoksen vastuualueet</w:t>
          </w:r>
        </w:p>
        <w:p w:rsidR="00B5404B" w:rsidRDefault="00B5404B" w:rsidP="00B5404B">
          <w:pPr>
            <w:pStyle w:val="LLMomentinJohdantoKappale"/>
          </w:pPr>
          <w:r>
            <w:t>Rikosseuraamuslaitoksen kunkin vastuualueen tehtävänä on vastata toimialueensa:</w:t>
          </w:r>
        </w:p>
        <w:p w:rsidR="00B5404B" w:rsidRDefault="00B5404B" w:rsidP="00B5404B">
          <w:pPr>
            <w:pStyle w:val="LLMomentinKohta"/>
          </w:pPr>
          <w:r>
            <w:t>1) toiminnan kehittämisestä ja ohjauksesta;</w:t>
          </w:r>
        </w:p>
        <w:p w:rsidR="00B5404B" w:rsidRDefault="00B5404B" w:rsidP="00B5404B">
          <w:pPr>
            <w:pStyle w:val="LLMomentinKohta"/>
          </w:pPr>
          <w:r>
            <w:t>2) toiminnan lainmukaisuudesta, yhdenmukaisuudesta ja tuloksellisuudesta;</w:t>
          </w:r>
        </w:p>
        <w:p w:rsidR="00B5404B" w:rsidRDefault="00B5404B" w:rsidP="00B5404B">
          <w:pPr>
            <w:pStyle w:val="LLMomentinKohta"/>
          </w:pPr>
          <w:r>
            <w:t>3) kansallisesta ja kansainvälisestä yhteistyöstä.</w:t>
          </w:r>
        </w:p>
        <w:p w:rsidR="002A0E74" w:rsidRDefault="002A0E74" w:rsidP="00B5404B">
          <w:pPr>
            <w:pStyle w:val="LLMomentinJohdantoKappale"/>
          </w:pPr>
          <w:r>
            <w:t>Kehittämisestä ja ohjauksesta vastaavan vastuualueen tehtävänä on Rikosseuraamuslaitoksen:</w:t>
          </w:r>
        </w:p>
        <w:p w:rsidR="002A0E74" w:rsidRDefault="002A0E74" w:rsidP="00B5404B">
          <w:pPr>
            <w:pStyle w:val="LLMomentinKohta"/>
          </w:pPr>
          <w:r>
            <w:t>1) johtamisjärjestelmien, palveluiden sekä toiminnan menetelmien kehittäminen ja ohjaaminen sekä strategiatyö;</w:t>
          </w:r>
        </w:p>
        <w:p w:rsidR="002A0E74" w:rsidRDefault="002A0E74" w:rsidP="00B5404B">
          <w:pPr>
            <w:pStyle w:val="LLMomentinKohta"/>
          </w:pPr>
          <w:r>
            <w:t>2) tulosohjaus;</w:t>
          </w:r>
        </w:p>
        <w:p w:rsidR="002A0E74" w:rsidRDefault="002A0E74" w:rsidP="00B5404B">
          <w:pPr>
            <w:pStyle w:val="LLMomentinKohta"/>
          </w:pPr>
          <w:r>
            <w:t>3) tutkimustoiminta ja tilastotuotanto;</w:t>
          </w:r>
        </w:p>
        <w:p w:rsidR="002A0E74" w:rsidRDefault="002A0E74" w:rsidP="00B5404B">
          <w:pPr>
            <w:pStyle w:val="LLMomentinKohta"/>
          </w:pPr>
          <w:r>
            <w:t>4) henkilöstön osaamisen kehittäminen ja koulutus;</w:t>
          </w:r>
        </w:p>
        <w:p w:rsidR="002A0E74" w:rsidRDefault="002A0E74" w:rsidP="00B5404B">
          <w:pPr>
            <w:pStyle w:val="LLMomentinKohta"/>
          </w:pPr>
          <w:r>
            <w:t>5) säädösvalmistelun koordinointi, oikeudellinen ohjaus ja laillisuusvalvonta;</w:t>
          </w:r>
        </w:p>
        <w:p w:rsidR="002A0E74" w:rsidRDefault="002A0E74" w:rsidP="00B5404B">
          <w:pPr>
            <w:pStyle w:val="LLMomentinKohta"/>
          </w:pPr>
          <w:r>
            <w:t>6) rekisterinpitäjän tehtävät.</w:t>
          </w:r>
        </w:p>
        <w:p w:rsidR="002A0E74" w:rsidRDefault="002A0E74" w:rsidP="00B5404B">
          <w:pPr>
            <w:pStyle w:val="LLMomentinJohdantoKappale"/>
          </w:pPr>
          <w:r>
            <w:t>Asiakasprosesseista vastaavan vastuualueen tehtävänä on Rikosseuraamuslaitoksen:</w:t>
          </w:r>
        </w:p>
        <w:p w:rsidR="002A0E74" w:rsidRDefault="002A0E74" w:rsidP="00B5404B">
          <w:pPr>
            <w:pStyle w:val="LLMomentinKohta"/>
          </w:pPr>
          <w:r>
            <w:t>1) asiakas- ja vankiarviointi sekä rangaistusajan suunnittelutyö;</w:t>
          </w:r>
        </w:p>
        <w:p w:rsidR="002A0E74" w:rsidRDefault="002A0E74" w:rsidP="00B5404B">
          <w:pPr>
            <w:pStyle w:val="LLMomentinKohta"/>
          </w:pPr>
          <w:r>
            <w:t>2) muodollinen täytäntöönpano ja täytäntöönpanon kansainväliset tehtävät;</w:t>
          </w:r>
        </w:p>
        <w:p w:rsidR="002A0E74" w:rsidRDefault="002A0E74" w:rsidP="00B5404B">
          <w:pPr>
            <w:pStyle w:val="LLMomentinKohta"/>
          </w:pPr>
          <w:r>
            <w:t>3) asiakasprosessien laadun seuranta.</w:t>
          </w:r>
        </w:p>
        <w:p w:rsidR="002A0E74" w:rsidRDefault="002A0E74" w:rsidP="00B5404B">
          <w:pPr>
            <w:pStyle w:val="LLMomentinJohdantoKappale"/>
          </w:pPr>
          <w:r>
            <w:t>Hallinto- ja tukipalveluista vastaavan vastuualueen tehtävänä on Rikosseuraamuslaitoksen:</w:t>
          </w:r>
        </w:p>
        <w:p w:rsidR="002A0E74" w:rsidRDefault="002A0E74" w:rsidP="00B5404B">
          <w:pPr>
            <w:pStyle w:val="LLMomentinKohta"/>
          </w:pPr>
          <w:r>
            <w:t>1) henkilöstö- ja yleishallinto sekä työnantajatehtävät;</w:t>
          </w:r>
        </w:p>
        <w:p w:rsidR="002A0E74" w:rsidRDefault="002A0E74" w:rsidP="00B5404B">
          <w:pPr>
            <w:pStyle w:val="LLMomentinKohta"/>
          </w:pPr>
          <w:r>
            <w:t>2) taloushallinnon ja hankintatoimen tehtävät;</w:t>
          </w:r>
        </w:p>
        <w:p w:rsidR="002A0E74" w:rsidRDefault="002A0E74" w:rsidP="00B5404B">
          <w:pPr>
            <w:pStyle w:val="LLMomentinKohta"/>
          </w:pPr>
          <w:r>
            <w:t>3) ICT-palvelut;</w:t>
          </w:r>
        </w:p>
        <w:p w:rsidR="002A0E74" w:rsidRDefault="002A0E74" w:rsidP="00B5404B">
          <w:pPr>
            <w:pStyle w:val="LLMomentinKohta"/>
          </w:pPr>
          <w:r>
            <w:t>4) toimitilapalvelut ja turvatekniikka;</w:t>
          </w:r>
        </w:p>
        <w:p w:rsidR="002A0E74" w:rsidRDefault="002A0E74" w:rsidP="00B5404B">
          <w:pPr>
            <w:pStyle w:val="LLMomentinKohta"/>
          </w:pPr>
          <w:r>
            <w:t>5) kirjaamo- ja arkistopalvelut.</w:t>
          </w:r>
        </w:p>
        <w:p w:rsidR="002A0E74" w:rsidRDefault="002A0E74" w:rsidP="00B5404B">
          <w:pPr>
            <w:pStyle w:val="LLMomentinJohdantoKappale"/>
          </w:pPr>
          <w:r>
            <w:t>Operatiivisesta toiminnasta vastaavan vastuualueen tehtävänä on:</w:t>
          </w:r>
        </w:p>
        <w:p w:rsidR="002A0E74" w:rsidRDefault="002A0E74" w:rsidP="00B5404B">
          <w:pPr>
            <w:pStyle w:val="LLMomentinKohta"/>
          </w:pPr>
          <w:r>
            <w:t>1) rikosseuraamuskeskusten toiminnan ja palveluiden järjestäminen;</w:t>
          </w:r>
        </w:p>
        <w:p w:rsidR="002A0E74" w:rsidRDefault="002A0E74" w:rsidP="00B5404B">
          <w:pPr>
            <w:pStyle w:val="LLMomentinKohta"/>
          </w:pPr>
          <w:r>
            <w:t xml:space="preserve">2) Rikosseuraamuslaitoksen operatiivisen toiminnan suunnittelu, </w:t>
          </w:r>
          <w:proofErr w:type="spellStart"/>
          <w:r>
            <w:t>resurssointi</w:t>
          </w:r>
          <w:proofErr w:type="spellEnd"/>
          <w:r>
            <w:t>, ohjaus ja seuranta;</w:t>
          </w:r>
        </w:p>
        <w:p w:rsidR="002A0E74" w:rsidRDefault="002A0E74" w:rsidP="00B5404B">
          <w:pPr>
            <w:pStyle w:val="LLMomentinKohta"/>
          </w:pPr>
          <w:r>
            <w:t>3) rikosseuraamuskeskusten sidosryhmäyhteistyön kehittäminen ja johtaminen;</w:t>
          </w:r>
        </w:p>
        <w:p w:rsidR="002A0E74" w:rsidRDefault="002A0E74" w:rsidP="00B5404B">
          <w:pPr>
            <w:pStyle w:val="LLMomentinKohta"/>
          </w:pPr>
          <w:r>
            <w:t>4) keskusvalvomotoiminnan ja vanginkuljetuksen järjestäminen;</w:t>
          </w:r>
        </w:p>
        <w:p w:rsidR="002A0E74" w:rsidRDefault="002A0E74" w:rsidP="00B5404B">
          <w:pPr>
            <w:pStyle w:val="LLMomentinKohta"/>
          </w:pPr>
          <w:r>
            <w:t>5) muut valtakunnallisesti järjestettävät operatiiviset tehtävät.</w:t>
          </w:r>
        </w:p>
        <w:p w:rsidR="002A0E74" w:rsidRDefault="002A0E74" w:rsidP="002A0E74">
          <w:pPr>
            <w:pStyle w:val="LLKappalejako"/>
          </w:pPr>
          <w:r>
            <w:t>Rikosseuraamuslaitoksen kehittämisestä ja ohjauksesta, asiakasprosesseista, hallinto- ja tukipalveluista sekä operatiivisesta toiminnasta vastaavat vastuualueet toimivat Rikosseuraamuslaitoksen eri toimipaikoissa.</w:t>
          </w:r>
        </w:p>
        <w:p w:rsidR="002A0E74" w:rsidRDefault="002A0E74" w:rsidP="002A0E74">
          <w:pPr>
            <w:pStyle w:val="LLKappalejako"/>
          </w:pPr>
          <w:r>
            <w:t>Pääjohtajan alaisuudessa toimii laitoksen sisäinen tarkastus, johdon tuki, viestintä ja kansainvälisen toiminnan koordinaatio.</w:t>
          </w:r>
        </w:p>
        <w:p w:rsidR="002A0E74" w:rsidRDefault="002A0E74" w:rsidP="002A0E74">
          <w:pPr>
            <w:pStyle w:val="LLKappalejako"/>
          </w:pPr>
        </w:p>
        <w:p w:rsidR="009F7A48" w:rsidRDefault="009F7A48" w:rsidP="009F7A48">
          <w:pPr>
            <w:pStyle w:val="LLPykala"/>
          </w:pPr>
          <w:r>
            <w:lastRenderedPageBreak/>
            <w:t>2 §</w:t>
          </w:r>
        </w:p>
        <w:p w:rsidR="002A0E74" w:rsidRDefault="002A0E74" w:rsidP="009F7A48">
          <w:pPr>
            <w:pStyle w:val="LLPykalanOtsikko"/>
          </w:pPr>
          <w:r>
            <w:t>Rikosseuraamuskeskukset</w:t>
          </w:r>
        </w:p>
        <w:p w:rsidR="002A0E74" w:rsidRDefault="002A0E74" w:rsidP="009F7A48">
          <w:pPr>
            <w:pStyle w:val="LLMomentinJohdantoKappale"/>
          </w:pPr>
          <w:r>
            <w:t>Rikosseuraamuskeskukset ovat:</w:t>
          </w:r>
        </w:p>
        <w:p w:rsidR="002A0E74" w:rsidRDefault="002A0E74" w:rsidP="009F7A48">
          <w:pPr>
            <w:pStyle w:val="LLMomentinKohta"/>
          </w:pPr>
          <w:r>
            <w:t>1) Helsingin rikosseuraamuskeskus, jonka toimialueena on Helsinki;</w:t>
          </w:r>
        </w:p>
        <w:p w:rsidR="002A0E74" w:rsidRDefault="002A0E74" w:rsidP="009F7A48">
          <w:pPr>
            <w:pStyle w:val="LLMomentinKohta"/>
          </w:pPr>
          <w:r>
            <w:t>2) Uudenmaan rikosseuraamuskeskus, jonka toimialueena on Uudenmaan maakunta Helsinkiä lukuun ottamatta;</w:t>
          </w:r>
        </w:p>
        <w:p w:rsidR="002A0E74" w:rsidRDefault="002A0E74" w:rsidP="009F7A48">
          <w:pPr>
            <w:pStyle w:val="LLMomentinKohta"/>
          </w:pPr>
          <w:r>
            <w:t>3) Lounais-Suomen rikosseuraamuskeskus, jonka toimialueena on Varsinais-Suomen, Satakunnan ja Ahvenanmaan maakunnat;</w:t>
          </w:r>
        </w:p>
        <w:p w:rsidR="002A0E74" w:rsidRDefault="002A0E74" w:rsidP="009F7A48">
          <w:pPr>
            <w:pStyle w:val="LLMomentinKohta"/>
          </w:pPr>
          <w:r>
            <w:t>4) Hämeenlinnan rikosseuraamuskeskus, joka keskittyy rikosseuraamukseen tuomittujen ja rikosseuraamuksia suorittavien naisten erityiskysymyksiin ja jonka toimialueena on koko maa;</w:t>
          </w:r>
        </w:p>
        <w:p w:rsidR="002A0E74" w:rsidRDefault="002A0E74" w:rsidP="009F7A48">
          <w:pPr>
            <w:pStyle w:val="LLMomentinKohta"/>
          </w:pPr>
          <w:r>
            <w:t>5) Hämeen ja Pirkanmaan rikosseuraamuskeskus, jonka toimialueena ovat Kanta-Hämeen, Päijät-Hämeen ja Pirkanmaan maakunnat;</w:t>
          </w:r>
        </w:p>
        <w:p w:rsidR="002A0E74" w:rsidRDefault="002A0E74" w:rsidP="009F7A48">
          <w:pPr>
            <w:pStyle w:val="LLMomentinKohta"/>
          </w:pPr>
          <w:r>
            <w:t>6) Kaakkois-Suomen rikosseuraamuskeskus, jonka toimialueena on Etelä-Savon, Etelä-Karjalan ja Kymenlaakson maakunnat;</w:t>
          </w:r>
        </w:p>
        <w:p w:rsidR="002A0E74" w:rsidRDefault="002A0E74" w:rsidP="009F7A48">
          <w:pPr>
            <w:pStyle w:val="LLMomentinKohta"/>
          </w:pPr>
          <w:r>
            <w:t>7) Pohjois-Savon rikosseuraamuskeskus, jonka toimialueena on Pohjois-Savon maakunta;</w:t>
          </w:r>
        </w:p>
        <w:p w:rsidR="002A0E74" w:rsidRDefault="002A0E74" w:rsidP="009F7A48">
          <w:pPr>
            <w:pStyle w:val="LLMomentinKohta"/>
          </w:pPr>
          <w:r>
            <w:t xml:space="preserve">8) </w:t>
          </w:r>
          <w:proofErr w:type="spellStart"/>
          <w:r>
            <w:t>Pohjois</w:t>
          </w:r>
          <w:proofErr w:type="spellEnd"/>
          <w:r>
            <w:t xml:space="preserve">-Karjalan rikosseuraamuskeskus, jonka toimialueena on </w:t>
          </w:r>
          <w:proofErr w:type="spellStart"/>
          <w:r>
            <w:t>Pohjois</w:t>
          </w:r>
          <w:proofErr w:type="spellEnd"/>
          <w:r>
            <w:t>-Karjalan maakunta;</w:t>
          </w:r>
        </w:p>
        <w:p w:rsidR="002A0E74" w:rsidRDefault="002A0E74" w:rsidP="009F7A48">
          <w:pPr>
            <w:pStyle w:val="LLMomentinKohta"/>
          </w:pPr>
          <w:r>
            <w:t xml:space="preserve">9) Pohjanmaan ja Keski-Suomen rikosseuraamuskeskus, jonka toimialueena on Etelä-Pohjanmaan, </w:t>
          </w:r>
          <w:proofErr w:type="spellStart"/>
          <w:r>
            <w:t>Keski</w:t>
          </w:r>
          <w:proofErr w:type="spellEnd"/>
          <w:r>
            <w:t>-Pohjanmaan, Keski-Suomen ja Pohjanmaan maakunnat;</w:t>
          </w:r>
        </w:p>
        <w:p w:rsidR="002A0E74" w:rsidRDefault="002A0E74" w:rsidP="009F7A48">
          <w:pPr>
            <w:pStyle w:val="LLMomentinKohta"/>
          </w:pPr>
          <w:r>
            <w:t xml:space="preserve">10) Oulun rikosseuraamuskeskus, jonka toimialueena on </w:t>
          </w:r>
          <w:proofErr w:type="spellStart"/>
          <w:r>
            <w:t>Pohjois</w:t>
          </w:r>
          <w:proofErr w:type="spellEnd"/>
          <w:r>
            <w:t>-Pohjanmaan ja Kainuun maakunnat;</w:t>
          </w:r>
        </w:p>
        <w:p w:rsidR="002A0E74" w:rsidRDefault="002A0E74" w:rsidP="009F7A48">
          <w:pPr>
            <w:pStyle w:val="LLMomentinKohta"/>
          </w:pPr>
          <w:r>
            <w:t>11) Lapin rikosseuraamuskeskus, jonka toimialueena on Lapin maakunta.</w:t>
          </w:r>
        </w:p>
        <w:p w:rsidR="002A0E74" w:rsidRDefault="002A0E74" w:rsidP="002A0E74">
          <w:pPr>
            <w:pStyle w:val="LLKappalejako"/>
          </w:pPr>
        </w:p>
        <w:p w:rsidR="009F7A48" w:rsidRDefault="009F7A48" w:rsidP="009F7A48">
          <w:pPr>
            <w:pStyle w:val="LLPykala"/>
          </w:pPr>
          <w:r>
            <w:t>3 §</w:t>
          </w:r>
        </w:p>
        <w:p w:rsidR="002A0E74" w:rsidRDefault="002A0E74" w:rsidP="009F7A48">
          <w:pPr>
            <w:pStyle w:val="LLPykalanOtsikko"/>
          </w:pPr>
          <w:r>
            <w:t>Asioiden ratkaiseminen esittelystä</w:t>
          </w:r>
        </w:p>
        <w:p w:rsidR="002A0E74" w:rsidRDefault="002A0E74" w:rsidP="002A0E74">
          <w:pPr>
            <w:pStyle w:val="LLKappalejako"/>
          </w:pPr>
          <w:r>
            <w:t>Rikosseuraamuslaitoksessa päätettävät asiat ratkaistaan esittelystä, jollei Rikosseuraamuslaitoksen työjärjestyksessä toisin määrätä.</w:t>
          </w:r>
        </w:p>
        <w:p w:rsidR="002A0E74" w:rsidRDefault="002A0E74" w:rsidP="002A0E74">
          <w:pPr>
            <w:pStyle w:val="LLKappalejako"/>
          </w:pPr>
        </w:p>
        <w:p w:rsidR="009F7A48" w:rsidRDefault="009F7A48" w:rsidP="009F7A48">
          <w:pPr>
            <w:pStyle w:val="LLPykala"/>
          </w:pPr>
          <w:r>
            <w:t>4 §</w:t>
          </w:r>
        </w:p>
        <w:p w:rsidR="002A0E74" w:rsidRDefault="002A0E74" w:rsidP="009F7A48">
          <w:pPr>
            <w:pStyle w:val="LLPykalanOtsikko"/>
          </w:pPr>
          <w:r>
            <w:t>Edustus viranomaisissa</w:t>
          </w:r>
        </w:p>
        <w:p w:rsidR="002A0E74" w:rsidRDefault="002A0E74" w:rsidP="002A0E74">
          <w:pPr>
            <w:pStyle w:val="LLKappalejako"/>
          </w:pPr>
          <w:r>
            <w:t>Pääjohtaja edustaa laitosta tuomioistuimessa ja muussa viranomaisessa. Rikosseuraamuskeskusta edustaa kuitenkin rikosseuraamuskeskuksen johtaja, paitsi yhdyskuntaseuraamustoimistoa, vankilaa tai rikosseuraamuskeskuksen muuta yksikköä edustaa yksikönpäällikkö. Edellä tarkoitetut virkamiehet voivat valtuuttaa muun henkilön toimimaan tässä tarkoitettuna edustajana.</w:t>
          </w:r>
        </w:p>
        <w:p w:rsidR="002A0E74" w:rsidRDefault="002A0E74" w:rsidP="002A0E74">
          <w:pPr>
            <w:pStyle w:val="LLKappalejako"/>
          </w:pPr>
        </w:p>
        <w:p w:rsidR="009F7A48" w:rsidRDefault="009F7A48" w:rsidP="009F7A48">
          <w:pPr>
            <w:pStyle w:val="LLPykala"/>
          </w:pPr>
          <w:r>
            <w:t>5 §</w:t>
          </w:r>
        </w:p>
        <w:p w:rsidR="002A0E74" w:rsidRDefault="002A0E74" w:rsidP="009F7A48">
          <w:pPr>
            <w:pStyle w:val="LLPykalanOtsikko"/>
          </w:pPr>
          <w:r>
            <w:t>Henkilöstö</w:t>
          </w:r>
        </w:p>
        <w:p w:rsidR="002A0E74" w:rsidRDefault="002A0E74" w:rsidP="002A0E74">
          <w:pPr>
            <w:pStyle w:val="LLKappalejako"/>
          </w:pPr>
          <w:r>
            <w:t>Rikosseuraamuslaitoksessa on pääjohtajan virka sekä vastuualueen johtajan ja yksikönpäällikön virkoja. Vastuualueen johtajan virkojen perustamisesta, siirtämisestä, lakkauttamisesta ja muuttamisesta päättää pääjohtaja. Vastuualueen yksikönpäällikön virkojen perustamisesta, siirtämisestä, lakkauttamisesta ja muuttamisesta päättää vastuualueen johtaja. Lisäksi vastuualueilla on laitoksen johtamista, ohjaamista, kehittämistä sekä muuta toimintaa varten muita vir</w:t>
          </w:r>
          <w:r>
            <w:lastRenderedPageBreak/>
            <w:t>koja sekä työsopimussuhteista henkilöstöä. Näiden virkojen perustamisesta, siirtämisestä, lakkauttamisesta ja muuttamisesta päättää vastuualueen johtaja tai Rikosseuraamuslaitoksen työjärjestyksessä määrätty vastuualueen muu virkamies.</w:t>
          </w:r>
        </w:p>
        <w:p w:rsidR="002A0E74" w:rsidRDefault="002A0E74" w:rsidP="002A0E74">
          <w:pPr>
            <w:pStyle w:val="LLKappalejako"/>
          </w:pPr>
          <w:r>
            <w:t>Rikosseuraamuskeskuksessa on johtajan sekä yhdyskuntaseuraamustoimiston, vankilan ja muun yksikön yksikönpäällikön virat sekä muita virkoja ja työsopimussuhteista henkilöstöä. Rikosseuraamuskeskuksen johtajan virkojen perustamisesta, siirtämisestä, lakkauttamisesta ja muuttamisesta päättää pääjohtaja. Rikosseuraamuskeskuksen yksikönpäällikön virkojen perustamisesta, siirtämisestä, lakkauttamisesta ja muuttamisesta päättää pääjohtaja tai Rikosseuraamuslaitoksen työjärjestyksen määräyksen perusteella operatiivisen toiminnan vastuualueen johtaja. Rikosseuraamuskeskuksen muiden virkojen perustamisesta, siirtämisestä, lakkauttamisesta ja muuttamisesta päättää rikosseuraamuskeskuksen johtaja.</w:t>
          </w:r>
        </w:p>
        <w:p w:rsidR="002A0E74" w:rsidRDefault="002A0E74" w:rsidP="002A0E74">
          <w:pPr>
            <w:pStyle w:val="LLKappalejako"/>
          </w:pPr>
          <w:r>
            <w:t>Virkojen muuttamisesta ja niiden siirtämisestä rikosseuraamuskeskusten välillä päättää operatiivisen toiminnan vastuualueen johtaja tai Rikosseuraamuslaitoksen työjärjestyksessä määrätty vastuualueen muu virkamies.</w:t>
          </w:r>
        </w:p>
        <w:p w:rsidR="002A0E74" w:rsidRDefault="002A0E74" w:rsidP="002A0E74">
          <w:pPr>
            <w:pStyle w:val="LLKappalejako"/>
          </w:pPr>
        </w:p>
        <w:p w:rsidR="0048323D" w:rsidRDefault="0048323D" w:rsidP="0048323D">
          <w:pPr>
            <w:pStyle w:val="LLPykala"/>
          </w:pPr>
          <w:r>
            <w:t>6 §</w:t>
          </w:r>
        </w:p>
        <w:p w:rsidR="002A0E74" w:rsidRDefault="002A0E74" w:rsidP="00CD7B87">
          <w:pPr>
            <w:pStyle w:val="LLPykalanOtsikko"/>
          </w:pPr>
          <w:r>
            <w:t>Vankeuslain 1 luvun 8 §:n mukaista päätösvaltaa käyttävät virkamiehet</w:t>
          </w:r>
        </w:p>
        <w:p w:rsidR="002A0E74" w:rsidRDefault="002A0E74" w:rsidP="00CD7B87">
          <w:pPr>
            <w:pStyle w:val="LLMomentinJohdantoKappale"/>
          </w:pPr>
          <w:r>
            <w:t>Vankeuslain (767/2005) 1 luvun 8 §:n 1 momentin 7–10 kohdassa ja 3 momentissa tarkoitettuja virkamiehiä ovat:</w:t>
          </w:r>
        </w:p>
        <w:p w:rsidR="002A0E74" w:rsidRDefault="002A0E74" w:rsidP="00CD7B87">
          <w:pPr>
            <w:pStyle w:val="LLMomentinKohta"/>
          </w:pPr>
          <w:r>
            <w:t>1) täytäntöönpanosta vastaavana virkamiehenä täytäntöönpanoyksikön yksikönpäällikkö tai Rikosseuraamuslaitoksen työjärjestyksessä määrätty muu täytäntöönpanoyksikön virkamies;</w:t>
          </w:r>
        </w:p>
        <w:p w:rsidR="002A0E74" w:rsidRDefault="002A0E74" w:rsidP="00CD7B87">
          <w:pPr>
            <w:pStyle w:val="LLMomentinKohta"/>
          </w:pPr>
          <w:r>
            <w:t>2) toiminnoista vastaavana virkamiehenä apulaisjohtaja tai rikosseuraamuskeskuksen työjärjestyksessä määrätty, yksikönpäällikön sijaisena toimiva virkamies;</w:t>
          </w:r>
        </w:p>
        <w:p w:rsidR="002A0E74" w:rsidRDefault="002A0E74" w:rsidP="00CD7B87">
          <w:pPr>
            <w:pStyle w:val="LLMomentinKohta"/>
          </w:pPr>
          <w:r>
            <w:t>3) turvallisuudesta vastaavana virkamiehenä apulaisjohtaja tai rikosseuraamuskeskuksen työjärjestyksessä määrätty, yksikönpäällikön sijaisena toimiva virkamies;</w:t>
          </w:r>
        </w:p>
        <w:p w:rsidR="002A0E74" w:rsidRDefault="002A0E74" w:rsidP="00CD7B87">
          <w:pPr>
            <w:pStyle w:val="LLMomentinKohta"/>
          </w:pPr>
          <w:r>
            <w:t>4) ohjauksen tai valvonnan esimiestehtävissä toimivana virkamiehenä rikosseuraamusesimies;</w:t>
          </w:r>
        </w:p>
        <w:p w:rsidR="002A0E74" w:rsidRDefault="002A0E74" w:rsidP="00CD7B87">
          <w:pPr>
            <w:pStyle w:val="LLMomentinKohta"/>
          </w:pPr>
          <w:r>
            <w:t>5) ohjaus- tai valvontatehtävissä toimivana virkamiehenä erityisohjaaja, ohjaaja, rikosseuraamustyöntekijä, työnjohtaja ja vartija.</w:t>
          </w:r>
        </w:p>
        <w:p w:rsidR="002A0E74" w:rsidRDefault="002A0E74" w:rsidP="002A0E74">
          <w:pPr>
            <w:pStyle w:val="LLKappalejako"/>
          </w:pPr>
        </w:p>
        <w:p w:rsidR="00CD7B87" w:rsidRDefault="00CD7B87" w:rsidP="00CD7B87">
          <w:pPr>
            <w:pStyle w:val="LLPykala"/>
          </w:pPr>
          <w:r>
            <w:t>7 §</w:t>
          </w:r>
        </w:p>
        <w:p w:rsidR="002A0E74" w:rsidRDefault="002A0E74" w:rsidP="00CD7B87">
          <w:pPr>
            <w:pStyle w:val="LLPykalanOtsikko"/>
          </w:pPr>
          <w:r>
            <w:t>Virkamiesten erityiset kelpoisuusvaatimukset</w:t>
          </w:r>
        </w:p>
        <w:p w:rsidR="002A0E74" w:rsidRDefault="002A0E74" w:rsidP="00CD7B87">
          <w:pPr>
            <w:pStyle w:val="LLMomentinJohdantoKappale"/>
          </w:pPr>
          <w:r>
            <w:t>Sen lisäksi, mitä valtion virkamieslain (750/1994) 8 §:ssä säädetään, kelpoisuusvaatimuksena on:</w:t>
          </w:r>
        </w:p>
        <w:p w:rsidR="002A0E74" w:rsidRDefault="002A0E74" w:rsidP="00CD7B87">
          <w:pPr>
            <w:pStyle w:val="LLMomentinKohta"/>
          </w:pPr>
          <w:r>
            <w:t>1) vastuualueen johtajalla ja yksikönpäälliköllä ylempi korkeakoulututkinto, käytännössä osoitettu johtamistaito ja johtamiskokemus;</w:t>
          </w:r>
        </w:p>
        <w:p w:rsidR="002A0E74" w:rsidRDefault="002A0E74" w:rsidP="00CD7B87">
          <w:pPr>
            <w:pStyle w:val="LLMomentinKohta"/>
          </w:pPr>
          <w:r>
            <w:t>2) rikosseuraamuskeskuksen johtajalla ja yksikönpäälliköllä ylempi korkeakoulututkinto, käytännössä osoitettu johtamistaito ja johtamiskokemus;</w:t>
          </w:r>
        </w:p>
        <w:p w:rsidR="002A0E74" w:rsidRDefault="002A0E74" w:rsidP="00CD7B87">
          <w:pPr>
            <w:pStyle w:val="LLMomentinKohta"/>
          </w:pPr>
          <w:r>
            <w:t>3) apulaisjohtajalla korkeakoulututkinto;</w:t>
          </w:r>
        </w:p>
        <w:p w:rsidR="002A0E74" w:rsidRDefault="002A0E74" w:rsidP="00CD7B87">
          <w:pPr>
            <w:pStyle w:val="LLMomentinKohta"/>
          </w:pPr>
          <w:r>
            <w:t>4) opinto-ohjaajalla ylempi korkeakoulututkinto;</w:t>
          </w:r>
        </w:p>
        <w:p w:rsidR="002A0E74" w:rsidRDefault="002A0E74" w:rsidP="00CD7B87">
          <w:pPr>
            <w:pStyle w:val="LLMomentinKohta"/>
          </w:pPr>
          <w:r>
            <w:t>5) rikosseuraamusesimiehellä, erikoissuunnittelijalla, erityisohjaajalla ja rikosseuraamustyöntekijällä korkeakoulututkinto;</w:t>
          </w:r>
        </w:p>
        <w:p w:rsidR="002A0E74" w:rsidRDefault="002A0E74" w:rsidP="00CD7B87">
          <w:pPr>
            <w:pStyle w:val="LLMomentinKohta"/>
          </w:pPr>
          <w:r>
            <w:t>6) vartijalla vankeinhoitoalan ammatillinen tutkinto tai soveltuva korkeakoulututkinto.</w:t>
          </w:r>
        </w:p>
        <w:p w:rsidR="002A0E74" w:rsidRDefault="002A0E74" w:rsidP="002A0E74">
          <w:pPr>
            <w:pStyle w:val="LLKappalejako"/>
          </w:pPr>
          <w:r>
            <w:t xml:space="preserve">Edellä 1 momentin 6 kohdassa tarkoitetusta vartijan kelpoisuusvaatimuksesta voidaan työharjoittelun turvaamiseksi, työvoiman kausiluonteisen saatavuuden varmistamiseksi tai muusta vastaavasta syystä poiketa määräaikaisessa, yhteensä enintään kahden vuoden pituisessa virkasuhteessa. Tällöinkin vartijalta vaaditaan sellainen taito ja kyky, jota tehtävän menestyksellinen hoitaminen edellyttää. Edellä mainittuun kahden vuoden määräaikaan ei lueta määräaikaisessa </w:t>
          </w:r>
          <w:r>
            <w:lastRenderedPageBreak/>
            <w:t>vartijan virkasuhteessa toteutettavaa rikosseuraamusalan tutkinnon suorittamiseen liittyvää työssä oppimista ja työharjoittelua.</w:t>
          </w:r>
        </w:p>
        <w:p w:rsidR="002A0E74" w:rsidRDefault="002A0E74" w:rsidP="002A0E74">
          <w:pPr>
            <w:pStyle w:val="LLKappalejako"/>
          </w:pPr>
        </w:p>
        <w:p w:rsidR="00CD7B87" w:rsidRDefault="00CD7B87" w:rsidP="00CD7B87">
          <w:pPr>
            <w:pStyle w:val="LLPykala"/>
          </w:pPr>
          <w:r>
            <w:t>8 §</w:t>
          </w:r>
        </w:p>
        <w:p w:rsidR="002A0E74" w:rsidRDefault="002A0E74" w:rsidP="00CD7B87">
          <w:pPr>
            <w:pStyle w:val="LLPykalanOtsikko"/>
          </w:pPr>
          <w:r>
            <w:t>Kielitaitoa koskevat kelpoisuusvaatimukset</w:t>
          </w:r>
        </w:p>
        <w:p w:rsidR="002A0E74" w:rsidRDefault="002A0E74" w:rsidP="002A0E74">
          <w:pPr>
            <w:pStyle w:val="LLKappalejako"/>
          </w:pPr>
          <w:r>
            <w:t>Kielitaitoa koskevista kelpoisuusvaatimuksista virkaan, johon vaaditaan korkeakoulututkinto, säädetään julkisyhteisöjen henkilöstöltä vaadittavasta kielitaidosta annetun lain (424/2003) 6 §:</w:t>
          </w:r>
          <w:proofErr w:type="spellStart"/>
          <w:r>
            <w:t>ssä</w:t>
          </w:r>
          <w:proofErr w:type="spellEnd"/>
          <w:r>
            <w:t>.</w:t>
          </w:r>
        </w:p>
        <w:p w:rsidR="002A0E74" w:rsidRDefault="002A0E74" w:rsidP="00CD7B87">
          <w:pPr>
            <w:pStyle w:val="LLMomentinJohdantoKappale"/>
          </w:pPr>
          <w:r>
            <w:t>Kielitaitoa koskevana kelpoisuusvaatimuksena on:</w:t>
          </w:r>
        </w:p>
        <w:p w:rsidR="002A0E74" w:rsidRDefault="002A0E74" w:rsidP="00CD7B87">
          <w:pPr>
            <w:pStyle w:val="LLMomentinKohta"/>
          </w:pPr>
          <w:r>
            <w:t>1) erikoissuunnittelijalla, erityisasiantuntijalla, lakimiehellä ja ylitarkastajalla suomen kielen hyvä suullinen ja kirjallinen taito sekä ruotsin kielen tyydyttävä suullinen ja kirjallinen taito;</w:t>
          </w:r>
        </w:p>
        <w:p w:rsidR="002A0E74" w:rsidRDefault="002A0E74" w:rsidP="00CD7B87">
          <w:pPr>
            <w:pStyle w:val="LLMomentinKohta"/>
          </w:pPr>
          <w:r>
            <w:t>2) tiedottajalla ja toimittajalla suomen kielen erinomainen suullinen ja kirjallinen taito sekä ruotsin kielen tyydyttävä suullinen ja kirjallinen taito;</w:t>
          </w:r>
        </w:p>
        <w:p w:rsidR="002A0E74" w:rsidRDefault="002A0E74" w:rsidP="00CD7B87">
          <w:pPr>
            <w:pStyle w:val="LLMomentinKohta"/>
          </w:pPr>
          <w:r>
            <w:t>3) virkamiehellä, jonka tehtäviin lain, asetuksen tai työjärjestyksen mukaan kuuluu esitellä tai ratkaista yksilön oikeuksia tai velvollisuuksia koskevia päätöksiä taikka jolla on itsenäiseen harkintaan perustuva oikeus käyttää voimakeinoja, suomen tai ruotsin kielen hyvä suullinen ja kirjallinen taito.</w:t>
          </w:r>
        </w:p>
        <w:p w:rsidR="002A0E74" w:rsidRDefault="002A0E74" w:rsidP="002A0E74">
          <w:pPr>
            <w:pStyle w:val="LLKappalejako"/>
          </w:pPr>
          <w:r>
            <w:t>Laitoksen kaksikielisessä yksikössä työskentelevällä virkamiehellä kielitaitoa koskevana kelpoisuusvaatimuksena on suomen tai ruotsin kielen hyvä suullinen ja kirjallinen taito.</w:t>
          </w:r>
        </w:p>
        <w:p w:rsidR="002A0E74" w:rsidRDefault="002A0E74" w:rsidP="002A0E74">
          <w:pPr>
            <w:pStyle w:val="LLKappalejako"/>
          </w:pPr>
        </w:p>
        <w:p w:rsidR="00CD7B87" w:rsidRDefault="00CD7B87" w:rsidP="00CD7B87">
          <w:pPr>
            <w:pStyle w:val="LLPykala"/>
          </w:pPr>
          <w:r>
            <w:t>9 §</w:t>
          </w:r>
        </w:p>
        <w:p w:rsidR="002A0E74" w:rsidRDefault="002A0E74" w:rsidP="00CD7B87">
          <w:pPr>
            <w:pStyle w:val="LLPykalanOtsikko"/>
          </w:pPr>
          <w:r>
            <w:t>Nimitystoimivalta</w:t>
          </w:r>
        </w:p>
        <w:p w:rsidR="002A0E74" w:rsidRDefault="002A0E74" w:rsidP="002A0E74">
          <w:pPr>
            <w:pStyle w:val="LLKappalejako"/>
          </w:pPr>
          <w:r>
            <w:t>Valtioneuvosto nimittää pääjohtajan.</w:t>
          </w:r>
        </w:p>
        <w:p w:rsidR="002A0E74" w:rsidRDefault="002A0E74" w:rsidP="002A0E74">
          <w:pPr>
            <w:pStyle w:val="LLKappalejako"/>
          </w:pPr>
          <w:r>
            <w:t>Pääjohtaja nimittää vastuualueen johtajat ja rikosseuraamuskeskuksen johtajat. Vastuualueen johtajan virkaan nimitetään viiden vuoden määräajaksi, jollei erityisestä syystä ole perustetta nimittää tätä lyhyemmäksi määräajaksi. Pääjohtaja tai Rikosseuraamuslaitoksen työjärjestyksessä määrätty hallinto- ja tukipalveluiden vastuualueen virkamies nimittää vastuualueisiin kuulumattoman henkilökunnan.</w:t>
          </w:r>
        </w:p>
        <w:p w:rsidR="002A0E74" w:rsidRDefault="002A0E74" w:rsidP="002A0E74">
          <w:pPr>
            <w:pStyle w:val="LLKappalejako"/>
          </w:pPr>
          <w:r>
            <w:t>Vastuualueen johtaja nimittää vastuualueensa virkamiehet sekä ottaa työsopimussuhteisen henkilöstön, lukuun ottamatta rikosseuraamuskeskusten henkilöstöä. Rikosseuraamuskeskuksen johtaja nimittää rikosseuraamuskeskuksen yksikönpäälliköt. Rikosseuraamuskeskuksen yksikönpäällikkö nimittää yksikkönsä virkamiehet sekä ottaa työsopimussuhteisen henkilöstön.</w:t>
          </w:r>
        </w:p>
        <w:p w:rsidR="002A0E74" w:rsidRDefault="002A0E74" w:rsidP="002A0E74">
          <w:pPr>
            <w:pStyle w:val="LLKappalejako"/>
          </w:pPr>
        </w:p>
        <w:p w:rsidR="00CD7B87" w:rsidRDefault="00CD7B87" w:rsidP="00CD7B87">
          <w:pPr>
            <w:pStyle w:val="LLPykala"/>
          </w:pPr>
          <w:r>
            <w:t>10 §</w:t>
          </w:r>
        </w:p>
        <w:p w:rsidR="002A0E74" w:rsidRDefault="002A0E74" w:rsidP="00CD7B87">
          <w:pPr>
            <w:pStyle w:val="LLPykalanOtsikko"/>
          </w:pPr>
          <w:r>
            <w:t>Nimittäminen määräajaksi virkasuhteeseen</w:t>
          </w:r>
        </w:p>
        <w:p w:rsidR="002A0E74" w:rsidRDefault="002A0E74" w:rsidP="002A0E74">
          <w:pPr>
            <w:pStyle w:val="LLKappalejako"/>
          </w:pPr>
          <w:r>
            <w:t>Nimittämisestä enintään yhden vuoden määräajaksi virkasuhteeseen päättää se viranomainen, jonka toimivaltaan kuuluu virkavapauden myöntäminen, ja nimittämisestä yli yhden vuoden määräajaksi virkasuhteeseen se viranomainen, jonka toimivaltaan kuuluu nimittää virkamies kyseiseen virkaan.</w:t>
          </w:r>
        </w:p>
        <w:p w:rsidR="002A0E74" w:rsidRDefault="002A0E74" w:rsidP="002A0E74">
          <w:pPr>
            <w:pStyle w:val="LLKappalejako"/>
          </w:pPr>
        </w:p>
        <w:p w:rsidR="00CD7B87" w:rsidRDefault="00CD7B87" w:rsidP="00CD7B87">
          <w:pPr>
            <w:pStyle w:val="LLPykala"/>
          </w:pPr>
          <w:r>
            <w:t>11 §</w:t>
          </w:r>
        </w:p>
        <w:p w:rsidR="002A0E74" w:rsidRDefault="002A0E74" w:rsidP="00CD7B87">
          <w:pPr>
            <w:pStyle w:val="LLPykalanOtsikko"/>
          </w:pPr>
          <w:r>
            <w:t>Pastorin nimittäminen</w:t>
          </w:r>
        </w:p>
        <w:p w:rsidR="002A0E74" w:rsidRDefault="002A0E74" w:rsidP="002A0E74">
          <w:pPr>
            <w:pStyle w:val="LLKappalejako"/>
          </w:pPr>
          <w:proofErr w:type="spellStart"/>
          <w:r>
            <w:lastRenderedPageBreak/>
            <w:t>Evankelis</w:t>
          </w:r>
          <w:proofErr w:type="spellEnd"/>
          <w:r>
            <w:t>-luterilaiseen kirkkoon kuuluvan pastorin nimittämisestä laitokseen säädetään kirkkolaissa (1054/1993). Laitoksen yhteisiin kuuluvan pastorin virkaa tai määräaikaista virkasuhdetta täytettäessä operatiivisen toiminnan vastuualueen johtaja antaa viranhakijoista lausuntonsa nimittävälle viranomaiselle.</w:t>
          </w:r>
        </w:p>
        <w:p w:rsidR="002A0E74" w:rsidRDefault="002A0E74" w:rsidP="002A0E74">
          <w:pPr>
            <w:pStyle w:val="LLKappalejako"/>
          </w:pPr>
          <w:r>
            <w:t>Operatiivisen toiminnan vastuualueen johtaja päättää laitoksen yhteisiin kuuluvan pastorin viran täyttämisestä ortodoksisen kirkkokunnan pastorin virkana. Kyseisen pastorin nimittää asianomaisen hiippakunnan piispa hankittuaan viranhakijoista operatiivisen toiminnan vastuualueen lausunnon. Ortodoksisen kirkkokunnan pastorin nimittää määräajaksi asianomaisen hiippakunnan piispa.</w:t>
          </w:r>
        </w:p>
        <w:p w:rsidR="002A0E74" w:rsidRDefault="002A0E74" w:rsidP="002A0E74">
          <w:pPr>
            <w:pStyle w:val="LLKappalejako"/>
          </w:pPr>
          <w:r>
            <w:t>Pastorin virkaa perustettaessa, siirrettäessä, lakkautettaessa tai muutettaessa operatiivisen toiminnan vastuualueen johtajan tulee hankkia asianomaisen tuomiokapitulin lausunto.</w:t>
          </w:r>
        </w:p>
        <w:p w:rsidR="002A0E74" w:rsidRDefault="002A0E74" w:rsidP="002A0E74">
          <w:pPr>
            <w:pStyle w:val="LLKappalejako"/>
          </w:pPr>
        </w:p>
        <w:p w:rsidR="00CD7B87" w:rsidRDefault="00CD7B87" w:rsidP="00CD7B87">
          <w:pPr>
            <w:pStyle w:val="LLPykala"/>
          </w:pPr>
          <w:r>
            <w:t>12 §</w:t>
          </w:r>
        </w:p>
        <w:p w:rsidR="002A0E74" w:rsidRDefault="002A0E74" w:rsidP="00CD7B87">
          <w:pPr>
            <w:pStyle w:val="LLPykalanOtsikko"/>
          </w:pPr>
          <w:r>
            <w:t>Virkavapauden myöntäminen</w:t>
          </w:r>
        </w:p>
        <w:p w:rsidR="002A0E74" w:rsidRDefault="002A0E74" w:rsidP="002A0E74">
          <w:pPr>
            <w:pStyle w:val="LLKappalejako"/>
          </w:pPr>
          <w:r>
            <w:t>Pääjohtaja myöntää virkavapauden vastuualueen johtajalle. Vastuualueen johtaja tai muu Rikosseuraamuslaitoksen työjärjestyksessä määrätty virkamies myöntää virkavapauden vastuualueen virkamiehelle.</w:t>
          </w:r>
        </w:p>
        <w:p w:rsidR="002A0E74" w:rsidRDefault="002A0E74" w:rsidP="002A0E74">
          <w:pPr>
            <w:pStyle w:val="LLKappalejako"/>
          </w:pPr>
          <w:r>
            <w:t>Rikosseuraamuskeskuksen johtaja myöntää virkavapauden rikosseuraamuskeskuksen yksikönpäällikölle. Rikosseuraamuskeskuksen yksikönpäällikkö myöntää virkavapauden alaiselleen virkamiehelle.</w:t>
          </w:r>
        </w:p>
        <w:p w:rsidR="002A0E74" w:rsidRDefault="002A0E74" w:rsidP="002A0E74">
          <w:pPr>
            <w:pStyle w:val="LLKappalejako"/>
          </w:pPr>
        </w:p>
        <w:p w:rsidR="00CD7B87" w:rsidRDefault="00CD7B87" w:rsidP="00CD7B87">
          <w:pPr>
            <w:pStyle w:val="LLPykala"/>
          </w:pPr>
          <w:r>
            <w:t>13 §</w:t>
          </w:r>
        </w:p>
        <w:p w:rsidR="002A0E74" w:rsidRDefault="002A0E74" w:rsidP="00CD7B87">
          <w:pPr>
            <w:pStyle w:val="LLPykalanOtsikko"/>
          </w:pPr>
          <w:r>
            <w:t>Muiden toimintayksiköiden tehtävien hoitaminen</w:t>
          </w:r>
        </w:p>
        <w:p w:rsidR="002A0E74" w:rsidRDefault="002A0E74" w:rsidP="002A0E74">
          <w:pPr>
            <w:pStyle w:val="LLKappalejako"/>
          </w:pPr>
          <w:r>
            <w:t>Pääjohtaja tai Rikosseuraamuslaitoksen työjärjestyksessä määrätty vastuualueen johtaja tai yksikönpäällikkö voi määrätä vastuualueen hoitamaan toisen vastuualueen tehtäviä. Operatiivisen toiminnan vastuualueen johtaja tai Rikosseuraamuslaitoksen työjärjestyksessä määrätty vastuualueen yksikönpäällikkö voi määrätä rikosseuraamuskeskuksen hoitamaan myös toisen rikosseuraamuskeskuksen tehtäviä.</w:t>
          </w:r>
        </w:p>
        <w:p w:rsidR="002A0E74" w:rsidRDefault="002A0E74" w:rsidP="002A0E74">
          <w:pPr>
            <w:pStyle w:val="LLKappalejako"/>
          </w:pPr>
          <w:r>
            <w:t>Vastuualueen johtaja voi määrätä alaisensa virkamiehen hoitamaan toisen vastuualueen tehtäviä. Rikosseuraamuskeskuksen johtaja voi määrätä alaisensa virkamiehen hoitamaan toisen rikosseuraamuskeskuksen tehtäviä.</w:t>
          </w:r>
        </w:p>
        <w:p w:rsidR="002A0E74" w:rsidRDefault="002A0E74" w:rsidP="002A0E74">
          <w:pPr>
            <w:pStyle w:val="LLKappalejako"/>
          </w:pPr>
        </w:p>
        <w:p w:rsidR="00CD7B87" w:rsidRDefault="00CD7B87" w:rsidP="00CD7B87">
          <w:pPr>
            <w:pStyle w:val="LLPykala"/>
          </w:pPr>
          <w:r>
            <w:t>14 §</w:t>
          </w:r>
        </w:p>
        <w:p w:rsidR="002A0E74" w:rsidRDefault="002A0E74" w:rsidP="00CD7B87">
          <w:pPr>
            <w:pStyle w:val="LLPykalanOtsikko"/>
          </w:pPr>
          <w:r>
            <w:t>Henkilökortti</w:t>
          </w:r>
        </w:p>
        <w:p w:rsidR="002A0E74" w:rsidRDefault="002A0E74" w:rsidP="002A0E74">
          <w:pPr>
            <w:pStyle w:val="LLKappalejako"/>
          </w:pPr>
          <w:r>
            <w:t>Laitoksen henkilöstöön kuuluvalla on laitoksen henkilökortti. Tarkemmat määräykset henkilökortista ja sen käytöstä antaa Rikosseuraamuslaitoksen hallinto- ja tukipalveluiden vastuualue.</w:t>
          </w:r>
        </w:p>
        <w:p w:rsidR="002A0E74" w:rsidRDefault="002A0E74" w:rsidP="002A0E74">
          <w:pPr>
            <w:pStyle w:val="LLKappalejako"/>
          </w:pPr>
        </w:p>
        <w:p w:rsidR="00CD7B87" w:rsidRDefault="00CD7B87" w:rsidP="00CD7B87">
          <w:pPr>
            <w:pStyle w:val="LLVoimaantuloPykala"/>
          </w:pPr>
          <w:r>
            <w:t>15 §</w:t>
          </w:r>
        </w:p>
        <w:p w:rsidR="002A0E74" w:rsidRDefault="002A0E74" w:rsidP="00CD7B87">
          <w:pPr>
            <w:pStyle w:val="LLPykalanOtsikko"/>
          </w:pPr>
          <w:r>
            <w:t>Voimaantulo</w:t>
          </w:r>
        </w:p>
        <w:p w:rsidR="001D5B51" w:rsidRDefault="002A0E74" w:rsidP="002A0E74">
          <w:pPr>
            <w:pStyle w:val="LLKappalejako"/>
          </w:pPr>
          <w:r>
            <w:t xml:space="preserve">Tämä asetus tulee </w:t>
          </w:r>
          <w:proofErr w:type="gramStart"/>
          <w:r>
            <w:t>voimaan  päivänä</w:t>
          </w:r>
          <w:proofErr w:type="gramEnd"/>
          <w:r>
            <w:t xml:space="preserve">  kuuta 20 </w:t>
          </w:r>
          <w:r w:rsidR="00CD7B87">
            <w:t xml:space="preserve"> </w:t>
          </w:r>
          <w:r>
            <w:t>.</w:t>
          </w:r>
        </w:p>
        <w:p w:rsidR="001D5B51" w:rsidRDefault="00AD4D28" w:rsidP="001D5B51">
          <w:pPr>
            <w:pStyle w:val="LLNormaali"/>
          </w:pPr>
        </w:p>
      </w:sdtContent>
    </w:sdt>
    <w:p w:rsidR="001D5B51" w:rsidRDefault="001D5B51" w:rsidP="004F334C"/>
    <w:sdt>
      <w:sdtPr>
        <w:alias w:val="Päiväys"/>
        <w:tag w:val="CCPaivays"/>
        <w:id w:val="1988824703"/>
        <w:placeholder>
          <w:docPart w:val="64FC1CDF85A64DD79152BAE0A298D286"/>
        </w:placeholder>
        <w15:color w:val="33CCCC"/>
        <w:text/>
      </w:sdtPr>
      <w:sdtEndPr/>
      <w:sdtContent>
        <w:p w:rsidR="001D5B51" w:rsidRDefault="001D5B51" w:rsidP="001D5B51">
          <w:pPr>
            <w:pStyle w:val="LLPaivays"/>
            <w:rPr>
              <w:rFonts w:eastAsia="Calibri"/>
              <w:szCs w:val="22"/>
              <w:lang w:eastAsia="en-US"/>
            </w:rPr>
          </w:pPr>
          <w:r w:rsidRPr="00302A46">
            <w:t xml:space="preserve">Helsingissä </w:t>
          </w:r>
          <w:r>
            <w:t>x</w:t>
          </w:r>
          <w:r w:rsidRPr="00302A46">
            <w:t>.</w:t>
          </w:r>
          <w:r>
            <w:t>x</w:t>
          </w:r>
          <w:r w:rsidRPr="00302A46">
            <w:t>.20xx</w:t>
          </w:r>
        </w:p>
      </w:sdtContent>
    </w:sdt>
    <w:p w:rsidR="0081267C" w:rsidRDefault="0081267C">
      <w:pPr>
        <w:pStyle w:val="LLNormaali"/>
      </w:pPr>
    </w:p>
    <w:p w:rsidR="0081267C" w:rsidRDefault="0081267C">
      <w:pPr>
        <w:pStyle w:val="LLNormaali"/>
      </w:pPr>
    </w:p>
    <w:p w:rsidR="0081267C" w:rsidRDefault="0081267C">
      <w:pPr>
        <w:pStyle w:val="LLNormaali"/>
      </w:pPr>
    </w:p>
    <w:p w:rsidR="0081267C" w:rsidRDefault="0081267C">
      <w:pPr>
        <w:pStyle w:val="LLNormaali"/>
      </w:pPr>
    </w:p>
    <w:sdt>
      <w:sdtPr>
        <w:alias w:val="Allekirjoittajan asema"/>
        <w:tag w:val="CCAllekirjoitus"/>
        <w:id w:val="2141755932"/>
        <w:placeholder>
          <w:docPart w:val="79825F49299B48609F88E4E5DC7CA702"/>
        </w:placeholder>
        <w15:color w:val="00FFFF"/>
      </w:sdtPr>
      <w:sdtEndPr/>
      <w:sdtContent>
        <w:p w:rsidR="001D5B51" w:rsidRDefault="0047701B" w:rsidP="001D5B51">
          <w:pPr>
            <w:pStyle w:val="LLAllekirjoitus"/>
            <w:rPr>
              <w:rFonts w:eastAsia="Calibri"/>
              <w:b w:val="0"/>
              <w:sz w:val="22"/>
              <w:szCs w:val="22"/>
              <w:lang w:eastAsia="en-US"/>
            </w:rPr>
          </w:pPr>
          <w:r>
            <w:rPr>
              <w:b w:val="0"/>
              <w:sz w:val="22"/>
            </w:rPr>
            <w:t>Oikeusministeri Anna-Maja Henriksson</w:t>
          </w:r>
        </w:p>
      </w:sdtContent>
    </w:sdt>
    <w:p w:rsidR="001D5B51" w:rsidRPr="00385A06" w:rsidRDefault="001D5B51" w:rsidP="001D5B51">
      <w:pPr>
        <w:pStyle w:val="LLNormaali"/>
      </w:pPr>
    </w:p>
    <w:p w:rsidR="001D5B51" w:rsidRPr="00385A06" w:rsidRDefault="001D5B51" w:rsidP="001D5B51">
      <w:pPr>
        <w:pStyle w:val="LLNormaali"/>
      </w:pPr>
    </w:p>
    <w:p w:rsidR="001D5B51" w:rsidRPr="00385A06" w:rsidRDefault="001D5B51" w:rsidP="001D5B51">
      <w:pPr>
        <w:pStyle w:val="LLNormaali"/>
      </w:pPr>
    </w:p>
    <w:p w:rsidR="001D5B51" w:rsidRPr="00385A06" w:rsidRDefault="001D5B51" w:rsidP="001D5B51">
      <w:pPr>
        <w:pStyle w:val="LLNormaali"/>
      </w:pPr>
    </w:p>
    <w:p w:rsidR="001D5B51" w:rsidRDefault="0047701B" w:rsidP="001D5B51">
      <w:pPr>
        <w:pStyle w:val="LLVarmennus"/>
      </w:pPr>
      <w:r w:rsidRPr="0047701B">
        <w:t>Hallitusneuvos</w:t>
      </w:r>
      <w:r>
        <w:t xml:space="preserve"> Anne Hartoneva</w:t>
      </w:r>
    </w:p>
    <w:p w:rsidR="005C6D58" w:rsidRDefault="005C6D58">
      <w:pPr>
        <w:pStyle w:val="LLNormaali"/>
      </w:pPr>
    </w:p>
    <w:sectPr w:rsidR="005C6D58">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2A9" w:rsidRDefault="00B732A9">
      <w:r>
        <w:separator/>
      </w:r>
    </w:p>
  </w:endnote>
  <w:endnote w:type="continuationSeparator" w:id="0">
    <w:p w:rsidR="00B732A9" w:rsidRDefault="00B73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rsidTr="000C5020">
      <w:trPr>
        <w:trHeight w:hRule="exact" w:val="356"/>
      </w:trPr>
      <w:tc>
        <w:tcPr>
          <w:tcW w:w="2828" w:type="dxa"/>
          <w:shd w:val="clear" w:color="auto" w:fill="auto"/>
          <w:vAlign w:val="bottom"/>
        </w:tcPr>
        <w:p w:rsidR="000E61DF" w:rsidRPr="000C5020" w:rsidRDefault="000E61DF" w:rsidP="001310B9">
          <w:pPr>
            <w:pStyle w:val="Alatunniste"/>
            <w:rPr>
              <w:sz w:val="18"/>
              <w:szCs w:val="18"/>
            </w:rPr>
          </w:pPr>
        </w:p>
      </w:tc>
      <w:tc>
        <w:tcPr>
          <w:tcW w:w="2829" w:type="dxa"/>
          <w:shd w:val="clear" w:color="auto" w:fill="auto"/>
          <w:vAlign w:val="bottom"/>
        </w:tcPr>
        <w:p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AD4D28">
            <w:rPr>
              <w:rStyle w:val="Sivunumero"/>
              <w:noProof/>
              <w:sz w:val="22"/>
            </w:rPr>
            <w:t>6</w:t>
          </w:r>
          <w:r w:rsidRPr="000C5020">
            <w:rPr>
              <w:rStyle w:val="Sivunumero"/>
              <w:sz w:val="22"/>
            </w:rPr>
            <w:fldChar w:fldCharType="end"/>
          </w:r>
        </w:p>
      </w:tc>
      <w:tc>
        <w:tcPr>
          <w:tcW w:w="2829" w:type="dxa"/>
          <w:shd w:val="clear" w:color="auto" w:fill="auto"/>
          <w:vAlign w:val="bottom"/>
        </w:tcPr>
        <w:p w:rsidR="000E61DF" w:rsidRPr="000C5020" w:rsidRDefault="000E61DF" w:rsidP="001310B9">
          <w:pPr>
            <w:pStyle w:val="Alatunniste"/>
            <w:rPr>
              <w:sz w:val="18"/>
              <w:szCs w:val="18"/>
            </w:rPr>
          </w:pPr>
        </w:p>
      </w:tc>
    </w:tr>
  </w:tbl>
  <w:p w:rsidR="000E61DF" w:rsidRDefault="000E61DF" w:rsidP="001310B9">
    <w:pPr>
      <w:pStyle w:val="Alatunniste"/>
    </w:pPr>
  </w:p>
  <w:p w:rsidR="000E61DF" w:rsidRDefault="000E61DF" w:rsidP="001310B9">
    <w:pPr>
      <w:pStyle w:val="Alatunniste"/>
      <w:framePr w:wrap="around" w:vAnchor="text" w:hAnchor="page" w:x="5921" w:y="729"/>
      <w:rPr>
        <w:rStyle w:val="Sivunumero"/>
      </w:rPr>
    </w:pPr>
  </w:p>
  <w:p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rsidTr="000C5020">
      <w:trPr>
        <w:trHeight w:val="841"/>
      </w:trPr>
      <w:tc>
        <w:tcPr>
          <w:tcW w:w="2829" w:type="dxa"/>
          <w:shd w:val="clear" w:color="auto" w:fill="auto"/>
        </w:tcPr>
        <w:p w:rsidR="000E61DF" w:rsidRPr="000C5020" w:rsidRDefault="000E61DF" w:rsidP="005224A0">
          <w:pPr>
            <w:pStyle w:val="Alatunniste"/>
            <w:rPr>
              <w:sz w:val="17"/>
              <w:szCs w:val="18"/>
            </w:rPr>
          </w:pPr>
        </w:p>
      </w:tc>
      <w:tc>
        <w:tcPr>
          <w:tcW w:w="2829" w:type="dxa"/>
          <w:shd w:val="clear" w:color="auto" w:fill="auto"/>
          <w:vAlign w:val="bottom"/>
        </w:tcPr>
        <w:p w:rsidR="000E61DF" w:rsidRPr="000C5020" w:rsidRDefault="000E61DF" w:rsidP="000C5020">
          <w:pPr>
            <w:pStyle w:val="Alatunniste"/>
            <w:jc w:val="center"/>
            <w:rPr>
              <w:sz w:val="22"/>
              <w:szCs w:val="22"/>
            </w:rPr>
          </w:pPr>
        </w:p>
      </w:tc>
      <w:tc>
        <w:tcPr>
          <w:tcW w:w="2829" w:type="dxa"/>
          <w:shd w:val="clear" w:color="auto" w:fill="auto"/>
        </w:tcPr>
        <w:p w:rsidR="000E61DF" w:rsidRPr="000C5020" w:rsidRDefault="000E61DF" w:rsidP="005224A0">
          <w:pPr>
            <w:pStyle w:val="Alatunniste"/>
            <w:rPr>
              <w:sz w:val="17"/>
              <w:szCs w:val="18"/>
            </w:rPr>
          </w:pPr>
        </w:p>
      </w:tc>
    </w:tr>
  </w:tbl>
  <w:p w:rsidR="000E61DF" w:rsidRPr="001310B9" w:rsidRDefault="000E61DF">
    <w:pPr>
      <w:pStyle w:val="Alatunniste"/>
      <w:rPr>
        <w:sz w:val="22"/>
        <w:szCs w:val="22"/>
      </w:rPr>
    </w:pPr>
  </w:p>
  <w:p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2A9" w:rsidRDefault="00B732A9">
      <w:r>
        <w:separator/>
      </w:r>
    </w:p>
  </w:footnote>
  <w:footnote w:type="continuationSeparator" w:id="0">
    <w:p w:rsidR="00B732A9" w:rsidRDefault="00B73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C95716">
      <w:tc>
        <w:tcPr>
          <w:tcW w:w="2140" w:type="dxa"/>
        </w:tcPr>
        <w:p w:rsidR="000E61DF" w:rsidRDefault="000E61DF" w:rsidP="00C95716">
          <w:pPr>
            <w:rPr>
              <w:lang w:val="en-US"/>
            </w:rPr>
          </w:pPr>
        </w:p>
      </w:tc>
      <w:tc>
        <w:tcPr>
          <w:tcW w:w="4281" w:type="dxa"/>
          <w:gridSpan w:val="2"/>
        </w:tcPr>
        <w:p w:rsidR="000E61DF" w:rsidRDefault="000E61DF" w:rsidP="00C95716">
          <w:pPr>
            <w:jc w:val="center"/>
          </w:pPr>
        </w:p>
      </w:tc>
      <w:tc>
        <w:tcPr>
          <w:tcW w:w="2141" w:type="dxa"/>
        </w:tcPr>
        <w:p w:rsidR="000E61DF" w:rsidRDefault="000E61DF" w:rsidP="00C95716">
          <w:pPr>
            <w:rPr>
              <w:lang w:val="en-US"/>
            </w:rPr>
          </w:pPr>
        </w:p>
      </w:tc>
    </w:tr>
    <w:tr w:rsidR="000E61DF" w:rsidTr="00C95716">
      <w:tc>
        <w:tcPr>
          <w:tcW w:w="4281" w:type="dxa"/>
          <w:gridSpan w:val="2"/>
        </w:tcPr>
        <w:p w:rsidR="000E61DF" w:rsidRPr="00AC3BA6" w:rsidRDefault="000E61DF" w:rsidP="00C95716">
          <w:pPr>
            <w:rPr>
              <w:i/>
            </w:rPr>
          </w:pPr>
        </w:p>
      </w:tc>
      <w:tc>
        <w:tcPr>
          <w:tcW w:w="4281" w:type="dxa"/>
          <w:gridSpan w:val="2"/>
        </w:tcPr>
        <w:p w:rsidR="000E61DF" w:rsidRPr="00AC3BA6" w:rsidRDefault="000E61DF" w:rsidP="00C95716">
          <w:pPr>
            <w:rPr>
              <w:i/>
            </w:rPr>
          </w:pPr>
        </w:p>
      </w:tc>
    </w:tr>
  </w:tbl>
  <w:p w:rsidR="000E61DF" w:rsidRDefault="000E61DF"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F674CC">
      <w:tc>
        <w:tcPr>
          <w:tcW w:w="2140" w:type="dxa"/>
        </w:tcPr>
        <w:p w:rsidR="000E61DF" w:rsidRPr="00A34F4E" w:rsidRDefault="000E61DF" w:rsidP="00F674CC"/>
      </w:tc>
      <w:tc>
        <w:tcPr>
          <w:tcW w:w="4281" w:type="dxa"/>
          <w:gridSpan w:val="2"/>
        </w:tcPr>
        <w:p w:rsidR="000E61DF" w:rsidRDefault="000E61DF" w:rsidP="00F674CC">
          <w:pPr>
            <w:jc w:val="center"/>
          </w:pPr>
        </w:p>
      </w:tc>
      <w:tc>
        <w:tcPr>
          <w:tcW w:w="2141" w:type="dxa"/>
        </w:tcPr>
        <w:p w:rsidR="000E61DF" w:rsidRPr="00A34F4E" w:rsidRDefault="000E61DF" w:rsidP="00F674CC"/>
      </w:tc>
    </w:tr>
    <w:tr w:rsidR="000E61DF" w:rsidTr="00F674CC">
      <w:tc>
        <w:tcPr>
          <w:tcW w:w="4281" w:type="dxa"/>
          <w:gridSpan w:val="2"/>
        </w:tcPr>
        <w:p w:rsidR="000E61DF" w:rsidRPr="00AC3BA6" w:rsidRDefault="000E61DF" w:rsidP="00F674CC">
          <w:pPr>
            <w:rPr>
              <w:i/>
            </w:rPr>
          </w:pPr>
        </w:p>
      </w:tc>
      <w:tc>
        <w:tcPr>
          <w:tcW w:w="4281" w:type="dxa"/>
          <w:gridSpan w:val="2"/>
        </w:tcPr>
        <w:p w:rsidR="000E61DF" w:rsidRPr="00AC3BA6" w:rsidRDefault="000E61DF" w:rsidP="00F674CC">
          <w:pPr>
            <w:rPr>
              <w:i/>
            </w:rPr>
          </w:pPr>
        </w:p>
      </w:tc>
    </w:tr>
  </w:tbl>
  <w:p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0780050"/>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7"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8"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3" w15:restartNumberingAfterBreak="0">
    <w:nsid w:val="7DF7517E"/>
    <w:multiLevelType w:val="multilevel"/>
    <w:tmpl w:val="81C49D56"/>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0"/>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8"/>
  </w:num>
  <w:num w:numId="13">
    <w:abstractNumId w:val="6"/>
    <w:lvlOverride w:ilvl="0">
      <w:startOverride w:val="1"/>
    </w:lvlOverride>
  </w:num>
  <w:num w:numId="14">
    <w:abstractNumId w:val="6"/>
    <w:lvlOverride w:ilvl="0">
      <w:startOverride w:val="1"/>
    </w:lvlOverride>
  </w:num>
  <w:num w:numId="15">
    <w:abstractNumId w:val="3"/>
  </w:num>
  <w:num w:numId="16">
    <w:abstractNumId w:val="3"/>
    <w:lvlOverride w:ilvl="0">
      <w:startOverride w:val="1"/>
    </w:lvlOverride>
  </w:num>
  <w:num w:numId="17">
    <w:abstractNumId w:val="6"/>
    <w:lvlOverride w:ilvl="0">
      <w:startOverride w:val="1"/>
    </w:lvlOverride>
  </w:num>
  <w:num w:numId="18">
    <w:abstractNumId w:val="4"/>
  </w:num>
  <w:num w:numId="19">
    <w:abstractNumId w:val="7"/>
  </w:num>
  <w:num w:numId="20">
    <w:abstractNumId w:val="12"/>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1"/>
  </w:num>
  <w:num w:numId="23">
    <w:abstractNumId w:val="1"/>
  </w:num>
  <w:num w:numId="24">
    <w:abstractNumId w:val="13"/>
  </w:num>
  <w:num w:numId="2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2A9"/>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6774"/>
    <w:rsid w:val="00017270"/>
    <w:rsid w:val="000202BC"/>
    <w:rsid w:val="000208A6"/>
    <w:rsid w:val="0002194F"/>
    <w:rsid w:val="00023201"/>
    <w:rsid w:val="00023CAE"/>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A3B"/>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2DC7"/>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B51"/>
    <w:rsid w:val="001D5CD3"/>
    <w:rsid w:val="001D6BD4"/>
    <w:rsid w:val="001D74D6"/>
    <w:rsid w:val="001D7C49"/>
    <w:rsid w:val="001D7C93"/>
    <w:rsid w:val="001E07D9"/>
    <w:rsid w:val="001E0895"/>
    <w:rsid w:val="001E159D"/>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0E74"/>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25B4"/>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1F7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36F"/>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A35"/>
    <w:rsid w:val="003E2774"/>
    <w:rsid w:val="003E3AA4"/>
    <w:rsid w:val="003E46C0"/>
    <w:rsid w:val="003E4A5C"/>
    <w:rsid w:val="003E4E0F"/>
    <w:rsid w:val="003E4F2F"/>
    <w:rsid w:val="003E5F2C"/>
    <w:rsid w:val="003E6B8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575"/>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7701B"/>
    <w:rsid w:val="004808A8"/>
    <w:rsid w:val="00482025"/>
    <w:rsid w:val="00482E87"/>
    <w:rsid w:val="0048323D"/>
    <w:rsid w:val="00483449"/>
    <w:rsid w:val="00483E5F"/>
    <w:rsid w:val="00485B55"/>
    <w:rsid w:val="00486869"/>
    <w:rsid w:val="0049168D"/>
    <w:rsid w:val="00493235"/>
    <w:rsid w:val="004941E5"/>
    <w:rsid w:val="00495E87"/>
    <w:rsid w:val="004963CE"/>
    <w:rsid w:val="004967AF"/>
    <w:rsid w:val="004A089D"/>
    <w:rsid w:val="004A09D9"/>
    <w:rsid w:val="004A0D39"/>
    <w:rsid w:val="004A1C19"/>
    <w:rsid w:val="004A20F3"/>
    <w:rsid w:val="004A2472"/>
    <w:rsid w:val="004A2A42"/>
    <w:rsid w:val="004A58F9"/>
    <w:rsid w:val="004A5CEA"/>
    <w:rsid w:val="004A648F"/>
    <w:rsid w:val="004A6E42"/>
    <w:rsid w:val="004B1811"/>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34C"/>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3C2"/>
    <w:rsid w:val="00513B2F"/>
    <w:rsid w:val="00513BE7"/>
    <w:rsid w:val="00515ED7"/>
    <w:rsid w:val="00516B5D"/>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47C4"/>
    <w:rsid w:val="00574A50"/>
    <w:rsid w:val="005771EA"/>
    <w:rsid w:val="005815B1"/>
    <w:rsid w:val="005815CB"/>
    <w:rsid w:val="00581CED"/>
    <w:rsid w:val="005853E6"/>
    <w:rsid w:val="0058679B"/>
    <w:rsid w:val="00587CD7"/>
    <w:rsid w:val="00590362"/>
    <w:rsid w:val="0059124A"/>
    <w:rsid w:val="00591464"/>
    <w:rsid w:val="00591743"/>
    <w:rsid w:val="00591A1A"/>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2199"/>
    <w:rsid w:val="005C28BF"/>
    <w:rsid w:val="005C349C"/>
    <w:rsid w:val="005C4FE0"/>
    <w:rsid w:val="005C5D46"/>
    <w:rsid w:val="005C6D58"/>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5F36"/>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409"/>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AF4"/>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B0"/>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D7150"/>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1267C"/>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41AB"/>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388C"/>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8B2"/>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6A4"/>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A48"/>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4D7C"/>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A1334"/>
    <w:rsid w:val="00AA28B3"/>
    <w:rsid w:val="00AA30CA"/>
    <w:rsid w:val="00AA34DE"/>
    <w:rsid w:val="00AA4121"/>
    <w:rsid w:val="00AA5644"/>
    <w:rsid w:val="00AA6E8E"/>
    <w:rsid w:val="00AB1F2E"/>
    <w:rsid w:val="00AB3E0E"/>
    <w:rsid w:val="00AB445E"/>
    <w:rsid w:val="00AB4A50"/>
    <w:rsid w:val="00AB5CB0"/>
    <w:rsid w:val="00AB6042"/>
    <w:rsid w:val="00AB6E6D"/>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D28"/>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04B"/>
    <w:rsid w:val="00B541E3"/>
    <w:rsid w:val="00B5559F"/>
    <w:rsid w:val="00B56BCE"/>
    <w:rsid w:val="00B6025A"/>
    <w:rsid w:val="00B60428"/>
    <w:rsid w:val="00B6050B"/>
    <w:rsid w:val="00B61C66"/>
    <w:rsid w:val="00B6486A"/>
    <w:rsid w:val="00B66882"/>
    <w:rsid w:val="00B67343"/>
    <w:rsid w:val="00B67E15"/>
    <w:rsid w:val="00B719E1"/>
    <w:rsid w:val="00B73260"/>
    <w:rsid w:val="00B732A9"/>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60F8"/>
    <w:rsid w:val="00BA71BD"/>
    <w:rsid w:val="00BB0081"/>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0762F"/>
    <w:rsid w:val="00C10016"/>
    <w:rsid w:val="00C1045B"/>
    <w:rsid w:val="00C113FC"/>
    <w:rsid w:val="00C11A03"/>
    <w:rsid w:val="00C1237C"/>
    <w:rsid w:val="00C12FFC"/>
    <w:rsid w:val="00C131FF"/>
    <w:rsid w:val="00C13238"/>
    <w:rsid w:val="00C13E48"/>
    <w:rsid w:val="00C17116"/>
    <w:rsid w:val="00C20617"/>
    <w:rsid w:val="00C21082"/>
    <w:rsid w:val="00C227C1"/>
    <w:rsid w:val="00C22CBF"/>
    <w:rsid w:val="00C26932"/>
    <w:rsid w:val="00C31695"/>
    <w:rsid w:val="00C31A7D"/>
    <w:rsid w:val="00C32B61"/>
    <w:rsid w:val="00C33176"/>
    <w:rsid w:val="00C338E7"/>
    <w:rsid w:val="00C341C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3A9F"/>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4E00"/>
    <w:rsid w:val="00CD52D3"/>
    <w:rsid w:val="00CD5667"/>
    <w:rsid w:val="00CD661D"/>
    <w:rsid w:val="00CD733F"/>
    <w:rsid w:val="00CD7A90"/>
    <w:rsid w:val="00CD7B87"/>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CC6"/>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AA9"/>
    <w:rsid w:val="00D84B29"/>
    <w:rsid w:val="00D85324"/>
    <w:rsid w:val="00D85ED8"/>
    <w:rsid w:val="00D87C47"/>
    <w:rsid w:val="00D90A5B"/>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84C48"/>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5D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3466"/>
    <w:rsid w:val="00EE3D9B"/>
    <w:rsid w:val="00EE4232"/>
    <w:rsid w:val="00EE4362"/>
    <w:rsid w:val="00EE56E6"/>
    <w:rsid w:val="00EE573C"/>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5CFF"/>
    <w:rsid w:val="00F36633"/>
    <w:rsid w:val="00F36AFD"/>
    <w:rsid w:val="00F36C8E"/>
    <w:rsid w:val="00F3745E"/>
    <w:rsid w:val="00F37C8E"/>
    <w:rsid w:val="00F40066"/>
    <w:rsid w:val="00F41130"/>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6D94"/>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769CEE0-2393-42C0-B243-DC13CCFE2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0"/>
    </w:pPr>
    <w:rPr>
      <w:b/>
      <w:spacing w:val="22"/>
      <w:sz w:val="30"/>
      <w:szCs w:val="24"/>
    </w:rPr>
  </w:style>
  <w:style w:type="paragraph" w:customStyle="1" w:styleId="LLSaadoksenNimi">
    <w:name w:val="LLSaadoksenNimi"/>
    <w:next w:val="Normaali"/>
    <w:rsid w:val="00B26DDF"/>
    <w:pPr>
      <w:spacing w:after="220" w:line="220" w:lineRule="exact"/>
      <w:jc w:val="center"/>
      <w:outlineLvl w:val="1"/>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023CAE"/>
    <w:rPr>
      <w:rFonts w:eastAsia="Times New Roman"/>
      <w:szCs w:val="24"/>
      <w:lang w:eastAsia="fi-FI"/>
    </w:rPr>
  </w:style>
  <w:style w:type="paragraph" w:customStyle="1" w:styleId="LL1Otsikkotaso">
    <w:name w:val="LL1Otsikkotaso"/>
    <w:next w:val="LLPerustelujenkappalejako"/>
    <w:rsid w:val="00023CAE"/>
    <w:pPr>
      <w:numPr>
        <w:numId w:val="24"/>
      </w:numPr>
      <w:spacing w:after="220" w:line="220" w:lineRule="exact"/>
      <w:outlineLvl w:val="1"/>
    </w:pPr>
    <w:rPr>
      <w:b/>
      <w:spacing w:val="22"/>
      <w:sz w:val="21"/>
      <w:szCs w:val="24"/>
    </w:rPr>
  </w:style>
  <w:style w:type="paragraph" w:customStyle="1" w:styleId="LL2Otsikkotaso">
    <w:name w:val="LL2Otsikkotaso"/>
    <w:next w:val="LLPerustelujenkappalejako"/>
    <w:rsid w:val="00023CAE"/>
    <w:pPr>
      <w:numPr>
        <w:ilvl w:val="1"/>
        <w:numId w:val="24"/>
      </w:numPr>
      <w:spacing w:after="220" w:line="220" w:lineRule="exact"/>
      <w:outlineLvl w:val="2"/>
    </w:pPr>
    <w:rPr>
      <w:b/>
      <w:sz w:val="21"/>
      <w:szCs w:val="24"/>
    </w:rPr>
  </w:style>
  <w:style w:type="paragraph" w:customStyle="1" w:styleId="LL3Otsikkotaso">
    <w:name w:val="LL3Otsikkotaso"/>
    <w:next w:val="LLPerustelujenkappalejako"/>
    <w:rsid w:val="0039336F"/>
    <w:pPr>
      <w:numPr>
        <w:ilvl w:val="2"/>
        <w:numId w:val="24"/>
      </w:numPr>
      <w:spacing w:before="220" w:after="220" w:line="220" w:lineRule="exact"/>
      <w:ind w:firstLine="0"/>
      <w:outlineLvl w:val="3"/>
    </w:pPr>
    <w:rPr>
      <w:sz w:val="22"/>
      <w:szCs w:val="24"/>
    </w:rPr>
  </w:style>
  <w:style w:type="paragraph" w:customStyle="1" w:styleId="LLPotsikko">
    <w:name w:val="LLPääotsikko"/>
    <w:next w:val="LLPerustelujenkappalejako"/>
    <w:rsid w:val="00D84AA9"/>
    <w:pPr>
      <w:spacing w:after="220" w:line="220" w:lineRule="exact"/>
      <w:outlineLvl w:val="0"/>
    </w:pPr>
    <w:rPr>
      <w:b/>
      <w:cap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02123\AppData\Roaming\Microsoft\Mallit\VN_aset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9A1CFED1AF431792353E066DDC236E"/>
        <w:category>
          <w:name w:val="Yleiset"/>
          <w:gallery w:val="placeholder"/>
        </w:category>
        <w:types>
          <w:type w:val="bbPlcHdr"/>
        </w:types>
        <w:behaviors>
          <w:behavior w:val="content"/>
        </w:behaviors>
        <w:guid w:val="{C3BD287D-5B9E-4624-8331-7231E5DCEC61}"/>
      </w:docPartPr>
      <w:docPartBody>
        <w:p w:rsidR="0067678C" w:rsidRDefault="0067678C">
          <w:pPr>
            <w:pStyle w:val="2A9A1CFED1AF431792353E066DDC236E"/>
          </w:pPr>
          <w:r w:rsidRPr="005D3E42">
            <w:rPr>
              <w:rStyle w:val="Paikkamerkkiteksti"/>
            </w:rPr>
            <w:t>Click or tap here to enter text.</w:t>
          </w:r>
        </w:p>
      </w:docPartBody>
    </w:docPart>
    <w:docPart>
      <w:docPartPr>
        <w:name w:val="64FC1CDF85A64DD79152BAE0A298D286"/>
        <w:category>
          <w:name w:val="Yleiset"/>
          <w:gallery w:val="placeholder"/>
        </w:category>
        <w:types>
          <w:type w:val="bbPlcHdr"/>
        </w:types>
        <w:behaviors>
          <w:behavior w:val="content"/>
        </w:behaviors>
        <w:guid w:val="{762D56A0-0A6C-489A-8BA6-1E5C90CD948B}"/>
      </w:docPartPr>
      <w:docPartBody>
        <w:p w:rsidR="0067678C" w:rsidRDefault="0067678C">
          <w:pPr>
            <w:pStyle w:val="64FC1CDF85A64DD79152BAE0A298D286"/>
          </w:pPr>
          <w:r w:rsidRPr="005D3E42">
            <w:rPr>
              <w:rStyle w:val="Paikkamerkkiteksti"/>
            </w:rPr>
            <w:t>Click or tap here to enter text.</w:t>
          </w:r>
        </w:p>
      </w:docPartBody>
    </w:docPart>
    <w:docPart>
      <w:docPartPr>
        <w:name w:val="79825F49299B48609F88E4E5DC7CA702"/>
        <w:category>
          <w:name w:val="Yleiset"/>
          <w:gallery w:val="placeholder"/>
        </w:category>
        <w:types>
          <w:type w:val="bbPlcHdr"/>
        </w:types>
        <w:behaviors>
          <w:behavior w:val="content"/>
        </w:behaviors>
        <w:guid w:val="{AA8DA780-9615-4CB9-96B2-7502E4D0CEAF}"/>
      </w:docPartPr>
      <w:docPartBody>
        <w:p w:rsidR="0067678C" w:rsidRDefault="0067678C">
          <w:pPr>
            <w:pStyle w:val="79825F49299B48609F88E4E5DC7CA702"/>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78C"/>
    <w:rsid w:val="0067678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2A9A1CFED1AF431792353E066DDC236E">
    <w:name w:val="2A9A1CFED1AF431792353E066DDC236E"/>
  </w:style>
  <w:style w:type="paragraph" w:customStyle="1" w:styleId="64FC1CDF85A64DD79152BAE0A298D286">
    <w:name w:val="64FC1CDF85A64DD79152BAE0A298D286"/>
  </w:style>
  <w:style w:type="paragraph" w:customStyle="1" w:styleId="79825F49299B48609F88E4E5DC7CA702">
    <w:name w:val="79825F49299B48609F88E4E5DC7CA7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52012-1603-44D4-8822-389EB4706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VN_asetus.dotx</Template>
  <TotalTime>40</TotalTime>
  <Pages>6</Pages>
  <Words>1162</Words>
  <Characters>11268</Characters>
  <Application>Microsoft Office Word</Application>
  <DocSecurity>0</DocSecurity>
  <Lines>93</Lines>
  <Paragraphs>24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Valtioneuvoston asetus Rikosseuraamuslaitoksesta</dc:title>
  <dc:subject/>
  <dc:creator>Sirpa Halmela</dc:creator>
  <cp:keywords/>
  <dc:description/>
  <cp:lastModifiedBy>Halmela Sirpa</cp:lastModifiedBy>
  <cp:revision>7</cp:revision>
  <cp:lastPrinted>2017-12-04T10:02:00Z</cp:lastPrinted>
  <dcterms:created xsi:type="dcterms:W3CDTF">2021-05-31T09:44:00Z</dcterms:created>
  <dcterms:modified xsi:type="dcterms:W3CDTF">2021-06-01T11:41:00Z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VN_asetus</vt:lpwstr>
  </property>
</Properties>
</file>