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80E56" w14:textId="77777777" w:rsidR="00415CDB" w:rsidRDefault="00415CDB" w:rsidP="00415CDB">
      <w:pPr>
        <w:jc w:val="right"/>
      </w:pPr>
      <w:bookmarkStart w:id="0" w:name="_GoBack"/>
      <w:bookmarkEnd w:id="0"/>
    </w:p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413"/>
        <w:gridCol w:w="4820"/>
      </w:tblGrid>
      <w:tr w:rsidR="0040546B" w14:paraId="074E973C" w14:textId="77777777" w:rsidTr="00A720FE">
        <w:trPr>
          <w:trHeight w:hRule="exact" w:val="561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4C6AA573" w14:textId="66C1AE36" w:rsidR="0040546B" w:rsidRPr="00AB1593" w:rsidRDefault="00C156E9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Utfärdad</w:t>
            </w:r>
            <w:r w:rsidR="0040546B">
              <w:rPr>
                <w:sz w:val="16"/>
              </w:rPr>
              <w:t>:</w:t>
            </w:r>
          </w:p>
          <w:p w14:paraId="325A0D10" w14:textId="77777777" w:rsidR="0040546B" w:rsidRDefault="00024CFF" w:rsidP="00AB1593">
            <w:pPr>
              <w:pStyle w:val="Header"/>
            </w:pPr>
            <w:r>
              <w:t>x.x.2021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43B3E1F3" w14:textId="43A36884" w:rsidR="0040546B" w:rsidRPr="00AB1593" w:rsidRDefault="00C156E9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Träder i kraft</w:t>
            </w:r>
            <w:r w:rsidR="0040546B">
              <w:rPr>
                <w:sz w:val="16"/>
              </w:rPr>
              <w:t>:</w:t>
            </w:r>
          </w:p>
          <w:p w14:paraId="66EFF786" w14:textId="22AF89F5" w:rsidR="0040546B" w:rsidRDefault="00143FF0" w:rsidP="00143FF0">
            <w:pPr>
              <w:pStyle w:val="Header"/>
            </w:pPr>
            <w:r>
              <w:t>1.9.2021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1EF7BE20" w14:textId="0FE3D719" w:rsidR="0040546B" w:rsidRPr="00AB1593" w:rsidRDefault="00C156E9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Giltighetstid</w:t>
            </w:r>
            <w:r w:rsidR="0040546B">
              <w:rPr>
                <w:sz w:val="16"/>
              </w:rPr>
              <w:t>:</w:t>
            </w:r>
          </w:p>
          <w:p w14:paraId="2145A16D" w14:textId="5F3F9D26" w:rsidR="0040546B" w:rsidRDefault="00C156E9" w:rsidP="00AB1593">
            <w:pPr>
              <w:pStyle w:val="Header"/>
            </w:pPr>
            <w:r>
              <w:t>tills vidare</w:t>
            </w:r>
          </w:p>
        </w:tc>
      </w:tr>
      <w:tr w:rsidR="0040546B" w14:paraId="2C61708E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6D0C9AF5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 xml:space="preserve">Rättsgrund </w:t>
            </w:r>
          </w:p>
          <w:p w14:paraId="17A191C2" w14:textId="12B52545" w:rsidR="0040546B" w:rsidRDefault="00024CFF" w:rsidP="002A309B">
            <w:pPr>
              <w:pStyle w:val="Header"/>
            </w:pPr>
            <w:r>
              <w:t>Lagen om tjänster inom elektronisk kommunikation (917/2014), 4 § 3 mom.</w:t>
            </w:r>
          </w:p>
        </w:tc>
      </w:tr>
      <w:tr w:rsidR="002B7ACE" w14:paraId="5F74B5F3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37D7CEA6" w14:textId="33AC0A9E" w:rsidR="002B7ACE" w:rsidRPr="00917005" w:rsidRDefault="00C156E9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Bestämmelser om</w:t>
            </w:r>
            <w:r w:rsidR="002B7ACE">
              <w:rPr>
                <w:sz w:val="16"/>
                <w:szCs w:val="16"/>
              </w:rPr>
              <w:t xml:space="preserve"> påföljder för verksamhet som strider mot föreskriften </w:t>
            </w:r>
            <w:r>
              <w:rPr>
                <w:sz w:val="16"/>
                <w:szCs w:val="16"/>
              </w:rPr>
              <w:t>finns</w:t>
            </w:r>
            <w:r w:rsidR="002B7ACE">
              <w:rPr>
                <w:sz w:val="16"/>
                <w:szCs w:val="16"/>
              </w:rPr>
              <w:t xml:space="preserve"> i:</w:t>
            </w:r>
          </w:p>
          <w:p w14:paraId="3127D074" w14:textId="002F9012" w:rsidR="00D651EF" w:rsidRPr="00D651EF" w:rsidRDefault="00D651EF" w:rsidP="00FF1FD4">
            <w:pPr>
              <w:pStyle w:val="Header"/>
              <w:tabs>
                <w:tab w:val="clear" w:pos="4819"/>
                <w:tab w:val="clear" w:pos="9638"/>
              </w:tabs>
              <w:rPr>
                <w:szCs w:val="20"/>
              </w:rPr>
            </w:pPr>
            <w:r>
              <w:t>Lagen om tjänster inom elektronisk kommunikation (917/2014), 346 §</w:t>
            </w:r>
          </w:p>
        </w:tc>
      </w:tr>
      <w:tr w:rsidR="0040546B" w14:paraId="0D0E33E5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1B7513E1" w14:textId="77777777" w:rsidR="0040546B" w:rsidRPr="00AB1593" w:rsidRDefault="00AC21C3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Genomförd EU-lagstiftning:</w:t>
            </w:r>
          </w:p>
          <w:p w14:paraId="75886817" w14:textId="77777777" w:rsidR="0040546B" w:rsidRPr="00CB783E" w:rsidRDefault="0040546B" w:rsidP="00FF1FD4">
            <w:pPr>
              <w:pStyle w:val="Header"/>
              <w:tabs>
                <w:tab w:val="clear" w:pos="4819"/>
                <w:tab w:val="clear" w:pos="9638"/>
              </w:tabs>
            </w:pPr>
          </w:p>
        </w:tc>
      </w:tr>
      <w:tr w:rsidR="0040546B" w14:paraId="64160A47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74E97D47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8"/>
              </w:rPr>
            </w:pPr>
            <w:r>
              <w:rPr>
                <w:sz w:val="16"/>
              </w:rPr>
              <w:t>Ändringsuppgifter:</w:t>
            </w:r>
          </w:p>
          <w:p w14:paraId="3C7809A0" w14:textId="2ED7EB90" w:rsidR="0040546B" w:rsidRDefault="0067726C" w:rsidP="00BE6446">
            <w:pPr>
              <w:pStyle w:val="Header"/>
            </w:pPr>
            <w:r>
              <w:t>Genom</w:t>
            </w:r>
            <w:r w:rsidR="00BE6446">
              <w:t xml:space="preserve"> föreskriften </w:t>
            </w:r>
            <w:r>
              <w:t xml:space="preserve">upphävs föreskriften </w:t>
            </w:r>
            <w:r w:rsidR="00BE6446">
              <w:t>om anmälningar om allmän televerksamhet, programverksamhet, beställ-tv-verksamhet och betal-tv-verksamhet (Kommunikationsverket 69/2014 M)</w:t>
            </w:r>
          </w:p>
        </w:tc>
      </w:tr>
    </w:tbl>
    <w:p w14:paraId="3C9526C0" w14:textId="77777777" w:rsidR="00FA160F" w:rsidRDefault="00FA160F"/>
    <w:p w14:paraId="40FC6F3D" w14:textId="77777777" w:rsidR="00024CFF" w:rsidRPr="00211195" w:rsidRDefault="00AC588C" w:rsidP="002137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Om anmälningar om allmän televerksamhet, programverksamhet, beställ-tv-tjänster, betal-tv-tjänster och videodelningsplattformstjänster </w:t>
      </w:r>
    </w:p>
    <w:p w14:paraId="2F4448AF" w14:textId="77777777" w:rsidR="00DA3585" w:rsidRPr="00DA3585" w:rsidRDefault="00024CFF" w:rsidP="00DA3585">
      <w:r>
        <w:rPr>
          <w:sz w:val="24"/>
        </w:rPr>
        <w:t xml:space="preserve"> </w:t>
      </w:r>
    </w:p>
    <w:p w14:paraId="69A52D06" w14:textId="77777777" w:rsidR="000F2535" w:rsidRDefault="00332015" w:rsidP="00751D53">
      <w:pPr>
        <w:pStyle w:val="Heading1"/>
      </w:pPr>
      <w:r>
        <w:t xml:space="preserve">Tillämpningsområde </w:t>
      </w:r>
    </w:p>
    <w:p w14:paraId="00BD3C04" w14:textId="2070D0B0" w:rsidR="00332015" w:rsidRPr="00CD36D0" w:rsidRDefault="00332015" w:rsidP="00332015">
      <w:pPr>
        <w:pStyle w:val="BodyText"/>
      </w:pPr>
      <w:r>
        <w:t>Föreskriften tillämpas på följande anmälningar som avses i 4 § 1 mom. i lagen om tjänster inom elektronisk kommunikation:</w:t>
      </w:r>
    </w:p>
    <w:p w14:paraId="76B40A17" w14:textId="77777777" w:rsidR="00504802" w:rsidRPr="002D4743" w:rsidRDefault="0010796A" w:rsidP="00504802">
      <w:pPr>
        <w:pStyle w:val="py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televerksamhetsanmälan,</w:t>
      </w:r>
    </w:p>
    <w:p w14:paraId="73F40DBD" w14:textId="77777777" w:rsidR="00504802" w:rsidRPr="002D4743" w:rsidRDefault="00504802" w:rsidP="00504802">
      <w:pPr>
        <w:pStyle w:val="py"/>
        <w:shd w:val="clear" w:color="auto" w:fill="FFFFFF"/>
        <w:spacing w:before="0" w:beforeAutospacing="0" w:after="0" w:afterAutospacing="0"/>
        <w:ind w:left="1494"/>
        <w:textAlignment w:val="baseline"/>
        <w:rPr>
          <w:rFonts w:ascii="Verdana" w:hAnsi="Verdana" w:cs="Arial"/>
          <w:sz w:val="20"/>
          <w:szCs w:val="20"/>
        </w:rPr>
      </w:pPr>
    </w:p>
    <w:p w14:paraId="74BFFAED" w14:textId="77777777" w:rsidR="00504802" w:rsidRPr="002D4743" w:rsidRDefault="0010796A" w:rsidP="00504802">
      <w:pPr>
        <w:pStyle w:val="py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programverksamhetsanmälan,</w:t>
      </w:r>
    </w:p>
    <w:p w14:paraId="040A4C43" w14:textId="77777777" w:rsidR="00504802" w:rsidRPr="002D4743" w:rsidRDefault="00504802" w:rsidP="00504802">
      <w:pPr>
        <w:pStyle w:val="py"/>
        <w:shd w:val="clear" w:color="auto" w:fill="FFFFFF"/>
        <w:spacing w:before="0" w:beforeAutospacing="0" w:after="0" w:afterAutospacing="0"/>
        <w:ind w:left="1494"/>
        <w:textAlignment w:val="baseline"/>
        <w:rPr>
          <w:rFonts w:ascii="Verdana" w:hAnsi="Verdana" w:cs="Arial"/>
          <w:sz w:val="20"/>
          <w:szCs w:val="20"/>
        </w:rPr>
      </w:pPr>
    </w:p>
    <w:p w14:paraId="1A1C6B0D" w14:textId="77777777" w:rsidR="00504802" w:rsidRPr="002D4743" w:rsidRDefault="0010796A" w:rsidP="00504802">
      <w:pPr>
        <w:pStyle w:val="py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beställ-tv-anmälan,</w:t>
      </w:r>
    </w:p>
    <w:p w14:paraId="4F439ADA" w14:textId="77777777" w:rsidR="00504802" w:rsidRPr="002D4743" w:rsidRDefault="00504802" w:rsidP="00504802">
      <w:pPr>
        <w:pStyle w:val="py"/>
        <w:shd w:val="clear" w:color="auto" w:fill="FFFFFF"/>
        <w:spacing w:before="0" w:beforeAutospacing="0" w:after="0" w:afterAutospacing="0"/>
        <w:ind w:left="1494"/>
        <w:textAlignment w:val="baseline"/>
        <w:rPr>
          <w:rFonts w:ascii="Verdana" w:hAnsi="Verdana" w:cs="Arial"/>
          <w:sz w:val="20"/>
          <w:szCs w:val="20"/>
        </w:rPr>
      </w:pPr>
    </w:p>
    <w:p w14:paraId="6F9881D2" w14:textId="77777777" w:rsidR="00504802" w:rsidRPr="002D4743" w:rsidRDefault="0010796A" w:rsidP="00504802">
      <w:pPr>
        <w:pStyle w:val="py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betal-tv-anmälan, samt</w:t>
      </w:r>
    </w:p>
    <w:p w14:paraId="48B95351" w14:textId="77777777" w:rsidR="00504802" w:rsidRPr="002D4743" w:rsidRDefault="00504802" w:rsidP="00504802">
      <w:pPr>
        <w:pStyle w:val="py"/>
        <w:shd w:val="clear" w:color="auto" w:fill="FFFFFF"/>
        <w:spacing w:before="0" w:beforeAutospacing="0" w:after="0" w:afterAutospacing="0"/>
        <w:ind w:left="1494"/>
        <w:textAlignment w:val="baseline"/>
        <w:rPr>
          <w:rFonts w:ascii="Verdana" w:hAnsi="Verdana" w:cs="Arial"/>
          <w:sz w:val="20"/>
          <w:szCs w:val="20"/>
        </w:rPr>
      </w:pPr>
    </w:p>
    <w:p w14:paraId="08BE3859" w14:textId="77777777" w:rsidR="00504802" w:rsidRPr="007066C2" w:rsidRDefault="0010796A" w:rsidP="00504802">
      <w:pPr>
        <w:pStyle w:val="py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anmälan om videodelningsplattformstjänst. </w:t>
      </w:r>
    </w:p>
    <w:p w14:paraId="048473B8" w14:textId="77777777" w:rsidR="00504802" w:rsidRPr="00504802" w:rsidRDefault="00504802" w:rsidP="00504802">
      <w:pPr>
        <w:pStyle w:val="py"/>
        <w:shd w:val="clear" w:color="auto" w:fill="FFFFFF"/>
        <w:spacing w:before="0" w:beforeAutospacing="0" w:after="0" w:afterAutospacing="0"/>
        <w:ind w:left="1494"/>
        <w:textAlignment w:val="baseline"/>
        <w:rPr>
          <w:rFonts w:ascii="Verdana" w:hAnsi="Verdana" w:cs="Arial"/>
          <w:color w:val="444444"/>
          <w:sz w:val="20"/>
          <w:szCs w:val="20"/>
        </w:rPr>
      </w:pPr>
    </w:p>
    <w:p w14:paraId="32787F4F" w14:textId="14A9BBE3" w:rsidR="00811C2E" w:rsidRDefault="00811C2E" w:rsidP="00500293">
      <w:pPr>
        <w:pStyle w:val="Heading1"/>
      </w:pPr>
      <w:r>
        <w:t>Uppgifter som lämnas i televerksamhetsanmälan</w:t>
      </w:r>
    </w:p>
    <w:p w14:paraId="702123B0" w14:textId="2099A990" w:rsidR="00811C2E" w:rsidRDefault="00811C2E" w:rsidP="00811C2E">
      <w:pPr>
        <w:pStyle w:val="BodyText"/>
      </w:pPr>
      <w:r>
        <w:t xml:space="preserve">I en televerksamhetsanmälan </w:t>
      </w:r>
      <w:r w:rsidR="00BC1723">
        <w:t>ska</w:t>
      </w:r>
      <w:r>
        <w:t xml:space="preserve"> lämnas följande uppgifter och utredningar:</w:t>
      </w:r>
    </w:p>
    <w:p w14:paraId="42630EF9" w14:textId="77777777" w:rsidR="00811C2E" w:rsidRDefault="00811C2E" w:rsidP="00811C2E">
      <w:pPr>
        <w:pStyle w:val="BodyText"/>
        <w:numPr>
          <w:ilvl w:val="0"/>
          <w:numId w:val="24"/>
        </w:numPr>
      </w:pPr>
      <w:r>
        <w:t>verksamhetsutövarens namn,</w:t>
      </w:r>
    </w:p>
    <w:p w14:paraId="6D423FFE" w14:textId="77777777" w:rsidR="00811C2E" w:rsidRDefault="00811C2E" w:rsidP="00811C2E">
      <w:pPr>
        <w:pStyle w:val="BodyText"/>
        <w:numPr>
          <w:ilvl w:val="0"/>
          <w:numId w:val="24"/>
        </w:numPr>
      </w:pPr>
      <w:r>
        <w:t>FO-nummer för det företag eller den organisation som utövar verksamheten,</w:t>
      </w:r>
    </w:p>
    <w:p w14:paraId="219DF5CD" w14:textId="373AFF27" w:rsidR="00811C2E" w:rsidRDefault="00811C2E" w:rsidP="00811C2E">
      <w:pPr>
        <w:pStyle w:val="BodyText"/>
        <w:numPr>
          <w:ilvl w:val="0"/>
          <w:numId w:val="24"/>
        </w:numPr>
      </w:pPr>
      <w:r>
        <w:t>verksamhetsutövarens postadress,</w:t>
      </w:r>
    </w:p>
    <w:p w14:paraId="79CE036A" w14:textId="77777777" w:rsidR="00926D34" w:rsidRDefault="00926D34" w:rsidP="00926D34">
      <w:pPr>
        <w:pStyle w:val="BodyText"/>
        <w:numPr>
          <w:ilvl w:val="0"/>
          <w:numId w:val="24"/>
        </w:numPr>
      </w:pPr>
      <w:r>
        <w:t>verksamhetsutövarens telefonnummer,</w:t>
      </w:r>
    </w:p>
    <w:p w14:paraId="6F65FA62" w14:textId="77777777" w:rsidR="00926D34" w:rsidRDefault="00926D34" w:rsidP="00926D34">
      <w:pPr>
        <w:pStyle w:val="BodyText"/>
        <w:numPr>
          <w:ilvl w:val="0"/>
          <w:numId w:val="24"/>
        </w:numPr>
      </w:pPr>
      <w:r>
        <w:t>verksamhetsutövarens e-postadress,</w:t>
      </w:r>
    </w:p>
    <w:p w14:paraId="36436BA0" w14:textId="77777777" w:rsidR="00926D34" w:rsidRDefault="00926D34" w:rsidP="00926D34">
      <w:pPr>
        <w:pStyle w:val="BodyText"/>
        <w:numPr>
          <w:ilvl w:val="0"/>
          <w:numId w:val="24"/>
        </w:numPr>
      </w:pPr>
      <w:r>
        <w:lastRenderedPageBreak/>
        <w:t>namn på kontaktpersonen i det företag eller den organisation som utövar verksamheten,</w:t>
      </w:r>
    </w:p>
    <w:p w14:paraId="5384B3DD" w14:textId="77777777" w:rsidR="00926D34" w:rsidRDefault="00926D34" w:rsidP="00926D34">
      <w:pPr>
        <w:pStyle w:val="BodyText"/>
        <w:numPr>
          <w:ilvl w:val="0"/>
          <w:numId w:val="24"/>
        </w:numPr>
      </w:pPr>
      <w:r>
        <w:t>telefonnummer till kontaktpersonen i det företag eller den organisation som utövar verksamheten,</w:t>
      </w:r>
    </w:p>
    <w:p w14:paraId="24F4FDDA" w14:textId="77777777" w:rsidR="00926D34" w:rsidRDefault="00926D34" w:rsidP="00926D34">
      <w:pPr>
        <w:pStyle w:val="BodyText"/>
        <w:numPr>
          <w:ilvl w:val="0"/>
          <w:numId w:val="24"/>
        </w:numPr>
      </w:pPr>
      <w:r>
        <w:t>e-postadress för kontaktpersonen i det företag eller den organisation som utövar verksamheten,</w:t>
      </w:r>
    </w:p>
    <w:p w14:paraId="60BE74DB" w14:textId="4C885FDA" w:rsidR="00926D34" w:rsidRDefault="00926D34" w:rsidP="00926D34">
      <w:pPr>
        <w:pStyle w:val="BodyText"/>
        <w:numPr>
          <w:ilvl w:val="0"/>
          <w:numId w:val="24"/>
        </w:numPr>
      </w:pPr>
      <w:r>
        <w:t>en beskrivning av den tjänst som tillhandahålls eller planeras,</w:t>
      </w:r>
    </w:p>
    <w:p w14:paraId="0595E3C8" w14:textId="44284D02" w:rsidR="00926D34" w:rsidRDefault="00926D34" w:rsidP="00926D34">
      <w:pPr>
        <w:pStyle w:val="BodyText"/>
        <w:numPr>
          <w:ilvl w:val="0"/>
          <w:numId w:val="24"/>
        </w:numPr>
      </w:pPr>
      <w:r>
        <w:t xml:space="preserve"> verksamhetsutövarens geografiska verksamhetsområde,</w:t>
      </w:r>
    </w:p>
    <w:p w14:paraId="591F1A06" w14:textId="0C2C78B7" w:rsidR="00C57D2B" w:rsidRDefault="007A770D" w:rsidP="00926D34">
      <w:pPr>
        <w:pStyle w:val="BodyText"/>
        <w:numPr>
          <w:ilvl w:val="0"/>
          <w:numId w:val="24"/>
        </w:numPr>
      </w:pPr>
      <w:r>
        <w:t xml:space="preserve"> uppgift om huruvida verksamheten utövas på grossist- och/eller detaljistmarknaden,</w:t>
      </w:r>
    </w:p>
    <w:p w14:paraId="62502A8C" w14:textId="2F3CB413" w:rsidR="00926D34" w:rsidRDefault="00926D34" w:rsidP="00926D34">
      <w:pPr>
        <w:pStyle w:val="BodyText"/>
        <w:numPr>
          <w:ilvl w:val="0"/>
          <w:numId w:val="24"/>
        </w:numPr>
      </w:pPr>
      <w:r>
        <w:t xml:space="preserve"> en uppskattning av vilken dag verksamheten kommer att inledas, samt</w:t>
      </w:r>
    </w:p>
    <w:p w14:paraId="6D5B4A37" w14:textId="224B4145" w:rsidR="00926D34" w:rsidRDefault="00C57D2B" w:rsidP="00811C2E">
      <w:pPr>
        <w:pStyle w:val="BodyText"/>
        <w:numPr>
          <w:ilvl w:val="0"/>
          <w:numId w:val="24"/>
        </w:numPr>
      </w:pPr>
      <w:r>
        <w:t xml:space="preserve"> datum för avslutande av verksamheten.</w:t>
      </w:r>
    </w:p>
    <w:p w14:paraId="3F08BD1B" w14:textId="37D45245" w:rsidR="00504802" w:rsidRDefault="00811C2E" w:rsidP="00500293">
      <w:pPr>
        <w:pStyle w:val="Heading1"/>
      </w:pPr>
      <w:r>
        <w:t xml:space="preserve">Uppgifter som ska lämnas i andra anmälningar </w:t>
      </w:r>
    </w:p>
    <w:p w14:paraId="4D4B82E2" w14:textId="08545727" w:rsidR="0010796A" w:rsidRDefault="00811C2E" w:rsidP="0010796A">
      <w:pPr>
        <w:pStyle w:val="BodyText"/>
      </w:pPr>
      <w:r>
        <w:t xml:space="preserve">Följande uppgifter och </w:t>
      </w:r>
      <w:r w:rsidR="000D7F9E">
        <w:t>redogörelser</w:t>
      </w:r>
      <w:r>
        <w:t xml:space="preserve"> ska lämnas in i anmälan om programverksamhet, beställ-tv-verksamhet, betal-tv-verksamhet och videodelningsplattformstjänst:</w:t>
      </w:r>
    </w:p>
    <w:p w14:paraId="64E8FC47" w14:textId="4493A66B" w:rsidR="0010796A" w:rsidRDefault="006451DB" w:rsidP="00811C2E">
      <w:pPr>
        <w:pStyle w:val="BodyText"/>
        <w:numPr>
          <w:ilvl w:val="0"/>
          <w:numId w:val="25"/>
        </w:numPr>
      </w:pPr>
      <w:r>
        <w:t>verksamhetsutövarens namn,</w:t>
      </w:r>
    </w:p>
    <w:p w14:paraId="59232A60" w14:textId="77777777" w:rsidR="0010796A" w:rsidRDefault="009835D4" w:rsidP="00811C2E">
      <w:pPr>
        <w:pStyle w:val="BodyText"/>
        <w:numPr>
          <w:ilvl w:val="0"/>
          <w:numId w:val="25"/>
        </w:numPr>
      </w:pPr>
      <w:r>
        <w:t>FO-nummer för det företag eller den organisation som utövar verksamheten,</w:t>
      </w:r>
    </w:p>
    <w:p w14:paraId="351D8502" w14:textId="77777777" w:rsidR="0010796A" w:rsidRDefault="009835D4" w:rsidP="00811C2E">
      <w:pPr>
        <w:pStyle w:val="BodyText"/>
        <w:numPr>
          <w:ilvl w:val="0"/>
          <w:numId w:val="25"/>
        </w:numPr>
      </w:pPr>
      <w:r>
        <w:t>verksamhetsutövarens postadress,</w:t>
      </w:r>
    </w:p>
    <w:p w14:paraId="4884794A" w14:textId="77777777" w:rsidR="009835D4" w:rsidRDefault="009835D4" w:rsidP="00811C2E">
      <w:pPr>
        <w:pStyle w:val="BodyText"/>
        <w:numPr>
          <w:ilvl w:val="0"/>
          <w:numId w:val="25"/>
        </w:numPr>
      </w:pPr>
      <w:r>
        <w:t>verksamhetsutövarens telefonnummer,</w:t>
      </w:r>
    </w:p>
    <w:p w14:paraId="1D2DE460" w14:textId="77777777" w:rsidR="009835D4" w:rsidRDefault="009835D4" w:rsidP="00811C2E">
      <w:pPr>
        <w:pStyle w:val="BodyText"/>
        <w:numPr>
          <w:ilvl w:val="0"/>
          <w:numId w:val="25"/>
        </w:numPr>
      </w:pPr>
      <w:r>
        <w:t>verksamhetsutövarens e-postadress,</w:t>
      </w:r>
    </w:p>
    <w:p w14:paraId="049EFE36" w14:textId="77777777" w:rsidR="009835D4" w:rsidRDefault="009835D4" w:rsidP="00811C2E">
      <w:pPr>
        <w:pStyle w:val="BodyText"/>
        <w:numPr>
          <w:ilvl w:val="0"/>
          <w:numId w:val="25"/>
        </w:numPr>
      </w:pPr>
      <w:r>
        <w:t>namn på kontaktpersonen i det företag eller den organisation som utövar verksamheten,</w:t>
      </w:r>
    </w:p>
    <w:p w14:paraId="628B0E18" w14:textId="77777777" w:rsidR="009835D4" w:rsidRDefault="009835D4" w:rsidP="00811C2E">
      <w:pPr>
        <w:pStyle w:val="BodyText"/>
        <w:numPr>
          <w:ilvl w:val="0"/>
          <w:numId w:val="25"/>
        </w:numPr>
      </w:pPr>
      <w:r>
        <w:t>telefonnummer till kontaktpersonen i det företag eller den organisation som utövar verksamheten,</w:t>
      </w:r>
    </w:p>
    <w:p w14:paraId="0BA89C91" w14:textId="5AED6060" w:rsidR="009835D4" w:rsidRDefault="00945214" w:rsidP="00811C2E">
      <w:pPr>
        <w:pStyle w:val="BodyText"/>
        <w:numPr>
          <w:ilvl w:val="0"/>
          <w:numId w:val="25"/>
        </w:numPr>
      </w:pPr>
      <w:r>
        <w:t xml:space="preserve">e-postadress </w:t>
      </w:r>
      <w:r w:rsidR="00F00EBE">
        <w:t>till</w:t>
      </w:r>
      <w:r>
        <w:t xml:space="preserve"> kontaktpersonen i det företag eller den organisation som utövar verksamheten,</w:t>
      </w:r>
    </w:p>
    <w:p w14:paraId="5E8B2517" w14:textId="77777777" w:rsidR="00945214" w:rsidRDefault="00945214" w:rsidP="00811C2E">
      <w:pPr>
        <w:pStyle w:val="BodyText"/>
        <w:numPr>
          <w:ilvl w:val="0"/>
          <w:numId w:val="25"/>
        </w:numPr>
      </w:pPr>
      <w:r>
        <w:t>en beskrivning av koncernförhållanden för det företag som utövar verksamheten,</w:t>
      </w:r>
    </w:p>
    <w:p w14:paraId="1B1AC8F6" w14:textId="1E126310" w:rsidR="00945214" w:rsidRDefault="00945214" w:rsidP="00811C2E">
      <w:pPr>
        <w:pStyle w:val="BodyText"/>
        <w:numPr>
          <w:ilvl w:val="0"/>
          <w:numId w:val="25"/>
        </w:numPr>
      </w:pPr>
      <w:r>
        <w:t xml:space="preserve"> en beskrivning av de program och videor som tillhandahålls eller planeras,</w:t>
      </w:r>
    </w:p>
    <w:p w14:paraId="6D9C4487" w14:textId="05A5A72A" w:rsidR="00945214" w:rsidRDefault="00945214" w:rsidP="00811C2E">
      <w:pPr>
        <w:pStyle w:val="BodyText"/>
        <w:numPr>
          <w:ilvl w:val="0"/>
          <w:numId w:val="25"/>
        </w:numPr>
      </w:pPr>
      <w:r>
        <w:t xml:space="preserve"> verksamhetsutövarens geografiska verksamhetsområde,</w:t>
      </w:r>
    </w:p>
    <w:p w14:paraId="1EFDF3F8" w14:textId="4062E460" w:rsidR="00945214" w:rsidRDefault="00945214" w:rsidP="00811C2E">
      <w:pPr>
        <w:pStyle w:val="BodyText"/>
        <w:numPr>
          <w:ilvl w:val="0"/>
          <w:numId w:val="25"/>
        </w:numPr>
      </w:pPr>
      <w:r>
        <w:t xml:space="preserve"> beräknat datum för inledande av verksamheten;</w:t>
      </w:r>
    </w:p>
    <w:p w14:paraId="4F4DF1C0" w14:textId="45465A2E" w:rsidR="006451DB" w:rsidRDefault="00132428" w:rsidP="00811C2E">
      <w:pPr>
        <w:pStyle w:val="BodyText"/>
        <w:numPr>
          <w:ilvl w:val="0"/>
          <w:numId w:val="25"/>
        </w:numPr>
      </w:pPr>
      <w:r>
        <w:t xml:space="preserve"> uppgifter på basis av vilka det är möjligt att fastställa Finlands jurisdiktion, </w:t>
      </w:r>
    </w:p>
    <w:p w14:paraId="0F852D90" w14:textId="77777777" w:rsidR="00945214" w:rsidRPr="0010796A" w:rsidRDefault="004B45E6" w:rsidP="00811C2E">
      <w:pPr>
        <w:pStyle w:val="BodyText"/>
        <w:numPr>
          <w:ilvl w:val="0"/>
          <w:numId w:val="25"/>
        </w:numPr>
      </w:pPr>
      <w:r>
        <w:lastRenderedPageBreak/>
        <w:t>i en anmälan om programverksamhet, beställ-tv-verksamhet och betal-tv-verksamhet ska dessutom ges en redogörelse för var upptagningar som förutsätts i lagen om yttrandefrihet i masskommunikation (460/2003) kan ses eller höras.</w:t>
      </w:r>
    </w:p>
    <w:p w14:paraId="0331B732" w14:textId="77777777" w:rsidR="00094BA6" w:rsidRDefault="00504802" w:rsidP="00500293">
      <w:pPr>
        <w:pStyle w:val="Heading1"/>
      </w:pPr>
      <w:r>
        <w:t xml:space="preserve">Anmälans form och inlämnande av den till Transport- och kommunikationsverket </w:t>
      </w:r>
    </w:p>
    <w:p w14:paraId="254DB063" w14:textId="2345BA78" w:rsidR="00094BA6" w:rsidRDefault="00B638EA" w:rsidP="00094BA6">
      <w:pPr>
        <w:pStyle w:val="BodyText"/>
      </w:pPr>
      <w:r>
        <w:t xml:space="preserve">En verksamhetsutövare ska göra en anmälan som avses i punkt 3 och 4 i denna föreskrift via Transport- och kommunikationsverkets elektroniska webbtjänst på </w:t>
      </w:r>
      <w:hyperlink r:id="rId12" w:history="1">
        <w:r>
          <w:rPr>
            <w:rStyle w:val="Hyperlink"/>
          </w:rPr>
          <w:t>www.traficom.fi</w:t>
        </w:r>
      </w:hyperlink>
      <w:r>
        <w:t>.</w:t>
      </w:r>
    </w:p>
    <w:p w14:paraId="30749ACA" w14:textId="77777777" w:rsidR="00B638EA" w:rsidRDefault="00B638EA" w:rsidP="00B638EA">
      <w:pPr>
        <w:pStyle w:val="Heading1"/>
      </w:pPr>
      <w:r>
        <w:t xml:space="preserve">Ikraftträdande  </w:t>
      </w:r>
    </w:p>
    <w:p w14:paraId="0462F32E" w14:textId="5A71D94F" w:rsidR="00B638EA" w:rsidRPr="00B638EA" w:rsidRDefault="00B638EA" w:rsidP="00B638EA">
      <w:pPr>
        <w:pStyle w:val="BodyText"/>
      </w:pPr>
      <w:r>
        <w:t>Föreskriften träder i kraft den 1 september 2021.</w:t>
      </w:r>
    </w:p>
    <w:p w14:paraId="6317DD3D" w14:textId="77777777" w:rsidR="00B638EA" w:rsidRDefault="00B638EA" w:rsidP="00094BA6">
      <w:pPr>
        <w:pStyle w:val="BodyText"/>
      </w:pPr>
    </w:p>
    <w:p w14:paraId="258F4979" w14:textId="77777777" w:rsidR="00B638EA" w:rsidRPr="00094BA6" w:rsidRDefault="00B638EA" w:rsidP="00094BA6">
      <w:pPr>
        <w:pStyle w:val="BodyText"/>
      </w:pPr>
    </w:p>
    <w:p w14:paraId="05027868" w14:textId="77777777" w:rsidR="00751D53" w:rsidRDefault="00827710" w:rsidP="00751D53">
      <w:pPr>
        <w:pStyle w:val="BodyText"/>
      </w:pPr>
      <w:r>
        <w:t>Helsingfors den x månad 2021</w:t>
      </w:r>
    </w:p>
    <w:p w14:paraId="4AD1F244" w14:textId="77777777" w:rsidR="00827710" w:rsidRDefault="00827710" w:rsidP="00751D53">
      <w:pPr>
        <w:pStyle w:val="BodyText"/>
      </w:pPr>
    </w:p>
    <w:p w14:paraId="7347F54A" w14:textId="77777777" w:rsidR="00751D53" w:rsidRPr="00751D53" w:rsidRDefault="00751D53" w:rsidP="00751D53">
      <w:pPr>
        <w:pStyle w:val="BodyText"/>
        <w:rPr>
          <w:i/>
          <w:u w:val="single"/>
        </w:rPr>
      </w:pPr>
      <w:r>
        <w:rPr>
          <w:i/>
          <w:u w:val="single"/>
        </w:rPr>
        <w:t>Beslutsfattare</w:t>
      </w:r>
    </w:p>
    <w:p w14:paraId="2A9A08E0" w14:textId="77777777" w:rsidR="00751D53" w:rsidRPr="00751D53" w:rsidRDefault="00751D53" w:rsidP="00751D53">
      <w:pPr>
        <w:pStyle w:val="BodyText"/>
        <w:rPr>
          <w:i/>
        </w:rPr>
      </w:pPr>
    </w:p>
    <w:p w14:paraId="72534FEA" w14:textId="77777777" w:rsidR="00751D53" w:rsidRPr="00751D53" w:rsidRDefault="00751D53" w:rsidP="00751D53">
      <w:pPr>
        <w:pStyle w:val="BodyText"/>
        <w:rPr>
          <w:i/>
          <w:u w:val="single"/>
        </w:rPr>
      </w:pPr>
      <w:r>
        <w:rPr>
          <w:i/>
          <w:u w:val="single"/>
        </w:rPr>
        <w:t>Föredragande</w:t>
      </w:r>
    </w:p>
    <w:p w14:paraId="012DBC59" w14:textId="77777777" w:rsidR="002F6451" w:rsidRPr="009C4A81" w:rsidRDefault="002F6451" w:rsidP="001C2228">
      <w:pPr>
        <w:rPr>
          <w:rFonts w:eastAsia="Times New Roman" w:cs="Times New Roman"/>
          <w:szCs w:val="24"/>
          <w:lang w:eastAsia="fi-FI"/>
        </w:rPr>
      </w:pPr>
    </w:p>
    <w:sectPr w:rsidR="002F6451" w:rsidRPr="009C4A81" w:rsidSect="007D2DE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1021" w:left="1134" w:header="56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D8F74" w14:textId="77777777" w:rsidR="00BE6446" w:rsidRDefault="00BE6446" w:rsidP="00E578A9">
      <w:pPr>
        <w:spacing w:after="0" w:line="240" w:lineRule="auto"/>
      </w:pPr>
      <w:r>
        <w:separator/>
      </w:r>
    </w:p>
  </w:endnote>
  <w:endnote w:type="continuationSeparator" w:id="0">
    <w:p w14:paraId="4BE6C046" w14:textId="77777777" w:rsidR="00BE6446" w:rsidRDefault="00BE6446" w:rsidP="00E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3CB3D" w14:textId="77777777" w:rsidR="00C156E9" w:rsidRPr="00C156E9" w:rsidRDefault="00C156E9" w:rsidP="00C156E9">
    <w:pPr>
      <w:tabs>
        <w:tab w:val="center" w:pos="4819"/>
        <w:tab w:val="right" w:pos="9638"/>
      </w:tabs>
      <w:spacing w:after="0" w:line="276" w:lineRule="auto"/>
      <w:rPr>
        <w:rFonts w:eastAsia="Calibri" w:cs="Calibri"/>
        <w:b/>
        <w:sz w:val="18"/>
        <w:szCs w:val="18"/>
        <w:lang w:val="sv-FI"/>
      </w:rPr>
    </w:pPr>
    <w:r w:rsidRPr="00C156E9">
      <w:rPr>
        <w:rFonts w:eastAsia="Calibri" w:cs="Calibri"/>
        <w:sz w:val="16"/>
        <w:szCs w:val="18"/>
        <w:lang w:val="sv-FI"/>
      </w:rPr>
      <w:t>Transport- och kommunikationsverket Traficom ● PB 320, 00059 TRAFICOM</w:t>
    </w:r>
    <w:r w:rsidRPr="00C156E9">
      <w:rPr>
        <w:rFonts w:eastAsia="Calibri" w:cs="Calibri"/>
        <w:sz w:val="16"/>
        <w:szCs w:val="18"/>
        <w:lang w:val="sv-FI"/>
      </w:rPr>
      <w:br/>
      <w:t xml:space="preserve">Tfn 029 534 5000 ● FO-nummer 2924753-3 </w:t>
    </w:r>
    <w:r w:rsidRPr="00C156E9">
      <w:rPr>
        <w:rFonts w:eastAsia="Calibri" w:cs="Calibri"/>
        <w:sz w:val="16"/>
        <w:szCs w:val="18"/>
        <w:lang w:val="sv-FI"/>
      </w:rPr>
      <w:tab/>
    </w:r>
    <w:r w:rsidRPr="00C156E9">
      <w:rPr>
        <w:rFonts w:eastAsia="Calibri" w:cs="Calibri"/>
        <w:sz w:val="16"/>
        <w:szCs w:val="18"/>
        <w:lang w:val="sv-FI"/>
      </w:rPr>
      <w:tab/>
    </w:r>
    <w:r w:rsidRPr="00C156E9">
      <w:rPr>
        <w:rFonts w:eastAsia="Calibri" w:cs="Calibri"/>
        <w:b/>
        <w:sz w:val="16"/>
        <w:szCs w:val="18"/>
        <w:lang w:val="sv-FI"/>
      </w:rPr>
      <w:t>traficom.fi</w:t>
    </w:r>
  </w:p>
  <w:p w14:paraId="10C14960" w14:textId="60A765A4" w:rsidR="007D2DE0" w:rsidRPr="00C156E9" w:rsidRDefault="007D2DE0" w:rsidP="00C156E9">
    <w:pPr>
      <w:pStyle w:val="Footer"/>
      <w:rPr>
        <w:lang w:val="sv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20EBC" w14:textId="77777777" w:rsidR="00415CDB" w:rsidRPr="0067726C" w:rsidRDefault="001510A5" w:rsidP="001510A5">
    <w:pPr>
      <w:pStyle w:val="Footer"/>
      <w:rPr>
        <w:lang w:val="fi-FI"/>
      </w:rPr>
    </w:pPr>
    <w:r w:rsidRPr="0067726C">
      <w:rPr>
        <w:lang w:val="fi-FI"/>
      </w:rPr>
      <w:t>Liikenne- ja viestintävirasto Traficom • PL 320, 00059 TRAFICOM • p. 029 534 5000 • Y-tunnus 2924753-3 • 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43BB3" w14:textId="77777777" w:rsidR="00BE6446" w:rsidRDefault="00BE6446" w:rsidP="00E578A9">
      <w:pPr>
        <w:spacing w:after="0" w:line="240" w:lineRule="auto"/>
      </w:pPr>
      <w:r>
        <w:separator/>
      </w:r>
    </w:p>
  </w:footnote>
  <w:footnote w:type="continuationSeparator" w:id="0">
    <w:p w14:paraId="485028A0" w14:textId="77777777" w:rsidR="00BE6446" w:rsidRDefault="00BE6446" w:rsidP="00E5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DF84F" w14:textId="47C09045" w:rsidR="00996C6F" w:rsidRDefault="00B83A02">
    <w:pPr>
      <w:pStyle w:val="Header"/>
    </w:pPr>
    <w:r>
      <w:pict w14:anchorId="1A158C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7079" o:spid="_x0000_s22530" type="#_x0000_t136" style="position:absolute;margin-left:0;margin-top:0;width:591.8pt;height:10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9D385" w14:textId="78F0B758" w:rsidR="007D2DE0" w:rsidRDefault="00C156E9" w:rsidP="007D2DE0">
    <w:pPr>
      <w:pStyle w:val="Header"/>
      <w:tabs>
        <w:tab w:val="left" w:pos="5670"/>
      </w:tabs>
      <w:ind w:left="851" w:firstLine="4819"/>
    </w:pPr>
    <w:r w:rsidRPr="00C156E9">
      <w:rPr>
        <w:rFonts w:eastAsia="Calibri" w:cs="Calibri"/>
        <w:noProof/>
        <w:lang w:val="fi-FI" w:eastAsia="fi-FI"/>
      </w:rPr>
      <w:drawing>
        <wp:anchor distT="0" distB="0" distL="114300" distR="114300" simplePos="0" relativeHeight="251667456" behindDoc="0" locked="0" layoutInCell="1" allowOverlap="1" wp14:anchorId="610B67C2" wp14:editId="0D985BAA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2160000" cy="468000"/>
          <wp:effectExtent l="0" t="0" r="0" b="825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ficom 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A02">
      <w:pict w14:anchorId="66D19D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7080" o:spid="_x0000_s22531" type="#_x0000_t136" style="position:absolute;left:0;text-align:left;margin-left:0;margin-top:0;width:591.8pt;height:107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TKAST"/>
          <w10:wrap anchorx="margin" anchory="margin"/>
        </v:shape>
      </w:pict>
    </w:r>
    <w:r w:rsidR="007332E6">
      <w:rPr>
        <w:b/>
        <w:sz w:val="22"/>
      </w:rPr>
      <w:t>Utkast till föreskrift</w:t>
    </w:r>
    <w:r w:rsidR="007332E6">
      <w:rPr>
        <w:b/>
        <w:sz w:val="22"/>
      </w:rPr>
      <w:tab/>
    </w:r>
    <w:r w:rsidR="007D2DE0">
      <w:rPr>
        <w:rStyle w:val="PageNumber"/>
      </w:rPr>
      <w:fldChar w:fldCharType="begin"/>
    </w:r>
    <w:r w:rsidR="007D2DE0">
      <w:rPr>
        <w:rStyle w:val="PageNumber"/>
      </w:rPr>
      <w:instrText xml:space="preserve"> PAGE </w:instrText>
    </w:r>
    <w:r w:rsidR="007D2DE0">
      <w:rPr>
        <w:rStyle w:val="PageNumber"/>
      </w:rPr>
      <w:fldChar w:fldCharType="separate"/>
    </w:r>
    <w:r w:rsidR="00B83A02">
      <w:rPr>
        <w:rStyle w:val="PageNumber"/>
        <w:noProof/>
      </w:rPr>
      <w:t>3</w:t>
    </w:r>
    <w:r w:rsidR="007D2DE0">
      <w:rPr>
        <w:rStyle w:val="PageNumber"/>
      </w:rPr>
      <w:fldChar w:fldCharType="end"/>
    </w:r>
    <w:r w:rsidR="007332E6">
      <w:t xml:space="preserve"> (</w:t>
    </w:r>
    <w:r w:rsidR="007D2DE0">
      <w:rPr>
        <w:rStyle w:val="PageNumber"/>
      </w:rPr>
      <w:fldChar w:fldCharType="begin"/>
    </w:r>
    <w:r w:rsidR="007D2DE0">
      <w:rPr>
        <w:rStyle w:val="PageNumber"/>
      </w:rPr>
      <w:instrText xml:space="preserve"> NUMPAGES </w:instrText>
    </w:r>
    <w:r w:rsidR="007D2DE0">
      <w:rPr>
        <w:rStyle w:val="PageNumber"/>
      </w:rPr>
      <w:fldChar w:fldCharType="separate"/>
    </w:r>
    <w:r w:rsidR="00B83A02">
      <w:rPr>
        <w:rStyle w:val="PageNumber"/>
        <w:noProof/>
      </w:rPr>
      <w:t>3</w:t>
    </w:r>
    <w:r w:rsidR="007D2DE0">
      <w:rPr>
        <w:rStyle w:val="PageNumber"/>
      </w:rPr>
      <w:fldChar w:fldCharType="end"/>
    </w:r>
    <w:r w:rsidR="007332E6">
      <w:t>)</w:t>
    </w:r>
  </w:p>
  <w:p w14:paraId="40044C64" w14:textId="77777777" w:rsidR="007D2DE0" w:rsidRDefault="007D2DE0" w:rsidP="007D2DE0">
    <w:pPr>
      <w:pStyle w:val="Header"/>
      <w:tabs>
        <w:tab w:val="left" w:pos="5670"/>
      </w:tabs>
      <w:ind w:left="851" w:firstLine="4819"/>
    </w:pPr>
  </w:p>
  <w:p w14:paraId="142B3998" w14:textId="2BC4B162" w:rsidR="00926D34" w:rsidRDefault="00926D34" w:rsidP="00926D34">
    <w:pPr>
      <w:tabs>
        <w:tab w:val="center" w:pos="4819"/>
        <w:tab w:val="right" w:pos="9638"/>
      </w:tabs>
      <w:spacing w:after="0" w:line="240" w:lineRule="auto"/>
      <w:ind w:left="851" w:firstLine="4819"/>
      <w:rPr>
        <w:szCs w:val="20"/>
      </w:rPr>
    </w:pPr>
    <w:r>
      <w:t>TRAFICOM/252564/03.04.05.00/2021</w:t>
    </w:r>
  </w:p>
  <w:p w14:paraId="33D5BEFD" w14:textId="0F9308A3" w:rsidR="004D7605" w:rsidRDefault="004D7605" w:rsidP="00926D34">
    <w:pPr>
      <w:tabs>
        <w:tab w:val="center" w:pos="4819"/>
        <w:tab w:val="right" w:pos="9638"/>
      </w:tabs>
      <w:spacing w:after="0" w:line="240" w:lineRule="auto"/>
      <w:ind w:left="851" w:firstLine="4819"/>
      <w:rPr>
        <w:rFonts w:eastAsia="Calibri" w:cs="Calibri"/>
        <w:szCs w:val="20"/>
      </w:rPr>
    </w:pPr>
    <w:r>
      <w:t>69/2021 M</w:t>
    </w:r>
  </w:p>
  <w:p w14:paraId="7FF35F35" w14:textId="56519E1A" w:rsidR="00271646" w:rsidRPr="007D2DE0" w:rsidRDefault="00271646" w:rsidP="007D2DE0">
    <w:pPr>
      <w:pStyle w:val="Header"/>
      <w:ind w:left="851" w:firstLine="4819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6256" w14:textId="1D0FCA8F" w:rsidR="00415CDB" w:rsidRPr="001510A5" w:rsidRDefault="00B83A02" w:rsidP="001510A5">
    <w:pPr>
      <w:pStyle w:val="Header"/>
      <w:tabs>
        <w:tab w:val="left" w:pos="5670"/>
      </w:tabs>
      <w:ind w:left="851" w:firstLine="4819"/>
    </w:pPr>
    <w:r>
      <w:pict w14:anchorId="2D89DD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7078" o:spid="_x0000_s22529" type="#_x0000_t136" style="position:absolute;left:0;text-align:left;margin-left:0;margin-top:0;width:591.8pt;height:10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28E"/>
    <w:multiLevelType w:val="hybridMultilevel"/>
    <w:tmpl w:val="D4B484C2"/>
    <w:lvl w:ilvl="0" w:tplc="9E6AB6E4">
      <w:start w:val="1"/>
      <w:numFmt w:val="decimal"/>
      <w:pStyle w:val="Liiteotsikko"/>
      <w:lvlText w:val="Liite %1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E3586"/>
    <w:multiLevelType w:val="hybridMultilevel"/>
    <w:tmpl w:val="0BA4CF10"/>
    <w:lvl w:ilvl="0" w:tplc="0A3630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0467F5E"/>
    <w:multiLevelType w:val="hybridMultilevel"/>
    <w:tmpl w:val="95323C2E"/>
    <w:lvl w:ilvl="0" w:tplc="DF0A057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CC97591"/>
    <w:multiLevelType w:val="multilevel"/>
    <w:tmpl w:val="3C0E3FC0"/>
    <w:lvl w:ilvl="0">
      <w:start w:val="1"/>
      <w:numFmt w:val="bullet"/>
      <w:pStyle w:val="Lis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08B4"/>
    <w:multiLevelType w:val="hybridMultilevel"/>
    <w:tmpl w:val="04601B4E"/>
    <w:lvl w:ilvl="0" w:tplc="99D61E7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8863BB"/>
    <w:multiLevelType w:val="hybridMultilevel"/>
    <w:tmpl w:val="A568F1D0"/>
    <w:lvl w:ilvl="0" w:tplc="536E10E6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DD83DFA"/>
    <w:multiLevelType w:val="hybridMultilevel"/>
    <w:tmpl w:val="880004E0"/>
    <w:lvl w:ilvl="0" w:tplc="41444804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81B6E59"/>
    <w:multiLevelType w:val="hybridMultilevel"/>
    <w:tmpl w:val="0AB4FF46"/>
    <w:lvl w:ilvl="0" w:tplc="ABC2D738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A3D4D62"/>
    <w:multiLevelType w:val="multilevel"/>
    <w:tmpl w:val="D13A30E2"/>
    <w:lvl w:ilvl="0">
      <w:start w:val="1"/>
      <w:numFmt w:val="decimal"/>
      <w:pStyle w:val="Heading1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19" w15:restartNumberingAfterBreak="0">
    <w:nsid w:val="54BB5FB8"/>
    <w:multiLevelType w:val="hybridMultilevel"/>
    <w:tmpl w:val="30F81F0C"/>
    <w:lvl w:ilvl="0" w:tplc="7A7099B2">
      <w:start w:val="1"/>
      <w:numFmt w:val="decimal"/>
      <w:pStyle w:val="Caption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C42159B"/>
    <w:multiLevelType w:val="hybridMultilevel"/>
    <w:tmpl w:val="0A66587C"/>
    <w:lvl w:ilvl="0" w:tplc="FF0612FC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E1B7FD5"/>
    <w:multiLevelType w:val="hybridMultilevel"/>
    <w:tmpl w:val="AE048600"/>
    <w:lvl w:ilvl="0" w:tplc="040B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2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23" w15:restartNumberingAfterBreak="0">
    <w:nsid w:val="7EDE65C1"/>
    <w:multiLevelType w:val="hybridMultilevel"/>
    <w:tmpl w:val="3F702D60"/>
    <w:lvl w:ilvl="0" w:tplc="C922CB7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1"/>
  </w:num>
  <w:num w:numId="15">
    <w:abstractNumId w:val="13"/>
  </w:num>
  <w:num w:numId="16">
    <w:abstractNumId w:val="19"/>
  </w:num>
  <w:num w:numId="17">
    <w:abstractNumId w:val="20"/>
  </w:num>
  <w:num w:numId="18">
    <w:abstractNumId w:val="17"/>
  </w:num>
  <w:num w:numId="19">
    <w:abstractNumId w:val="16"/>
  </w:num>
  <w:num w:numId="20">
    <w:abstractNumId w:val="15"/>
  </w:num>
  <w:num w:numId="21">
    <w:abstractNumId w:val="10"/>
  </w:num>
  <w:num w:numId="22">
    <w:abstractNumId w:val="11"/>
  </w:num>
  <w:num w:numId="23">
    <w:abstractNumId w:val="14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46"/>
    <w:rsid w:val="00010AA4"/>
    <w:rsid w:val="00024CFF"/>
    <w:rsid w:val="000429A7"/>
    <w:rsid w:val="00047965"/>
    <w:rsid w:val="00094BA6"/>
    <w:rsid w:val="000B01C6"/>
    <w:rsid w:val="000B0690"/>
    <w:rsid w:val="000D279D"/>
    <w:rsid w:val="000D397C"/>
    <w:rsid w:val="000D7F9E"/>
    <w:rsid w:val="000F2535"/>
    <w:rsid w:val="0010796A"/>
    <w:rsid w:val="001140EA"/>
    <w:rsid w:val="001263AE"/>
    <w:rsid w:val="001319B8"/>
    <w:rsid w:val="00132428"/>
    <w:rsid w:val="00135E93"/>
    <w:rsid w:val="00143FF0"/>
    <w:rsid w:val="001510A5"/>
    <w:rsid w:val="00151C1A"/>
    <w:rsid w:val="00184016"/>
    <w:rsid w:val="001A3DDA"/>
    <w:rsid w:val="001A53D9"/>
    <w:rsid w:val="001B3D26"/>
    <w:rsid w:val="001C2228"/>
    <w:rsid w:val="001C39FD"/>
    <w:rsid w:val="002109F2"/>
    <w:rsid w:val="00211195"/>
    <w:rsid w:val="0021220D"/>
    <w:rsid w:val="0021377D"/>
    <w:rsid w:val="00240B2E"/>
    <w:rsid w:val="002519F0"/>
    <w:rsid w:val="00271646"/>
    <w:rsid w:val="00274D74"/>
    <w:rsid w:val="00292F4C"/>
    <w:rsid w:val="002960F2"/>
    <w:rsid w:val="002A1CE8"/>
    <w:rsid w:val="002A309B"/>
    <w:rsid w:val="002A3FA9"/>
    <w:rsid w:val="002B0963"/>
    <w:rsid w:val="002B7972"/>
    <w:rsid w:val="002B7ACE"/>
    <w:rsid w:val="002C3FBE"/>
    <w:rsid w:val="002C691F"/>
    <w:rsid w:val="002D4743"/>
    <w:rsid w:val="002F253F"/>
    <w:rsid w:val="002F6451"/>
    <w:rsid w:val="00307D59"/>
    <w:rsid w:val="00332015"/>
    <w:rsid w:val="00341842"/>
    <w:rsid w:val="00342297"/>
    <w:rsid w:val="003434EA"/>
    <w:rsid w:val="00346367"/>
    <w:rsid w:val="00351CB2"/>
    <w:rsid w:val="00376954"/>
    <w:rsid w:val="00377B27"/>
    <w:rsid w:val="00386C3A"/>
    <w:rsid w:val="003A6702"/>
    <w:rsid w:val="003C023B"/>
    <w:rsid w:val="003C5F3C"/>
    <w:rsid w:val="003C769A"/>
    <w:rsid w:val="0040546B"/>
    <w:rsid w:val="00415CDB"/>
    <w:rsid w:val="00423466"/>
    <w:rsid w:val="00471C01"/>
    <w:rsid w:val="00484ED6"/>
    <w:rsid w:val="004943EB"/>
    <w:rsid w:val="004B45E6"/>
    <w:rsid w:val="004B79D0"/>
    <w:rsid w:val="004D6E61"/>
    <w:rsid w:val="004D7605"/>
    <w:rsid w:val="004F0D2B"/>
    <w:rsid w:val="004F132E"/>
    <w:rsid w:val="004F1FFD"/>
    <w:rsid w:val="0050058D"/>
    <w:rsid w:val="005025B0"/>
    <w:rsid w:val="00504802"/>
    <w:rsid w:val="005662BD"/>
    <w:rsid w:val="005A6857"/>
    <w:rsid w:val="005E4BD5"/>
    <w:rsid w:val="00612976"/>
    <w:rsid w:val="006451DB"/>
    <w:rsid w:val="00650E61"/>
    <w:rsid w:val="0066142A"/>
    <w:rsid w:val="006728BE"/>
    <w:rsid w:val="0067726C"/>
    <w:rsid w:val="00682344"/>
    <w:rsid w:val="006919E4"/>
    <w:rsid w:val="006A6E2C"/>
    <w:rsid w:val="006B3735"/>
    <w:rsid w:val="006E041A"/>
    <w:rsid w:val="007066C2"/>
    <w:rsid w:val="00707D96"/>
    <w:rsid w:val="00721A18"/>
    <w:rsid w:val="007332E6"/>
    <w:rsid w:val="00733B72"/>
    <w:rsid w:val="00740D28"/>
    <w:rsid w:val="00751D53"/>
    <w:rsid w:val="00784D65"/>
    <w:rsid w:val="00785F7A"/>
    <w:rsid w:val="007A770D"/>
    <w:rsid w:val="007D2BF7"/>
    <w:rsid w:val="007D2DE0"/>
    <w:rsid w:val="007D74B7"/>
    <w:rsid w:val="007E1100"/>
    <w:rsid w:val="00800A79"/>
    <w:rsid w:val="00811C2E"/>
    <w:rsid w:val="008157B2"/>
    <w:rsid w:val="00827710"/>
    <w:rsid w:val="00837378"/>
    <w:rsid w:val="00892F1A"/>
    <w:rsid w:val="008A1881"/>
    <w:rsid w:val="008B49DA"/>
    <w:rsid w:val="008C5082"/>
    <w:rsid w:val="008F1700"/>
    <w:rsid w:val="00900E21"/>
    <w:rsid w:val="00911681"/>
    <w:rsid w:val="00913805"/>
    <w:rsid w:val="0091382F"/>
    <w:rsid w:val="00917005"/>
    <w:rsid w:val="00920AD3"/>
    <w:rsid w:val="00926D34"/>
    <w:rsid w:val="00944C4C"/>
    <w:rsid w:val="00945214"/>
    <w:rsid w:val="00975057"/>
    <w:rsid w:val="009835D4"/>
    <w:rsid w:val="009870EB"/>
    <w:rsid w:val="009919B8"/>
    <w:rsid w:val="00996C6F"/>
    <w:rsid w:val="009A7A61"/>
    <w:rsid w:val="009C4A81"/>
    <w:rsid w:val="009C51D5"/>
    <w:rsid w:val="009E3CD0"/>
    <w:rsid w:val="009F1F89"/>
    <w:rsid w:val="00A0399E"/>
    <w:rsid w:val="00A42962"/>
    <w:rsid w:val="00A44A80"/>
    <w:rsid w:val="00A55C33"/>
    <w:rsid w:val="00A63542"/>
    <w:rsid w:val="00A720FE"/>
    <w:rsid w:val="00A87A6D"/>
    <w:rsid w:val="00AB1593"/>
    <w:rsid w:val="00AC02A0"/>
    <w:rsid w:val="00AC10BB"/>
    <w:rsid w:val="00AC21C3"/>
    <w:rsid w:val="00AC588C"/>
    <w:rsid w:val="00AC75FF"/>
    <w:rsid w:val="00AF3E9A"/>
    <w:rsid w:val="00B023B7"/>
    <w:rsid w:val="00B0790A"/>
    <w:rsid w:val="00B242CB"/>
    <w:rsid w:val="00B31ED1"/>
    <w:rsid w:val="00B37887"/>
    <w:rsid w:val="00B459AE"/>
    <w:rsid w:val="00B50B7F"/>
    <w:rsid w:val="00B571C1"/>
    <w:rsid w:val="00B638EA"/>
    <w:rsid w:val="00B66871"/>
    <w:rsid w:val="00B80670"/>
    <w:rsid w:val="00B83A02"/>
    <w:rsid w:val="00BC1723"/>
    <w:rsid w:val="00BC4E91"/>
    <w:rsid w:val="00BC7ACB"/>
    <w:rsid w:val="00BD4C72"/>
    <w:rsid w:val="00BE6446"/>
    <w:rsid w:val="00BE77BB"/>
    <w:rsid w:val="00BE7E2C"/>
    <w:rsid w:val="00C156E9"/>
    <w:rsid w:val="00C228F6"/>
    <w:rsid w:val="00C270E4"/>
    <w:rsid w:val="00C42877"/>
    <w:rsid w:val="00C516DE"/>
    <w:rsid w:val="00C551DF"/>
    <w:rsid w:val="00C57D2B"/>
    <w:rsid w:val="00CA2C5B"/>
    <w:rsid w:val="00CA6E6F"/>
    <w:rsid w:val="00CC0AD8"/>
    <w:rsid w:val="00CD36D0"/>
    <w:rsid w:val="00D07297"/>
    <w:rsid w:val="00D1098F"/>
    <w:rsid w:val="00D30D56"/>
    <w:rsid w:val="00D32EE1"/>
    <w:rsid w:val="00D419E1"/>
    <w:rsid w:val="00D44CBA"/>
    <w:rsid w:val="00D6135C"/>
    <w:rsid w:val="00D651EF"/>
    <w:rsid w:val="00D765C2"/>
    <w:rsid w:val="00D77243"/>
    <w:rsid w:val="00D9383A"/>
    <w:rsid w:val="00D94647"/>
    <w:rsid w:val="00DA3585"/>
    <w:rsid w:val="00DC3497"/>
    <w:rsid w:val="00DD1B38"/>
    <w:rsid w:val="00E2066A"/>
    <w:rsid w:val="00E27588"/>
    <w:rsid w:val="00E30481"/>
    <w:rsid w:val="00E578A9"/>
    <w:rsid w:val="00E6199D"/>
    <w:rsid w:val="00EA0DE7"/>
    <w:rsid w:val="00ED524D"/>
    <w:rsid w:val="00EE50BC"/>
    <w:rsid w:val="00F00486"/>
    <w:rsid w:val="00F00EBE"/>
    <w:rsid w:val="00F03669"/>
    <w:rsid w:val="00F16D8D"/>
    <w:rsid w:val="00F26D69"/>
    <w:rsid w:val="00F60C7D"/>
    <w:rsid w:val="00F73454"/>
    <w:rsid w:val="00F75BC4"/>
    <w:rsid w:val="00FA160F"/>
    <w:rsid w:val="00FC602F"/>
    <w:rsid w:val="00FD3F98"/>
    <w:rsid w:val="00FD5A76"/>
    <w:rsid w:val="00FE44B9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38FF8EFC"/>
  <w15:chartTrackingRefBased/>
  <w15:docId w15:val="{F8846A35-82E3-4733-B480-563582BF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7C"/>
    <w:rPr>
      <w:rFonts w:ascii="Verdana" w:hAnsi="Verdana"/>
      <w:sz w:val="20"/>
    </w:rPr>
  </w:style>
  <w:style w:type="paragraph" w:styleId="Heading1">
    <w:name w:val="heading 1"/>
    <w:next w:val="BodyText"/>
    <w:link w:val="Heading1Char"/>
    <w:qFormat/>
    <w:rsid w:val="00D9383A"/>
    <w:pPr>
      <w:keepNext/>
      <w:numPr>
        <w:numId w:val="1"/>
      </w:numPr>
      <w:spacing w:after="240" w:line="240" w:lineRule="auto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AF3E9A"/>
    <w:pPr>
      <w:keepNext/>
      <w:numPr>
        <w:ilvl w:val="1"/>
        <w:numId w:val="1"/>
      </w:numPr>
      <w:spacing w:line="240" w:lineRule="auto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next w:val="BodyText"/>
    <w:link w:val="Heading3Char"/>
    <w:qFormat/>
    <w:rsid w:val="00AF3E9A"/>
    <w:pPr>
      <w:keepNext/>
      <w:numPr>
        <w:ilvl w:val="2"/>
        <w:numId w:val="1"/>
      </w:numPr>
      <w:spacing w:after="120" w:line="240" w:lineRule="auto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AF3E9A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04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9494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9494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D9383A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AF3E9A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numPr>
        <w:numId w:val="0"/>
      </w:numPr>
      <w:tabs>
        <w:tab w:val="num" w:pos="742"/>
      </w:tabs>
      <w:spacing w:before="24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21377D"/>
    <w:pPr>
      <w:tabs>
        <w:tab w:val="left" w:pos="426"/>
        <w:tab w:val="left" w:pos="1560"/>
        <w:tab w:val="right" w:leader="dot" w:pos="9639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">
    <w:name w:val="Hyperlink"/>
    <w:basedOn w:val="DefaultParagraphFont"/>
    <w:uiPriority w:val="99"/>
    <w:unhideWhenUsed/>
    <w:rsid w:val="00DD1B38"/>
    <w:rPr>
      <w:color w:val="018285" w:themeColor="hyperlink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Caption">
    <w:name w:val="caption"/>
    <w:basedOn w:val="BodyText"/>
    <w:next w:val="BodyText"/>
    <w:link w:val="CaptionChar"/>
    <w:uiPriority w:val="35"/>
    <w:unhideWhenUsed/>
    <w:qFormat/>
    <w:rsid w:val="00A63542"/>
    <w:pPr>
      <w:numPr>
        <w:numId w:val="16"/>
      </w:numPr>
      <w:tabs>
        <w:tab w:val="left" w:pos="2127"/>
      </w:tabs>
      <w:spacing w:after="120"/>
      <w:ind w:left="1134" w:firstLine="0"/>
    </w:pPr>
    <w:rPr>
      <w:i/>
    </w:rPr>
  </w:style>
  <w:style w:type="paragraph" w:styleId="TableofFigures">
    <w:name w:val="table of figures"/>
    <w:basedOn w:val="Normal"/>
    <w:next w:val="Normal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IndexHeading">
    <w:name w:val="index heading"/>
    <w:basedOn w:val="Normal"/>
    <w:next w:val="Normal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A63542"/>
    <w:pPr>
      <w:numPr>
        <w:numId w:val="21"/>
      </w:numPr>
      <w:tabs>
        <w:tab w:val="clear" w:pos="2552"/>
        <w:tab w:val="left" w:pos="993"/>
      </w:tabs>
      <w:ind w:left="993" w:hanging="993"/>
    </w:pPr>
    <w:rPr>
      <w:b/>
      <w:i w:val="0"/>
    </w:rPr>
  </w:style>
  <w:style w:type="paragraph" w:styleId="ListParagraph">
    <w:name w:val="List Paragraph"/>
    <w:basedOn w:val="Normal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DefaultParagraphFont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Caption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CaptionChar">
    <w:name w:val="Caption Char"/>
    <w:basedOn w:val="BodyTextChar"/>
    <w:link w:val="Caption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Caption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97"/>
    <w:rPr>
      <w:rFonts w:asciiTheme="majorHAnsi" w:eastAsiaTheme="majorEastAsia" w:hAnsiTheme="majorHAnsi" w:cstheme="majorBidi"/>
      <w:i/>
      <w:iCs/>
      <w:color w:val="494949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97"/>
    <w:rPr>
      <w:rFonts w:asciiTheme="majorHAnsi" w:eastAsiaTheme="majorEastAsia" w:hAnsiTheme="majorHAnsi" w:cstheme="majorBidi"/>
      <w:color w:val="494949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97"/>
    <w:rPr>
      <w:rFonts w:asciiTheme="majorHAnsi" w:eastAsiaTheme="majorEastAsia" w:hAnsiTheme="majorHAnsi" w:cstheme="majorBidi"/>
      <w:i/>
      <w:iCs/>
      <w:color w:val="004042" w:themeColor="accent1" w:themeShade="7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7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29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29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97"/>
    <w:rPr>
      <w:rFonts w:ascii="Segoe UI" w:hAnsi="Segoe UI" w:cs="Segoe UI"/>
      <w:sz w:val="18"/>
      <w:szCs w:val="18"/>
    </w:rPr>
  </w:style>
  <w:style w:type="table" w:customStyle="1" w:styleId="Eireunaviivaa">
    <w:name w:val="Ei reunaviivaa"/>
    <w:basedOn w:val="TableNormal"/>
    <w:uiPriority w:val="99"/>
    <w:qFormat/>
    <w:rsid w:val="007D2DE0"/>
    <w:pPr>
      <w:spacing w:after="0" w:line="240" w:lineRule="auto"/>
    </w:pPr>
    <w:tblPr/>
  </w:style>
  <w:style w:type="paragraph" w:customStyle="1" w:styleId="py">
    <w:name w:val="py"/>
    <w:basedOn w:val="Normal"/>
    <w:rsid w:val="0050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Emphasis">
    <w:name w:val="Emphasis"/>
    <w:basedOn w:val="DefaultParagraphFont"/>
    <w:uiPriority w:val="20"/>
    <w:qFormat/>
    <w:rsid w:val="00504802"/>
    <w:rPr>
      <w:i/>
      <w:iCs/>
    </w:rPr>
  </w:style>
  <w:style w:type="paragraph" w:styleId="Revision">
    <w:name w:val="Revision"/>
    <w:hidden/>
    <w:uiPriority w:val="99"/>
    <w:semiHidden/>
    <w:rsid w:val="007066C2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raficom.f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raficom2">
      <a:dk1>
        <a:srgbClr val="292929"/>
      </a:dk1>
      <a:lt1>
        <a:srgbClr val="FFFFFF"/>
      </a:lt1>
      <a:dk2>
        <a:srgbClr val="018285"/>
      </a:dk2>
      <a:lt2>
        <a:srgbClr val="FF7D00"/>
      </a:lt2>
      <a:accent1>
        <a:srgbClr val="018285"/>
      </a:accent1>
      <a:accent2>
        <a:srgbClr val="159637"/>
      </a:accent2>
      <a:accent3>
        <a:srgbClr val="0058B1"/>
      </a:accent3>
      <a:accent4>
        <a:srgbClr val="81D600"/>
      </a:accent4>
      <a:accent5>
        <a:srgbClr val="C50084"/>
      </a:accent5>
      <a:accent6>
        <a:srgbClr val="009EE1"/>
      </a:accent6>
      <a:hlink>
        <a:srgbClr val="018285"/>
      </a:hlink>
      <a:folHlink>
        <a:srgbClr val="0058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IssueGroupId xmlns="49bfba61-6e83-40bd-a5fb-b45c77de2667" xsi:nil="true"/>
    <SaTyTosDocumentType xmlns="49bfba61-6e83-40bd-a5fb-b45c77de2667">Asiakirjapohja</SaTyTosDocumentType>
    <SaTyTosDocumentTypeId xmlns="49bfba61-6e83-40bd-a5fb-b45c77de2667">Asiakirjapohja</SaTyTosDocumentTypeId>
    <p39f2945831442ffb2b72677709d8610 xmlns="986746b9-21ea-4a10-94d5-c7e2d54bbe5a">
      <Terms xmlns="http://schemas.microsoft.com/office/infopath/2007/PartnerControls"/>
    </p39f2945831442ffb2b72677709d8610>
    <SaTyTosIssueGroup xmlns="49bfba61-6e83-40bd-a5fb-b45c77de2667" xsi:nil="true"/>
    <SaTyDocumentArchive xmlns="49bfba61-6e83-40bd-a5fb-b45c77de2667">false</SaTyDocumentArchive>
    <SaTyTosPublicity xmlns="49bfba61-6e83-40bd-a5fb-b45c77de2667">Julkinen</SaTyTosPublicity>
    <SaTyDocumentYear xmlns="49bfba61-6e83-40bd-a5fb-b45c77de2667">2020</SaTyDocumentYear>
    <SaTyDocumentStatus xmlns="49bfba61-6e83-40bd-a5fb-b45c77de2667">Luonnos</SaTyDocumentStatus>
    <SaTyTosTaskGroup xmlns="49bfba61-6e83-40bd-a5fb-b45c77de2667" xsi:nil="true"/>
    <SaTyTosPreservation xmlns="49bfba61-6e83-40bd-a5fb-b45c77de2667">3 v</SaTyTosPreservation>
    <TaxCatchAll xmlns="986746b9-21ea-4a10-94d5-c7e2d54bbe5a">
      <Value>1</Value>
      <Value>3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49bfba61-6e83-40bd-a5fb-b45c77de26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g947cab29b3b46f18713a0acc4648f6c xmlns="986746b9-21ea-4a10-94d5-c7e2d54bbe5a">
      <Terms xmlns="http://schemas.microsoft.com/office/infopath/2007/PartnerControls"/>
    </g947cab29b3b46f18713a0acc4648f6c>
    <SaTyDocumentUserData xmlns="49bfba61-6e83-40bd-a5fb-b45c77de2667">false</SaTyDocumentUserData>
    <SaTyTosTaskGroupId xmlns="49bfba61-6e83-40bd-a5fb-b45c77de2667" xsi:nil="true"/>
    <a9215f07bdd34c12927c30fd8ee294e2 xmlns="986746b9-21ea-4a10-94d5-c7e2d54bbe5a">
      <Terms xmlns="http://schemas.microsoft.com/office/infopath/2007/PartnerControls"/>
    </a9215f07bdd34c12927c30fd8ee294e2>
    <eb88049090c34051aae092bae2056bc2 xmlns="49bfba61-6e83-40bd-a5fb-b45c77de26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Mallipohja</TermName>
          <TermId xmlns="http://schemas.microsoft.com/office/infopath/2007/PartnerControls">8556560e-d2f7-4107-a309-72029ebfa072</TermId>
        </TermInfo>
      </Terms>
    </eb88049090c34051aae092bae2056bc2>
  </documentManagement>
</p:properties>
</file>

<file path=customXml/item2.xml><?xml version="1.0" encoding="utf-8"?>
<?mso-contentType ?>
<SharedContentType xmlns="Microsoft.SharePoint.Taxonomy.ContentTypeSync" SourceId="40397ff5-035d-43a5-8834-729ee8c332fa" ContentTypeId="0x0101000EC482A17D284AEE8290D09FC0D2D6D2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36EF1402FBDA0D42924B1A4FE150B2A7" ma:contentTypeVersion="49" ma:contentTypeDescription="" ma:contentTypeScope="" ma:versionID="5868142cf10aa8c0ba86ac819a3ff2b8">
  <xsd:schema xmlns:xsd="http://www.w3.org/2001/XMLSchema" xmlns:xs="http://www.w3.org/2001/XMLSchema" xmlns:p="http://schemas.microsoft.com/office/2006/metadata/properties" xmlns:ns2="49bfba61-6e83-40bd-a5fb-b45c77de2667" xmlns:ns3="986746b9-21ea-4a10-94d5-c7e2d54bbe5a" targetNamespace="http://schemas.microsoft.com/office/2006/metadata/properties" ma:root="true" ma:fieldsID="2161cd5993c0e20b07a0ec2c8133867f" ns2:_="" ns3:_="">
    <xsd:import namespace="49bfba61-6e83-40bd-a5fb-b45c77de2667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ba61-6e83-40bd-a5fb-b45c77de2667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bcea8f53-4ecf-4bd6-a9b3-89bec2158b27}" ma:internalName="TaxCatchAll" ma:showField="CatchAllData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bcea8f53-4ecf-4bd6-a9b3-89bec2158b27}" ma:internalName="TaxCatchAllLabel" ma:readOnly="true" ma:showField="CatchAllDataLabel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8FA3-0F7C-4CB8-BF17-97ED563335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49bfba61-6e83-40bd-a5fb-b45c77de266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D8D768-4A9E-494E-9EB0-792584153B3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85E3CD9-A90C-4721-BCF5-E8B574D11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fba61-6e83-40bd-a5fb-b45c77de2667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C191C-D0CC-4B4D-913C-886F08B69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206424-0B5A-4BEE-90A6-F11B6314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3154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Virta Päivi-Maria</dc:creator>
  <cp:keywords/>
  <dc:description/>
  <cp:lastModifiedBy>Virta Päivi-Maria</cp:lastModifiedBy>
  <cp:revision>2</cp:revision>
  <dcterms:created xsi:type="dcterms:W3CDTF">2021-06-18T05:00:00Z</dcterms:created>
  <dcterms:modified xsi:type="dcterms:W3CDTF">2021-06-18T05:00:00Z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0x0101000EC482A17D284AEE8290D09FC0D2D6D200C589622A2BFC49F09A63EB8A040062500036EF1402FBDA0D42924B1A4FE150B2A7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DocumentLanguage">
    <vt:lpwstr>1;#Suomi|88d960e6-e76c-48a2-b607-f1600797b640</vt:lpwstr>
  </property>
  <property fmtid="{D5CDD505-2E9C-101B-9397-08002B2CF9AE}" pid="7" name="SaTyTosKeywords">
    <vt:lpwstr>3;#Mallipohja|8556560e-d2f7-4107-a309-72029ebfa072</vt:lpwstr>
  </property>
  <property fmtid="{D5CDD505-2E9C-101B-9397-08002B2CF9AE}" pid="8" name="SaTyDocumentOtherTag">
    <vt:lpwstr/>
  </property>
</Properties>
</file>