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6DA1" w14:textId="77777777" w:rsidR="008F0F75" w:rsidRDefault="008F0F75"/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37291" w:rsidRPr="00CF79FF" w14:paraId="70E450D2" w14:textId="77777777" w:rsidTr="00A720FE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DCB941F" w14:textId="77777777" w:rsidR="00437291" w:rsidRPr="0017214B" w:rsidRDefault="00437291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Utfärdad:</w:t>
            </w:r>
          </w:p>
          <w:p w14:paraId="70E450CD" w14:textId="65FEDB2E" w:rsidR="00437291" w:rsidRPr="0017214B" w:rsidRDefault="00CF79FF" w:rsidP="00437291">
            <w:pPr>
              <w:pStyle w:val="Header"/>
              <w:rPr>
                <w:lang w:val="sv-FI"/>
              </w:rPr>
            </w:pPr>
            <w:r>
              <w:rPr>
                <w:lang w:val="sv-FI"/>
              </w:rPr>
              <w:t>1.8.2021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0000D00B" w14:textId="77777777" w:rsidR="00437291" w:rsidRPr="0017214B" w:rsidRDefault="00437291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Träder i kraft:</w:t>
            </w:r>
          </w:p>
          <w:p w14:paraId="70E450CF" w14:textId="709157F1" w:rsidR="00437291" w:rsidRPr="0017214B" w:rsidRDefault="00CF79FF" w:rsidP="00437291">
            <w:pPr>
              <w:pStyle w:val="Header"/>
              <w:rPr>
                <w:lang w:val="sv-FI"/>
              </w:rPr>
            </w:pPr>
            <w:r>
              <w:rPr>
                <w:lang w:val="sv-FI"/>
              </w:rPr>
              <w:t>15.9.2021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224F0B5C" w14:textId="77777777" w:rsidR="00437291" w:rsidRPr="0017214B" w:rsidRDefault="00437291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Giltighetstid:</w:t>
            </w:r>
          </w:p>
          <w:p w14:paraId="70E450D1" w14:textId="5C8460C0" w:rsidR="00437291" w:rsidRPr="0017214B" w:rsidRDefault="00CF79FF" w:rsidP="00437291">
            <w:pPr>
              <w:pStyle w:val="Header"/>
              <w:rPr>
                <w:lang w:val="sv-FI"/>
              </w:rPr>
            </w:pPr>
            <w:r>
              <w:rPr>
                <w:lang w:val="sv-FI"/>
              </w:rPr>
              <w:t>23.12.2021</w:t>
            </w:r>
          </w:p>
        </w:tc>
      </w:tr>
      <w:tr w:rsidR="00437291" w:rsidRPr="00CF79FF" w14:paraId="2E773F4B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2B19007" w14:textId="77777777" w:rsidR="00437291" w:rsidRPr="0017214B" w:rsidRDefault="00437291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Rättsgrund:</w:t>
            </w:r>
          </w:p>
          <w:p w14:paraId="40EF114B" w14:textId="78F25C12" w:rsidR="00437291" w:rsidRPr="0017214B" w:rsidRDefault="00CF79FF" w:rsidP="000516A5">
            <w:pPr>
              <w:pStyle w:val="Header"/>
              <w:rPr>
                <w:lang w:val="sv-FI"/>
              </w:rPr>
            </w:pPr>
            <w:r w:rsidRPr="00CF79FF">
              <w:rPr>
                <w:lang w:val="sv-FI"/>
              </w:rPr>
              <w:t>Lagen om tjänster inom elektronisk kommunikation (917/2014), 304 § 1 mom. 5 punkten</w:t>
            </w:r>
          </w:p>
        </w:tc>
      </w:tr>
      <w:tr w:rsidR="00D66651" w:rsidRPr="00CF79FF" w14:paraId="5679794B" w14:textId="77777777" w:rsidTr="00D66651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15D651E" w14:textId="58A1379B" w:rsidR="00E30637" w:rsidRPr="0017214B" w:rsidRDefault="00DE4C6B" w:rsidP="00E30637">
            <w:pPr>
              <w:pStyle w:val="Header"/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Bestämmelser om p</w:t>
            </w:r>
            <w:r w:rsidR="00E30637" w:rsidRPr="0017214B">
              <w:rPr>
                <w:sz w:val="16"/>
                <w:lang w:val="sv-FI"/>
              </w:rPr>
              <w:t>åföljder</w:t>
            </w:r>
            <w:r w:rsidRPr="0017214B">
              <w:rPr>
                <w:sz w:val="16"/>
                <w:lang w:val="sv-FI"/>
              </w:rPr>
              <w:t>na</w:t>
            </w:r>
            <w:r w:rsidR="00E30637" w:rsidRPr="0017214B">
              <w:rPr>
                <w:sz w:val="16"/>
                <w:lang w:val="sv-FI"/>
              </w:rPr>
              <w:t xml:space="preserve"> för verksamh</w:t>
            </w:r>
            <w:r w:rsidRPr="0017214B">
              <w:rPr>
                <w:sz w:val="16"/>
                <w:lang w:val="sv-FI"/>
              </w:rPr>
              <w:t>et som strider mot föreskriften finns</w:t>
            </w:r>
            <w:r w:rsidR="00E30637" w:rsidRPr="0017214B">
              <w:rPr>
                <w:sz w:val="16"/>
                <w:lang w:val="sv-FI"/>
              </w:rPr>
              <w:t xml:space="preserve"> i:</w:t>
            </w:r>
          </w:p>
          <w:p w14:paraId="2631904C" w14:textId="0F880C2C" w:rsidR="00D66651" w:rsidRPr="00CF79FF" w:rsidRDefault="00CF79FF" w:rsidP="00957710">
            <w:pPr>
              <w:pStyle w:val="Header"/>
              <w:tabs>
                <w:tab w:val="clear" w:pos="4819"/>
                <w:tab w:val="clear" w:pos="9638"/>
              </w:tabs>
              <w:rPr>
                <w:szCs w:val="20"/>
                <w:lang w:val="sv-FI"/>
              </w:rPr>
            </w:pPr>
            <w:r w:rsidRPr="00CF79FF">
              <w:rPr>
                <w:szCs w:val="20"/>
                <w:lang w:val="sv-FI"/>
              </w:rPr>
              <w:t>348 § i lagen om tjänster inom elektronisk kommunikation (917/2014)</w:t>
            </w:r>
          </w:p>
        </w:tc>
      </w:tr>
      <w:tr w:rsidR="00437291" w:rsidRPr="0017214B" w14:paraId="3EC0B30E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2FC3D9F1" w14:textId="77777777" w:rsidR="00437291" w:rsidRPr="0017214B" w:rsidRDefault="00437291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Genomförd EU-lagstiftning:</w:t>
            </w:r>
          </w:p>
          <w:p w14:paraId="078CC726" w14:textId="77777777" w:rsidR="00437291" w:rsidRPr="0017214B" w:rsidRDefault="00437291" w:rsidP="000516A5">
            <w:pPr>
              <w:pStyle w:val="Header"/>
              <w:tabs>
                <w:tab w:val="clear" w:pos="4819"/>
                <w:tab w:val="clear" w:pos="9638"/>
              </w:tabs>
              <w:rPr>
                <w:lang w:val="sv-FI"/>
              </w:rPr>
            </w:pPr>
          </w:p>
        </w:tc>
      </w:tr>
      <w:tr w:rsidR="00437291" w:rsidRPr="00CF79FF" w14:paraId="3F088483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1A1E70C" w14:textId="77777777" w:rsidR="00437291" w:rsidRPr="0017214B" w:rsidRDefault="00437291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  <w:lang w:val="sv-FI"/>
              </w:rPr>
            </w:pPr>
            <w:r w:rsidRPr="0017214B">
              <w:rPr>
                <w:sz w:val="16"/>
                <w:lang w:val="sv-FI"/>
              </w:rPr>
              <w:t>Ändringsuppgifter</w:t>
            </w:r>
            <w:r w:rsidRPr="0017214B">
              <w:rPr>
                <w:sz w:val="18"/>
                <w:lang w:val="sv-FI"/>
              </w:rPr>
              <w:t>:</w:t>
            </w:r>
          </w:p>
          <w:p w14:paraId="3B296B5C" w14:textId="168FA7A7" w:rsidR="00437291" w:rsidRPr="0017214B" w:rsidRDefault="00CF79FF" w:rsidP="000516A5">
            <w:pPr>
              <w:pStyle w:val="Header"/>
              <w:rPr>
                <w:lang w:val="sv-FI"/>
              </w:rPr>
            </w:pPr>
            <w:r w:rsidRPr="00CF79FF">
              <w:rPr>
                <w:lang w:val="sv-FI"/>
              </w:rPr>
              <w:t>Ändras temporärt i Transport- och kommunikationsverkets amatörradioföreskrift (6 K/2019 M) 6 § 1 mom. och fogas temporärt till 6 § ett nytt 6 mom.</w:t>
            </w:r>
          </w:p>
        </w:tc>
      </w:tr>
    </w:tbl>
    <w:p w14:paraId="70E450DC" w14:textId="77777777" w:rsidR="00FA160F" w:rsidRPr="00CF79FF" w:rsidRDefault="00FA160F">
      <w:pPr>
        <w:rPr>
          <w:lang w:val="sv-SE"/>
        </w:rPr>
      </w:pPr>
    </w:p>
    <w:p w14:paraId="547C327E" w14:textId="60921E15" w:rsidR="00CF79FF" w:rsidRDefault="0021220D" w:rsidP="00CF79FF">
      <w:pPr>
        <w:pStyle w:val="TrafiAsiaotsikko"/>
        <w:rPr>
          <w:lang w:val="sv-FI"/>
        </w:rPr>
      </w:pPr>
      <w:r w:rsidRPr="00437291">
        <w:rPr>
          <w:sz w:val="28"/>
          <w:lang w:val="sv-FI"/>
        </w:rPr>
        <w:fldChar w:fldCharType="begin"/>
      </w:r>
      <w:r w:rsidRPr="00437291">
        <w:rPr>
          <w:sz w:val="28"/>
          <w:lang w:val="sv-FI"/>
        </w:rPr>
        <w:instrText xml:space="preserve"> DOCPROPERTY  tweb_doc_title </w:instrText>
      </w:r>
      <w:r w:rsidRPr="00437291">
        <w:rPr>
          <w:sz w:val="28"/>
          <w:lang w:val="sv-FI"/>
        </w:rPr>
        <w:fldChar w:fldCharType="separate"/>
      </w:r>
      <w:r w:rsidR="00CF79FF" w:rsidRPr="00CF79FF">
        <w:rPr>
          <w:sz w:val="28"/>
          <w:lang w:val="sv-FI"/>
        </w:rPr>
        <w:t>Föreskrift om temporär ändring av amatörradioföreskrifte</w:t>
      </w:r>
      <w:r w:rsidR="00D66651">
        <w:rPr>
          <w:sz w:val="28"/>
          <w:lang w:val="sv-FI"/>
        </w:rPr>
        <w:t>n</w:t>
      </w:r>
      <w:r w:rsidRPr="00437291">
        <w:rPr>
          <w:sz w:val="28"/>
          <w:lang w:val="sv-FI"/>
        </w:rPr>
        <w:fldChar w:fldCharType="end"/>
      </w:r>
      <w:bookmarkStart w:id="0" w:name="_Toc530945181"/>
      <w:bookmarkStart w:id="1" w:name="_Toc43200712"/>
    </w:p>
    <w:p w14:paraId="35C95795" w14:textId="5D48FF6F" w:rsidR="00E30637" w:rsidRDefault="00CF79FF" w:rsidP="00CF79FF">
      <w:pPr>
        <w:pStyle w:val="Heading1"/>
        <w:rPr>
          <w:lang w:val="sv-FI"/>
        </w:rPr>
      </w:pPr>
      <w:r>
        <w:rPr>
          <w:lang w:val="sv-FI"/>
        </w:rPr>
        <w:t>T</w:t>
      </w:r>
      <w:r w:rsidR="00E30637" w:rsidRPr="00E30637">
        <w:rPr>
          <w:lang w:val="sv-FI"/>
        </w:rPr>
        <w:t>illämpningsområde</w:t>
      </w:r>
      <w:bookmarkEnd w:id="0"/>
      <w:bookmarkEnd w:id="1"/>
    </w:p>
    <w:p w14:paraId="6BF54380" w14:textId="48E2A93B" w:rsidR="00CF79FF" w:rsidRPr="00CF79FF" w:rsidRDefault="00CF79FF" w:rsidP="00CF79FF">
      <w:pPr>
        <w:pStyle w:val="BodyText"/>
        <w:rPr>
          <w:lang w:val="sv-FI"/>
        </w:rPr>
      </w:pPr>
      <w:r w:rsidRPr="00CF79FF">
        <w:rPr>
          <w:lang w:val="sv-FI"/>
        </w:rPr>
        <w:t>Genom denna föreskrift meddelas om temporär ändring av amatörradioföreskriften för 100 dagar så att som anropssignal för en amatörradiostation får användas bokstäverna OF i stället för OH.</w:t>
      </w:r>
    </w:p>
    <w:p w14:paraId="3B0BBE5C" w14:textId="36D72D30" w:rsidR="00E30637" w:rsidRDefault="00CF79FF" w:rsidP="00CF79FF">
      <w:pPr>
        <w:pStyle w:val="Heading1"/>
        <w:rPr>
          <w:lang w:val="sv-FI"/>
        </w:rPr>
      </w:pPr>
      <w:r w:rsidRPr="00CF79FF">
        <w:rPr>
          <w:lang w:val="sv-FI"/>
        </w:rPr>
        <w:t>Anropssignal för en amatörradiostation 6 §</w:t>
      </w:r>
    </w:p>
    <w:p w14:paraId="6084E1C1" w14:textId="15486F92" w:rsidR="00CF79FF" w:rsidRPr="00CF79FF" w:rsidRDefault="00CF79FF" w:rsidP="00CF79FF">
      <w:pPr>
        <w:pStyle w:val="BodyText"/>
        <w:rPr>
          <w:lang w:val="sv-FI"/>
        </w:rPr>
      </w:pPr>
      <w:r w:rsidRPr="00CF79FF">
        <w:rPr>
          <w:lang w:val="sv-FI"/>
        </w:rPr>
        <w:t xml:space="preserve">Som anropssignal för en amatörradiostation används den anropssignal som tilldelats stationen i radiotillståndet, om inte annat föreskrivs </w:t>
      </w:r>
      <w:r>
        <w:rPr>
          <w:lang w:val="sv-FI"/>
        </w:rPr>
        <w:t>i 2 - 6 mom. nedan. Anropssigna</w:t>
      </w:r>
      <w:r w:rsidRPr="00CF79FF">
        <w:rPr>
          <w:lang w:val="sv-FI"/>
        </w:rPr>
        <w:t>len ska sändas vid början av en radioförbindelse, och medan förbindelsen pågår, minst en gång var tionde minut. Anropssignalen ska sändas på ett sätt som är allmänt mottagbart.</w:t>
      </w:r>
    </w:p>
    <w:p w14:paraId="64D5A45E" w14:textId="77777777" w:rsidR="00CF79FF" w:rsidRPr="00CF79FF" w:rsidRDefault="00CF79FF" w:rsidP="00CF79FF">
      <w:pPr>
        <w:pStyle w:val="BodyText"/>
        <w:rPr>
          <w:lang w:val="sv-FI"/>
        </w:rPr>
      </w:pPr>
      <w:r w:rsidRPr="00CF79FF">
        <w:rPr>
          <w:lang w:val="sv-FI"/>
        </w:rPr>
        <w:t xml:space="preserve">------------------------------------------------------------------------------------------- </w:t>
      </w:r>
    </w:p>
    <w:p w14:paraId="77ED5045" w14:textId="298FD8F7" w:rsidR="00CF79FF" w:rsidRPr="00CF79FF" w:rsidRDefault="00CF79FF" w:rsidP="00CF79FF">
      <w:pPr>
        <w:pStyle w:val="BodyText"/>
        <w:rPr>
          <w:lang w:val="sv-FI"/>
        </w:rPr>
      </w:pPr>
      <w:r w:rsidRPr="00CF79FF">
        <w:rPr>
          <w:lang w:val="sv-FI"/>
        </w:rPr>
        <w:t>Oberoende av vad som meddelas ovan i denna paragraf, får som anropssignal för en amatörradiostation temporärt under denna föreskrift</w:t>
      </w:r>
      <w:r>
        <w:rPr>
          <w:lang w:val="sv-FI"/>
        </w:rPr>
        <w:t>s giltighetstid användas bokstä</w:t>
      </w:r>
      <w:r w:rsidRPr="00CF79FF">
        <w:rPr>
          <w:lang w:val="sv-FI"/>
        </w:rPr>
        <w:t>verna OF i stället för OH på grund Finlands Radioamatörförbund rf:s hundraårsjubileum.</w:t>
      </w:r>
    </w:p>
    <w:p w14:paraId="6F878A88" w14:textId="40FFF589" w:rsidR="00E30637" w:rsidRDefault="00E30637" w:rsidP="00D61F5B">
      <w:pPr>
        <w:pStyle w:val="Heading1"/>
        <w:rPr>
          <w:lang w:val="sv-FI"/>
        </w:rPr>
      </w:pPr>
      <w:r w:rsidRPr="00E30637">
        <w:rPr>
          <w:lang w:val="sv-FI"/>
        </w:rPr>
        <w:t xml:space="preserve">Ikraftträdande </w:t>
      </w:r>
    </w:p>
    <w:p w14:paraId="5C837DD2" w14:textId="77777777" w:rsidR="00CF79FF" w:rsidRPr="00CF79FF" w:rsidRDefault="00CF79FF" w:rsidP="00CF79FF">
      <w:pPr>
        <w:pStyle w:val="BodyText"/>
        <w:rPr>
          <w:lang w:val="sv-SE"/>
        </w:rPr>
      </w:pPr>
      <w:r w:rsidRPr="00CF79FF">
        <w:rPr>
          <w:lang w:val="sv-SE"/>
        </w:rPr>
        <w:t>Föreskriften träder i kraft den 15 september 2021 och gäller till och med den 23 de-cember 2021.</w:t>
      </w:r>
    </w:p>
    <w:p w14:paraId="311E2FF9" w14:textId="3B7ECE9C" w:rsidR="00E30637" w:rsidRPr="00CF79FF" w:rsidRDefault="00CF79FF" w:rsidP="00CF79FF">
      <w:pPr>
        <w:pStyle w:val="BodyText"/>
        <w:rPr>
          <w:lang w:val="sv-SE"/>
        </w:rPr>
      </w:pPr>
      <w:r w:rsidRPr="00CF79FF">
        <w:rPr>
          <w:lang w:val="sv-SE"/>
        </w:rPr>
        <w:t>Helsingfors den xx augusti 2021</w:t>
      </w:r>
    </w:p>
    <w:p w14:paraId="4779863E" w14:textId="77777777" w:rsidR="00E30637" w:rsidRPr="00CF79FF" w:rsidRDefault="00E30637" w:rsidP="00E30637">
      <w:pPr>
        <w:pStyle w:val="BodyText"/>
        <w:rPr>
          <w:lang w:val="sv-SE"/>
        </w:rPr>
      </w:pPr>
    </w:p>
    <w:p w14:paraId="5CFC20EB" w14:textId="7F600FAE" w:rsidR="00CF79FF" w:rsidRPr="00CF79FF" w:rsidRDefault="00CF79FF" w:rsidP="00CF79FF">
      <w:pPr>
        <w:pStyle w:val="BodyText"/>
        <w:rPr>
          <w:lang w:val="sv-SE"/>
        </w:rPr>
      </w:pPr>
      <w:r w:rsidRPr="00CF79FF">
        <w:rPr>
          <w:lang w:val="sv-SE"/>
        </w:rPr>
        <w:t>Kirsi Karlamaa</w:t>
      </w:r>
      <w:r w:rsidRPr="00CF79FF">
        <w:rPr>
          <w:lang w:val="sv-SE"/>
        </w:rPr>
        <w:br/>
        <w:t>Generaldirektör</w:t>
      </w:r>
    </w:p>
    <w:p w14:paraId="327470EB" w14:textId="1DAE751D" w:rsidR="002F6451" w:rsidRPr="00CF79FF" w:rsidRDefault="00CF79FF" w:rsidP="00CF79FF">
      <w:pPr>
        <w:pStyle w:val="BodyText"/>
        <w:rPr>
          <w:lang w:val="sv-SE"/>
        </w:rPr>
      </w:pPr>
      <w:r>
        <w:rPr>
          <w:lang w:val="sv-SE"/>
        </w:rPr>
        <w:t>Jenni Eskola</w:t>
      </w:r>
      <w:r>
        <w:rPr>
          <w:lang w:val="sv-SE"/>
        </w:rPr>
        <w:br/>
        <w:t>Överdirektör</w:t>
      </w:r>
    </w:p>
    <w:sectPr w:rsidR="002F6451" w:rsidRPr="00CF79FF" w:rsidSect="00896B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102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88DC" w14:textId="77777777" w:rsidR="003B341E" w:rsidRDefault="003B341E" w:rsidP="00E578A9">
      <w:pPr>
        <w:spacing w:after="0" w:line="240" w:lineRule="auto"/>
      </w:pPr>
      <w:r>
        <w:separator/>
      </w:r>
    </w:p>
  </w:endnote>
  <w:endnote w:type="continuationSeparator" w:id="0">
    <w:p w14:paraId="7317ED08" w14:textId="77777777" w:rsidR="003B341E" w:rsidRDefault="003B341E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8BEA" w14:textId="77777777" w:rsidR="00006DE3" w:rsidRDefault="00006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C4B4" w14:textId="3CB18C83" w:rsidR="003E76F3" w:rsidRPr="00EC5BED" w:rsidRDefault="00A45C39" w:rsidP="003E76F3">
    <w:pPr>
      <w:pStyle w:val="Footer"/>
      <w:spacing w:line="276" w:lineRule="auto"/>
      <w:rPr>
        <w:b/>
        <w:sz w:val="18"/>
        <w:szCs w:val="18"/>
        <w:lang w:val="sv-FI"/>
      </w:rPr>
    </w:pPr>
    <w:r w:rsidRPr="0017214B">
      <w:rPr>
        <w:szCs w:val="18"/>
        <w:lang w:val="sv-FI"/>
      </w:rPr>
      <w:t>Transport- och kommunikationsverket Traficom ● PB 320, 00059 TRAFICOM</w:t>
    </w:r>
    <w:r w:rsidRPr="0017214B">
      <w:rPr>
        <w:szCs w:val="18"/>
        <w:lang w:val="sv-FI"/>
      </w:rPr>
      <w:br/>
      <w:t xml:space="preserve">Tfn 029 534 5000 ● FO-nummer 2924753-3 </w:t>
    </w:r>
    <w:r w:rsidR="0017214B" w:rsidRPr="0017214B">
      <w:rPr>
        <w:szCs w:val="18"/>
        <w:lang w:val="sv-FI"/>
      </w:rPr>
      <w:tab/>
    </w:r>
    <w:r w:rsidR="0017214B" w:rsidRPr="0017214B">
      <w:rPr>
        <w:szCs w:val="18"/>
        <w:lang w:val="sv-FI"/>
      </w:rPr>
      <w:tab/>
    </w:r>
    <w:r w:rsidRPr="00EC5BED">
      <w:rPr>
        <w:b/>
        <w:szCs w:val="18"/>
        <w:lang w:val="sv-FI"/>
      </w:rPr>
      <w:t>traficom.fi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5106" w14:textId="4B2F9A58" w:rsidR="00415CDB" w:rsidRPr="00EC5BED" w:rsidRDefault="00437291" w:rsidP="00437291">
    <w:pPr>
      <w:pStyle w:val="Footer"/>
      <w:spacing w:line="276" w:lineRule="auto"/>
      <w:rPr>
        <w:b/>
        <w:szCs w:val="18"/>
        <w:lang w:val="sv-FI"/>
      </w:rPr>
    </w:pPr>
    <w:r w:rsidRPr="00702949">
      <w:rPr>
        <w:szCs w:val="18"/>
        <w:lang w:val="sv-FI"/>
      </w:rPr>
      <w:t xml:space="preserve">Transport- och kommunikationsverket Traficom </w:t>
    </w:r>
    <w:r w:rsidR="00A45C39" w:rsidRPr="00702949">
      <w:rPr>
        <w:szCs w:val="18"/>
        <w:lang w:val="sv-FI"/>
      </w:rPr>
      <w:t>●</w:t>
    </w:r>
    <w:r w:rsidRPr="00702949">
      <w:rPr>
        <w:szCs w:val="18"/>
        <w:lang w:val="sv-FI"/>
      </w:rPr>
      <w:t xml:space="preserve"> PB 320, 00059 TRAFICOM</w:t>
    </w:r>
    <w:r w:rsidR="00A45C39" w:rsidRPr="00702949">
      <w:rPr>
        <w:szCs w:val="18"/>
        <w:lang w:val="sv-FI"/>
      </w:rPr>
      <w:br/>
    </w:r>
    <w:r w:rsidRPr="00702949">
      <w:rPr>
        <w:szCs w:val="18"/>
        <w:lang w:val="sv-FI"/>
      </w:rPr>
      <w:t xml:space="preserve">Tfn 029 534 5000 </w:t>
    </w:r>
    <w:r w:rsidR="00A45C39" w:rsidRPr="00702949">
      <w:rPr>
        <w:szCs w:val="18"/>
        <w:lang w:val="sv-FI"/>
      </w:rPr>
      <w:t>●</w:t>
    </w:r>
    <w:r w:rsidRPr="00702949">
      <w:rPr>
        <w:szCs w:val="18"/>
        <w:lang w:val="sv-FI"/>
      </w:rPr>
      <w:t xml:space="preserve"> FO-nummer 2924753-3</w:t>
    </w:r>
    <w:r w:rsidR="00B27080" w:rsidRPr="00702949">
      <w:rPr>
        <w:szCs w:val="18"/>
        <w:lang w:val="sv-FI"/>
      </w:rPr>
      <w:t xml:space="preserve"> </w:t>
    </w:r>
    <w:r w:rsidR="00B83998" w:rsidRPr="00702949">
      <w:rPr>
        <w:szCs w:val="18"/>
        <w:lang w:val="sv-FI"/>
      </w:rPr>
      <w:t xml:space="preserve"> </w:t>
    </w:r>
    <w:r w:rsidR="00702949" w:rsidRPr="00702949">
      <w:rPr>
        <w:szCs w:val="18"/>
        <w:lang w:val="sv-FI"/>
      </w:rPr>
      <w:tab/>
    </w:r>
    <w:r w:rsidR="00702949" w:rsidRPr="00702949">
      <w:rPr>
        <w:szCs w:val="18"/>
        <w:lang w:val="sv-FI"/>
      </w:rPr>
      <w:tab/>
    </w:r>
    <w:r w:rsidRPr="00EC5BED">
      <w:rPr>
        <w:b/>
        <w:szCs w:val="18"/>
        <w:lang w:val="sv-FI"/>
      </w:rPr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F868" w14:textId="77777777" w:rsidR="003B341E" w:rsidRDefault="003B341E" w:rsidP="00E578A9">
      <w:pPr>
        <w:spacing w:after="0" w:line="240" w:lineRule="auto"/>
      </w:pPr>
      <w:r>
        <w:separator/>
      </w:r>
    </w:p>
  </w:footnote>
  <w:footnote w:type="continuationSeparator" w:id="0">
    <w:p w14:paraId="1B368E20" w14:textId="77777777" w:rsidR="003B341E" w:rsidRDefault="003B341E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9BF" w14:textId="77777777" w:rsidR="00006DE3" w:rsidRDefault="00006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7952" w14:textId="1F872C8A" w:rsidR="00EB1DDC" w:rsidRPr="009D5674" w:rsidRDefault="00EB1DDC" w:rsidP="00EB1DDC">
    <w:pPr>
      <w:pStyle w:val="Header"/>
      <w:tabs>
        <w:tab w:val="left" w:pos="5670"/>
      </w:tabs>
      <w:ind w:left="851" w:firstLine="4819"/>
      <w:rPr>
        <w:b/>
        <w:sz w:val="22"/>
      </w:rPr>
    </w:pP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00E29E4A" wp14:editId="10DF1FF4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 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</w:rPr>
      <w:t>Föreskrift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6DE3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6DE3">
      <w:rPr>
        <w:rStyle w:val="PageNumber"/>
        <w:noProof/>
      </w:rPr>
      <w:t>1</w:t>
    </w:r>
    <w:r>
      <w:rPr>
        <w:rStyle w:val="PageNumber"/>
      </w:rPr>
      <w:fldChar w:fldCharType="end"/>
    </w:r>
    <w:r>
      <w:t>)</w:t>
    </w:r>
  </w:p>
  <w:p w14:paraId="456706B8" w14:textId="77777777" w:rsidR="00EB1DDC" w:rsidRDefault="00EB1DDC" w:rsidP="00EB1DDC">
    <w:pPr>
      <w:pStyle w:val="Header"/>
      <w:tabs>
        <w:tab w:val="left" w:pos="5670"/>
      </w:tabs>
      <w:ind w:left="851" w:firstLine="4819"/>
    </w:pPr>
  </w:p>
  <w:p w14:paraId="1C79A912" w14:textId="6DED1E50" w:rsidR="00EB1DDC" w:rsidRPr="007D2DE0" w:rsidRDefault="00006DE3" w:rsidP="00EB1DDC">
    <w:pPr>
      <w:pStyle w:val="Header"/>
      <w:ind w:left="851" w:firstLine="4819"/>
      <w:rPr>
        <w:szCs w:val="20"/>
      </w:rPr>
    </w:pPr>
    <w:r>
      <w:rPr>
        <w:rFonts w:eastAsia="Calibri" w:cs="Calibri"/>
        <w:szCs w:val="20"/>
      </w:rPr>
      <w:t>TRAFICOM/</w:t>
    </w:r>
    <w:r w:rsidRPr="0066177D">
      <w:rPr>
        <w:rFonts w:eastAsia="Calibri" w:cs="Calibri"/>
        <w:szCs w:val="20"/>
      </w:rPr>
      <w:t>332702/03.04.05.00/2021</w:t>
    </w:r>
    <w:bookmarkStart w:id="2" w:name="_GoBack"/>
    <w:bookmarkEnd w:id="2"/>
  </w:p>
  <w:p w14:paraId="0257E46B" w14:textId="77777777" w:rsidR="00EB1DDC" w:rsidRDefault="00EB1DDC" w:rsidP="00EB1DDC">
    <w:pPr>
      <w:pStyle w:val="Header"/>
    </w:pPr>
  </w:p>
  <w:p w14:paraId="507661D7" w14:textId="77777777" w:rsidR="00271646" w:rsidRDefault="0027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DB55" w14:textId="1B73FEA7" w:rsidR="00702949" w:rsidRPr="009D5674" w:rsidRDefault="00702949" w:rsidP="00702949">
    <w:pPr>
      <w:pStyle w:val="Header"/>
      <w:tabs>
        <w:tab w:val="left" w:pos="5670"/>
      </w:tabs>
      <w:ind w:left="851" w:firstLine="4819"/>
      <w:rPr>
        <w:b/>
        <w:sz w:val="22"/>
      </w:rPr>
    </w:pP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7711A8E5" wp14:editId="7B89490E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 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</w:rPr>
      <w:t>Föreskrift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BFD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96BFD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0DD3F6BE" w14:textId="77777777" w:rsidR="00702949" w:rsidRDefault="00702949" w:rsidP="00702949">
    <w:pPr>
      <w:pStyle w:val="Header"/>
      <w:tabs>
        <w:tab w:val="left" w:pos="5670"/>
      </w:tabs>
      <w:ind w:left="851" w:firstLine="4819"/>
    </w:pPr>
  </w:p>
  <w:p w14:paraId="17AD869B" w14:textId="77777777" w:rsidR="00702949" w:rsidRPr="007D2DE0" w:rsidRDefault="00702949" w:rsidP="00702949">
    <w:pPr>
      <w:pStyle w:val="Header"/>
      <w:ind w:left="851" w:firstLine="4819"/>
      <w:rPr>
        <w:szCs w:val="20"/>
      </w:rPr>
    </w:pPr>
    <w:r>
      <w:fldChar w:fldCharType="begin"/>
    </w:r>
    <w:r>
      <w:instrText xml:space="preserve"> MACROBUTTON  AdditionalActions [diarienummer] </w:instrText>
    </w:r>
    <w:r>
      <w:fldChar w:fldCharType="end"/>
    </w:r>
  </w:p>
  <w:p w14:paraId="3646FF41" w14:textId="4F0C894E" w:rsidR="00415CDB" w:rsidRDefault="00415CDB" w:rsidP="00172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906ABCA2"/>
    <w:lvl w:ilvl="0" w:tplc="9912D778">
      <w:start w:val="1"/>
      <w:numFmt w:val="decimal"/>
      <w:pStyle w:val="Liiteotsikko"/>
      <w:lvlText w:val="Bilaga %1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6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9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8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1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06DE3"/>
    <w:rsid w:val="00010AA4"/>
    <w:rsid w:val="00034785"/>
    <w:rsid w:val="000429A7"/>
    <w:rsid w:val="000B0690"/>
    <w:rsid w:val="000B6F02"/>
    <w:rsid w:val="000D279D"/>
    <w:rsid w:val="000D397C"/>
    <w:rsid w:val="001263AE"/>
    <w:rsid w:val="00135E93"/>
    <w:rsid w:val="00151C1A"/>
    <w:rsid w:val="0017214B"/>
    <w:rsid w:val="00184016"/>
    <w:rsid w:val="001A3DDA"/>
    <w:rsid w:val="001B3D26"/>
    <w:rsid w:val="002026D1"/>
    <w:rsid w:val="0021220D"/>
    <w:rsid w:val="00240B2E"/>
    <w:rsid w:val="002519F0"/>
    <w:rsid w:val="00271646"/>
    <w:rsid w:val="00274D74"/>
    <w:rsid w:val="00290FB6"/>
    <w:rsid w:val="00292F4C"/>
    <w:rsid w:val="002A1CE8"/>
    <w:rsid w:val="002A3FA9"/>
    <w:rsid w:val="002B0963"/>
    <w:rsid w:val="002B7972"/>
    <w:rsid w:val="002C3FBE"/>
    <w:rsid w:val="002F6451"/>
    <w:rsid w:val="00342297"/>
    <w:rsid w:val="00346367"/>
    <w:rsid w:val="00376954"/>
    <w:rsid w:val="00386C3A"/>
    <w:rsid w:val="003B341E"/>
    <w:rsid w:val="003C023B"/>
    <w:rsid w:val="003C5F3C"/>
    <w:rsid w:val="003C769A"/>
    <w:rsid w:val="003E76F3"/>
    <w:rsid w:val="0040546B"/>
    <w:rsid w:val="00415CDB"/>
    <w:rsid w:val="00423466"/>
    <w:rsid w:val="00437291"/>
    <w:rsid w:val="00475C7E"/>
    <w:rsid w:val="00483D58"/>
    <w:rsid w:val="00484ED6"/>
    <w:rsid w:val="004B79D0"/>
    <w:rsid w:val="004C7920"/>
    <w:rsid w:val="004D6E61"/>
    <w:rsid w:val="004F132E"/>
    <w:rsid w:val="004F1FFD"/>
    <w:rsid w:val="0050058D"/>
    <w:rsid w:val="005025B0"/>
    <w:rsid w:val="005057B9"/>
    <w:rsid w:val="005156CF"/>
    <w:rsid w:val="005662BD"/>
    <w:rsid w:val="005A6857"/>
    <w:rsid w:val="005E4BD5"/>
    <w:rsid w:val="00612976"/>
    <w:rsid w:val="00650E61"/>
    <w:rsid w:val="006728BE"/>
    <w:rsid w:val="00682344"/>
    <w:rsid w:val="006846BA"/>
    <w:rsid w:val="006919E4"/>
    <w:rsid w:val="006A6E2C"/>
    <w:rsid w:val="006D2DAF"/>
    <w:rsid w:val="006D4F55"/>
    <w:rsid w:val="006E041A"/>
    <w:rsid w:val="00702949"/>
    <w:rsid w:val="00707D96"/>
    <w:rsid w:val="0071720B"/>
    <w:rsid w:val="00733B72"/>
    <w:rsid w:val="00740D28"/>
    <w:rsid w:val="00784D65"/>
    <w:rsid w:val="00785F7A"/>
    <w:rsid w:val="007D2BF7"/>
    <w:rsid w:val="007E1100"/>
    <w:rsid w:val="00800A79"/>
    <w:rsid w:val="00892F1A"/>
    <w:rsid w:val="00896BFD"/>
    <w:rsid w:val="008A1881"/>
    <w:rsid w:val="008B49DA"/>
    <w:rsid w:val="008C5082"/>
    <w:rsid w:val="008D2EA0"/>
    <w:rsid w:val="008F0F75"/>
    <w:rsid w:val="008F1700"/>
    <w:rsid w:val="00900E21"/>
    <w:rsid w:val="00904BFE"/>
    <w:rsid w:val="00911681"/>
    <w:rsid w:val="00913805"/>
    <w:rsid w:val="0091382F"/>
    <w:rsid w:val="009919B8"/>
    <w:rsid w:val="009A7A61"/>
    <w:rsid w:val="009C51D5"/>
    <w:rsid w:val="009D7B22"/>
    <w:rsid w:val="009E11F0"/>
    <w:rsid w:val="009E3CD0"/>
    <w:rsid w:val="009F1F89"/>
    <w:rsid w:val="00A0399E"/>
    <w:rsid w:val="00A11409"/>
    <w:rsid w:val="00A22CCA"/>
    <w:rsid w:val="00A42962"/>
    <w:rsid w:val="00A45C39"/>
    <w:rsid w:val="00A52AAD"/>
    <w:rsid w:val="00A55C33"/>
    <w:rsid w:val="00A63542"/>
    <w:rsid w:val="00A720FE"/>
    <w:rsid w:val="00A77BE8"/>
    <w:rsid w:val="00AB1593"/>
    <w:rsid w:val="00AC02A0"/>
    <w:rsid w:val="00AC10BB"/>
    <w:rsid w:val="00AC21C3"/>
    <w:rsid w:val="00AC75FF"/>
    <w:rsid w:val="00AD58F8"/>
    <w:rsid w:val="00AD6AC5"/>
    <w:rsid w:val="00AF3E9A"/>
    <w:rsid w:val="00B023B7"/>
    <w:rsid w:val="00B242CB"/>
    <w:rsid w:val="00B27080"/>
    <w:rsid w:val="00B31ED1"/>
    <w:rsid w:val="00B37887"/>
    <w:rsid w:val="00B459AE"/>
    <w:rsid w:val="00B50B7F"/>
    <w:rsid w:val="00B571C1"/>
    <w:rsid w:val="00B66871"/>
    <w:rsid w:val="00B763EF"/>
    <w:rsid w:val="00B83998"/>
    <w:rsid w:val="00BC4E91"/>
    <w:rsid w:val="00BC7ACB"/>
    <w:rsid w:val="00BD4C72"/>
    <w:rsid w:val="00BE77BB"/>
    <w:rsid w:val="00BE7E2C"/>
    <w:rsid w:val="00C228F6"/>
    <w:rsid w:val="00C270E4"/>
    <w:rsid w:val="00C46ED5"/>
    <w:rsid w:val="00C516DE"/>
    <w:rsid w:val="00C551DF"/>
    <w:rsid w:val="00C7612D"/>
    <w:rsid w:val="00CA6E6F"/>
    <w:rsid w:val="00CF79FF"/>
    <w:rsid w:val="00D1098F"/>
    <w:rsid w:val="00D30D56"/>
    <w:rsid w:val="00D32EE1"/>
    <w:rsid w:val="00D419E1"/>
    <w:rsid w:val="00D44CBA"/>
    <w:rsid w:val="00D6135C"/>
    <w:rsid w:val="00D61F5B"/>
    <w:rsid w:val="00D66651"/>
    <w:rsid w:val="00D765C2"/>
    <w:rsid w:val="00D77243"/>
    <w:rsid w:val="00D9383A"/>
    <w:rsid w:val="00DA482D"/>
    <w:rsid w:val="00DC3497"/>
    <w:rsid w:val="00DD1B38"/>
    <w:rsid w:val="00DE4C6B"/>
    <w:rsid w:val="00E2066A"/>
    <w:rsid w:val="00E27588"/>
    <w:rsid w:val="00E30481"/>
    <w:rsid w:val="00E30637"/>
    <w:rsid w:val="00E578A9"/>
    <w:rsid w:val="00E73E5C"/>
    <w:rsid w:val="00EA0DE7"/>
    <w:rsid w:val="00EB1DDC"/>
    <w:rsid w:val="00EC5BED"/>
    <w:rsid w:val="00ED524D"/>
    <w:rsid w:val="00EE50BC"/>
    <w:rsid w:val="00F03669"/>
    <w:rsid w:val="00F16D8D"/>
    <w:rsid w:val="00F26D69"/>
    <w:rsid w:val="00F60C7D"/>
    <w:rsid w:val="00F75BC4"/>
    <w:rsid w:val="00FA160F"/>
    <w:rsid w:val="00FC602F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450CC"/>
  <w15:chartTrackingRefBased/>
  <w15:docId w15:val="{2005F5A2-CAC6-40A3-9AA3-3A7F229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9E11F0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483D58"/>
    <w:pPr>
      <w:numPr>
        <w:numId w:val="21"/>
      </w:numPr>
      <w:tabs>
        <w:tab w:val="clear" w:pos="2552"/>
        <w:tab w:val="left" w:pos="993"/>
      </w:tabs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A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A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mallipohja</SaTyTosDocumentType>
    <SaTyTosDocumentType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2019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/>
    </eb88049090c34051aae092bae2056bc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D539-B535-4F40-BA20-01E46423A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8FA3-0F7C-4CB8-BF17-97ED56333533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61D6D7-7E44-4DF9-B518-348EDBF9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1558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Peutere Petri</cp:lastModifiedBy>
  <cp:revision>2</cp:revision>
  <dcterms:created xsi:type="dcterms:W3CDTF">2021-07-06T10:14:00Z</dcterms:created>
  <dcterms:modified xsi:type="dcterms:W3CDTF">2021-07-06T10:14:00Z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/>
  </property>
  <property fmtid="{D5CDD505-2E9C-101B-9397-08002B2CF9AE}" pid="8" name="SaTyDocumentOtherTag">
    <vt:lpwstr/>
  </property>
</Properties>
</file>