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71DC9" w14:textId="25CF3D60" w:rsidR="00DA3E9E" w:rsidRPr="00DA3E9E" w:rsidRDefault="00DA3E9E" w:rsidP="0023276A">
      <w:pPr>
        <w:spacing w:before="100" w:beforeAutospacing="1" w:after="100" w:afterAutospacing="1"/>
        <w:rPr>
          <w:i/>
        </w:rPr>
      </w:pPr>
      <w:r>
        <w:rPr>
          <w:i/>
        </w:rPr>
        <w:t>Bilaga 1</w:t>
      </w:r>
    </w:p>
    <w:p w14:paraId="609C7058" w14:textId="77777777" w:rsidR="00DA3E9E" w:rsidRDefault="00DA3E9E" w:rsidP="0023276A">
      <w:pPr>
        <w:spacing w:before="100" w:beforeAutospacing="1" w:after="100" w:afterAutospacing="1"/>
        <w:rPr>
          <w:b/>
        </w:rPr>
      </w:pPr>
    </w:p>
    <w:p w14:paraId="6264615D" w14:textId="0E72A4C0" w:rsidR="0023276A" w:rsidRPr="0024787E" w:rsidRDefault="00B95C10" w:rsidP="0023276A">
      <w:pPr>
        <w:spacing w:before="100" w:beforeAutospacing="1" w:after="100" w:afterAutospacing="1"/>
        <w:rPr>
          <w:szCs w:val="24"/>
        </w:rPr>
      </w:pPr>
      <w:r>
        <w:rPr>
          <w:b/>
        </w:rPr>
        <w:t>AVGIFTSTABELL</w:t>
      </w:r>
    </w:p>
    <w:p w14:paraId="3FF8207A" w14:textId="6CA6F5A6" w:rsidR="0023276A" w:rsidRPr="0024787E" w:rsidRDefault="0023276A" w:rsidP="0023276A">
      <w:pPr>
        <w:spacing w:before="100" w:beforeAutospacing="1" w:after="100" w:afterAutospacing="1"/>
        <w:rPr>
          <w:szCs w:val="24"/>
        </w:rPr>
      </w:pPr>
      <w:r>
        <w:t>För offentligrättsliga prestationer som tillhandahålls av Myndigheten för digitalisering och befolkningsdata tas följande avgifter ut:</w:t>
      </w:r>
    </w:p>
    <w:p w14:paraId="2D02AD2E" w14:textId="675B87FC" w:rsidR="0023276A" w:rsidRPr="00036CE3" w:rsidRDefault="0023276A" w:rsidP="0023276A">
      <w:pPr>
        <w:spacing w:before="100" w:beforeAutospacing="1" w:after="100" w:afterAutospacing="1"/>
        <w:outlineLvl w:val="4"/>
        <w:rPr>
          <w:b/>
          <w:bCs/>
          <w:szCs w:val="24"/>
        </w:rPr>
      </w:pPr>
      <w:r>
        <w:rPr>
          <w:b/>
        </w:rPr>
        <w:t>I NOTARIELLA TJÄNSTER OCH RÄTTSLIGT STYRKANDE AV HANDLINGAR</w:t>
      </w:r>
    </w:p>
    <w:p w14:paraId="5ABA94C7" w14:textId="387E2349" w:rsidR="0023276A" w:rsidRPr="008226A4" w:rsidRDefault="0023276A" w:rsidP="0023276A">
      <w:pPr>
        <w:spacing w:before="100" w:beforeAutospacing="1" w:after="100" w:afterAutospacing="1"/>
        <w:rPr>
          <w:szCs w:val="24"/>
        </w:rPr>
      </w:pPr>
      <w:r>
        <w:t>1. VIGSELRÄTT</w:t>
      </w:r>
    </w:p>
    <w:p w14:paraId="42EA72AE" w14:textId="77777777" w:rsidR="0023276A" w:rsidRPr="008226A4" w:rsidRDefault="0023276A" w:rsidP="0023276A">
      <w:pPr>
        <w:spacing w:before="100" w:beforeAutospacing="1" w:after="100" w:afterAutospacing="1"/>
        <w:rPr>
          <w:szCs w:val="24"/>
        </w:rPr>
      </w:pPr>
      <w:r>
        <w:t>Beslut som gäller ansökan om vigselrätt enligt lagen om vigselrätt 60 €/beslut</w:t>
      </w:r>
    </w:p>
    <w:p w14:paraId="373E55A1" w14:textId="10ED31E3" w:rsidR="0023276A" w:rsidRPr="008226A4" w:rsidRDefault="0023276A" w:rsidP="0023276A">
      <w:pPr>
        <w:spacing w:before="100" w:beforeAutospacing="1" w:after="100" w:afterAutospacing="1"/>
        <w:rPr>
          <w:szCs w:val="24"/>
        </w:rPr>
      </w:pPr>
      <w:r>
        <w:t>2. NOTARIUS PUBLICUS-TJÄNSTER</w:t>
      </w:r>
    </w:p>
    <w:p w14:paraId="6D67C1D9" w14:textId="77777777" w:rsidR="0023276A" w:rsidRPr="008226A4" w:rsidRDefault="0023276A" w:rsidP="0023276A">
      <w:pPr>
        <w:spacing w:before="100" w:beforeAutospacing="1" w:after="100" w:afterAutospacing="1"/>
        <w:rPr>
          <w:szCs w:val="24"/>
        </w:rPr>
      </w:pPr>
      <w:r>
        <w:t>Protest 39 €</w:t>
      </w:r>
    </w:p>
    <w:p w14:paraId="3B742327" w14:textId="39E886E1" w:rsidR="0023276A" w:rsidRPr="008226A4" w:rsidRDefault="0023276A" w:rsidP="0023276A">
      <w:pPr>
        <w:spacing w:before="100" w:beforeAutospacing="1" w:after="100" w:afterAutospacing="1"/>
        <w:rPr>
          <w:szCs w:val="24"/>
        </w:rPr>
      </w:pPr>
      <w:r>
        <w:t xml:space="preserve">Öppning och stängning av </w:t>
      </w:r>
      <w:proofErr w:type="spellStart"/>
      <w:r>
        <w:t>tresorfack</w:t>
      </w:r>
      <w:proofErr w:type="spellEnd"/>
      <w:r>
        <w:t>, för det första facket 85 €</w:t>
      </w:r>
      <w:r w:rsidR="006030ED">
        <w:t xml:space="preserve"> </w:t>
      </w:r>
      <w:r>
        <w:t>och för varje följande fack 10 €</w:t>
      </w:r>
    </w:p>
    <w:p w14:paraId="71755F0A" w14:textId="2117D972" w:rsidR="0023276A" w:rsidRPr="008226A4" w:rsidRDefault="0023276A" w:rsidP="0023276A">
      <w:pPr>
        <w:spacing w:before="100" w:beforeAutospacing="1" w:after="100" w:afterAutospacing="1"/>
        <w:rPr>
          <w:szCs w:val="24"/>
        </w:rPr>
      </w:pPr>
      <w:r>
        <w:t>Styrkande av meritförteckning 70 €</w:t>
      </w:r>
    </w:p>
    <w:p w14:paraId="3ECBF499" w14:textId="2AFDB6EB" w:rsidR="0023276A" w:rsidRPr="008226A4" w:rsidRDefault="0023276A" w:rsidP="0023276A">
      <w:pPr>
        <w:spacing w:before="100" w:beforeAutospacing="1" w:after="100" w:afterAutospacing="1"/>
        <w:rPr>
          <w:szCs w:val="24"/>
        </w:rPr>
      </w:pPr>
      <w:r>
        <w:t xml:space="preserve">Styrkande av riktigheten hos en underskrift 14 €/underskrift </w:t>
      </w:r>
    </w:p>
    <w:p w14:paraId="31737610" w14:textId="77777777" w:rsidR="0023276A" w:rsidRPr="008226A4" w:rsidRDefault="0023276A" w:rsidP="0023276A">
      <w:pPr>
        <w:spacing w:before="100" w:beforeAutospacing="1" w:after="100" w:afterAutospacing="1"/>
        <w:rPr>
          <w:szCs w:val="24"/>
        </w:rPr>
      </w:pPr>
      <w:r>
        <w:t>Styrkande av riktigheten hos en kopia av en handling 4 €/sida</w:t>
      </w:r>
    </w:p>
    <w:p w14:paraId="35850D8B" w14:textId="288B48A5" w:rsidR="0023276A" w:rsidRPr="008226A4" w:rsidRDefault="008C096D" w:rsidP="0023276A">
      <w:pPr>
        <w:spacing w:before="100" w:beforeAutospacing="1" w:after="100" w:afterAutospacing="1"/>
        <w:rPr>
          <w:szCs w:val="24"/>
        </w:rPr>
      </w:pPr>
      <w:r>
        <w:t>Levnadsintyg</w:t>
      </w:r>
      <w:r w:rsidR="000B0401">
        <w:t xml:space="preserve"> 18</w:t>
      </w:r>
      <w:r w:rsidR="0023276A">
        <w:t xml:space="preserve"> €</w:t>
      </w:r>
    </w:p>
    <w:p w14:paraId="67B33180" w14:textId="625F1A4E" w:rsidR="0023276A" w:rsidRPr="008226A4" w:rsidRDefault="0023276A" w:rsidP="0023276A">
      <w:pPr>
        <w:spacing w:before="100" w:beforeAutospacing="1" w:after="100" w:afterAutospacing="1"/>
        <w:rPr>
          <w:szCs w:val="24"/>
        </w:rPr>
      </w:pPr>
      <w:r>
        <w:t xml:space="preserve">Kompetensintyg som innehåller intyg om ställning och underskrift 20 €/underskrift </w:t>
      </w:r>
    </w:p>
    <w:p w14:paraId="6BFEDBB9" w14:textId="5B9F482E" w:rsidR="0023276A" w:rsidRPr="008226A4" w:rsidRDefault="0023276A" w:rsidP="0023276A">
      <w:pPr>
        <w:spacing w:before="100" w:beforeAutospacing="1" w:after="100" w:afterAutospacing="1"/>
        <w:rPr>
          <w:szCs w:val="24"/>
        </w:rPr>
      </w:pPr>
      <w:r>
        <w:t>Intyg (</w:t>
      </w:r>
      <w:proofErr w:type="spellStart"/>
      <w:r>
        <w:t>apostille</w:t>
      </w:r>
      <w:proofErr w:type="spellEnd"/>
      <w:r>
        <w:t>) som avses i konventionen om slopande av kravet på legalisation av utländska allmänn</w:t>
      </w:r>
      <w:r w:rsidR="000B0401">
        <w:t>a handlingar (</w:t>
      </w:r>
      <w:proofErr w:type="spellStart"/>
      <w:r w:rsidR="000B0401">
        <w:t>FördrS</w:t>
      </w:r>
      <w:proofErr w:type="spellEnd"/>
      <w:r w:rsidR="000B0401">
        <w:t xml:space="preserve"> </w:t>
      </w:r>
      <w:r w:rsidR="00BE1A53">
        <w:t xml:space="preserve">45 och </w:t>
      </w:r>
      <w:r w:rsidR="000B0401">
        <w:t>46/1985) 30</w:t>
      </w:r>
      <w:r>
        <w:t xml:space="preserve"> € </w:t>
      </w:r>
    </w:p>
    <w:p w14:paraId="2B403C59" w14:textId="32CF46E4" w:rsidR="0023276A" w:rsidRPr="008226A4" w:rsidRDefault="0023276A" w:rsidP="0023276A">
      <w:pPr>
        <w:spacing w:before="100" w:beforeAutospacing="1" w:after="100" w:afterAutospacing="1"/>
        <w:rPr>
          <w:szCs w:val="24"/>
        </w:rPr>
      </w:pPr>
      <w:r>
        <w:t>Avgiften för styrkande av riktigheten hos en kopia av en handling innefattar kopieringskostnader för handlingen i sådana fall då det är möjligt att hos Myndigheten för digitalisering och befolkningsdata kopiera handlingen med en vanlig kopieringsmaskin på pappersark av storlek A4 eller A3.</w:t>
      </w:r>
    </w:p>
    <w:p w14:paraId="5A57F906" w14:textId="6881BB36" w:rsidR="0023276A" w:rsidRPr="008226A4" w:rsidRDefault="0023276A" w:rsidP="0023276A">
      <w:pPr>
        <w:spacing w:before="100" w:beforeAutospacing="1" w:after="100" w:afterAutospacing="1"/>
        <w:rPr>
          <w:szCs w:val="24"/>
        </w:rPr>
      </w:pPr>
      <w:r>
        <w:t>Om man i samband med de ovannämnda åtgärderna blir tvungen att genomföra exceptionellt arbetskrävande kontroller eller utredningar tas det dessutom ut en avgift som motsvarar de kostnader för arbete som föranleds av dessa. Priset per arbetstimme är 70 €.</w:t>
      </w:r>
    </w:p>
    <w:p w14:paraId="7BF93B16" w14:textId="6BA6696B" w:rsidR="0023276A" w:rsidRPr="008226A4" w:rsidRDefault="0023276A" w:rsidP="0023276A">
      <w:pPr>
        <w:spacing w:before="100" w:beforeAutospacing="1" w:after="100" w:afterAutospacing="1"/>
        <w:rPr>
          <w:szCs w:val="24"/>
        </w:rPr>
      </w:pPr>
      <w:r>
        <w:t>För andra intyg som utfärdas av notarius publicus tas det ut en avgift som motsvarar de kostnader för arbete som utfärdandet av intyget föranleder. Priset per arbetstimme är 70 €. Avgiften för andra intyg som utfärdas av notarius publicus är dock minst 10 €.</w:t>
      </w:r>
    </w:p>
    <w:p w14:paraId="235CA804" w14:textId="18C46EAB" w:rsidR="008226A4" w:rsidRPr="008226A4" w:rsidRDefault="000B0401" w:rsidP="008226A4">
      <w:pPr>
        <w:spacing w:before="100" w:beforeAutospacing="1" w:after="100" w:afterAutospacing="1"/>
        <w:rPr>
          <w:szCs w:val="24"/>
        </w:rPr>
      </w:pPr>
      <w:r>
        <w:t xml:space="preserve">3. FAMILJE- OCH ARVSRÄTTSLIGA </w:t>
      </w:r>
      <w:r w:rsidR="008226A4">
        <w:t>ÄRENDEN</w:t>
      </w:r>
    </w:p>
    <w:p w14:paraId="34A66005" w14:textId="15F76777" w:rsidR="008226A4" w:rsidRPr="008226A4" w:rsidRDefault="008226A4" w:rsidP="008226A4">
      <w:pPr>
        <w:spacing w:before="100" w:beforeAutospacing="1" w:after="100" w:afterAutospacing="1"/>
        <w:rPr>
          <w:szCs w:val="24"/>
        </w:rPr>
      </w:pPr>
      <w:r>
        <w:lastRenderedPageBreak/>
        <w:t>Ärenden som gäller fastställelse av delägaruppgifterna i bouppteckningen enligt ärvdabalken som</w:t>
      </w:r>
      <w:r>
        <w:br/>
        <w:t>följer:</w:t>
      </w:r>
    </w:p>
    <w:p w14:paraId="3D68298F" w14:textId="0786A4B9" w:rsidR="008226A4" w:rsidRPr="008226A4" w:rsidRDefault="008226A4" w:rsidP="008226A4">
      <w:pPr>
        <w:spacing w:before="100" w:beforeAutospacing="1" w:after="100" w:afterAutospacing="1"/>
        <w:rPr>
          <w:szCs w:val="24"/>
        </w:rPr>
      </w:pPr>
      <w:r>
        <w:t>Fastställelse av delägaruppgifterna, då endast bröstarvingar, föräldrar och</w:t>
      </w:r>
      <w:r w:rsidR="000B0401">
        <w:t xml:space="preserve"> efterlevande make är delägare 9</w:t>
      </w:r>
      <w:r>
        <w:t>5 €/bouppteckning</w:t>
      </w:r>
    </w:p>
    <w:p w14:paraId="600F3255" w14:textId="7C28E3D4" w:rsidR="008226A4" w:rsidRPr="008226A4" w:rsidRDefault="008226A4" w:rsidP="008226A4">
      <w:pPr>
        <w:spacing w:before="100" w:beforeAutospacing="1" w:after="100" w:afterAutospacing="1"/>
        <w:rPr>
          <w:szCs w:val="24"/>
        </w:rPr>
      </w:pPr>
      <w:r>
        <w:t>Fastställelse av del</w:t>
      </w:r>
      <w:r w:rsidR="000B0401">
        <w:t>ägaruppgifterna i övriga fall 17</w:t>
      </w:r>
      <w:r>
        <w:t>0 €/bouppteckning</w:t>
      </w:r>
    </w:p>
    <w:p w14:paraId="420AC97C" w14:textId="026EB2CB" w:rsidR="008226A4" w:rsidRPr="008226A4" w:rsidRDefault="008226A4" w:rsidP="008226A4">
      <w:pPr>
        <w:spacing w:before="100" w:beforeAutospacing="1" w:after="100" w:afterAutospacing="1"/>
        <w:rPr>
          <w:szCs w:val="24"/>
        </w:rPr>
      </w:pPr>
      <w:r>
        <w:t xml:space="preserve">Om en ansökan som gäller fastställelse av delägaruppgifter återkallas eller återsänds debiteras </w:t>
      </w:r>
      <w:r w:rsidR="00DA3E9E">
        <w:t>48 €</w:t>
      </w:r>
      <w:r>
        <w:t>.</w:t>
      </w:r>
    </w:p>
    <w:p w14:paraId="32E07563" w14:textId="6BCDC8D8" w:rsidR="008226A4" w:rsidRPr="008226A4" w:rsidRDefault="008226A4" w:rsidP="008226A4">
      <w:pPr>
        <w:spacing w:before="100" w:beforeAutospacing="1" w:after="100" w:afterAutospacing="1"/>
        <w:rPr>
          <w:szCs w:val="24"/>
        </w:rPr>
      </w:pPr>
      <w:r>
        <w:t>Ansökningar eller anmälningar som gäller följande registreringar: registrering av äktenskapsförord, registrering av anmälan om gåva mellan makar, registrering av anmälan om uteslutande av giftorätt,</w:t>
      </w:r>
      <w:r>
        <w:br/>
        <w:t xml:space="preserve">registrering av avvittringshandling, registrering av avtal om den lag som ska tillämpas på makars förmögenhetsförhållanden, registrering av handling i registret över ärenden som gäller samboförhållanden samt registrering av anmälan om gåva mellan närstående personer </w:t>
      </w:r>
      <w:r w:rsidR="00DA3E9E">
        <w:t xml:space="preserve">65 </w:t>
      </w:r>
      <w:r>
        <w:t>€</w:t>
      </w:r>
    </w:p>
    <w:p w14:paraId="68041A8C" w14:textId="509F0207" w:rsidR="008226A4" w:rsidRPr="008226A4" w:rsidRDefault="008226A4" w:rsidP="008226A4">
      <w:pPr>
        <w:spacing w:before="100" w:beforeAutospacing="1" w:after="100" w:afterAutospacing="1"/>
        <w:rPr>
          <w:szCs w:val="24"/>
        </w:rPr>
      </w:pPr>
      <w:r>
        <w:t xml:space="preserve">Deponering av meddelande om arvsavsägelse enligt utsökningsbalken </w:t>
      </w:r>
      <w:r w:rsidR="00DA3E9E">
        <w:t xml:space="preserve">35 </w:t>
      </w:r>
      <w:r>
        <w:t>€/handling</w:t>
      </w:r>
    </w:p>
    <w:p w14:paraId="007B66EC" w14:textId="77777777" w:rsidR="008226A4" w:rsidRPr="008226A4" w:rsidRDefault="008226A4" w:rsidP="008226A4">
      <w:pPr>
        <w:spacing w:before="100" w:beforeAutospacing="1" w:after="100" w:afterAutospacing="1"/>
        <w:rPr>
          <w:szCs w:val="24"/>
        </w:rPr>
      </w:pPr>
      <w:r>
        <w:t>Europeiskt arvsintyg 160 €</w:t>
      </w:r>
    </w:p>
    <w:p w14:paraId="19281B17" w14:textId="77777777" w:rsidR="008226A4" w:rsidRPr="008226A4" w:rsidRDefault="008226A4" w:rsidP="008226A4">
      <w:pPr>
        <w:spacing w:before="100" w:beforeAutospacing="1" w:after="100" w:afterAutospacing="1"/>
        <w:rPr>
          <w:szCs w:val="24"/>
        </w:rPr>
      </w:pPr>
      <w:r>
        <w:t>Till någon annan än sökanden utfärdad kopia av ett europeiskt arvsintyg 27 €</w:t>
      </w:r>
    </w:p>
    <w:p w14:paraId="3A2E08A7" w14:textId="5C23F363" w:rsidR="008226A4" w:rsidRDefault="008226A4" w:rsidP="008226A4">
      <w:pPr>
        <w:spacing w:before="100" w:beforeAutospacing="1" w:after="100" w:afterAutospacing="1"/>
      </w:pPr>
      <w:r>
        <w:t>Förlängning av giltighetstiden för en kopia av ett europeiskt arvsintyg 27 €</w:t>
      </w:r>
    </w:p>
    <w:p w14:paraId="6A3D0497" w14:textId="77777777" w:rsidR="00DA3E9E" w:rsidRDefault="00DA3E9E" w:rsidP="008226A4">
      <w:pPr>
        <w:spacing w:before="100" w:beforeAutospacing="1" w:after="100" w:afterAutospacing="1"/>
        <w:rPr>
          <w:szCs w:val="24"/>
        </w:rPr>
      </w:pPr>
    </w:p>
    <w:p w14:paraId="130EBCBF" w14:textId="77777777" w:rsidR="008226A4" w:rsidRPr="00036CE3" w:rsidRDefault="008226A4" w:rsidP="008226A4">
      <w:pPr>
        <w:spacing w:before="100" w:beforeAutospacing="1" w:after="100" w:afterAutospacing="1"/>
        <w:outlineLvl w:val="4"/>
        <w:rPr>
          <w:b/>
          <w:bCs/>
          <w:szCs w:val="24"/>
        </w:rPr>
      </w:pPr>
      <w:r>
        <w:rPr>
          <w:b/>
        </w:rPr>
        <w:t>II TILLSYNSTJÄNSTER INOM FÖRMYNDARVERKSAMHETEN</w:t>
      </w:r>
    </w:p>
    <w:p w14:paraId="376BA934" w14:textId="4F15F7BE" w:rsidR="008226A4" w:rsidRPr="003F2627" w:rsidRDefault="008226A4" w:rsidP="008226A4">
      <w:pPr>
        <w:spacing w:before="100" w:beforeAutospacing="1" w:after="100" w:afterAutospacing="1"/>
        <w:rPr>
          <w:szCs w:val="24"/>
        </w:rPr>
      </w:pPr>
      <w:r>
        <w:t>1. TILLSTÅNDSÄRENDEN</w:t>
      </w:r>
    </w:p>
    <w:p w14:paraId="3847041C" w14:textId="77777777" w:rsidR="008226A4" w:rsidRPr="008226A4" w:rsidRDefault="008226A4" w:rsidP="008226A4">
      <w:pPr>
        <w:spacing w:before="100" w:beforeAutospacing="1" w:after="100" w:afterAutospacing="1"/>
        <w:rPr>
          <w:szCs w:val="24"/>
        </w:rPr>
      </w:pPr>
      <w:r>
        <w:t>Beslut i ett tillståndsärende enligt 34 § 1 mom. 9 punkten i lagen om förmyndarverksamhet, enligt den nettoförmögenhet som ska delas:</w:t>
      </w:r>
    </w:p>
    <w:p w14:paraId="1775864F" w14:textId="77777777" w:rsidR="008226A4" w:rsidRPr="008226A4" w:rsidRDefault="008226A4" w:rsidP="008226A4">
      <w:pPr>
        <w:spacing w:before="100" w:beforeAutospacing="1" w:after="100" w:afterAutospacing="1"/>
        <w:rPr>
          <w:szCs w:val="24"/>
        </w:rPr>
      </w:pPr>
      <w:r>
        <w:t>Förmögenhet som ska delas</w:t>
      </w:r>
    </w:p>
    <w:p w14:paraId="12AE39E7" w14:textId="21983FA9" w:rsidR="008226A4" w:rsidRPr="008226A4" w:rsidRDefault="008226A4" w:rsidP="008226A4">
      <w:pPr>
        <w:spacing w:before="100" w:beforeAutospacing="1" w:after="100" w:afterAutospacing="1"/>
        <w:rPr>
          <w:szCs w:val="24"/>
        </w:rPr>
      </w:pPr>
      <w:r>
        <w:t xml:space="preserve">0–85 000 € </w:t>
      </w:r>
      <w:r w:rsidR="00DA3E9E">
        <w:rPr>
          <w:szCs w:val="24"/>
          <w:lang w:eastAsia="fi-FI"/>
        </w:rPr>
        <w:tab/>
      </w:r>
      <w:r w:rsidR="00DA3E9E">
        <w:rPr>
          <w:szCs w:val="24"/>
          <w:lang w:eastAsia="fi-FI"/>
        </w:rPr>
        <w:tab/>
      </w:r>
      <w:r>
        <w:t>184 €/beslut</w:t>
      </w:r>
    </w:p>
    <w:p w14:paraId="40F0050C" w14:textId="3D3AF455" w:rsidR="008226A4" w:rsidRPr="008226A4" w:rsidRDefault="008226A4" w:rsidP="008226A4">
      <w:pPr>
        <w:spacing w:before="100" w:beforeAutospacing="1" w:after="100" w:afterAutospacing="1"/>
        <w:rPr>
          <w:szCs w:val="24"/>
        </w:rPr>
      </w:pPr>
      <w:r>
        <w:t xml:space="preserve">85 001–170 000 € </w:t>
      </w:r>
      <w:r w:rsidR="00DA3E9E">
        <w:rPr>
          <w:szCs w:val="24"/>
          <w:lang w:eastAsia="fi-FI"/>
        </w:rPr>
        <w:tab/>
      </w:r>
      <w:r>
        <w:t>324 €/beslut</w:t>
      </w:r>
    </w:p>
    <w:p w14:paraId="52FE64B1" w14:textId="3E2446E3" w:rsidR="008226A4" w:rsidRPr="008226A4" w:rsidRDefault="008226A4" w:rsidP="008226A4">
      <w:pPr>
        <w:spacing w:before="100" w:beforeAutospacing="1" w:after="100" w:afterAutospacing="1"/>
        <w:rPr>
          <w:szCs w:val="24"/>
        </w:rPr>
      </w:pPr>
      <w:r>
        <w:t>170 001 €–</w:t>
      </w:r>
      <w:r w:rsidR="00E95135" w:rsidRPr="00486AEB">
        <w:rPr>
          <w:szCs w:val="24"/>
          <w:lang w:eastAsia="fi-FI"/>
        </w:rPr>
        <w:t xml:space="preserve"> </w:t>
      </w:r>
      <w:r w:rsidR="00E95135">
        <w:rPr>
          <w:szCs w:val="24"/>
          <w:lang w:eastAsia="fi-FI"/>
        </w:rPr>
        <w:tab/>
      </w:r>
      <w:r w:rsidR="00E95135">
        <w:rPr>
          <w:szCs w:val="24"/>
          <w:lang w:eastAsia="fi-FI"/>
        </w:rPr>
        <w:tab/>
      </w:r>
      <w:r>
        <w:t>444 €/beslut</w:t>
      </w:r>
    </w:p>
    <w:p w14:paraId="0469B126" w14:textId="77777777" w:rsidR="008226A4" w:rsidRPr="008226A4" w:rsidRDefault="008226A4" w:rsidP="008226A4">
      <w:pPr>
        <w:spacing w:before="100" w:beforeAutospacing="1" w:after="100" w:afterAutospacing="1"/>
        <w:rPr>
          <w:szCs w:val="24"/>
        </w:rPr>
      </w:pPr>
      <w:r>
        <w:t>Beslut i andra tillståndsärenden enligt 34 § i lagen om förmyndarverksamhet 184 €/beslut</w:t>
      </w:r>
    </w:p>
    <w:p w14:paraId="65BD9FEC" w14:textId="77777777" w:rsidR="008226A4" w:rsidRPr="008226A4" w:rsidRDefault="008226A4" w:rsidP="008226A4">
      <w:pPr>
        <w:spacing w:before="100" w:beforeAutospacing="1" w:after="100" w:afterAutospacing="1"/>
        <w:rPr>
          <w:szCs w:val="24"/>
        </w:rPr>
      </w:pPr>
      <w:r>
        <w:t>Fastställelse av en egendomsförvaltningsplan 184 €/beslut</w:t>
      </w:r>
    </w:p>
    <w:p w14:paraId="26B95832" w14:textId="55A3E3A8" w:rsidR="008226A4" w:rsidRPr="008226A4" w:rsidRDefault="008226A4" w:rsidP="008226A4">
      <w:pPr>
        <w:spacing w:before="100" w:beforeAutospacing="1" w:after="100" w:afterAutospacing="1"/>
        <w:rPr>
          <w:szCs w:val="24"/>
        </w:rPr>
      </w:pPr>
      <w:r>
        <w:t>Förmyndarmyndighetens samtycke, dvs. tillstånd, vid ett förfarande enligt 53 § 2 mom. i lagen om förmyndarverksamhet 184 €/tillstånd</w:t>
      </w:r>
    </w:p>
    <w:p w14:paraId="2F793554" w14:textId="67E26B9E" w:rsidR="008226A4" w:rsidRPr="003F2627" w:rsidRDefault="008226A4" w:rsidP="008226A4">
      <w:pPr>
        <w:spacing w:before="100" w:beforeAutospacing="1" w:after="100" w:afterAutospacing="1"/>
        <w:rPr>
          <w:szCs w:val="24"/>
        </w:rPr>
      </w:pPr>
      <w:r>
        <w:t xml:space="preserve">2. REVISION </w:t>
      </w:r>
    </w:p>
    <w:p w14:paraId="57FFB613" w14:textId="77777777" w:rsidR="008226A4" w:rsidRPr="008226A4" w:rsidRDefault="008226A4" w:rsidP="008226A4">
      <w:pPr>
        <w:spacing w:before="100" w:beforeAutospacing="1" w:after="100" w:afterAutospacing="1"/>
        <w:rPr>
          <w:szCs w:val="24"/>
        </w:rPr>
      </w:pPr>
      <w:r>
        <w:t>Revision som avses i lagen om förmyndarverksamhet och i lagen om intressebevakningsfullmakt, enligt de bruttotillgångar som huvudmannen har i slutet av redovisningsperioden:</w:t>
      </w:r>
    </w:p>
    <w:p w14:paraId="07F8D996" w14:textId="77777777" w:rsidR="008226A4" w:rsidRPr="008226A4" w:rsidRDefault="008226A4" w:rsidP="008226A4">
      <w:pPr>
        <w:spacing w:before="100" w:beforeAutospacing="1" w:after="100" w:afterAutospacing="1"/>
        <w:rPr>
          <w:szCs w:val="24"/>
        </w:rPr>
      </w:pPr>
      <w:r>
        <w:t>Bruttotillgångar</w:t>
      </w:r>
    </w:p>
    <w:p w14:paraId="70C00B6F" w14:textId="0655604E" w:rsidR="008226A4" w:rsidRPr="008226A4" w:rsidRDefault="008226A4" w:rsidP="008226A4">
      <w:pPr>
        <w:spacing w:before="100" w:beforeAutospacing="1" w:after="100" w:afterAutospacing="1"/>
        <w:rPr>
          <w:szCs w:val="24"/>
        </w:rPr>
      </w:pPr>
      <w:r>
        <w:t xml:space="preserve">0–34 000 € </w:t>
      </w:r>
      <w:r w:rsidR="00E95135">
        <w:rPr>
          <w:szCs w:val="24"/>
          <w:lang w:eastAsia="fi-FI"/>
        </w:rPr>
        <w:tab/>
      </w:r>
      <w:r w:rsidR="00E95135">
        <w:rPr>
          <w:szCs w:val="24"/>
          <w:lang w:eastAsia="fi-FI"/>
        </w:rPr>
        <w:tab/>
      </w:r>
      <w:r>
        <w:t>52 €/revision</w:t>
      </w:r>
    </w:p>
    <w:p w14:paraId="12838728" w14:textId="18434C6C" w:rsidR="008226A4" w:rsidRPr="008226A4" w:rsidRDefault="008226A4" w:rsidP="008226A4">
      <w:pPr>
        <w:spacing w:before="100" w:beforeAutospacing="1" w:after="100" w:afterAutospacing="1"/>
        <w:rPr>
          <w:szCs w:val="24"/>
        </w:rPr>
      </w:pPr>
      <w:r>
        <w:t xml:space="preserve">34 001–67 000 € </w:t>
      </w:r>
      <w:r w:rsidR="00E95135">
        <w:rPr>
          <w:szCs w:val="24"/>
          <w:lang w:eastAsia="fi-FI"/>
        </w:rPr>
        <w:tab/>
      </w:r>
      <w:r>
        <w:t>97 €/revision</w:t>
      </w:r>
    </w:p>
    <w:p w14:paraId="5AE4B750" w14:textId="23DCB2AA" w:rsidR="008226A4" w:rsidRPr="008226A4" w:rsidRDefault="008226A4" w:rsidP="008226A4">
      <w:pPr>
        <w:spacing w:before="100" w:beforeAutospacing="1" w:after="100" w:afterAutospacing="1"/>
        <w:rPr>
          <w:szCs w:val="24"/>
        </w:rPr>
      </w:pPr>
      <w:r>
        <w:t xml:space="preserve">67 001–135 000 € </w:t>
      </w:r>
      <w:r w:rsidR="00E95135">
        <w:rPr>
          <w:szCs w:val="24"/>
          <w:lang w:eastAsia="fi-FI"/>
        </w:rPr>
        <w:tab/>
      </w:r>
      <w:r>
        <w:t>146 €/revision</w:t>
      </w:r>
    </w:p>
    <w:p w14:paraId="1359513B" w14:textId="1BB0213D" w:rsidR="008226A4" w:rsidRPr="008226A4" w:rsidRDefault="008226A4" w:rsidP="008226A4">
      <w:pPr>
        <w:spacing w:before="100" w:beforeAutospacing="1" w:after="100" w:afterAutospacing="1"/>
        <w:rPr>
          <w:szCs w:val="24"/>
        </w:rPr>
      </w:pPr>
      <w:r>
        <w:t xml:space="preserve">135 001–336 000 € </w:t>
      </w:r>
      <w:r w:rsidR="00E95135">
        <w:rPr>
          <w:szCs w:val="24"/>
          <w:lang w:eastAsia="fi-FI"/>
        </w:rPr>
        <w:tab/>
      </w:r>
      <w:r>
        <w:t>240 €/revision</w:t>
      </w:r>
    </w:p>
    <w:p w14:paraId="648DFDC0" w14:textId="78C1E2C1" w:rsidR="008226A4" w:rsidRPr="008226A4" w:rsidRDefault="008226A4" w:rsidP="008226A4">
      <w:pPr>
        <w:spacing w:before="100" w:beforeAutospacing="1" w:after="100" w:afterAutospacing="1"/>
        <w:rPr>
          <w:szCs w:val="24"/>
        </w:rPr>
      </w:pPr>
      <w:r>
        <w:t xml:space="preserve">336 001–840 000 € </w:t>
      </w:r>
      <w:r w:rsidR="00E95135">
        <w:rPr>
          <w:szCs w:val="24"/>
          <w:lang w:eastAsia="fi-FI"/>
        </w:rPr>
        <w:tab/>
      </w:r>
      <w:r>
        <w:t>354 €/revision</w:t>
      </w:r>
    </w:p>
    <w:p w14:paraId="364CAD3B" w14:textId="3A56D680" w:rsidR="008226A4" w:rsidRPr="008226A4" w:rsidRDefault="008226A4" w:rsidP="008226A4">
      <w:pPr>
        <w:spacing w:before="100" w:beforeAutospacing="1" w:after="100" w:afterAutospacing="1"/>
        <w:rPr>
          <w:szCs w:val="24"/>
        </w:rPr>
      </w:pPr>
      <w:r>
        <w:t xml:space="preserve">840 001 €– </w:t>
      </w:r>
      <w:r w:rsidR="00E95135">
        <w:rPr>
          <w:szCs w:val="24"/>
          <w:lang w:eastAsia="fi-FI"/>
        </w:rPr>
        <w:tab/>
      </w:r>
      <w:r w:rsidR="00E95135">
        <w:rPr>
          <w:szCs w:val="24"/>
          <w:lang w:eastAsia="fi-FI"/>
        </w:rPr>
        <w:tab/>
      </w:r>
      <w:r>
        <w:t>454 €/revision</w:t>
      </w:r>
    </w:p>
    <w:p w14:paraId="369E7B4A" w14:textId="77777777" w:rsidR="008226A4" w:rsidRPr="008226A4" w:rsidRDefault="008226A4" w:rsidP="008226A4">
      <w:pPr>
        <w:spacing w:before="100" w:beforeAutospacing="1" w:after="100" w:afterAutospacing="1"/>
        <w:rPr>
          <w:szCs w:val="24"/>
        </w:rPr>
      </w:pPr>
      <w:r>
        <w:t>Med de bruttotillgångar som är bestämningsgrund för revisionsavgiften avses tillgångarna vid utgången av redovisningsperioden innan skulderna dras av. Tillgångarna består av kontanta medel, depositioner, värdepapper, fordringar, fastigheter, lösöre, dödsboandelar och eventuella andra tillgångar.</w:t>
      </w:r>
    </w:p>
    <w:p w14:paraId="78EC8AF7" w14:textId="77777777" w:rsidR="008226A4" w:rsidRPr="008226A4" w:rsidRDefault="008226A4" w:rsidP="008226A4">
      <w:pPr>
        <w:spacing w:before="100" w:beforeAutospacing="1" w:after="100" w:afterAutospacing="1"/>
        <w:rPr>
          <w:szCs w:val="24"/>
        </w:rPr>
      </w:pPr>
      <w:r>
        <w:t>För en sådan allmänt hållen redovisning som avses i 55 § 3 mom. i lagen om förmyndarverksamhet tas det ut hälften av den revisionsavgift som anges i tabellen ovan.</w:t>
      </w:r>
    </w:p>
    <w:p w14:paraId="259C11B4" w14:textId="77777777" w:rsidR="008226A4" w:rsidRPr="008226A4" w:rsidRDefault="008226A4" w:rsidP="008226A4">
      <w:pPr>
        <w:spacing w:before="100" w:beforeAutospacing="1" w:after="100" w:afterAutospacing="1"/>
        <w:rPr>
          <w:szCs w:val="24"/>
        </w:rPr>
      </w:pPr>
      <w:r>
        <w:t>Av en minderårig huvudman tas det ut hälften av den revisionsavgift som anges ovan. Om tre eller flera minderåriga huvudmän bor i samma hushåll och har en gemensam intressebevakare, tas det av varje huvudman ut en tredjedel av den revisionsavgift som anges i tabellen ovan.</w:t>
      </w:r>
    </w:p>
    <w:p w14:paraId="6F5FF67D" w14:textId="2B6816C2" w:rsidR="008226A4" w:rsidRDefault="008226A4" w:rsidP="008226A4">
      <w:pPr>
        <w:spacing w:before="100" w:beforeAutospacing="1" w:after="100" w:afterAutospacing="1"/>
        <w:rPr>
          <w:szCs w:val="24"/>
        </w:rPr>
      </w:pPr>
      <w:r>
        <w:t>Om redovisningsperioden är minst två år, tas det för det sista hela året ut en revisionsavgift enligt tabellen, och för de övriga perioderna på ett år en tredjedel av den revisionsavgift som anges i tabellen. Om redovisningsperioden är kortare än två år, tas det för revisionen ut en avgift enligt tabellen, men dock så att det om redovisningsperioden är kortare än ett halvt år tas ut endast hälften av den revisionsavgift som anges ovan.</w:t>
      </w:r>
    </w:p>
    <w:p w14:paraId="635B71DF" w14:textId="77777777" w:rsidR="00845928" w:rsidRPr="00845928" w:rsidRDefault="00845928" w:rsidP="00845928">
      <w:pPr>
        <w:spacing w:before="100" w:beforeAutospacing="1" w:after="100" w:afterAutospacing="1"/>
        <w:rPr>
          <w:szCs w:val="24"/>
        </w:rPr>
      </w:pPr>
      <w:r>
        <w:t>3. BESLUT AV MYNDIGHETEN FÖR DIGITALISERING OCH BEFOLKNINGSDATA</w:t>
      </w:r>
    </w:p>
    <w:p w14:paraId="304F4736" w14:textId="17F71AD4" w:rsidR="00845928" w:rsidRPr="00845928" w:rsidRDefault="00845928" w:rsidP="00845928">
      <w:pPr>
        <w:spacing w:before="100" w:beforeAutospacing="1" w:after="100" w:afterAutospacing="1"/>
        <w:rPr>
          <w:szCs w:val="24"/>
        </w:rPr>
      </w:pPr>
      <w:r>
        <w:t>Beslut som gäller förordnande av intressebevakare eller en ställföreträdare för denne enligt 12 § i lagen om förmyndarverksamhet 123 €/beslut</w:t>
      </w:r>
    </w:p>
    <w:p w14:paraId="778F1B32" w14:textId="7DCD0397" w:rsidR="00845928" w:rsidRPr="00845928" w:rsidRDefault="00845928" w:rsidP="00845928">
      <w:pPr>
        <w:spacing w:before="100" w:beforeAutospacing="1" w:after="100" w:afterAutospacing="1"/>
        <w:rPr>
          <w:szCs w:val="24"/>
        </w:rPr>
      </w:pPr>
      <w:r>
        <w:t>Beslut om intressebevakarens uppdrag enligt 15–17 § i lagen om förmyndarverksamhet 123 €/beslut</w:t>
      </w:r>
    </w:p>
    <w:p w14:paraId="48134E91" w14:textId="77777777" w:rsidR="00845928" w:rsidRPr="00845928" w:rsidRDefault="00845928" w:rsidP="00845928">
      <w:pPr>
        <w:spacing w:before="100" w:beforeAutospacing="1" w:after="100" w:afterAutospacing="1"/>
        <w:rPr>
          <w:szCs w:val="24"/>
        </w:rPr>
      </w:pPr>
      <w:r>
        <w:t>4. ANSÖKAN HOS TINGSRÄTTEN</w:t>
      </w:r>
    </w:p>
    <w:p w14:paraId="22849B93" w14:textId="54B9745B" w:rsidR="00845928" w:rsidRPr="00845928" w:rsidRDefault="00845928" w:rsidP="00845928">
      <w:pPr>
        <w:rPr>
          <w:szCs w:val="24"/>
        </w:rPr>
      </w:pPr>
      <w:r>
        <w:t>Ansökan hos tingsrätten som leder till intressebevakning, ändring av intressebevakning eller upphörande</w:t>
      </w:r>
      <w:r w:rsidR="00446FFF">
        <w:t xml:space="preserve"> </w:t>
      </w:r>
      <w:r>
        <w:t>av intressebevakning 172 €/ansökan</w:t>
      </w:r>
    </w:p>
    <w:p w14:paraId="0258A78B" w14:textId="77777777" w:rsidR="00845928" w:rsidRPr="00845928" w:rsidRDefault="00845928" w:rsidP="00845928">
      <w:pPr>
        <w:rPr>
          <w:szCs w:val="24"/>
          <w:lang w:eastAsia="fi-FI"/>
        </w:rPr>
      </w:pPr>
    </w:p>
    <w:p w14:paraId="2401C64F" w14:textId="522BA581" w:rsidR="00845928" w:rsidRDefault="00845928" w:rsidP="00446FFF">
      <w:r>
        <w:t>Ansökan hos tingsrätten som leder till intressebevakning, ändring av intressebevakning eller upphörande</w:t>
      </w:r>
      <w:r w:rsidR="00446FFF">
        <w:t xml:space="preserve"> </w:t>
      </w:r>
      <w:r w:rsidR="00BD43C3">
        <w:t xml:space="preserve">av intressebevakning </w:t>
      </w:r>
      <w:r>
        <w:t>då behandlingen av ansökan förutsätter förmyndarmyndighetens</w:t>
      </w:r>
      <w:r w:rsidR="00446FFF">
        <w:t xml:space="preserve"> </w:t>
      </w:r>
      <w:r>
        <w:t xml:space="preserve">närvaro </w:t>
      </w:r>
      <w:r w:rsidR="00E95135">
        <w:t xml:space="preserve">eller deltagande med </w:t>
      </w:r>
      <w:r w:rsidR="002C234D">
        <w:t xml:space="preserve">distansförbindelse </w:t>
      </w:r>
      <w:r>
        <w:t>vid tingsrättens sammanträde 344 €/ansökan</w:t>
      </w:r>
    </w:p>
    <w:p w14:paraId="732178D9" w14:textId="77777777" w:rsidR="00845928" w:rsidRPr="00845928" w:rsidRDefault="00845928" w:rsidP="00845928">
      <w:pPr>
        <w:spacing w:before="100" w:beforeAutospacing="1" w:after="100" w:afterAutospacing="1"/>
        <w:rPr>
          <w:szCs w:val="24"/>
        </w:rPr>
      </w:pPr>
      <w:r>
        <w:t>5. ÖVRIGA PRESTATIONER</w:t>
      </w:r>
    </w:p>
    <w:p w14:paraId="5BE1DA4C" w14:textId="302A403B" w:rsidR="00845928" w:rsidRPr="00845928" w:rsidRDefault="00845928" w:rsidP="00845928">
      <w:pPr>
        <w:spacing w:before="100" w:beforeAutospacing="1" w:after="100" w:afterAutospacing="1"/>
        <w:rPr>
          <w:szCs w:val="24"/>
        </w:rPr>
      </w:pPr>
      <w:r>
        <w:t>Beslut som gäller fastställelse av en intressebevakningsfullmakt enligt 24 § i lagen om intressebevakningsfullmakt 130 €/beslut</w:t>
      </w:r>
    </w:p>
    <w:p w14:paraId="140F82A7" w14:textId="6056109A" w:rsidR="00845928" w:rsidRPr="00845928" w:rsidRDefault="00845928" w:rsidP="00845928">
      <w:pPr>
        <w:spacing w:before="100" w:beforeAutospacing="1" w:after="100" w:afterAutospacing="1"/>
        <w:rPr>
          <w:szCs w:val="24"/>
        </w:rPr>
      </w:pPr>
      <w:r>
        <w:t>Beslut som gäller fastställelse av en intressebevakningsfullmakts återkallelse enligt 28 § i lagen om intressebevakningsfullmakt 97 €/beslut</w:t>
      </w:r>
    </w:p>
    <w:p w14:paraId="3213ED07" w14:textId="6F791CA1" w:rsidR="00845928" w:rsidRDefault="00845928" w:rsidP="00845928">
      <w:pPr>
        <w:spacing w:before="100" w:beforeAutospacing="1" w:after="100" w:afterAutospacing="1"/>
      </w:pPr>
      <w:r>
        <w:t>Avgift tas inte ut för sådana utredningar som avses i 17 b § i lagen om förmyndarverksamhet.</w:t>
      </w:r>
    </w:p>
    <w:p w14:paraId="144C335E" w14:textId="77777777" w:rsidR="002C234D" w:rsidRDefault="002C234D" w:rsidP="00845928">
      <w:pPr>
        <w:spacing w:before="100" w:beforeAutospacing="1" w:after="100" w:afterAutospacing="1"/>
        <w:rPr>
          <w:szCs w:val="24"/>
        </w:rPr>
      </w:pPr>
    </w:p>
    <w:p w14:paraId="0684F87A" w14:textId="373FFC3F" w:rsidR="00CE61B4" w:rsidRPr="00036CE3" w:rsidRDefault="00CE61B4" w:rsidP="00CE61B4">
      <w:pPr>
        <w:spacing w:before="100" w:beforeAutospacing="1" w:after="100" w:afterAutospacing="1"/>
        <w:outlineLvl w:val="4"/>
        <w:rPr>
          <w:b/>
          <w:bCs/>
          <w:szCs w:val="24"/>
        </w:rPr>
      </w:pPr>
      <w:r>
        <w:rPr>
          <w:b/>
        </w:rPr>
        <w:t>III ANSÖKNINGAR SOM GÄLLER ÄNDRING AV NAMN</w:t>
      </w:r>
    </w:p>
    <w:p w14:paraId="5DC066B7" w14:textId="20571472" w:rsidR="00CE61B4" w:rsidRPr="00F7027B" w:rsidRDefault="00CE61B4" w:rsidP="00CE61B4">
      <w:pPr>
        <w:spacing w:before="100" w:beforeAutospacing="1" w:after="100" w:afterAutospacing="1"/>
        <w:rPr>
          <w:szCs w:val="24"/>
        </w:rPr>
      </w:pPr>
      <w:r>
        <w:t xml:space="preserve">1. ANSÖKNINGAR SOM GÄLLER FÖRNAMN </w:t>
      </w:r>
    </w:p>
    <w:p w14:paraId="39315BAA" w14:textId="611A13DB" w:rsidR="00CE61B4" w:rsidRDefault="00CE61B4" w:rsidP="00CE61B4">
      <w:pPr>
        <w:spacing w:before="100" w:beforeAutospacing="1" w:after="100" w:afterAutospacing="1"/>
        <w:rPr>
          <w:szCs w:val="24"/>
        </w:rPr>
      </w:pPr>
      <w:r>
        <w:t>Ansökan om ändring av förnamn 55 €</w:t>
      </w:r>
    </w:p>
    <w:p w14:paraId="359652CA" w14:textId="7EED5652" w:rsidR="00CE61B4" w:rsidRPr="00F7027B" w:rsidRDefault="00CE61B4" w:rsidP="00CE61B4">
      <w:pPr>
        <w:spacing w:before="100" w:beforeAutospacing="1" w:after="100" w:afterAutospacing="1"/>
        <w:rPr>
          <w:szCs w:val="24"/>
        </w:rPr>
      </w:pPr>
      <w:r>
        <w:t>2. ANSÖKNINGAR SOM GÄLLER EFTERNAMN</w:t>
      </w:r>
    </w:p>
    <w:p w14:paraId="62F2D48A" w14:textId="109F1C67" w:rsidR="00CE61B4" w:rsidRPr="00F7027B" w:rsidRDefault="00CE61B4" w:rsidP="00CE61B4">
      <w:pPr>
        <w:spacing w:before="100" w:beforeAutospacing="1" w:after="100" w:afterAutospacing="1"/>
        <w:rPr>
          <w:szCs w:val="24"/>
        </w:rPr>
      </w:pPr>
      <w:r>
        <w:t>Ansökningar om ändring av efternamn</w:t>
      </w:r>
    </w:p>
    <w:p w14:paraId="18D0A513" w14:textId="617E89AC" w:rsidR="00CE61B4" w:rsidRPr="00F7027B" w:rsidRDefault="00CE61B4" w:rsidP="00CE61B4">
      <w:pPr>
        <w:spacing w:before="100" w:beforeAutospacing="1" w:after="100" w:afterAutospacing="1"/>
        <w:rPr>
          <w:szCs w:val="24"/>
        </w:rPr>
      </w:pPr>
      <w:r>
        <w:t>a) ansökan genom vilken en person tar i bruk ett efternamn som personen använt tidigare, ansökan genom vilken en person avstår från ett av namnen i en efternamnskombination eller ansökan genom</w:t>
      </w:r>
      <w:r>
        <w:cr/>
        <w:t>vilken en person avstår från eller tar i bruk bindestreck i en efternamnskombination 55 €</w:t>
      </w:r>
    </w:p>
    <w:p w14:paraId="175995CF" w14:textId="220AB479" w:rsidR="00CE61B4" w:rsidRDefault="00CE61B4" w:rsidP="00CE61B4">
      <w:pPr>
        <w:spacing w:before="100" w:beforeAutospacing="1" w:after="100" w:afterAutospacing="1"/>
        <w:rPr>
          <w:szCs w:val="24"/>
        </w:rPr>
      </w:pPr>
      <w:r>
        <w:t>b) annan ansökan 110 €</w:t>
      </w:r>
    </w:p>
    <w:p w14:paraId="0FBA4307" w14:textId="4A5B5FC2" w:rsidR="008B617E" w:rsidRDefault="008B617E" w:rsidP="00CE61B4">
      <w:pPr>
        <w:spacing w:before="100" w:beforeAutospacing="1" w:after="100" w:afterAutospacing="1"/>
      </w:pPr>
      <w:r>
        <w:t>Om en vårdnadshavare ansöker om vårdnadshavarens efternamn eller efternamnskombination för ett minderårigt barn, tas för ansökan endast ut avgift för en ansökan i stället för avgift enligt det</w:t>
      </w:r>
      <w:r>
        <w:cr/>
        <w:t>sammanlagda antalet ansökningar.</w:t>
      </w:r>
    </w:p>
    <w:p w14:paraId="2E7581AD" w14:textId="77777777" w:rsidR="002C234D" w:rsidRPr="00F7027B" w:rsidRDefault="002C234D" w:rsidP="00CE61B4">
      <w:pPr>
        <w:spacing w:before="100" w:beforeAutospacing="1" w:after="100" w:afterAutospacing="1"/>
        <w:rPr>
          <w:szCs w:val="24"/>
        </w:rPr>
      </w:pPr>
    </w:p>
    <w:p w14:paraId="374B3C43" w14:textId="769740AF" w:rsidR="007345E8" w:rsidRPr="00F80CA4" w:rsidRDefault="007345E8" w:rsidP="00446FFF">
      <w:pPr>
        <w:spacing w:after="160" w:line="259" w:lineRule="auto"/>
        <w:rPr>
          <w:szCs w:val="24"/>
          <w:lang w:eastAsia="fi-FI"/>
        </w:rPr>
      </w:pPr>
      <w:r>
        <w:rPr>
          <w:b/>
        </w:rPr>
        <w:t>IV CERTIFIKATTJÄNSTER</w:t>
      </w:r>
    </w:p>
    <w:p w14:paraId="74F14F45" w14:textId="77777777" w:rsidR="007345E8" w:rsidRPr="0024787E" w:rsidRDefault="007345E8" w:rsidP="007345E8">
      <w:pPr>
        <w:spacing w:before="100" w:beforeAutospacing="1" w:after="100" w:afterAutospacing="1"/>
        <w:rPr>
          <w:szCs w:val="24"/>
        </w:rPr>
      </w:pPr>
      <w:r>
        <w:t>Utfärdande av certifikat för elektroniska identitetskort enligt 3 och 5 § i lagen om identitetskort.</w:t>
      </w:r>
    </w:p>
    <w:p w14:paraId="687AFB81" w14:textId="77777777" w:rsidR="007345E8" w:rsidRPr="0024787E" w:rsidRDefault="007345E8" w:rsidP="007345E8">
      <w:pPr>
        <w:spacing w:before="100" w:beforeAutospacing="1" w:after="100" w:afterAutospacing="1"/>
        <w:rPr>
          <w:szCs w:val="24"/>
        </w:rPr>
      </w:pPr>
      <w:r>
        <w:t>Certifikat för elektroniska identitetskort och plattform för chips 12,80 €/handling</w:t>
      </w:r>
    </w:p>
    <w:p w14:paraId="510F845D" w14:textId="77777777" w:rsidR="007345E8" w:rsidRPr="0024787E" w:rsidRDefault="007345E8" w:rsidP="007345E8">
      <w:pPr>
        <w:spacing w:before="100" w:beforeAutospacing="1" w:after="100" w:afterAutospacing="1"/>
        <w:rPr>
          <w:szCs w:val="24"/>
        </w:rPr>
      </w:pPr>
      <w:r>
        <w:t>Handling som ges för upplåsning av ett kort 10,00 €/handling</w:t>
      </w:r>
    </w:p>
    <w:p w14:paraId="5B55D154" w14:textId="77777777" w:rsidR="007345E8" w:rsidRPr="0024787E" w:rsidRDefault="007345E8" w:rsidP="007345E8">
      <w:pPr>
        <w:spacing w:before="100" w:beforeAutospacing="1" w:after="100" w:afterAutospacing="1"/>
        <w:rPr>
          <w:szCs w:val="24"/>
        </w:rPr>
      </w:pPr>
      <w:r>
        <w:t>Framtagning av certifikat som avses i 5 c § i passlagen</w:t>
      </w:r>
    </w:p>
    <w:p w14:paraId="064C72CA" w14:textId="7F1DA52D" w:rsidR="007345E8" w:rsidRDefault="007345E8" w:rsidP="007345E8">
      <w:pPr>
        <w:spacing w:before="100" w:beforeAutospacing="1" w:after="100" w:afterAutospacing="1"/>
        <w:rPr>
          <w:szCs w:val="24"/>
        </w:rPr>
      </w:pPr>
      <w:r>
        <w:t xml:space="preserve">Passcertifikat </w:t>
      </w:r>
      <w:r w:rsidR="002C234D">
        <w:t>2,60</w:t>
      </w:r>
      <w:r>
        <w:t xml:space="preserve"> €/handling</w:t>
      </w:r>
    </w:p>
    <w:p w14:paraId="3DCDA4AF" w14:textId="2F5698FF" w:rsidR="00CA0B62" w:rsidRPr="0024787E" w:rsidRDefault="00CA0B62" w:rsidP="007345E8">
      <w:pPr>
        <w:spacing w:before="100" w:beforeAutospacing="1" w:after="100" w:afterAutospacing="1"/>
        <w:rPr>
          <w:szCs w:val="24"/>
        </w:rPr>
      </w:pPr>
      <w:r>
        <w:t xml:space="preserve">Biocertifikat för identitetskort </w:t>
      </w:r>
      <w:r w:rsidR="002C234D">
        <w:t>2,60</w:t>
      </w:r>
      <w:r>
        <w:t xml:space="preserve"> €/handling</w:t>
      </w:r>
    </w:p>
    <w:p w14:paraId="3DDC58BE" w14:textId="28384CF9" w:rsidR="007345E8" w:rsidRPr="0024787E" w:rsidRDefault="007345E8" w:rsidP="007345E8">
      <w:pPr>
        <w:spacing w:before="100" w:beforeAutospacing="1" w:after="100" w:afterAutospacing="1"/>
        <w:rPr>
          <w:szCs w:val="24"/>
        </w:rPr>
      </w:pPr>
      <w:r>
        <w:t xml:space="preserve">Passcertifikat, krigsveteraner </w:t>
      </w:r>
      <w:r w:rsidR="002C234D">
        <w:t>2,10</w:t>
      </w:r>
      <w:r>
        <w:t xml:space="preserve"> €/handling</w:t>
      </w:r>
    </w:p>
    <w:p w14:paraId="4945550D" w14:textId="77777777" w:rsidR="007345E8" w:rsidRPr="0024787E" w:rsidRDefault="007345E8" w:rsidP="007345E8">
      <w:pPr>
        <w:spacing w:before="100" w:beforeAutospacing="1" w:after="100" w:afterAutospacing="1"/>
        <w:rPr>
          <w:szCs w:val="24"/>
        </w:rPr>
      </w:pPr>
      <w:r>
        <w:t xml:space="preserve">Framtagning av certifikat för uppehållstillståndskort och </w:t>
      </w:r>
      <w:proofErr w:type="spellStart"/>
      <w:r>
        <w:t>uppehållskort</w:t>
      </w:r>
      <w:proofErr w:type="spellEnd"/>
      <w:r>
        <w:t xml:space="preserve"> enligt 33 b § i utlänningslagen</w:t>
      </w:r>
    </w:p>
    <w:p w14:paraId="03DCC05F" w14:textId="12EDBA3C" w:rsidR="007345E8" w:rsidRDefault="007345E8" w:rsidP="007345E8">
      <w:pPr>
        <w:spacing w:before="100" w:beforeAutospacing="1" w:after="100" w:afterAutospacing="1"/>
      </w:pPr>
      <w:r>
        <w:t xml:space="preserve">Biocertifikat för uppehållstillståndskort eller </w:t>
      </w:r>
      <w:proofErr w:type="spellStart"/>
      <w:r>
        <w:t>uppehållskort</w:t>
      </w:r>
      <w:proofErr w:type="spellEnd"/>
      <w:r>
        <w:t xml:space="preserve"> </w:t>
      </w:r>
      <w:r w:rsidR="002C234D">
        <w:t>2,60</w:t>
      </w:r>
      <w:r>
        <w:t xml:space="preserve"> €/handling</w:t>
      </w:r>
    </w:p>
    <w:p w14:paraId="2FBBDB51" w14:textId="23945457" w:rsidR="003930E8" w:rsidRDefault="007345E8" w:rsidP="007345E8">
      <w:pPr>
        <w:spacing w:before="100" w:beforeAutospacing="1" w:after="100" w:afterAutospacing="1"/>
      </w:pPr>
      <w:r>
        <w:t xml:space="preserve">Framtagning av certifikat för aktivkort inom social- och hälsovården enligt </w:t>
      </w:r>
      <w:r w:rsidR="002C234D">
        <w:t xml:space="preserve">6 </w:t>
      </w:r>
      <w:r>
        <w:t xml:space="preserve">§ i lagen om elektronisk behandling av </w:t>
      </w:r>
      <w:r w:rsidR="008C096D">
        <w:t>kund</w:t>
      </w:r>
      <w:r>
        <w:t>uppgifter inom social- och hälsovården och i 7 § i lagen om elektroniska recept</w:t>
      </w:r>
    </w:p>
    <w:p w14:paraId="37B5F57E" w14:textId="77777777" w:rsidR="007345E8" w:rsidRPr="0024787E" w:rsidRDefault="007345E8" w:rsidP="007345E8">
      <w:pPr>
        <w:spacing w:before="100" w:beforeAutospacing="1" w:after="100" w:afterAutospacing="1"/>
        <w:rPr>
          <w:szCs w:val="24"/>
        </w:rPr>
      </w:pPr>
      <w:r>
        <w:t>Personal- och aktörskort inom social- och hälsovården som faktureras separat vid Myndigheten för digitalisering och befolkningsdata 23,00 €/handling</w:t>
      </w:r>
    </w:p>
    <w:p w14:paraId="5A97C24E" w14:textId="77777777" w:rsidR="007345E8" w:rsidRPr="0024787E" w:rsidRDefault="007345E8" w:rsidP="007345E8">
      <w:pPr>
        <w:spacing w:before="100" w:beforeAutospacing="1" w:after="100" w:afterAutospacing="1"/>
        <w:rPr>
          <w:szCs w:val="24"/>
        </w:rPr>
      </w:pPr>
      <w:proofErr w:type="spellStart"/>
      <w:r>
        <w:t>Testkort</w:t>
      </w:r>
      <w:proofErr w:type="spellEnd"/>
      <w:r>
        <w:t xml:space="preserve"> inom social- och hälsovården som faktureras separat vid Myndigheten för digitalisering och befolkningsdata 23,00 €/handling </w:t>
      </w:r>
    </w:p>
    <w:p w14:paraId="0B061AE2" w14:textId="023CB6A9" w:rsidR="007345E8" w:rsidRDefault="007345E8" w:rsidP="007345E8">
      <w:pPr>
        <w:spacing w:before="100" w:beforeAutospacing="1" w:after="100" w:afterAutospacing="1"/>
      </w:pPr>
      <w:r>
        <w:t>Tillfälligt certifikat för social- och hälsovården som faktureras separat vid Myndigheten för digitalisering och befolkningsdata 16,29 €/handling</w:t>
      </w:r>
    </w:p>
    <w:p w14:paraId="6E381E46" w14:textId="77777777" w:rsidR="001E0FA4" w:rsidRPr="0024787E" w:rsidRDefault="001E0FA4" w:rsidP="007345E8">
      <w:pPr>
        <w:spacing w:before="100" w:beforeAutospacing="1" w:after="100" w:afterAutospacing="1"/>
        <w:rPr>
          <w:szCs w:val="24"/>
        </w:rPr>
      </w:pPr>
    </w:p>
    <w:p w14:paraId="43A52B20" w14:textId="45016278" w:rsidR="007345E8" w:rsidRPr="005336B2" w:rsidRDefault="005336B2" w:rsidP="005336B2">
      <w:pPr>
        <w:spacing w:before="100" w:beforeAutospacing="1" w:after="100" w:afterAutospacing="1"/>
        <w:jc w:val="both"/>
        <w:rPr>
          <w:b/>
          <w:bCs/>
          <w:szCs w:val="24"/>
        </w:rPr>
      </w:pPr>
      <w:r>
        <w:rPr>
          <w:b/>
        </w:rPr>
        <w:t>V UTLÄMNANDE AV REGISTERUPPGIFTER OCH DATATJÄNSTER</w:t>
      </w:r>
    </w:p>
    <w:p w14:paraId="343199E3" w14:textId="09AD67DD" w:rsidR="00015F0E" w:rsidRPr="001E0FA4" w:rsidRDefault="00015F0E" w:rsidP="001E0FA4">
      <w:pPr>
        <w:spacing w:before="100" w:beforeAutospacing="1" w:after="100" w:afterAutospacing="1"/>
        <w:rPr>
          <w:bCs/>
          <w:szCs w:val="24"/>
        </w:rPr>
      </w:pPr>
      <w:r>
        <w:t>DEL A. STANDARDISERADE BEFOLKNINGSDATATJÄNSTER</w:t>
      </w:r>
    </w:p>
    <w:p w14:paraId="139990EE" w14:textId="64C72505" w:rsidR="00015F0E" w:rsidRPr="00746397" w:rsidRDefault="005336B2" w:rsidP="00015F0E">
      <w:pPr>
        <w:spacing w:before="100" w:beforeAutospacing="1" w:after="100" w:afterAutospacing="1"/>
        <w:outlineLvl w:val="4"/>
        <w:rPr>
          <w:b/>
          <w:bCs/>
          <w:color w:val="FF0000"/>
          <w:sz w:val="20"/>
        </w:rPr>
      </w:pPr>
      <w:r w:rsidRPr="00746397">
        <w:rPr>
          <w:b/>
          <w:sz w:val="20"/>
        </w:rPr>
        <w:t>1 FÖRFRÅGNINGAR</w:t>
      </w:r>
    </w:p>
    <w:p w14:paraId="0559A88C" w14:textId="384C52AF" w:rsidR="00015F0E" w:rsidRPr="007C1C2C" w:rsidRDefault="005336B2" w:rsidP="00015F0E">
      <w:pPr>
        <w:spacing w:before="100" w:beforeAutospacing="1" w:after="100" w:afterAutospacing="1"/>
        <w:rPr>
          <w:szCs w:val="24"/>
        </w:rPr>
      </w:pPr>
      <w:r>
        <w:t xml:space="preserve">1.1 Förfrågningstjänsten </w:t>
      </w:r>
      <w:proofErr w:type="spellStart"/>
      <w:r>
        <w:t>VTJkysely</w:t>
      </w:r>
      <w:proofErr w:type="spellEnd"/>
    </w:p>
    <w:p w14:paraId="5BA3AB2B" w14:textId="77777777" w:rsidR="00015F0E" w:rsidRPr="0024787E" w:rsidRDefault="00015F0E" w:rsidP="00015F0E">
      <w:pPr>
        <w:spacing w:before="100" w:beforeAutospacing="1" w:after="100" w:afterAutospacing="1"/>
        <w:rPr>
          <w:szCs w:val="24"/>
        </w:rPr>
      </w:pPr>
      <w:r>
        <w:t xml:space="preserve">Förfrågningstjänsten </w:t>
      </w:r>
      <w:proofErr w:type="spellStart"/>
      <w:r>
        <w:t>VTJkysely</w:t>
      </w:r>
      <w:proofErr w:type="spellEnd"/>
      <w:r>
        <w:t xml:space="preserve"> är en tjänst där man med en applikation som tillhandahålls av Myndigheten för digitalisering och befolkningsdata söker enskilda uppgifter i befolkningsdatasystemet. Med hjälp av tjänsten kan man göra förfrågningar och mata ut uppgifter om personer, fastigheter och byggnader.</w:t>
      </w:r>
    </w:p>
    <w:p w14:paraId="30EA862F" w14:textId="77777777" w:rsidR="00015F0E" w:rsidRPr="0024787E" w:rsidRDefault="00015F0E" w:rsidP="00015F0E">
      <w:pPr>
        <w:spacing w:before="100" w:beforeAutospacing="1" w:after="100" w:afterAutospacing="1"/>
        <w:rPr>
          <w:szCs w:val="24"/>
        </w:rPr>
      </w:pPr>
      <w:r>
        <w:t>Avgifter som tas ut för användning av tjänsten är</w:t>
      </w:r>
    </w:p>
    <w:p w14:paraId="302A92B1" w14:textId="77777777" w:rsidR="00015F0E" w:rsidRPr="0024787E" w:rsidRDefault="00015F0E" w:rsidP="00015F0E">
      <w:pPr>
        <w:spacing w:before="100" w:beforeAutospacing="1" w:after="100" w:afterAutospacing="1"/>
        <w:rPr>
          <w:szCs w:val="24"/>
        </w:rPr>
      </w:pPr>
      <w:r>
        <w:t>Uppgifter i befolkningsdatasystemet 0,074 €/förfrågan</w:t>
      </w:r>
    </w:p>
    <w:p w14:paraId="6C4A4D11" w14:textId="77777777" w:rsidR="00015F0E" w:rsidRPr="0024787E" w:rsidRDefault="00015F0E" w:rsidP="00015F0E">
      <w:pPr>
        <w:spacing w:before="100" w:beforeAutospacing="1" w:after="100" w:afterAutospacing="1"/>
        <w:rPr>
          <w:szCs w:val="24"/>
        </w:rPr>
      </w:pPr>
      <w:r>
        <w:t>Identifiering av person 0,185 €/förfrågan</w:t>
      </w:r>
    </w:p>
    <w:p w14:paraId="797B6AED" w14:textId="77777777" w:rsidR="00015F0E" w:rsidRPr="0024787E" w:rsidRDefault="00015F0E" w:rsidP="00015F0E">
      <w:pPr>
        <w:spacing w:before="100" w:beforeAutospacing="1" w:after="100" w:afterAutospacing="1"/>
        <w:rPr>
          <w:szCs w:val="24"/>
        </w:rPr>
      </w:pPr>
      <w:r>
        <w:t>Utdata 0,29 €/utdata</w:t>
      </w:r>
    </w:p>
    <w:p w14:paraId="0EC1F9B7" w14:textId="77777777" w:rsidR="00015F0E" w:rsidRPr="0024787E" w:rsidRDefault="00015F0E" w:rsidP="00015F0E">
      <w:pPr>
        <w:spacing w:before="100" w:beforeAutospacing="1" w:after="100" w:afterAutospacing="1"/>
        <w:rPr>
          <w:szCs w:val="24"/>
        </w:rPr>
      </w:pPr>
      <w:r>
        <w:t>Användarspecifik fast månadsdebitering/användarkod 1 €</w:t>
      </w:r>
    </w:p>
    <w:p w14:paraId="42959F72" w14:textId="77777777" w:rsidR="00015F0E" w:rsidRPr="0024787E" w:rsidRDefault="00015F0E" w:rsidP="00015F0E">
      <w:pPr>
        <w:spacing w:before="100" w:beforeAutospacing="1" w:after="100" w:afterAutospacing="1"/>
        <w:rPr>
          <w:szCs w:val="24"/>
        </w:rPr>
      </w:pPr>
      <w:r>
        <w:t>Den användarspecifika månadsavgiften tas ut av dem som använder förfrågnings- och administrationstjänsten.</w:t>
      </w:r>
    </w:p>
    <w:p w14:paraId="0112BA93" w14:textId="77777777" w:rsidR="00015F0E" w:rsidRPr="0024787E" w:rsidRDefault="00015F0E" w:rsidP="00015F0E">
      <w:pPr>
        <w:spacing w:before="100" w:beforeAutospacing="1" w:after="100" w:afterAutospacing="1"/>
        <w:rPr>
          <w:szCs w:val="24"/>
        </w:rPr>
      </w:pPr>
      <w:r>
        <w:t>Kunderna får avgiftsfritt utnyttja användningsstatistiken och utbildningsmiljön.</w:t>
      </w:r>
    </w:p>
    <w:p w14:paraId="468C4AEE" w14:textId="77777777" w:rsidR="00015F0E" w:rsidRPr="0024787E" w:rsidRDefault="00015F0E" w:rsidP="00015F0E">
      <w:pPr>
        <w:spacing w:before="100" w:beforeAutospacing="1" w:after="100" w:afterAutospacing="1"/>
        <w:rPr>
          <w:szCs w:val="24"/>
        </w:rPr>
      </w:pPr>
      <w:r>
        <w:t xml:space="preserve">Minimidebitering per månad för förfrågningstjänsten per faktureringsadress 7 €/faktura. </w:t>
      </w:r>
    </w:p>
    <w:p w14:paraId="0F2368C7" w14:textId="6A4605ED" w:rsidR="00015F0E" w:rsidRPr="0024787E" w:rsidRDefault="00015F0E" w:rsidP="00015F0E">
      <w:pPr>
        <w:spacing w:before="100" w:beforeAutospacing="1" w:after="100" w:afterAutospacing="1"/>
        <w:rPr>
          <w:szCs w:val="24"/>
        </w:rPr>
      </w:pPr>
      <w:r>
        <w:t>Tilläggstjänster för enskilda kunder hör inte till den standardiserade tjänsten. Myndigheten för digitalisering och befolkningsdata debiterar separat kostnaderna för användning av en teknisk samarbetspartner, om det i applikationen för förfrågningar görs tillägg eller ändringar som gäller enskilda</w:t>
      </w:r>
      <w:r>
        <w:cr/>
        <w:t xml:space="preserve">kunder. </w:t>
      </w:r>
    </w:p>
    <w:p w14:paraId="5C7750D7" w14:textId="052356E5" w:rsidR="00015F0E" w:rsidRPr="007C1C2C" w:rsidRDefault="005336B2" w:rsidP="00015F0E">
      <w:pPr>
        <w:spacing w:before="100" w:beforeAutospacing="1" w:after="100" w:afterAutospacing="1"/>
        <w:rPr>
          <w:szCs w:val="24"/>
        </w:rPr>
      </w:pPr>
      <w:r>
        <w:t>1.2 BDS-gränssnittet</w:t>
      </w:r>
    </w:p>
    <w:p w14:paraId="68652AEF" w14:textId="2E1B6AFB" w:rsidR="00015F0E" w:rsidRPr="0024787E" w:rsidRDefault="00015F0E" w:rsidP="00015F0E">
      <w:pPr>
        <w:spacing w:before="100" w:beforeAutospacing="1" w:after="100" w:afterAutospacing="1"/>
        <w:rPr>
          <w:szCs w:val="24"/>
        </w:rPr>
      </w:pPr>
      <w:r>
        <w:t>BDS-gränssnittet är en tjänst där man med kundens applikation kan söka uppgifter i befolkningsdatasystemet genom att använda gränssnittet. Mellan kundens applikat</w:t>
      </w:r>
      <w:r w:rsidR="003873DF">
        <w:t xml:space="preserve">ion och befolkningsdatasystemet </w:t>
      </w:r>
      <w:r>
        <w:t>har upprättats en förfrågningsförbindelse via vilken man kan söka sådana uppgifter i befolkningsdatasystemet som fastställts på förhand och registrera dessa direkt i kundens system.</w:t>
      </w:r>
    </w:p>
    <w:p w14:paraId="0C2D0312" w14:textId="6B43A665" w:rsidR="00015F0E" w:rsidRPr="0024787E" w:rsidRDefault="00015F0E" w:rsidP="00015F0E">
      <w:pPr>
        <w:spacing w:before="100" w:beforeAutospacing="1" w:after="100" w:afterAutospacing="1"/>
        <w:rPr>
          <w:szCs w:val="24"/>
        </w:rPr>
      </w:pPr>
      <w:r>
        <w:t>Via en begränsad förfrågningsförbindelse förmedlas</w:t>
      </w:r>
    </w:p>
    <w:p w14:paraId="35DB80C3" w14:textId="77777777" w:rsidR="00015F0E" w:rsidRPr="0024787E" w:rsidRDefault="00015F0E" w:rsidP="00015F0E">
      <w:pPr>
        <w:spacing w:before="100" w:beforeAutospacing="1" w:after="100" w:afterAutospacing="1"/>
        <w:rPr>
          <w:szCs w:val="24"/>
        </w:rPr>
      </w:pPr>
      <w:r>
        <w:t xml:space="preserve">– en förfrågningsförbindelse mellan elektronisk kommunikationskod och personbeteckning </w:t>
      </w:r>
    </w:p>
    <w:p w14:paraId="40E78DA9" w14:textId="3E75A547" w:rsidR="00015F0E" w:rsidRPr="0024787E" w:rsidRDefault="00015F0E" w:rsidP="00015F0E">
      <w:pPr>
        <w:spacing w:before="100" w:beforeAutospacing="1" w:after="100" w:afterAutospacing="1"/>
        <w:rPr>
          <w:szCs w:val="24"/>
        </w:rPr>
      </w:pPr>
      <w:r>
        <w:t xml:space="preserve">Via en normal förfrågningsförbindelse förmedlas </w:t>
      </w:r>
    </w:p>
    <w:p w14:paraId="0E32578D" w14:textId="77777777" w:rsidR="00015F0E" w:rsidRPr="0024787E" w:rsidRDefault="00015F0E" w:rsidP="00015F0E">
      <w:pPr>
        <w:spacing w:before="100" w:beforeAutospacing="1" w:after="100" w:afterAutospacing="1"/>
        <w:rPr>
          <w:szCs w:val="24"/>
        </w:rPr>
      </w:pPr>
      <w:r>
        <w:t xml:space="preserve">– namn, adress, dödsdag och hemkommun samt uppgift om att en person är finsk medborgare </w:t>
      </w:r>
    </w:p>
    <w:p w14:paraId="3C5576D1" w14:textId="77777777" w:rsidR="00015F0E" w:rsidRPr="0024787E" w:rsidRDefault="00015F0E" w:rsidP="00015F0E">
      <w:pPr>
        <w:spacing w:before="100" w:beforeAutospacing="1" w:after="100" w:afterAutospacing="1"/>
        <w:rPr>
          <w:szCs w:val="24"/>
        </w:rPr>
      </w:pPr>
      <w:r>
        <w:t xml:space="preserve">– en förfrågningsförbindelse mellan elektronisk kommunikationskod och personbeteckning, och dessutom basuppgifter </w:t>
      </w:r>
    </w:p>
    <w:p w14:paraId="35BC0B6A" w14:textId="0DA8BF7A" w:rsidR="00015F0E" w:rsidRPr="0024787E" w:rsidRDefault="00015F0E" w:rsidP="00015F0E">
      <w:pPr>
        <w:spacing w:before="100" w:beforeAutospacing="1" w:after="100" w:afterAutospacing="1"/>
        <w:rPr>
          <w:szCs w:val="24"/>
        </w:rPr>
      </w:pPr>
      <w:r>
        <w:t xml:space="preserve">Via en omfattande förfrågningsförbindelse förmedlas </w:t>
      </w:r>
    </w:p>
    <w:p w14:paraId="0A0EB309" w14:textId="77777777" w:rsidR="00015F0E" w:rsidRPr="0024787E" w:rsidRDefault="00015F0E" w:rsidP="00015F0E">
      <w:pPr>
        <w:spacing w:before="100" w:beforeAutospacing="1" w:after="100" w:afterAutospacing="1"/>
        <w:rPr>
          <w:szCs w:val="24"/>
        </w:rPr>
      </w:pPr>
      <w:r>
        <w:t xml:space="preserve">– uppgifter som sammanställts särskilt för en enskild kund </w:t>
      </w:r>
    </w:p>
    <w:p w14:paraId="70F7055B" w14:textId="69BE8763" w:rsidR="00015F0E" w:rsidRPr="0024787E" w:rsidRDefault="00015F0E" w:rsidP="00015F0E">
      <w:pPr>
        <w:spacing w:before="100" w:beforeAutospacing="1" w:after="100" w:afterAutospacing="1"/>
        <w:rPr>
          <w:szCs w:val="24"/>
        </w:rPr>
      </w:pPr>
      <w:r>
        <w:t xml:space="preserve">Via identifieringsförfrågningar förmedlas </w:t>
      </w:r>
    </w:p>
    <w:p w14:paraId="4F9570E3" w14:textId="23377966" w:rsidR="00015F0E" w:rsidRPr="0024787E" w:rsidRDefault="00015F0E" w:rsidP="00015F0E">
      <w:pPr>
        <w:spacing w:before="100" w:beforeAutospacing="1" w:after="100" w:afterAutospacing="1"/>
        <w:rPr>
          <w:szCs w:val="24"/>
        </w:rPr>
      </w:pPr>
      <w:r>
        <w:t>– identifiering av en eller flera personer och</w:t>
      </w:r>
    </w:p>
    <w:p w14:paraId="3318A5FB" w14:textId="77777777" w:rsidR="00015F0E" w:rsidRPr="0024787E" w:rsidRDefault="00015F0E" w:rsidP="00015F0E">
      <w:pPr>
        <w:spacing w:before="100" w:beforeAutospacing="1" w:after="100" w:afterAutospacing="1"/>
        <w:rPr>
          <w:szCs w:val="24"/>
        </w:rPr>
      </w:pPr>
      <w:r>
        <w:t>– uppgifter som sammanställts särskilt för en enskild kund</w:t>
      </w:r>
    </w:p>
    <w:p w14:paraId="53A46F24" w14:textId="77777777" w:rsidR="00015F0E" w:rsidRPr="0024787E" w:rsidRDefault="00015F0E" w:rsidP="00015F0E">
      <w:pPr>
        <w:spacing w:before="100" w:beforeAutospacing="1" w:after="100" w:afterAutospacing="1"/>
        <w:rPr>
          <w:szCs w:val="24"/>
        </w:rPr>
      </w:pPr>
      <w:r>
        <w:t>Avgifter som tas ut för användning av tjänsten är</w:t>
      </w:r>
    </w:p>
    <w:p w14:paraId="66489390" w14:textId="77777777" w:rsidR="00015F0E" w:rsidRPr="0024787E" w:rsidRDefault="00015F0E" w:rsidP="00015F0E">
      <w:pPr>
        <w:spacing w:before="100" w:beforeAutospacing="1" w:after="100" w:afterAutospacing="1"/>
        <w:rPr>
          <w:szCs w:val="24"/>
        </w:rPr>
      </w:pPr>
      <w:r>
        <w:t>Begränsad förfrågan 0,037 €/förfrågan</w:t>
      </w:r>
    </w:p>
    <w:p w14:paraId="0951F334" w14:textId="77777777" w:rsidR="00015F0E" w:rsidRPr="0024787E" w:rsidRDefault="00015F0E" w:rsidP="00015F0E">
      <w:pPr>
        <w:spacing w:before="100" w:beforeAutospacing="1" w:after="100" w:afterAutospacing="1"/>
        <w:rPr>
          <w:szCs w:val="24"/>
        </w:rPr>
      </w:pPr>
      <w:r>
        <w:t>Normal förfrågan 0,074 €/förfrågan</w:t>
      </w:r>
    </w:p>
    <w:p w14:paraId="27EBB6FB" w14:textId="77777777" w:rsidR="00015F0E" w:rsidRPr="0024787E" w:rsidRDefault="00015F0E" w:rsidP="00015F0E">
      <w:pPr>
        <w:spacing w:before="100" w:beforeAutospacing="1" w:after="100" w:afterAutospacing="1"/>
        <w:rPr>
          <w:szCs w:val="24"/>
        </w:rPr>
      </w:pPr>
      <w:r>
        <w:t>Omfattande förfrågan 0,111 €/förfrågan</w:t>
      </w:r>
    </w:p>
    <w:p w14:paraId="18D791A7" w14:textId="77777777" w:rsidR="00015F0E" w:rsidRPr="0024787E" w:rsidRDefault="00015F0E" w:rsidP="00015F0E">
      <w:pPr>
        <w:spacing w:before="100" w:beforeAutospacing="1" w:after="100" w:afterAutospacing="1"/>
        <w:rPr>
          <w:szCs w:val="24"/>
        </w:rPr>
      </w:pPr>
      <w:r>
        <w:t>Identifieringsförfrågan 0,138 €/förfrågan</w:t>
      </w:r>
    </w:p>
    <w:p w14:paraId="20FB7EAC" w14:textId="2D6D6C83" w:rsidR="00015F0E" w:rsidRPr="0024787E" w:rsidRDefault="00015F0E" w:rsidP="00015F0E">
      <w:pPr>
        <w:spacing w:before="100" w:beforeAutospacing="1" w:after="100" w:afterAutospacing="1"/>
        <w:rPr>
          <w:szCs w:val="24"/>
        </w:rPr>
      </w:pPr>
      <w:r>
        <w:t>Upprättande av tjänsten BDS-gränssnitt hör inte till de standardiserade tjänsterna</w:t>
      </w:r>
      <w:r w:rsidR="009967C9">
        <w:t>.</w:t>
      </w:r>
      <w:r>
        <w:t xml:space="preserve"> För upprättandet tas ut en avgift på 560 €/förfrågningsförbindelse. Utöver den avgift som nämns ovan debiterar Myndigheten för digitalisering och befolkningsdata separat från fall till fall de ändrings- och merkostnader som orsakas av den tekniska samarbetspartnerns arbete, om förfrågningsförbindelsen anpassas</w:t>
      </w:r>
      <w:r>
        <w:cr/>
        <w:t>för kundens behov.</w:t>
      </w:r>
    </w:p>
    <w:p w14:paraId="6B375F81" w14:textId="284C8C32" w:rsidR="00015F0E" w:rsidRDefault="00015F0E" w:rsidP="00015F0E">
      <w:pPr>
        <w:spacing w:before="100" w:beforeAutospacing="1" w:after="100" w:afterAutospacing="1"/>
      </w:pPr>
      <w:r>
        <w:t>Månatlig minimidebitering av avgifter för BDS-gränssnittet 7 €/faktura.</w:t>
      </w:r>
    </w:p>
    <w:p w14:paraId="1BAB1E47" w14:textId="77777777" w:rsidR="006F098E" w:rsidRPr="0024787E" w:rsidRDefault="006F098E" w:rsidP="00015F0E">
      <w:pPr>
        <w:spacing w:before="100" w:beforeAutospacing="1" w:after="100" w:afterAutospacing="1"/>
        <w:rPr>
          <w:szCs w:val="24"/>
        </w:rPr>
      </w:pPr>
    </w:p>
    <w:p w14:paraId="43B26C94" w14:textId="46E414C5" w:rsidR="00015F0E" w:rsidRPr="00746397" w:rsidRDefault="0000460E" w:rsidP="00015F0E">
      <w:pPr>
        <w:spacing w:before="100" w:beforeAutospacing="1" w:after="100" w:afterAutospacing="1"/>
        <w:outlineLvl w:val="4"/>
        <w:rPr>
          <w:b/>
          <w:bCs/>
          <w:color w:val="FF0000"/>
          <w:sz w:val="20"/>
        </w:rPr>
      </w:pPr>
      <w:r w:rsidRPr="00746397">
        <w:rPr>
          <w:b/>
          <w:sz w:val="20"/>
        </w:rPr>
        <w:t xml:space="preserve">2 ÄNDRINGSDATATJÄNSTEN </w:t>
      </w:r>
    </w:p>
    <w:p w14:paraId="5CCF3F8D" w14:textId="6459EA43" w:rsidR="006F098E" w:rsidRDefault="006F098E" w:rsidP="00015F0E">
      <w:pPr>
        <w:spacing w:before="100" w:beforeAutospacing="1" w:after="100" w:afterAutospacing="1"/>
      </w:pPr>
      <w:r>
        <w:t>2.1</w:t>
      </w:r>
      <w:r w:rsidR="005F6DFE">
        <w:t xml:space="preserve"> </w:t>
      </w:r>
      <w:r w:rsidR="00FC1798">
        <w:t>Den m</w:t>
      </w:r>
      <w:r w:rsidR="005F6DFE">
        <w:t>aterialbaserad</w:t>
      </w:r>
      <w:r w:rsidR="00FC1798">
        <w:t>e</w:t>
      </w:r>
      <w:r w:rsidR="005F6DFE">
        <w:t xml:space="preserve"> tjänst</w:t>
      </w:r>
      <w:r w:rsidR="00FC1798">
        <w:t>en</w:t>
      </w:r>
    </w:p>
    <w:p w14:paraId="2EFC409C" w14:textId="64BD7A2A" w:rsidR="00015F0E" w:rsidRPr="0024787E" w:rsidRDefault="00015F0E" w:rsidP="00015F0E">
      <w:pPr>
        <w:spacing w:before="100" w:beforeAutospacing="1" w:after="100" w:afterAutospacing="1"/>
        <w:rPr>
          <w:szCs w:val="24"/>
        </w:rPr>
      </w:pPr>
      <w:r>
        <w:t>Ändringsdatatjänsten är en tjänst för upprätthållande av kundens register för person- eller byggnadsuppgifter där kundens register uppdateras med uppgifter från be</w:t>
      </w:r>
      <w:r w:rsidR="005F6DFE">
        <w:t xml:space="preserve">folkningsdatasystemet i enlighet </w:t>
      </w:r>
      <w:r>
        <w:t xml:space="preserve">med en på förhand fastställd standard för uppgifternas datainnehåll och leveranssätt. Urvalet av ändringsuppgifter kan utföras antingen på basis av regional avgränsning eller med hjälp av identifikationsuppgifter (personbeteckning) som kunden har lämnat. Ibruktagandet av ändringsdatatjänsten förutsätter i praktiken alltid leverans av basuppgifter. </w:t>
      </w:r>
    </w:p>
    <w:p w14:paraId="1E476828" w14:textId="77777777" w:rsidR="00015F0E" w:rsidRPr="0024787E" w:rsidRDefault="00015F0E" w:rsidP="00015F0E">
      <w:pPr>
        <w:spacing w:before="100" w:beforeAutospacing="1" w:after="100" w:afterAutospacing="1"/>
        <w:rPr>
          <w:szCs w:val="24"/>
        </w:rPr>
      </w:pPr>
      <w:r>
        <w:t>Tilläggs- eller ändringsarbeten för enskilda kunder hör inte till den standardiserade tjänsten. Myndigheten för digitalisering och befolkningsdata debiterar separat kostnaderna för användning av en teknisk samarbetspartner, om det i ändringsdatatjänsten görs ändringar eller tillägg som gäller enskilda kunder.</w:t>
      </w:r>
    </w:p>
    <w:p w14:paraId="347384F3" w14:textId="77777777" w:rsidR="00015F0E" w:rsidRPr="0024787E" w:rsidRDefault="00015F0E" w:rsidP="00015F0E">
      <w:pPr>
        <w:spacing w:before="100" w:beforeAutospacing="1" w:after="100" w:afterAutospacing="1"/>
        <w:rPr>
          <w:szCs w:val="24"/>
        </w:rPr>
      </w:pPr>
      <w:r>
        <w:t>Avgifter som tas ut för användning av tjänsten är</w:t>
      </w:r>
    </w:p>
    <w:p w14:paraId="4EC01D84" w14:textId="540491CF" w:rsidR="00015F0E" w:rsidRPr="0024787E" w:rsidRDefault="00015F0E" w:rsidP="00015F0E">
      <w:pPr>
        <w:spacing w:before="100" w:beforeAutospacing="1" w:after="100" w:afterAutospacing="1"/>
        <w:rPr>
          <w:szCs w:val="24"/>
        </w:rPr>
      </w:pPr>
      <w:r>
        <w:t>Leveransavgift för insamling av ändringsuppgifter 180</w:t>
      </w:r>
      <w:r w:rsidR="005F6DFE">
        <w:t xml:space="preserve"> </w:t>
      </w:r>
      <w:r>
        <w:t>€/månad</w:t>
      </w:r>
    </w:p>
    <w:p w14:paraId="3B39367B" w14:textId="77777777" w:rsidR="00015F0E" w:rsidRPr="0024787E" w:rsidRDefault="00015F0E" w:rsidP="00015F0E">
      <w:pPr>
        <w:spacing w:before="100" w:beforeAutospacing="1" w:after="100" w:afterAutospacing="1"/>
        <w:rPr>
          <w:szCs w:val="24"/>
        </w:rPr>
      </w:pPr>
      <w:r>
        <w:t>Leverans av material kan väljas att ske dagligen, varje vecka eller med två veckors intervall.</w:t>
      </w:r>
    </w:p>
    <w:p w14:paraId="1CEBEB3F" w14:textId="77777777" w:rsidR="00015F0E" w:rsidRPr="0024787E" w:rsidRDefault="00015F0E" w:rsidP="00015F0E">
      <w:pPr>
        <w:spacing w:before="100" w:beforeAutospacing="1" w:after="100" w:afterAutospacing="1"/>
        <w:rPr>
          <w:szCs w:val="24"/>
        </w:rPr>
      </w:pPr>
      <w:r>
        <w:t>Dataenhetspris för leverans av ändringsuppgifter</w:t>
      </w:r>
    </w:p>
    <w:p w14:paraId="21AC8C35" w14:textId="1EE919E6" w:rsidR="00015F0E" w:rsidRPr="0024787E" w:rsidRDefault="00015F0E" w:rsidP="00015F0E">
      <w:pPr>
        <w:spacing w:before="100" w:beforeAutospacing="1" w:after="100" w:afterAutospacing="1"/>
        <w:rPr>
          <w:szCs w:val="24"/>
        </w:rPr>
      </w:pPr>
      <w:r>
        <w:t>Uppgifter i befolkningsdatasystemet 0,036 €/dataenhet</w:t>
      </w:r>
    </w:p>
    <w:p w14:paraId="738B8932" w14:textId="77777777" w:rsidR="00015F0E" w:rsidRPr="0024787E" w:rsidRDefault="00015F0E" w:rsidP="00015F0E">
      <w:pPr>
        <w:spacing w:before="100" w:beforeAutospacing="1" w:after="100" w:afterAutospacing="1"/>
        <w:rPr>
          <w:szCs w:val="24"/>
        </w:rPr>
      </w:pPr>
      <w:r>
        <w:t>Tilläggstjänsterna hör inte till den standardiserade tjänsten och för dem tar Myndigheten för digitalisering och befolkningsdata separat från fall till fall ut en avgift:</w:t>
      </w:r>
    </w:p>
    <w:p w14:paraId="4B1B28FE" w14:textId="77777777" w:rsidR="00015F0E" w:rsidRPr="0024787E" w:rsidRDefault="00015F0E" w:rsidP="00015F0E">
      <w:pPr>
        <w:spacing w:before="100" w:beforeAutospacing="1" w:after="100" w:afterAutospacing="1"/>
        <w:rPr>
          <w:szCs w:val="24"/>
        </w:rPr>
      </w:pPr>
      <w:r>
        <w:t xml:space="preserve">– Kopia av material 60 € </w:t>
      </w:r>
    </w:p>
    <w:p w14:paraId="4A55E373" w14:textId="44DA5C0E" w:rsidR="00AC5650" w:rsidRPr="0013075D" w:rsidRDefault="005F6DFE" w:rsidP="00AC5650">
      <w:pPr>
        <w:spacing w:before="100" w:beforeAutospacing="1" w:after="100" w:afterAutospacing="1"/>
        <w:rPr>
          <w:bCs/>
          <w:szCs w:val="24"/>
        </w:rPr>
      </w:pPr>
      <w:r>
        <w:t xml:space="preserve">2.2 </w:t>
      </w:r>
      <w:r w:rsidR="00AC5650">
        <w:t>BDS-ändringsgränssnittet</w:t>
      </w:r>
    </w:p>
    <w:p w14:paraId="5C038C04" w14:textId="5B3315CE" w:rsidR="00AC5650" w:rsidRPr="0013075D" w:rsidRDefault="00AC5650" w:rsidP="00AC5650">
      <w:pPr>
        <w:spacing w:before="100" w:beforeAutospacing="1" w:after="100" w:afterAutospacing="1"/>
        <w:rPr>
          <w:bCs/>
          <w:szCs w:val="24"/>
        </w:rPr>
      </w:pPr>
      <w:r>
        <w:t xml:space="preserve">BDS-ändringsgränssnittet är en tjänst där kundens register </w:t>
      </w:r>
      <w:r w:rsidR="00C23B43">
        <w:t xml:space="preserve">genom användning av gränssnittet </w:t>
      </w:r>
      <w:r>
        <w:t xml:space="preserve">uppdateras med uppgifter från befolkningsdatasystemet i enlighet med </w:t>
      </w:r>
      <w:r w:rsidR="00C23B43">
        <w:t xml:space="preserve">uppgifternas </w:t>
      </w:r>
      <w:r>
        <w:t>på förhand fastställd</w:t>
      </w:r>
      <w:r w:rsidR="00C23B43">
        <w:t>a</w:t>
      </w:r>
      <w:r>
        <w:t xml:space="preserve"> datainnehåll. Ändringsuppgifterna kan uppdateras antingen på basis av regional avgränsning eller med hjälp av beteckningsuppgifter (personbeteckning</w:t>
      </w:r>
      <w:r w:rsidR="00C23B43">
        <w:t xml:space="preserve"> eller byggnadsbeteckning</w:t>
      </w:r>
      <w:r>
        <w:t xml:space="preserve">) som kunden har lämnat. </w:t>
      </w:r>
    </w:p>
    <w:p w14:paraId="1692C970" w14:textId="79D26275" w:rsidR="000D17AD" w:rsidRDefault="000D17AD" w:rsidP="00AC5650">
      <w:pPr>
        <w:spacing w:before="100" w:beforeAutospacing="1" w:after="100" w:afterAutospacing="1"/>
      </w:pPr>
      <w:r>
        <w:t xml:space="preserve">Användning av tjänsten för BDS-ändringsgränssnittet hör inte till den standardiserade tjänsten, utan </w:t>
      </w:r>
      <w:r w:rsidR="00437C4D">
        <w:t xml:space="preserve">en </w:t>
      </w:r>
      <w:r w:rsidR="00FC1798">
        <w:t>engångs</w:t>
      </w:r>
      <w:r w:rsidR="00437C4D">
        <w:t>avgift</w:t>
      </w:r>
      <w:r w:rsidR="00FC1798">
        <w:t xml:space="preserve"> för aktivering</w:t>
      </w:r>
      <w:r w:rsidR="00437C4D">
        <w:t xml:space="preserve"> tas ut för det.</w:t>
      </w:r>
    </w:p>
    <w:p w14:paraId="2F33D5BD" w14:textId="224B6B9A" w:rsidR="00437C4D" w:rsidRPr="00E57382" w:rsidRDefault="00437C4D" w:rsidP="00AC5650">
      <w:pPr>
        <w:spacing w:before="100" w:beforeAutospacing="1" w:after="100" w:afterAutospacing="1"/>
        <w:rPr>
          <w:bCs/>
          <w:szCs w:val="24"/>
        </w:rPr>
      </w:pPr>
      <w:r>
        <w:t>Aktiveringsavgiften för BDS-ändringsgränssnittet är 1 000 €/förbindelse.</w:t>
      </w:r>
    </w:p>
    <w:p w14:paraId="411D4BCE" w14:textId="410C1037" w:rsidR="00AC5650" w:rsidRDefault="00AC5650" w:rsidP="00AC5650">
      <w:pPr>
        <w:spacing w:before="100" w:beforeAutospacing="1" w:after="100" w:afterAutospacing="1"/>
      </w:pPr>
      <w:r>
        <w:t xml:space="preserve">Tilläggs- eller ändringsarbeten för enskilda kunder hör inte till den standardiserade tjänsten. </w:t>
      </w:r>
      <w:r w:rsidR="009967C9">
        <w:t xml:space="preserve">Utöver aktiveringsavgiften debiterar </w:t>
      </w:r>
      <w:r>
        <w:t xml:space="preserve">Myndigheten för digitalisering och befolkningsdata separat </w:t>
      </w:r>
      <w:r w:rsidR="009967C9">
        <w:t xml:space="preserve">från fall till fall de </w:t>
      </w:r>
      <w:r w:rsidR="00361321">
        <w:t>ändrings- och mer</w:t>
      </w:r>
      <w:r>
        <w:t>kostnader</w:t>
      </w:r>
      <w:r w:rsidR="00446FFF">
        <w:t xml:space="preserve"> </w:t>
      </w:r>
      <w:r w:rsidR="009967C9">
        <w:t>som orsakas av d</w:t>
      </w:r>
      <w:r w:rsidR="00446FFF">
        <w:t>en teknisk</w:t>
      </w:r>
      <w:r w:rsidR="009967C9">
        <w:t>a</w:t>
      </w:r>
      <w:r w:rsidR="00446FFF">
        <w:t xml:space="preserve"> </w:t>
      </w:r>
      <w:r>
        <w:t>samarbetspartner</w:t>
      </w:r>
      <w:r w:rsidR="009967C9">
        <w:t>n</w:t>
      </w:r>
      <w:r w:rsidR="00523742">
        <w:t>s arbete</w:t>
      </w:r>
      <w:r>
        <w:t xml:space="preserve">, om tjänsten </w:t>
      </w:r>
      <w:r w:rsidR="00523742">
        <w:t xml:space="preserve">anpassas </w:t>
      </w:r>
      <w:r w:rsidR="009967C9">
        <w:t>för</w:t>
      </w:r>
      <w:r w:rsidR="00523742">
        <w:t xml:space="preserve"> kundens behov</w:t>
      </w:r>
      <w:r>
        <w:t>.</w:t>
      </w:r>
    </w:p>
    <w:p w14:paraId="01BF7E97" w14:textId="1B4AF65C" w:rsidR="00523742" w:rsidRDefault="00523742" w:rsidP="00AC5650">
      <w:pPr>
        <w:spacing w:before="100" w:beforeAutospacing="1" w:after="100" w:afterAutospacing="1"/>
      </w:pPr>
      <w:r>
        <w:t>Ändringsuppgifternas pris per dataenhet:</w:t>
      </w:r>
    </w:p>
    <w:p w14:paraId="60EF42F9" w14:textId="1AE8CC0F" w:rsidR="00523742" w:rsidRDefault="00523742" w:rsidP="00AC5650">
      <w:pPr>
        <w:spacing w:before="100" w:beforeAutospacing="1" w:after="100" w:afterAutospacing="1"/>
      </w:pPr>
      <w:r>
        <w:t>Uppgifter i befolkningsdatasystemet 0,036 €/post</w:t>
      </w:r>
    </w:p>
    <w:p w14:paraId="6FE90C73" w14:textId="56C53205" w:rsidR="00523742" w:rsidRDefault="00523742" w:rsidP="00AC5650">
      <w:pPr>
        <w:spacing w:before="100" w:beforeAutospacing="1" w:after="100" w:afterAutospacing="1"/>
      </w:pPr>
      <w:r>
        <w:t xml:space="preserve">Dataenhetspriset debiteras av de kunder som inte är berättigade till </w:t>
      </w:r>
      <w:r w:rsidR="00120D75">
        <w:t>avgiftsfri tjänst i enlighet med 2 § 4 punkten.</w:t>
      </w:r>
    </w:p>
    <w:p w14:paraId="661CC60D" w14:textId="77777777" w:rsidR="001270E8" w:rsidRPr="0024787E" w:rsidRDefault="001270E8" w:rsidP="00AC5650">
      <w:pPr>
        <w:spacing w:before="100" w:beforeAutospacing="1" w:after="100" w:afterAutospacing="1"/>
        <w:rPr>
          <w:szCs w:val="24"/>
        </w:rPr>
      </w:pPr>
    </w:p>
    <w:p w14:paraId="0160C32A" w14:textId="070EBA64" w:rsidR="007345E8" w:rsidRDefault="00015F0E" w:rsidP="00B048AB">
      <w:pPr>
        <w:pStyle w:val="Luettelokappale"/>
        <w:spacing w:before="100" w:beforeAutospacing="1" w:after="100" w:afterAutospacing="1"/>
        <w:ind w:left="0"/>
        <w:rPr>
          <w:b/>
          <w:bCs/>
          <w:szCs w:val="24"/>
        </w:rPr>
      </w:pPr>
      <w:r>
        <w:t>DEL B. ANDRA BEFOLKNINGSDATATJÄNSTER</w:t>
      </w:r>
    </w:p>
    <w:p w14:paraId="4E931412" w14:textId="06D6E041" w:rsidR="00015F0E" w:rsidRPr="00746397" w:rsidRDefault="00D05D8C" w:rsidP="00D05D8C">
      <w:pPr>
        <w:spacing w:before="100" w:beforeAutospacing="1" w:after="100" w:afterAutospacing="1"/>
        <w:outlineLvl w:val="4"/>
        <w:rPr>
          <w:b/>
          <w:bCs/>
          <w:sz w:val="20"/>
        </w:rPr>
      </w:pPr>
      <w:r w:rsidRPr="00746397">
        <w:rPr>
          <w:b/>
          <w:sz w:val="20"/>
        </w:rPr>
        <w:t>3 LEVERANS AV BASUPPGIFTER</w:t>
      </w:r>
    </w:p>
    <w:p w14:paraId="7B75CA15" w14:textId="77777777" w:rsidR="00015F0E" w:rsidRPr="00015F0E" w:rsidRDefault="00015F0E" w:rsidP="00B048AB">
      <w:pPr>
        <w:pStyle w:val="Luettelokappale"/>
        <w:spacing w:before="100" w:beforeAutospacing="1" w:after="100" w:afterAutospacing="1"/>
        <w:ind w:left="0"/>
        <w:rPr>
          <w:szCs w:val="24"/>
        </w:rPr>
      </w:pPr>
      <w:r>
        <w:t xml:space="preserve">Leverans av basuppgifter är en tjänst av engångsnatur i anslutning till ibruktagandet av ändringsdatatjänsten där på förhand fastställda basuppgifter från befolkningsdatasystemet förmedlas till kunden. Urvalet av basuppgifter kan utföras antingen på basis av regional avgränsning eller med hjälp av identifikationsuppgifter som kunden har lämnat (t.ex. personbeteckning). </w:t>
      </w:r>
    </w:p>
    <w:p w14:paraId="0E4848E1" w14:textId="77777777" w:rsidR="00C616A0" w:rsidRDefault="00C616A0" w:rsidP="00B048AB">
      <w:pPr>
        <w:pStyle w:val="Luettelokappale"/>
        <w:spacing w:before="100" w:beforeAutospacing="1" w:after="100" w:afterAutospacing="1"/>
        <w:ind w:left="0"/>
        <w:rPr>
          <w:szCs w:val="24"/>
          <w:lang w:eastAsia="fi-FI"/>
        </w:rPr>
      </w:pPr>
    </w:p>
    <w:p w14:paraId="70D675C5" w14:textId="137BDFC0" w:rsidR="00015F0E" w:rsidRDefault="00015F0E" w:rsidP="00B048AB">
      <w:pPr>
        <w:pStyle w:val="Luettelokappale"/>
        <w:spacing w:before="100" w:beforeAutospacing="1" w:after="100" w:afterAutospacing="1"/>
        <w:ind w:left="0"/>
        <w:rPr>
          <w:szCs w:val="24"/>
        </w:rPr>
      </w:pPr>
      <w:r>
        <w:t>Avgifter som tas ut för användning av tjänsten är</w:t>
      </w:r>
    </w:p>
    <w:p w14:paraId="12438E70" w14:textId="77777777" w:rsidR="00B048AB" w:rsidRPr="00015F0E" w:rsidRDefault="00B048AB" w:rsidP="00B048AB">
      <w:pPr>
        <w:pStyle w:val="Luettelokappale"/>
        <w:spacing w:before="100" w:beforeAutospacing="1" w:after="100" w:afterAutospacing="1"/>
        <w:ind w:left="0"/>
        <w:rPr>
          <w:szCs w:val="24"/>
          <w:lang w:eastAsia="fi-FI"/>
        </w:rPr>
      </w:pPr>
    </w:p>
    <w:p w14:paraId="6E71075E" w14:textId="4E4CDD97" w:rsidR="00015F0E" w:rsidRPr="00015F0E" w:rsidRDefault="00015F0E" w:rsidP="00B048AB">
      <w:pPr>
        <w:pStyle w:val="Luettelokappale"/>
        <w:spacing w:before="100" w:beforeAutospacing="1" w:after="100" w:afterAutospacing="1"/>
        <w:ind w:left="0"/>
        <w:rPr>
          <w:szCs w:val="24"/>
        </w:rPr>
      </w:pPr>
      <w:r>
        <w:t xml:space="preserve">Leveransavgift för befolkningsdatamaterial 300 € </w:t>
      </w:r>
    </w:p>
    <w:p w14:paraId="01348448" w14:textId="465C0BF8" w:rsidR="00015F0E" w:rsidRPr="00015F0E" w:rsidRDefault="00015F0E" w:rsidP="00B048AB">
      <w:pPr>
        <w:pStyle w:val="Luettelokappale"/>
        <w:spacing w:before="100" w:beforeAutospacing="1" w:after="100" w:afterAutospacing="1"/>
        <w:ind w:left="0"/>
        <w:rPr>
          <w:szCs w:val="24"/>
        </w:rPr>
      </w:pPr>
      <w:r>
        <w:t>Uppgifter i befolkningsdatasystemet 0,011 €/dataenhet</w:t>
      </w:r>
    </w:p>
    <w:p w14:paraId="56C37D9F" w14:textId="43F23891" w:rsidR="00015F0E" w:rsidRDefault="00015F0E" w:rsidP="00B048AB">
      <w:pPr>
        <w:pStyle w:val="Luettelokappale"/>
        <w:spacing w:before="100" w:beforeAutospacing="1" w:after="100" w:afterAutospacing="1"/>
        <w:ind w:left="0"/>
        <w:rPr>
          <w:szCs w:val="24"/>
        </w:rPr>
      </w:pPr>
      <w:r>
        <w:t>Myndigheten för digitalisering och befolkningsdata debiterar dessutom separat kostnaderna för användning av en teknisk samarbetspartner.</w:t>
      </w:r>
    </w:p>
    <w:p w14:paraId="3E70F163" w14:textId="0DE92D39" w:rsidR="00315B5A" w:rsidRDefault="00315B5A" w:rsidP="00B048AB">
      <w:pPr>
        <w:pStyle w:val="Luettelokappale"/>
        <w:spacing w:before="100" w:beforeAutospacing="1" w:after="100" w:afterAutospacing="1"/>
        <w:ind w:left="0"/>
        <w:rPr>
          <w:szCs w:val="24"/>
          <w:lang w:eastAsia="fi-FI"/>
        </w:rPr>
      </w:pPr>
    </w:p>
    <w:p w14:paraId="45789768" w14:textId="14F8B982" w:rsidR="00315B5A" w:rsidRDefault="00315B5A" w:rsidP="00B048AB">
      <w:pPr>
        <w:pStyle w:val="Luettelokappale"/>
        <w:spacing w:before="100" w:beforeAutospacing="1" w:after="100" w:afterAutospacing="1"/>
        <w:ind w:left="0"/>
        <w:rPr>
          <w:szCs w:val="24"/>
        </w:rPr>
      </w:pPr>
      <w:r>
        <w:t>För tjänsten BDS-ändringsgränssnitt debiteras inte någon expeditionsavgift, utan endast en avgift per enhet.</w:t>
      </w:r>
    </w:p>
    <w:p w14:paraId="7DA46BD7" w14:textId="77777777" w:rsidR="00B048AB" w:rsidRPr="00015F0E" w:rsidRDefault="00B048AB" w:rsidP="00B048AB">
      <w:pPr>
        <w:pStyle w:val="Luettelokappale"/>
        <w:spacing w:before="100" w:beforeAutospacing="1" w:after="100" w:afterAutospacing="1"/>
        <w:ind w:left="0"/>
        <w:rPr>
          <w:szCs w:val="24"/>
          <w:lang w:eastAsia="fi-FI"/>
        </w:rPr>
      </w:pPr>
    </w:p>
    <w:p w14:paraId="24B710D6" w14:textId="5401DF0E" w:rsidR="00015F0E" w:rsidRPr="00015F0E" w:rsidRDefault="00015F0E" w:rsidP="00B048AB">
      <w:pPr>
        <w:pStyle w:val="Luettelokappale"/>
        <w:spacing w:before="100" w:beforeAutospacing="1" w:after="100" w:afterAutospacing="1"/>
        <w:ind w:left="0"/>
        <w:rPr>
          <w:szCs w:val="24"/>
        </w:rPr>
      </w:pPr>
      <w:r>
        <w:t>På dataenhetsavgifterna tillämpas rabatterade avgifter på basis av antal, om utlämnandet av uppgifter omfattar mer än 2 900 000 dataenheter. Vid sådana leveranser är dataenhetsavgiften 0,006 €.</w:t>
      </w:r>
    </w:p>
    <w:p w14:paraId="0AB4F06C" w14:textId="0713C81D" w:rsidR="00015F0E" w:rsidRPr="00015F0E" w:rsidRDefault="00015F0E" w:rsidP="00B048AB">
      <w:pPr>
        <w:pStyle w:val="Luettelokappale"/>
        <w:spacing w:before="100" w:beforeAutospacing="1" w:after="100" w:afterAutospacing="1"/>
        <w:ind w:left="0"/>
        <w:rPr>
          <w:szCs w:val="24"/>
        </w:rPr>
      </w:pPr>
    </w:p>
    <w:p w14:paraId="446598D8" w14:textId="7C65E205" w:rsidR="00EA031C" w:rsidRPr="00746397" w:rsidRDefault="00EA031C" w:rsidP="00B048AB">
      <w:pPr>
        <w:spacing w:before="100" w:beforeAutospacing="1" w:after="100" w:afterAutospacing="1"/>
        <w:outlineLvl w:val="4"/>
        <w:rPr>
          <w:b/>
          <w:bCs/>
          <w:color w:val="FF0000"/>
          <w:sz w:val="20"/>
        </w:rPr>
      </w:pPr>
      <w:r w:rsidRPr="00746397">
        <w:rPr>
          <w:b/>
          <w:sz w:val="20"/>
        </w:rPr>
        <w:t xml:space="preserve">4 UPPDATERINGSTJÄNSTEN FÖR DEN OFFENTLIGA FÖRVALTNINGEN </w:t>
      </w:r>
    </w:p>
    <w:p w14:paraId="616A9C12" w14:textId="77F80828" w:rsidR="00C94FC0" w:rsidRPr="0024787E" w:rsidRDefault="00C94FC0" w:rsidP="00B048AB">
      <w:pPr>
        <w:spacing w:before="100" w:beforeAutospacing="1" w:after="100" w:afterAutospacing="1"/>
        <w:rPr>
          <w:szCs w:val="24"/>
        </w:rPr>
      </w:pPr>
      <w:r>
        <w:t xml:space="preserve">Engångsuppdatering av register är en tjänst där kundens </w:t>
      </w:r>
      <w:r w:rsidR="001270E8">
        <w:t>person</w:t>
      </w:r>
      <w:r>
        <w:t xml:space="preserve">register uppdateras med uppgifter från befolkningsdatasystemet. Uppdateringen av kundens </w:t>
      </w:r>
      <w:r w:rsidR="001270E8">
        <w:t>person</w:t>
      </w:r>
      <w:r>
        <w:t>register görs utgående från de personbeteckningar som kunden levererar.</w:t>
      </w:r>
    </w:p>
    <w:p w14:paraId="51F241AB" w14:textId="70524453" w:rsidR="00C94FC0" w:rsidRPr="0024787E" w:rsidRDefault="00C94FC0" w:rsidP="00B048AB">
      <w:pPr>
        <w:spacing w:before="100" w:beforeAutospacing="1" w:after="100" w:afterAutospacing="1"/>
        <w:rPr>
          <w:szCs w:val="24"/>
        </w:rPr>
      </w:pPr>
      <w:r>
        <w:t>Leveransavgift 400 €</w:t>
      </w:r>
    </w:p>
    <w:p w14:paraId="55CE22DF" w14:textId="105E6857" w:rsidR="00C94FC0" w:rsidRPr="0024787E" w:rsidRDefault="00C94FC0" w:rsidP="00B048AB">
      <w:pPr>
        <w:spacing w:before="100" w:beforeAutospacing="1" w:after="100" w:afterAutospacing="1"/>
        <w:rPr>
          <w:szCs w:val="24"/>
        </w:rPr>
      </w:pPr>
      <w:r>
        <w:t>Dataenhetsavgift 0,020 €/dataenhet</w:t>
      </w:r>
    </w:p>
    <w:p w14:paraId="601CB879" w14:textId="45D5BD1C" w:rsidR="00C94FC0" w:rsidRPr="0024787E" w:rsidRDefault="00C94FC0" w:rsidP="00B048AB">
      <w:pPr>
        <w:spacing w:before="100" w:beforeAutospacing="1" w:after="100" w:afterAutospacing="1"/>
        <w:rPr>
          <w:szCs w:val="24"/>
        </w:rPr>
      </w:pPr>
      <w:r>
        <w:t>I avgifterna ingår uppdatering av uppgifterna i enlighet med villkoren i datatillståndet och leverans av uppgifterna på det sätt som avtalas med kunden. Ett register uppdateras alltid i sin helhet.</w:t>
      </w:r>
    </w:p>
    <w:p w14:paraId="48DDF6A3" w14:textId="7A372663" w:rsidR="00C94FC0" w:rsidRPr="0024787E" w:rsidRDefault="00C94FC0" w:rsidP="00B048AB">
      <w:pPr>
        <w:spacing w:before="100" w:beforeAutospacing="1" w:after="100" w:afterAutospacing="1"/>
        <w:rPr>
          <w:szCs w:val="24"/>
        </w:rPr>
      </w:pPr>
      <w:r>
        <w:t xml:space="preserve">Eventuella tilläggstjänster och ändringar för enskilda kunder debiteras utöver leverans- och enhetsavgiften. </w:t>
      </w:r>
    </w:p>
    <w:p w14:paraId="2EBB6CDF" w14:textId="6B9CD3CC" w:rsidR="00C94FC0" w:rsidRPr="0024787E" w:rsidRDefault="00C94FC0" w:rsidP="00B048AB">
      <w:pPr>
        <w:spacing w:before="100" w:beforeAutospacing="1" w:after="100" w:afterAutospacing="1"/>
        <w:rPr>
          <w:szCs w:val="24"/>
        </w:rPr>
      </w:pPr>
      <w:r>
        <w:t xml:space="preserve">Identifiering av personer vid behov: </w:t>
      </w:r>
      <w:r w:rsidR="007E4077">
        <w:t>i</w:t>
      </w:r>
      <w:r>
        <w:t xml:space="preserve"> personidentifieringstjänsten identifieras personerna genom att de identifieringsuppgifter (namn, födelsetid) som kunden levererar jämförs med uppgifterna i befolkningsdatasystemet. Uppgifterna om identifierade personer uppdateras.</w:t>
      </w:r>
    </w:p>
    <w:p w14:paraId="674C7ED3" w14:textId="77777777" w:rsidR="00C94FC0" w:rsidRPr="0024787E" w:rsidRDefault="00C94FC0" w:rsidP="00B048AB">
      <w:pPr>
        <w:spacing w:before="100" w:beforeAutospacing="1" w:after="100" w:afterAutospacing="1"/>
        <w:rPr>
          <w:szCs w:val="24"/>
        </w:rPr>
      </w:pPr>
      <w:r>
        <w:t>Identifiering av person 110 €/leverans</w:t>
      </w:r>
    </w:p>
    <w:p w14:paraId="2F3F7EFE" w14:textId="77777777" w:rsidR="00C94FC0" w:rsidRPr="0024787E" w:rsidRDefault="00C94FC0" w:rsidP="00B048AB">
      <w:pPr>
        <w:spacing w:before="100" w:beforeAutospacing="1" w:after="100" w:afterAutospacing="1"/>
        <w:rPr>
          <w:szCs w:val="24"/>
        </w:rPr>
      </w:pPr>
      <w:r>
        <w:t>Rabatterade avgifter</w:t>
      </w:r>
    </w:p>
    <w:p w14:paraId="31F79A89" w14:textId="7A762E38" w:rsidR="00C94FC0" w:rsidRPr="0024787E" w:rsidRDefault="00C94FC0" w:rsidP="00B048AB">
      <w:pPr>
        <w:spacing w:before="100" w:beforeAutospacing="1" w:after="100" w:afterAutospacing="1"/>
        <w:rPr>
          <w:szCs w:val="24"/>
        </w:rPr>
      </w:pPr>
      <w:r>
        <w:t>På dataenhetsavgifterna tillämpas följande tabell över rabatterade avgifter på basis av antal, när storleken av det kundregister som ska uppdateras är</w:t>
      </w:r>
    </w:p>
    <w:p w14:paraId="02F03F75" w14:textId="189B5FC8" w:rsidR="00C94FC0" w:rsidRPr="0024787E" w:rsidRDefault="00C94FC0" w:rsidP="00B048AB">
      <w:pPr>
        <w:spacing w:before="100" w:beforeAutospacing="1" w:after="100" w:afterAutospacing="1"/>
        <w:rPr>
          <w:szCs w:val="24"/>
        </w:rPr>
      </w:pPr>
      <w:r>
        <w:t xml:space="preserve">över 100 000 dataenheter </w:t>
      </w:r>
      <w:r w:rsidR="007E4077">
        <w:tab/>
      </w:r>
      <w:r>
        <w:t>0,011 €</w:t>
      </w:r>
    </w:p>
    <w:p w14:paraId="55BF1C22" w14:textId="1BB63654" w:rsidR="00C94FC0" w:rsidRPr="0024787E" w:rsidRDefault="00C94FC0" w:rsidP="00B048AB">
      <w:pPr>
        <w:spacing w:before="100" w:beforeAutospacing="1" w:after="100" w:afterAutospacing="1"/>
        <w:rPr>
          <w:szCs w:val="24"/>
        </w:rPr>
      </w:pPr>
      <w:r>
        <w:t xml:space="preserve">över 300 000 dataenheter </w:t>
      </w:r>
      <w:r w:rsidR="007E4077">
        <w:tab/>
      </w:r>
      <w:r>
        <w:t>0,01 €</w:t>
      </w:r>
    </w:p>
    <w:p w14:paraId="1FA719C6" w14:textId="384EF09C" w:rsidR="00C94FC0" w:rsidRPr="0024787E" w:rsidRDefault="00C94FC0" w:rsidP="00B048AB">
      <w:pPr>
        <w:spacing w:before="100" w:beforeAutospacing="1" w:after="100" w:afterAutospacing="1"/>
        <w:rPr>
          <w:szCs w:val="24"/>
        </w:rPr>
      </w:pPr>
      <w:r>
        <w:t xml:space="preserve">över 500 000 dataenheter </w:t>
      </w:r>
      <w:r w:rsidR="007E4077">
        <w:tab/>
      </w:r>
      <w:r>
        <w:t>0,009 €</w:t>
      </w:r>
    </w:p>
    <w:p w14:paraId="68948E1B" w14:textId="7BAF53E7" w:rsidR="00C94FC0" w:rsidRPr="0024787E" w:rsidRDefault="00C94FC0" w:rsidP="00B048AB">
      <w:pPr>
        <w:spacing w:before="100" w:beforeAutospacing="1" w:after="100" w:afterAutospacing="1"/>
        <w:rPr>
          <w:szCs w:val="24"/>
        </w:rPr>
      </w:pPr>
      <w:r>
        <w:t>över 2 500 000 dataenheter 0,007 €</w:t>
      </w:r>
    </w:p>
    <w:p w14:paraId="261C7F19" w14:textId="4805C1C3" w:rsidR="00C94FC0" w:rsidRPr="0024787E" w:rsidRDefault="00C94FC0" w:rsidP="00B048AB">
      <w:pPr>
        <w:spacing w:before="100" w:beforeAutospacing="1" w:after="100" w:afterAutospacing="1"/>
        <w:rPr>
          <w:szCs w:val="24"/>
        </w:rPr>
      </w:pPr>
      <w:r>
        <w:t>över 3 400 000 dataenheter 0,005 €</w:t>
      </w:r>
    </w:p>
    <w:p w14:paraId="2E449B07" w14:textId="5A3FE1DE" w:rsidR="00C94FC0" w:rsidRPr="0024787E" w:rsidRDefault="00C94FC0" w:rsidP="00B048AB">
      <w:pPr>
        <w:spacing w:before="100" w:beforeAutospacing="1" w:after="100" w:afterAutospacing="1"/>
        <w:rPr>
          <w:szCs w:val="24"/>
        </w:rPr>
      </w:pPr>
      <w:r>
        <w:t>över 5 000 000 dataenheter 0,004 €</w:t>
      </w:r>
    </w:p>
    <w:p w14:paraId="7BBF5E63" w14:textId="56F544D0" w:rsidR="00B048AB" w:rsidRPr="00746397" w:rsidRDefault="00DA5EBE" w:rsidP="00DA5EBE">
      <w:pPr>
        <w:spacing w:before="100" w:beforeAutospacing="1" w:after="100" w:afterAutospacing="1"/>
        <w:outlineLvl w:val="4"/>
        <w:rPr>
          <w:b/>
          <w:bCs/>
          <w:sz w:val="20"/>
        </w:rPr>
      </w:pPr>
      <w:r w:rsidRPr="00746397">
        <w:rPr>
          <w:b/>
          <w:sz w:val="20"/>
        </w:rPr>
        <w:t>5 URVAL</w:t>
      </w:r>
      <w:r w:rsidR="007E4077">
        <w:rPr>
          <w:b/>
          <w:sz w:val="20"/>
        </w:rPr>
        <w:t>S</w:t>
      </w:r>
      <w:r w:rsidRPr="00746397">
        <w:rPr>
          <w:b/>
          <w:sz w:val="20"/>
        </w:rPr>
        <w:t xml:space="preserve">TJÄNSTEN FÖR DEN OFFENTLIGA FÖRVALTNINGEN </w:t>
      </w:r>
    </w:p>
    <w:p w14:paraId="28DD17E8" w14:textId="03D918F1" w:rsidR="00B048AB" w:rsidRPr="0024787E" w:rsidRDefault="00DA5EBE" w:rsidP="00B048AB">
      <w:pPr>
        <w:spacing w:before="100" w:beforeAutospacing="1" w:after="100" w:afterAutospacing="1"/>
        <w:rPr>
          <w:szCs w:val="24"/>
        </w:rPr>
      </w:pPr>
      <w:r>
        <w:t>Urvalstjänsten för den offentliga förvaltningen är en tjänst med vars hjälp uppgifter som valts enligt olika urvalskriterier (t.ex. en persons ålder, hemkommun) söks i befolkningsdatasystemet. Kunden kan också lämna in sina egna indatafiler som urvalsgrund (t.ex. byggnadsbeteckning, fastighetsbeteckning, åldersgrupp).</w:t>
      </w:r>
    </w:p>
    <w:p w14:paraId="44EADCCC" w14:textId="597D6053" w:rsidR="00B048AB" w:rsidRPr="0024787E" w:rsidRDefault="00B048AB" w:rsidP="00B048AB">
      <w:pPr>
        <w:spacing w:before="100" w:beforeAutospacing="1" w:after="100" w:afterAutospacing="1"/>
        <w:rPr>
          <w:szCs w:val="24"/>
        </w:rPr>
      </w:pPr>
      <w:r>
        <w:t>Leveransavgift (per urval) 600 €</w:t>
      </w:r>
    </w:p>
    <w:p w14:paraId="01255CD3" w14:textId="6C429D31" w:rsidR="00B048AB" w:rsidRPr="0024787E" w:rsidRDefault="00B048AB" w:rsidP="00B048AB">
      <w:pPr>
        <w:spacing w:before="100" w:beforeAutospacing="1" w:after="100" w:afterAutospacing="1"/>
        <w:rPr>
          <w:szCs w:val="24"/>
        </w:rPr>
      </w:pPr>
      <w:r>
        <w:t>Uppgifter i befolkningsdatasystemet 0,020 €/dataenhet</w:t>
      </w:r>
    </w:p>
    <w:p w14:paraId="1166AE8C" w14:textId="706B92A9" w:rsidR="00B048AB" w:rsidRPr="0024787E" w:rsidRDefault="00B048AB" w:rsidP="00B048AB">
      <w:pPr>
        <w:spacing w:before="100" w:beforeAutospacing="1" w:after="100" w:afterAutospacing="1"/>
        <w:rPr>
          <w:szCs w:val="24"/>
        </w:rPr>
      </w:pPr>
      <w:r>
        <w:t>I avgifterna ingår urval av personuppgifter i enlighet med villkoren i datatillståndet och leverans av uppgifter på det sätt som avtalas med kunden.</w:t>
      </w:r>
    </w:p>
    <w:p w14:paraId="2B42E490" w14:textId="77777777" w:rsidR="00B048AB" w:rsidRPr="0024787E" w:rsidRDefault="00B048AB" w:rsidP="00B048AB">
      <w:pPr>
        <w:spacing w:before="100" w:beforeAutospacing="1" w:after="100" w:afterAutospacing="1"/>
        <w:rPr>
          <w:szCs w:val="24"/>
        </w:rPr>
      </w:pPr>
      <w:r>
        <w:t>På dataenhetsavgifterna tillämpas rabatterade avgifter på basis av antal, när utlämnandet av uppgifter omfattar</w:t>
      </w:r>
    </w:p>
    <w:p w14:paraId="40473407" w14:textId="5B3A849C" w:rsidR="00B048AB" w:rsidRPr="0024787E" w:rsidRDefault="00B048AB" w:rsidP="00B048AB">
      <w:pPr>
        <w:spacing w:before="100" w:beforeAutospacing="1" w:after="100" w:afterAutospacing="1"/>
        <w:rPr>
          <w:szCs w:val="24"/>
        </w:rPr>
      </w:pPr>
      <w:r>
        <w:t xml:space="preserve">över 100 000 dataenheter </w:t>
      </w:r>
      <w:r w:rsidR="007E4077">
        <w:t xml:space="preserve">      </w:t>
      </w:r>
      <w:r>
        <w:t>0,011 €</w:t>
      </w:r>
    </w:p>
    <w:p w14:paraId="06A3CC39" w14:textId="3996E41C" w:rsidR="00B048AB" w:rsidRPr="007E4077" w:rsidRDefault="00B048AB" w:rsidP="00B048AB">
      <w:pPr>
        <w:spacing w:before="100" w:beforeAutospacing="1" w:after="100" w:afterAutospacing="1"/>
      </w:pPr>
      <w:r>
        <w:t xml:space="preserve">över 300 000 dataenheter </w:t>
      </w:r>
      <w:r w:rsidR="007E4077">
        <w:t xml:space="preserve">      </w:t>
      </w:r>
      <w:r>
        <w:t>0,01 €</w:t>
      </w:r>
    </w:p>
    <w:p w14:paraId="54DE5011" w14:textId="2475EB65" w:rsidR="00B048AB" w:rsidRPr="0024787E" w:rsidRDefault="00B048AB" w:rsidP="00B048AB">
      <w:pPr>
        <w:spacing w:before="100" w:beforeAutospacing="1" w:after="100" w:afterAutospacing="1"/>
        <w:rPr>
          <w:szCs w:val="24"/>
        </w:rPr>
      </w:pPr>
      <w:r>
        <w:t xml:space="preserve">över 500 000 dataenheter </w:t>
      </w:r>
      <w:r w:rsidR="007E4077">
        <w:t xml:space="preserve">      </w:t>
      </w:r>
      <w:r>
        <w:t>0,009 €</w:t>
      </w:r>
    </w:p>
    <w:p w14:paraId="6FB28034" w14:textId="3AE134F6" w:rsidR="00B048AB" w:rsidRPr="0024787E" w:rsidRDefault="00B048AB" w:rsidP="00B048AB">
      <w:pPr>
        <w:spacing w:before="100" w:beforeAutospacing="1" w:after="100" w:afterAutospacing="1"/>
        <w:rPr>
          <w:szCs w:val="24"/>
        </w:rPr>
      </w:pPr>
      <w:r>
        <w:t xml:space="preserve">över 2 500 000 dataenheter </w:t>
      </w:r>
      <w:r w:rsidR="007E4077">
        <w:t xml:space="preserve">   </w:t>
      </w:r>
      <w:r>
        <w:t>0,007 €</w:t>
      </w:r>
    </w:p>
    <w:p w14:paraId="2DED378A" w14:textId="5BDE622E" w:rsidR="00B048AB" w:rsidRPr="0024787E" w:rsidRDefault="00B048AB" w:rsidP="00B048AB">
      <w:pPr>
        <w:spacing w:before="100" w:beforeAutospacing="1" w:after="100" w:afterAutospacing="1"/>
        <w:rPr>
          <w:szCs w:val="24"/>
        </w:rPr>
      </w:pPr>
      <w:r>
        <w:t xml:space="preserve">över 3 400 000 dataenheter </w:t>
      </w:r>
      <w:r w:rsidR="007E4077">
        <w:t xml:space="preserve">   </w:t>
      </w:r>
      <w:r>
        <w:t>0,005 €</w:t>
      </w:r>
    </w:p>
    <w:p w14:paraId="00786B4C" w14:textId="7D696AAE" w:rsidR="00B048AB" w:rsidRPr="0024787E" w:rsidRDefault="00B048AB" w:rsidP="00B048AB">
      <w:pPr>
        <w:spacing w:before="100" w:beforeAutospacing="1" w:after="100" w:afterAutospacing="1"/>
        <w:rPr>
          <w:szCs w:val="24"/>
        </w:rPr>
      </w:pPr>
      <w:r>
        <w:t xml:space="preserve">över 5 000 000 dataenheter </w:t>
      </w:r>
      <w:r w:rsidR="007E4077">
        <w:t xml:space="preserve">   </w:t>
      </w:r>
      <w:r>
        <w:t>0,004 €</w:t>
      </w:r>
    </w:p>
    <w:p w14:paraId="26B904FF" w14:textId="1B1DC5E6" w:rsidR="00B048AB" w:rsidRDefault="00B048AB" w:rsidP="00B048AB">
      <w:pPr>
        <w:spacing w:before="100" w:beforeAutospacing="1" w:after="100" w:afterAutospacing="1"/>
      </w:pPr>
      <w:r>
        <w:t xml:space="preserve">Eventuella tilläggstjänster och ändringar för enskilda kunder debiteras utöver leverans- och enhetsavgiften. </w:t>
      </w:r>
    </w:p>
    <w:p w14:paraId="46E67588" w14:textId="1A5DC5EB" w:rsidR="00B048AB" w:rsidRPr="00746397" w:rsidRDefault="00FC2833" w:rsidP="009C5596">
      <w:pPr>
        <w:spacing w:before="100" w:beforeAutospacing="1" w:after="100" w:afterAutospacing="1"/>
        <w:rPr>
          <w:b/>
          <w:sz w:val="20"/>
        </w:rPr>
      </w:pPr>
      <w:r w:rsidRPr="00746397">
        <w:rPr>
          <w:b/>
          <w:sz w:val="20"/>
        </w:rPr>
        <w:t>6 URVAL SOM KUNDER HOS MYNDIGHETEN FÖR DIGITALISERING OCH BEFOLKNINGSDATA SJÄLVA UTFÖR</w:t>
      </w:r>
    </w:p>
    <w:p w14:paraId="1237B6DB" w14:textId="36408203" w:rsidR="00B048AB" w:rsidRDefault="00B048AB" w:rsidP="00B048AB">
      <w:pPr>
        <w:spacing w:before="100" w:beforeAutospacing="1" w:after="100" w:afterAutospacing="1"/>
        <w:rPr>
          <w:szCs w:val="24"/>
        </w:rPr>
      </w:pPr>
      <w:r>
        <w:t>Dessa priser tillämpas på urval som kunderna hos Myndigheten för digitalisering och befolkningsdata själva utför med hjälp av förfrågningstjänstens applikation för urvalsförfrågningar.</w:t>
      </w:r>
    </w:p>
    <w:p w14:paraId="45D1F371" w14:textId="1A7E807F" w:rsidR="00FC2833" w:rsidRDefault="00CE70F4" w:rsidP="00FC2833">
      <w:pPr>
        <w:rPr>
          <w:szCs w:val="24"/>
        </w:rPr>
      </w:pPr>
      <w:r>
        <w:t xml:space="preserve">Aktiveringsavgift </w:t>
      </w:r>
      <w:r w:rsidR="00757015">
        <w:t>300</w:t>
      </w:r>
      <w:r>
        <w:t xml:space="preserve"> €</w:t>
      </w:r>
    </w:p>
    <w:p w14:paraId="60A2B70C" w14:textId="45A6287C" w:rsidR="00FC2833" w:rsidRDefault="00FC2833" w:rsidP="00FC2833">
      <w:pPr>
        <w:rPr>
          <w:szCs w:val="24"/>
        </w:rPr>
      </w:pPr>
      <w:r>
        <w:t>Grundavgift 20 €/urval</w:t>
      </w:r>
    </w:p>
    <w:p w14:paraId="126BECC6" w14:textId="28CE5AB1" w:rsidR="00FC2833" w:rsidRDefault="00FC2833" w:rsidP="00FC2833">
      <w:pPr>
        <w:spacing w:after="100" w:afterAutospacing="1"/>
      </w:pPr>
      <w:r>
        <w:t>Enhetsavgift 0,05 €</w:t>
      </w:r>
    </w:p>
    <w:p w14:paraId="65A4A544" w14:textId="73472AD5" w:rsidR="00757015" w:rsidRPr="0024787E" w:rsidRDefault="00757015" w:rsidP="00757015">
      <w:pPr>
        <w:spacing w:before="100" w:beforeAutospacing="1" w:after="100" w:afterAutospacing="1"/>
        <w:rPr>
          <w:szCs w:val="24"/>
        </w:rPr>
      </w:pPr>
      <w:r>
        <w:t>Användarspecifik fast månadsdebitering/användarkod 1 €</w:t>
      </w:r>
    </w:p>
    <w:p w14:paraId="0F7A1358" w14:textId="36826AF4" w:rsidR="00757015" w:rsidRPr="0024787E" w:rsidRDefault="00757015" w:rsidP="00FC2833">
      <w:pPr>
        <w:spacing w:after="100" w:afterAutospacing="1"/>
        <w:rPr>
          <w:szCs w:val="24"/>
        </w:rPr>
      </w:pPr>
      <w:r>
        <w:rPr>
          <w:szCs w:val="24"/>
        </w:rPr>
        <w:t>Minimidebitering per månad för urval som kunder själva utfört 7 €/räkning.</w:t>
      </w:r>
    </w:p>
    <w:p w14:paraId="6CA68C16" w14:textId="02143D7D" w:rsidR="0099140F" w:rsidRPr="00746397" w:rsidRDefault="002A51E5" w:rsidP="002A51E5">
      <w:pPr>
        <w:spacing w:before="100" w:beforeAutospacing="1" w:after="100" w:afterAutospacing="1"/>
        <w:outlineLvl w:val="4"/>
        <w:rPr>
          <w:b/>
          <w:bCs/>
          <w:sz w:val="20"/>
        </w:rPr>
      </w:pPr>
      <w:r w:rsidRPr="00746397">
        <w:rPr>
          <w:b/>
          <w:sz w:val="20"/>
        </w:rPr>
        <w:t xml:space="preserve">7 UTLÄMNANDE AV UTDRAG UR BEFOLKNINGSDATASYSTEMET OCH SLÄKTUTREDNINGAR </w:t>
      </w:r>
    </w:p>
    <w:p w14:paraId="4C5926EC" w14:textId="23D03F40" w:rsidR="0099140F" w:rsidRPr="009C5596" w:rsidRDefault="0099140F" w:rsidP="009C5596">
      <w:pPr>
        <w:spacing w:before="100" w:beforeAutospacing="1" w:after="100" w:afterAutospacing="1"/>
        <w:rPr>
          <w:szCs w:val="24"/>
        </w:rPr>
      </w:pPr>
      <w:r>
        <w:t>Utdrag ur befolkningsdatasystemet:</w:t>
      </w:r>
    </w:p>
    <w:p w14:paraId="1336FA30" w14:textId="5801F685" w:rsidR="0099140F" w:rsidRPr="00B768C4" w:rsidRDefault="00757015" w:rsidP="0099140F">
      <w:pPr>
        <w:spacing w:before="100" w:beforeAutospacing="1" w:after="100" w:afterAutospacing="1"/>
        <w:rPr>
          <w:szCs w:val="24"/>
        </w:rPr>
      </w:pPr>
      <w:r>
        <w:t>Ur befolkningsdatasystemet ges utdrag av personu</w:t>
      </w:r>
      <w:r w:rsidR="001E1A9F">
        <w:t xml:space="preserve">ppgifter, </w:t>
      </w:r>
      <w:r w:rsidR="00487CC2">
        <w:t xml:space="preserve">uppgifter om familjeförhållandena </w:t>
      </w:r>
      <w:r w:rsidR="001E1A9F">
        <w:t>och</w:t>
      </w:r>
      <w:r w:rsidR="00487CC2">
        <w:t xml:space="preserve"> boendeuppgifter. Utdrag som ges ur befolkningsdatasystemet är bland annat hemvistintyg och levnadsintyg. </w:t>
      </w:r>
      <w:r w:rsidR="0099140F">
        <w:t xml:space="preserve">Utdragets datainnehåll bestäms utifrån användningssyftet. När uppgifter </w:t>
      </w:r>
      <w:r w:rsidR="00431A37">
        <w:t xml:space="preserve">inte automatiserat fås ur befolkningsdatasystemet är det fråga om ett </w:t>
      </w:r>
      <w:r w:rsidR="0099140F">
        <w:t>manuellt utdrag</w:t>
      </w:r>
      <w:r w:rsidR="00431A37">
        <w:t xml:space="preserve"> och intyg</w:t>
      </w:r>
      <w:r w:rsidR="0099140F">
        <w:t>.</w:t>
      </w:r>
    </w:p>
    <w:p w14:paraId="3F28BDBB" w14:textId="1822F63A" w:rsidR="0099140F" w:rsidRPr="00B768C4" w:rsidRDefault="0099140F" w:rsidP="0099140F">
      <w:pPr>
        <w:spacing w:before="100" w:beforeAutospacing="1" w:after="100" w:afterAutospacing="1"/>
        <w:rPr>
          <w:szCs w:val="24"/>
        </w:rPr>
      </w:pPr>
      <w:r>
        <w:t>Ett elektroniskt intyg som kunde</w:t>
      </w:r>
      <w:r w:rsidR="000B0401">
        <w:t>n beställer som självbetjäning 10</w:t>
      </w:r>
      <w:r>
        <w:t xml:space="preserve"> €/handling</w:t>
      </w:r>
    </w:p>
    <w:p w14:paraId="6E507E5A" w14:textId="5E5B3C8F" w:rsidR="0054727B" w:rsidRPr="00236170" w:rsidRDefault="0054727B" w:rsidP="0099140F">
      <w:pPr>
        <w:spacing w:before="100" w:beforeAutospacing="1" w:after="100" w:afterAutospacing="1"/>
        <w:rPr>
          <w:szCs w:val="24"/>
        </w:rPr>
      </w:pPr>
      <w:r>
        <w:t>Ett intyg som best</w:t>
      </w:r>
      <w:r w:rsidR="000B0401">
        <w:t xml:space="preserve">ällts via </w:t>
      </w:r>
      <w:r w:rsidR="003D68C8">
        <w:t xml:space="preserve">den elektroniska självbetjäningen </w:t>
      </w:r>
      <w:r w:rsidR="000B0401">
        <w:t>per post 14</w:t>
      </w:r>
      <w:r>
        <w:t xml:space="preserve"> €/handling</w:t>
      </w:r>
    </w:p>
    <w:p w14:paraId="397490A7" w14:textId="6D2F1788" w:rsidR="0099140F" w:rsidRPr="00B768C4" w:rsidRDefault="00846C0C" w:rsidP="0099140F">
      <w:pPr>
        <w:spacing w:before="100" w:beforeAutospacing="1" w:after="100" w:afterAutospacing="1"/>
        <w:rPr>
          <w:szCs w:val="24"/>
        </w:rPr>
      </w:pPr>
      <w:r>
        <w:t xml:space="preserve">Utdrag uppgjort </w:t>
      </w:r>
      <w:r w:rsidR="00994346">
        <w:t xml:space="preserve">vid </w:t>
      </w:r>
      <w:r>
        <w:t xml:space="preserve">Myndigheten för digitalisering och befolkningsdata 18 €/handling </w:t>
      </w:r>
    </w:p>
    <w:p w14:paraId="47DE209F" w14:textId="4F296714" w:rsidR="0099140F" w:rsidRPr="00B768C4" w:rsidRDefault="0099140F" w:rsidP="0099140F">
      <w:pPr>
        <w:spacing w:before="100" w:beforeAutospacing="1" w:after="100" w:afterAutospacing="1"/>
        <w:rPr>
          <w:szCs w:val="24"/>
        </w:rPr>
      </w:pPr>
      <w:r>
        <w:t>EU:s flerspråkiga standardformulär som fogas till utdraget 10 €/handling</w:t>
      </w:r>
    </w:p>
    <w:p w14:paraId="2F965851" w14:textId="10DDE703" w:rsidR="0099140F" w:rsidRDefault="0099140F" w:rsidP="0099140F">
      <w:pPr>
        <w:spacing w:before="100" w:beforeAutospacing="1" w:after="100" w:afterAutospacing="1"/>
      </w:pPr>
      <w:r>
        <w:t xml:space="preserve">Släktutredningar </w:t>
      </w:r>
      <w:r w:rsidR="00994346">
        <w:t xml:space="preserve">ur digitaliserat befolkningsboksmaterial </w:t>
      </w:r>
      <w:r w:rsidR="00EE3639">
        <w:t>60</w:t>
      </w:r>
      <w:r>
        <w:t xml:space="preserve"> €/handling</w:t>
      </w:r>
    </w:p>
    <w:p w14:paraId="51948E64" w14:textId="4F8A0F74" w:rsidR="00994346" w:rsidRDefault="00994346" w:rsidP="0099140F">
      <w:pPr>
        <w:spacing w:before="100" w:beforeAutospacing="1" w:after="100" w:afterAutospacing="1"/>
      </w:pPr>
      <w:r>
        <w:t>Släktutredningar ur det elektroniska befolkningsdatasystemet 30 €/handling</w:t>
      </w:r>
    </w:p>
    <w:p w14:paraId="7E7FB0D9" w14:textId="7150CB65" w:rsidR="00994346" w:rsidRPr="00B768C4" w:rsidRDefault="00994346" w:rsidP="0099140F">
      <w:pPr>
        <w:spacing w:before="100" w:beforeAutospacing="1" w:after="100" w:afterAutospacing="1"/>
        <w:rPr>
          <w:szCs w:val="24"/>
        </w:rPr>
      </w:pPr>
      <w:r>
        <w:t>Manuella utdrag och intyg 60 €/handling</w:t>
      </w:r>
    </w:p>
    <w:p w14:paraId="35C6EC20" w14:textId="2BF418AF" w:rsidR="0099140F" w:rsidRPr="00B768C4" w:rsidRDefault="0099140F" w:rsidP="0099140F">
      <w:pPr>
        <w:spacing w:before="100" w:beforeAutospacing="1" w:after="100" w:afterAutospacing="1"/>
        <w:rPr>
          <w:szCs w:val="24"/>
        </w:rPr>
      </w:pPr>
      <w:r>
        <w:t>Färdig statistik eller utredning av antal</w:t>
      </w:r>
    </w:p>
    <w:p w14:paraId="2B5D5328" w14:textId="77777777" w:rsidR="0099140F" w:rsidRPr="00B768C4" w:rsidRDefault="0099140F" w:rsidP="0099140F">
      <w:pPr>
        <w:spacing w:before="100" w:beforeAutospacing="1" w:after="100" w:afterAutospacing="1"/>
        <w:rPr>
          <w:szCs w:val="24"/>
        </w:rPr>
      </w:pPr>
      <w:r>
        <w:t>Statistik och utredningar av antal som regelbundet produceras ur befolkningsdatasystemet, bl.a. statistik över folkmängd vid årsskiftet och utredningar om förändringar i registersituationen.</w:t>
      </w:r>
    </w:p>
    <w:p w14:paraId="364BDC9B" w14:textId="77777777" w:rsidR="0099140F" w:rsidRPr="00B768C4" w:rsidRDefault="0099140F" w:rsidP="0099140F">
      <w:pPr>
        <w:spacing w:before="100" w:beforeAutospacing="1" w:after="100" w:afterAutospacing="1"/>
        <w:rPr>
          <w:szCs w:val="24"/>
        </w:rPr>
      </w:pPr>
      <w:r>
        <w:t>För den första sidan 3 €/sida</w:t>
      </w:r>
    </w:p>
    <w:p w14:paraId="175AED32" w14:textId="77777777" w:rsidR="0099140F" w:rsidRPr="00B768C4" w:rsidRDefault="0099140F" w:rsidP="0099140F">
      <w:pPr>
        <w:spacing w:before="100" w:beforeAutospacing="1" w:after="100" w:afterAutospacing="1"/>
        <w:rPr>
          <w:szCs w:val="24"/>
        </w:rPr>
      </w:pPr>
      <w:r>
        <w:t>För de följande sidorna 1,50 €/sida</w:t>
      </w:r>
    </w:p>
    <w:p w14:paraId="164A4433" w14:textId="77777777" w:rsidR="0099140F" w:rsidRPr="00B768C4" w:rsidRDefault="0099140F" w:rsidP="0099140F">
      <w:pPr>
        <w:spacing w:before="100" w:beforeAutospacing="1" w:after="100" w:afterAutospacing="1"/>
        <w:rPr>
          <w:szCs w:val="24"/>
        </w:rPr>
      </w:pPr>
      <w:r>
        <w:t>Minimidebitering 12 €</w:t>
      </w:r>
    </w:p>
    <w:p w14:paraId="3A27125F" w14:textId="4E63CD10" w:rsidR="0099140F" w:rsidRPr="00B768C4" w:rsidRDefault="0099140F" w:rsidP="0099140F">
      <w:pPr>
        <w:spacing w:before="100" w:beforeAutospacing="1" w:after="100" w:afterAutospacing="1"/>
        <w:rPr>
          <w:szCs w:val="24"/>
        </w:rPr>
      </w:pPr>
      <w:r>
        <w:t>Styrkta kopior</w:t>
      </w:r>
    </w:p>
    <w:p w14:paraId="07F8A90C" w14:textId="77777777" w:rsidR="0099140F" w:rsidRPr="00B768C4" w:rsidRDefault="0099140F" w:rsidP="0099140F">
      <w:pPr>
        <w:spacing w:before="100" w:beforeAutospacing="1" w:after="100" w:afterAutospacing="1"/>
        <w:rPr>
          <w:szCs w:val="24"/>
        </w:rPr>
      </w:pPr>
      <w:r>
        <w:t>Styrkt kopia av handlingar i befolkningsdatasystemet.</w:t>
      </w:r>
    </w:p>
    <w:p w14:paraId="6979DF5D" w14:textId="5E449292" w:rsidR="0099140F" w:rsidRPr="00B768C4" w:rsidRDefault="0099140F" w:rsidP="0099140F">
      <w:pPr>
        <w:spacing w:before="100" w:beforeAutospacing="1" w:after="100" w:afterAutospacing="1"/>
        <w:rPr>
          <w:szCs w:val="24"/>
        </w:rPr>
      </w:pPr>
      <w:r>
        <w:t>Avgift 18 €/sida</w:t>
      </w:r>
    </w:p>
    <w:p w14:paraId="1A846ACA" w14:textId="6AB7885A" w:rsidR="0000460E" w:rsidRPr="00746397" w:rsidRDefault="002A51E5" w:rsidP="0000460E">
      <w:pPr>
        <w:spacing w:before="100" w:beforeAutospacing="1" w:after="100" w:afterAutospacing="1"/>
        <w:rPr>
          <w:b/>
          <w:sz w:val="20"/>
        </w:rPr>
      </w:pPr>
      <w:r w:rsidRPr="00746397">
        <w:rPr>
          <w:b/>
          <w:sz w:val="20"/>
        </w:rPr>
        <w:t xml:space="preserve">8 DATATJÄNST VIA </w:t>
      </w:r>
      <w:r w:rsidR="00DA2BF3">
        <w:rPr>
          <w:b/>
          <w:sz w:val="20"/>
        </w:rPr>
        <w:t>EN</w:t>
      </w:r>
      <w:r w:rsidRPr="00746397">
        <w:rPr>
          <w:b/>
          <w:sz w:val="20"/>
        </w:rPr>
        <w:t xml:space="preserve"> TEKNISK </w:t>
      </w:r>
      <w:r w:rsidR="00DA2BF3">
        <w:rPr>
          <w:b/>
          <w:sz w:val="20"/>
        </w:rPr>
        <w:t>FÖRBINDELSE</w:t>
      </w:r>
      <w:r w:rsidR="00DA2BF3" w:rsidRPr="00746397">
        <w:rPr>
          <w:b/>
          <w:sz w:val="20"/>
        </w:rPr>
        <w:t xml:space="preserve"> </w:t>
      </w:r>
      <w:r w:rsidRPr="00746397">
        <w:rPr>
          <w:b/>
          <w:sz w:val="20"/>
        </w:rPr>
        <w:t>UR REGISTER SOM NÄMNS I LAGEN OM</w:t>
      </w:r>
      <w:r w:rsidR="00551781" w:rsidRPr="00746397">
        <w:rPr>
          <w:b/>
          <w:sz w:val="20"/>
        </w:rPr>
        <w:t xml:space="preserve"> </w:t>
      </w:r>
      <w:r w:rsidRPr="00746397">
        <w:rPr>
          <w:b/>
          <w:sz w:val="20"/>
        </w:rPr>
        <w:t>VISSA PERSONREGISTER VID MYNDIGHETEN FÖR DIGITALISERING OCH BEFOLKNINGSDATA</w:t>
      </w:r>
      <w:r w:rsidR="00DA2BF3">
        <w:rPr>
          <w:b/>
          <w:sz w:val="20"/>
        </w:rPr>
        <w:t xml:space="preserve"> OCH I LAGEN OM FÖRMYNDARVERKSAMHET</w:t>
      </w:r>
    </w:p>
    <w:p w14:paraId="65018426" w14:textId="0B13F079" w:rsidR="0000460E" w:rsidRPr="0000460E" w:rsidRDefault="00DA2BF3" w:rsidP="0000460E">
      <w:pPr>
        <w:spacing w:before="100" w:beforeAutospacing="1" w:after="100" w:afterAutospacing="1"/>
        <w:rPr>
          <w:szCs w:val="24"/>
        </w:rPr>
      </w:pPr>
      <w:r>
        <w:t xml:space="preserve">8.1 </w:t>
      </w:r>
      <w:r w:rsidR="0000460E">
        <w:t>Registret över äktenskapsförordsärenden:</w:t>
      </w:r>
    </w:p>
    <w:p w14:paraId="06378B90" w14:textId="77777777" w:rsidR="0000460E" w:rsidRPr="0000460E" w:rsidRDefault="0000460E" w:rsidP="0000460E">
      <w:pPr>
        <w:spacing w:before="100" w:beforeAutospacing="1" w:after="100" w:afterAutospacing="1"/>
        <w:rPr>
          <w:szCs w:val="24"/>
        </w:rPr>
      </w:pPr>
      <w:r>
        <w:t>Uppgift om ett ärende eller en person 2 €/enhet</w:t>
      </w:r>
    </w:p>
    <w:p w14:paraId="7F23DAE1" w14:textId="1DF6DE15" w:rsidR="0000460E" w:rsidRPr="0000460E" w:rsidRDefault="00DA2BF3" w:rsidP="0000460E">
      <w:pPr>
        <w:spacing w:before="100" w:beforeAutospacing="1" w:after="100" w:afterAutospacing="1"/>
        <w:rPr>
          <w:szCs w:val="24"/>
        </w:rPr>
      </w:pPr>
      <w:r>
        <w:t xml:space="preserve">8.2 </w:t>
      </w:r>
      <w:r w:rsidR="0000460E">
        <w:t>Registret över förmynd</w:t>
      </w:r>
      <w:r w:rsidR="00651425">
        <w:t>e</w:t>
      </w:r>
      <w:r w:rsidR="0000460E">
        <w:t>rskapsärenden:</w:t>
      </w:r>
    </w:p>
    <w:p w14:paraId="1D90E7EC" w14:textId="77777777" w:rsidR="0000460E" w:rsidRPr="0000460E" w:rsidRDefault="0000460E" w:rsidP="0000460E">
      <w:pPr>
        <w:spacing w:before="100" w:beforeAutospacing="1" w:after="100" w:afterAutospacing="1"/>
        <w:rPr>
          <w:szCs w:val="24"/>
        </w:rPr>
      </w:pPr>
      <w:r>
        <w:t>Uppgift om en person 1 €/enhet</w:t>
      </w:r>
    </w:p>
    <w:p w14:paraId="5B1DF7B7" w14:textId="77777777" w:rsidR="0000460E" w:rsidRPr="0000460E" w:rsidRDefault="0000460E" w:rsidP="0000460E">
      <w:pPr>
        <w:spacing w:before="100" w:beforeAutospacing="1" w:after="100" w:afterAutospacing="1"/>
        <w:rPr>
          <w:szCs w:val="24"/>
        </w:rPr>
      </w:pPr>
      <w:r>
        <w:t>Minimidebitering i samtliga ovannämnda fall 10 €</w:t>
      </w:r>
    </w:p>
    <w:p w14:paraId="34012512" w14:textId="22B288FF" w:rsidR="00165B85" w:rsidRPr="00746397" w:rsidRDefault="002A51E5" w:rsidP="002A51E5">
      <w:pPr>
        <w:spacing w:before="100" w:beforeAutospacing="1" w:after="100" w:afterAutospacing="1"/>
        <w:outlineLvl w:val="4"/>
        <w:rPr>
          <w:b/>
          <w:bCs/>
          <w:sz w:val="20"/>
        </w:rPr>
      </w:pPr>
      <w:r w:rsidRPr="00746397">
        <w:rPr>
          <w:b/>
          <w:sz w:val="20"/>
        </w:rPr>
        <w:t>9 UTLÄMNANDE AV REGISTERUPPGIFTER UR ANDRA REGISTER</w:t>
      </w:r>
    </w:p>
    <w:p w14:paraId="3F196A02" w14:textId="31D79F98" w:rsidR="00536B00" w:rsidRPr="00536B00" w:rsidRDefault="00536B00" w:rsidP="00536B00">
      <w:pPr>
        <w:spacing w:before="100" w:beforeAutospacing="1" w:after="100" w:afterAutospacing="1"/>
        <w:rPr>
          <w:szCs w:val="24"/>
        </w:rPr>
      </w:pPr>
      <w:r>
        <w:t>Utdrag ur vigselrättsregistret 22 €/handling</w:t>
      </w:r>
    </w:p>
    <w:p w14:paraId="46423A2B" w14:textId="38124F3B" w:rsidR="00536B00" w:rsidRPr="00536B00" w:rsidRDefault="00536B00" w:rsidP="00536B00">
      <w:pPr>
        <w:spacing w:before="100" w:beforeAutospacing="1" w:after="100" w:afterAutospacing="1"/>
        <w:rPr>
          <w:szCs w:val="24"/>
        </w:rPr>
      </w:pPr>
      <w:r>
        <w:t>Utdrag som enligt vallagen ges ur valdatasystemets rösträttsregister 16 €/handling</w:t>
      </w:r>
    </w:p>
    <w:p w14:paraId="75BE56A4" w14:textId="31764913" w:rsidR="00536B00" w:rsidRPr="00536B00" w:rsidRDefault="00536B00" w:rsidP="00536B00">
      <w:pPr>
        <w:spacing w:before="100" w:beforeAutospacing="1" w:after="100" w:afterAutospacing="1"/>
        <w:rPr>
          <w:szCs w:val="24"/>
        </w:rPr>
      </w:pPr>
      <w:r>
        <w:t>Utdrag ur registret över förmynderskapsärenden 22 €/handling</w:t>
      </w:r>
    </w:p>
    <w:p w14:paraId="294E688C" w14:textId="21DE320D" w:rsidR="00536B00" w:rsidRPr="00536B00" w:rsidRDefault="00536B00" w:rsidP="00536B00">
      <w:pPr>
        <w:spacing w:before="100" w:beforeAutospacing="1" w:after="100" w:afterAutospacing="1"/>
        <w:rPr>
          <w:szCs w:val="24"/>
        </w:rPr>
      </w:pPr>
      <w:r>
        <w:t>Kopia, utskrift eller avskrift av en handling ur registret över äktenskapsförordsärenden, registret över ärenden som gäller samboförhållanden eller registret över gåvoärenden 22 €</w:t>
      </w:r>
    </w:p>
    <w:p w14:paraId="540D032B" w14:textId="11390609" w:rsidR="002A51E5" w:rsidRDefault="00536B00" w:rsidP="00536B00">
      <w:pPr>
        <w:spacing w:before="100" w:beforeAutospacing="1" w:after="100" w:afterAutospacing="1"/>
      </w:pPr>
      <w:r>
        <w:t xml:space="preserve">Intyg till intressebevakare </w:t>
      </w:r>
      <w:r w:rsidR="00DA2BF3">
        <w:t xml:space="preserve">eller </w:t>
      </w:r>
      <w:r w:rsidR="00507335">
        <w:t xml:space="preserve">vårdnadshavare </w:t>
      </w:r>
      <w:r>
        <w:t xml:space="preserve">i enlighet med konventionen om internationellt skydd av vuxna </w:t>
      </w:r>
      <w:r w:rsidR="00084FEE">
        <w:t>(</w:t>
      </w:r>
      <w:proofErr w:type="spellStart"/>
      <w:r w:rsidR="00084FEE">
        <w:t>FördrS</w:t>
      </w:r>
      <w:proofErr w:type="spellEnd"/>
      <w:r w:rsidR="00084FEE">
        <w:t xml:space="preserve"> 10 och 11/2011) </w:t>
      </w:r>
      <w:r w:rsidR="00DA2BF3">
        <w:t xml:space="preserve">eller </w:t>
      </w:r>
      <w:r w:rsidR="002A51E5">
        <w:t>konventionen om behörighet, tillämplig lag, erkännande, verkställighet och samarbete i frågor om föräldraansvar och åtgärder till skydd för barn</w:t>
      </w:r>
      <w:r w:rsidR="00084FEE">
        <w:t xml:space="preserve"> (</w:t>
      </w:r>
      <w:proofErr w:type="spellStart"/>
      <w:r w:rsidR="00084FEE">
        <w:t>FördrS</w:t>
      </w:r>
      <w:proofErr w:type="spellEnd"/>
      <w:r w:rsidR="00084FEE">
        <w:t xml:space="preserve"> 8 och 9/2011)</w:t>
      </w:r>
      <w:r w:rsidR="002A51E5">
        <w:t xml:space="preserve"> 25 €</w:t>
      </w:r>
    </w:p>
    <w:p w14:paraId="4864CEB8" w14:textId="43F3CCD5" w:rsidR="00EA031C" w:rsidRPr="00746397" w:rsidRDefault="00536B00" w:rsidP="00EA031C">
      <w:pPr>
        <w:spacing w:before="100" w:beforeAutospacing="1" w:after="100" w:afterAutospacing="1"/>
        <w:outlineLvl w:val="4"/>
        <w:rPr>
          <w:b/>
          <w:bCs/>
          <w:sz w:val="20"/>
        </w:rPr>
      </w:pPr>
      <w:bookmarkStart w:id="0" w:name="_Hlk17294212"/>
      <w:r w:rsidRPr="00746397">
        <w:rPr>
          <w:b/>
          <w:sz w:val="20"/>
        </w:rPr>
        <w:t>VI ÖVRIGA TJÄNSTER</w:t>
      </w:r>
    </w:p>
    <w:p w14:paraId="101E76DB" w14:textId="3311674C" w:rsidR="00CC338F" w:rsidRPr="0036225A" w:rsidRDefault="00EA031C" w:rsidP="00536B00">
      <w:pPr>
        <w:spacing w:before="100" w:beforeAutospacing="1" w:after="100" w:afterAutospacing="1"/>
        <w:rPr>
          <w:szCs w:val="24"/>
          <w:lang w:eastAsia="fi-FI"/>
        </w:rPr>
      </w:pPr>
      <w:r>
        <w:t>Myndigheten för digitalisering och befolkningsdata debiterar separat från fall till fall kostnaderna för övriga produkter och tjänster. Priset per arbetstimme är 70 €. Dessutom debiteras eventuella kostnader för användning av en teknisk samarbetspartner.</w:t>
      </w:r>
    </w:p>
    <w:p w14:paraId="4EFA7438" w14:textId="2B267038" w:rsidR="00536B00" w:rsidRPr="00536B00" w:rsidRDefault="00536B00" w:rsidP="00EA031C">
      <w:pPr>
        <w:spacing w:before="100" w:beforeAutospacing="1" w:after="100" w:afterAutospacing="1"/>
        <w:rPr>
          <w:szCs w:val="24"/>
        </w:rPr>
      </w:pPr>
      <w:r>
        <w:t>Om dokumentet på kundens begäran levereras som postförskott, rekommenderat brev eller brev med mottagningsbevis, tas det ut en avgift som motsvarar leveranssättet.</w:t>
      </w:r>
    </w:p>
    <w:bookmarkEnd w:id="0"/>
    <w:p w14:paraId="1442296C" w14:textId="7822FC90" w:rsidR="00B048AB" w:rsidRDefault="00EA031C" w:rsidP="00501832">
      <w:pPr>
        <w:spacing w:before="100" w:beforeAutospacing="1" w:after="100" w:afterAutospacing="1"/>
      </w:pPr>
      <w:r>
        <w:t>För betalningsuppmaning debiteras 5,00 €.</w:t>
      </w:r>
    </w:p>
    <w:p w14:paraId="71401F77" w14:textId="58B2B735" w:rsidR="00507335" w:rsidRPr="00501832" w:rsidRDefault="00507335" w:rsidP="00501832">
      <w:pPr>
        <w:spacing w:before="100" w:beforeAutospacing="1" w:after="100" w:afterAutospacing="1"/>
        <w:rPr>
          <w:szCs w:val="24"/>
        </w:rPr>
      </w:pPr>
      <w:bookmarkStart w:id="1" w:name="_GoBack"/>
      <w:bookmarkEnd w:id="1"/>
      <w:r>
        <w:rPr>
          <w:szCs w:val="24"/>
        </w:rPr>
        <w:t>Om handlingar även levereras som kopia, debiteras därutöver 8,00 €.</w:t>
      </w:r>
    </w:p>
    <w:sectPr w:rsidR="00507335" w:rsidRPr="00501832" w:rsidSect="005E261F">
      <w:footerReference w:type="default" r:id="rId12"/>
      <w:headerReference w:type="first" r:id="rId13"/>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3966" w14:textId="77777777" w:rsidR="00982D79" w:rsidRDefault="00982D79" w:rsidP="003C51E0">
      <w:r>
        <w:separator/>
      </w:r>
    </w:p>
  </w:endnote>
  <w:endnote w:type="continuationSeparator" w:id="0">
    <w:p w14:paraId="3B8E1DDE" w14:textId="77777777" w:rsidR="00982D79" w:rsidRDefault="00982D79" w:rsidP="003C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268B" w14:textId="7C9C547C" w:rsidR="005E261F" w:rsidRPr="005E261F" w:rsidRDefault="005E261F">
    <w:pPr>
      <w:pStyle w:val="Alatunniste"/>
      <w:jc w:val="center"/>
      <w:rPr>
        <w:rFonts w:ascii="Times New Roman" w:hAnsi="Times New Roman" w:cs="Times New Roman"/>
        <w:sz w:val="24"/>
        <w:szCs w:val="24"/>
      </w:rPr>
    </w:pPr>
  </w:p>
  <w:p w14:paraId="17200D53" w14:textId="77777777" w:rsidR="005E261F" w:rsidRDefault="005E261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B4FF7" w14:textId="77777777" w:rsidR="00982D79" w:rsidRDefault="00982D79" w:rsidP="003C51E0">
      <w:r>
        <w:separator/>
      </w:r>
    </w:p>
  </w:footnote>
  <w:footnote w:type="continuationSeparator" w:id="0">
    <w:p w14:paraId="5F13C477" w14:textId="77777777" w:rsidR="00982D79" w:rsidRDefault="00982D79" w:rsidP="003C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E1CA" w14:textId="1FC97122" w:rsidR="003C51E0" w:rsidRPr="005E261F" w:rsidRDefault="003C51E0" w:rsidP="005E261F">
    <w:pPr>
      <w:spacing w:before="100" w:beforeAutospacing="1" w:after="100" w:afterAutospacing="1"/>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0DAE"/>
    <w:multiLevelType w:val="hybridMultilevel"/>
    <w:tmpl w:val="6A8E63DA"/>
    <w:lvl w:ilvl="0" w:tplc="BED8E46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C711A0"/>
    <w:multiLevelType w:val="multilevel"/>
    <w:tmpl w:val="99EEC1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BB7598"/>
    <w:multiLevelType w:val="multilevel"/>
    <w:tmpl w:val="4C80281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506AF1"/>
    <w:multiLevelType w:val="hybridMultilevel"/>
    <w:tmpl w:val="94B2D568"/>
    <w:lvl w:ilvl="0" w:tplc="B3E85AD8">
      <w:numFmt w:val="bullet"/>
      <w:lvlText w:val="-"/>
      <w:lvlJc w:val="left"/>
      <w:pPr>
        <w:ind w:left="405" w:hanging="360"/>
      </w:pPr>
      <w:rPr>
        <w:rFonts w:ascii="Calibri" w:eastAsia="Calibri" w:hAnsi="Calibri" w:cs="Calibri" w:hint="default"/>
      </w:rPr>
    </w:lvl>
    <w:lvl w:ilvl="1" w:tplc="040B0003">
      <w:start w:val="1"/>
      <w:numFmt w:val="bullet"/>
      <w:lvlText w:val="o"/>
      <w:lvlJc w:val="left"/>
      <w:pPr>
        <w:ind w:left="1125" w:hanging="360"/>
      </w:pPr>
      <w:rPr>
        <w:rFonts w:ascii="Courier New" w:hAnsi="Courier New" w:cs="Courier New" w:hint="default"/>
      </w:rPr>
    </w:lvl>
    <w:lvl w:ilvl="2" w:tplc="040B0005">
      <w:start w:val="1"/>
      <w:numFmt w:val="bullet"/>
      <w:lvlText w:val=""/>
      <w:lvlJc w:val="left"/>
      <w:pPr>
        <w:ind w:left="1845" w:hanging="360"/>
      </w:pPr>
      <w:rPr>
        <w:rFonts w:ascii="Wingdings" w:hAnsi="Wingdings" w:hint="default"/>
      </w:rPr>
    </w:lvl>
    <w:lvl w:ilvl="3" w:tplc="040B0001">
      <w:start w:val="1"/>
      <w:numFmt w:val="bullet"/>
      <w:lvlText w:val=""/>
      <w:lvlJc w:val="left"/>
      <w:pPr>
        <w:ind w:left="2565" w:hanging="360"/>
      </w:pPr>
      <w:rPr>
        <w:rFonts w:ascii="Symbol" w:hAnsi="Symbol" w:hint="default"/>
      </w:rPr>
    </w:lvl>
    <w:lvl w:ilvl="4" w:tplc="040B0003">
      <w:start w:val="1"/>
      <w:numFmt w:val="bullet"/>
      <w:lvlText w:val="o"/>
      <w:lvlJc w:val="left"/>
      <w:pPr>
        <w:ind w:left="3285" w:hanging="360"/>
      </w:pPr>
      <w:rPr>
        <w:rFonts w:ascii="Courier New" w:hAnsi="Courier New" w:cs="Courier New" w:hint="default"/>
      </w:rPr>
    </w:lvl>
    <w:lvl w:ilvl="5" w:tplc="040B0005">
      <w:start w:val="1"/>
      <w:numFmt w:val="bullet"/>
      <w:lvlText w:val=""/>
      <w:lvlJc w:val="left"/>
      <w:pPr>
        <w:ind w:left="4005" w:hanging="360"/>
      </w:pPr>
      <w:rPr>
        <w:rFonts w:ascii="Wingdings" w:hAnsi="Wingdings" w:hint="default"/>
      </w:rPr>
    </w:lvl>
    <w:lvl w:ilvl="6" w:tplc="040B0001">
      <w:start w:val="1"/>
      <w:numFmt w:val="bullet"/>
      <w:lvlText w:val=""/>
      <w:lvlJc w:val="left"/>
      <w:pPr>
        <w:ind w:left="4725" w:hanging="360"/>
      </w:pPr>
      <w:rPr>
        <w:rFonts w:ascii="Symbol" w:hAnsi="Symbol" w:hint="default"/>
      </w:rPr>
    </w:lvl>
    <w:lvl w:ilvl="7" w:tplc="040B0003">
      <w:start w:val="1"/>
      <w:numFmt w:val="bullet"/>
      <w:lvlText w:val="o"/>
      <w:lvlJc w:val="left"/>
      <w:pPr>
        <w:ind w:left="5445" w:hanging="360"/>
      </w:pPr>
      <w:rPr>
        <w:rFonts w:ascii="Courier New" w:hAnsi="Courier New" w:cs="Courier New" w:hint="default"/>
      </w:rPr>
    </w:lvl>
    <w:lvl w:ilvl="8" w:tplc="040B0005">
      <w:start w:val="1"/>
      <w:numFmt w:val="bullet"/>
      <w:lvlText w:val=""/>
      <w:lvlJc w:val="left"/>
      <w:pPr>
        <w:ind w:left="6165" w:hanging="360"/>
      </w:pPr>
      <w:rPr>
        <w:rFonts w:ascii="Wingdings" w:hAnsi="Wingdings" w:hint="default"/>
      </w:rPr>
    </w:lvl>
  </w:abstractNum>
  <w:abstractNum w:abstractNumId="4" w15:restartNumberingAfterBreak="0">
    <w:nsid w:val="1F08338E"/>
    <w:multiLevelType w:val="hybridMultilevel"/>
    <w:tmpl w:val="046C25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F0B21F0"/>
    <w:multiLevelType w:val="multilevel"/>
    <w:tmpl w:val="9CB65828"/>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12574EC"/>
    <w:multiLevelType w:val="hybridMultilevel"/>
    <w:tmpl w:val="A46676EC"/>
    <w:lvl w:ilvl="0" w:tplc="481CD644">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48D727FF"/>
    <w:multiLevelType w:val="multilevel"/>
    <w:tmpl w:val="496AC2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E9D13AC"/>
    <w:multiLevelType w:val="multilevel"/>
    <w:tmpl w:val="FE46720A"/>
    <w:lvl w:ilvl="0">
      <w:start w:val="1"/>
      <w:numFmt w:val="decimal"/>
      <w:lvlText w:val="%1."/>
      <w:lvlJc w:val="left"/>
      <w:pPr>
        <w:ind w:left="360" w:hanging="360"/>
      </w:pPr>
      <w:rPr>
        <w:b w:val="0"/>
      </w:rPr>
    </w:lvl>
    <w:lvl w:ilvl="1">
      <w:start w:val="6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FCD3687"/>
    <w:multiLevelType w:val="hybridMultilevel"/>
    <w:tmpl w:val="672A1AB0"/>
    <w:lvl w:ilvl="0" w:tplc="11B841D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30562B"/>
    <w:multiLevelType w:val="multilevel"/>
    <w:tmpl w:val="DA966D7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7A725F"/>
    <w:multiLevelType w:val="hybridMultilevel"/>
    <w:tmpl w:val="39527288"/>
    <w:lvl w:ilvl="0" w:tplc="103ACCB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B0A21FB"/>
    <w:multiLevelType w:val="hybridMultilevel"/>
    <w:tmpl w:val="F27648A4"/>
    <w:lvl w:ilvl="0" w:tplc="145EC7F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D99566E"/>
    <w:multiLevelType w:val="hybridMultilevel"/>
    <w:tmpl w:val="41C46BD6"/>
    <w:lvl w:ilvl="0" w:tplc="040B0001">
      <w:start w:val="1"/>
      <w:numFmt w:val="bullet"/>
      <w:lvlText w:val=""/>
      <w:lvlJc w:val="left"/>
      <w:pPr>
        <w:ind w:left="405"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77861FB4"/>
    <w:multiLevelType w:val="hybridMultilevel"/>
    <w:tmpl w:val="A06CDE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3"/>
  </w:num>
  <w:num w:numId="5">
    <w:abstractNumId w:val="7"/>
  </w:num>
  <w:num w:numId="6">
    <w:abstractNumId w:val="2"/>
  </w:num>
  <w:num w:numId="7">
    <w:abstractNumId w:val="1"/>
  </w:num>
  <w:num w:numId="8">
    <w:abstractNumId w:val="9"/>
  </w:num>
  <w:num w:numId="9">
    <w:abstractNumId w:val="12"/>
  </w:num>
  <w:num w:numId="10">
    <w:abstractNumId w:val="0"/>
  </w:num>
  <w:num w:numId="11">
    <w:abstractNumId w:val="6"/>
  </w:num>
  <w:num w:numId="12">
    <w:abstractNumId w:val="11"/>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E0"/>
    <w:rsid w:val="0000460E"/>
    <w:rsid w:val="00010E88"/>
    <w:rsid w:val="00015F0E"/>
    <w:rsid w:val="00021433"/>
    <w:rsid w:val="00036CE3"/>
    <w:rsid w:val="00084FEE"/>
    <w:rsid w:val="000B0401"/>
    <w:rsid w:val="000B4F3D"/>
    <w:rsid w:val="000C052D"/>
    <w:rsid w:val="000D17AD"/>
    <w:rsid w:val="000E6B19"/>
    <w:rsid w:val="000F7AF0"/>
    <w:rsid w:val="0011476D"/>
    <w:rsid w:val="00120D75"/>
    <w:rsid w:val="001270E8"/>
    <w:rsid w:val="0013075D"/>
    <w:rsid w:val="0014216C"/>
    <w:rsid w:val="00143F4A"/>
    <w:rsid w:val="00152705"/>
    <w:rsid w:val="001620D2"/>
    <w:rsid w:val="00165B85"/>
    <w:rsid w:val="0017240A"/>
    <w:rsid w:val="001874A5"/>
    <w:rsid w:val="001E0FA4"/>
    <w:rsid w:val="001E1A9F"/>
    <w:rsid w:val="001E1FCD"/>
    <w:rsid w:val="001F407F"/>
    <w:rsid w:val="00202AAC"/>
    <w:rsid w:val="0020680E"/>
    <w:rsid w:val="002146CC"/>
    <w:rsid w:val="0023276A"/>
    <w:rsid w:val="00236170"/>
    <w:rsid w:val="00271903"/>
    <w:rsid w:val="00296B43"/>
    <w:rsid w:val="002A51E5"/>
    <w:rsid w:val="002A567F"/>
    <w:rsid w:val="002C234D"/>
    <w:rsid w:val="002F280E"/>
    <w:rsid w:val="00310182"/>
    <w:rsid w:val="00315B5A"/>
    <w:rsid w:val="00344432"/>
    <w:rsid w:val="003578DA"/>
    <w:rsid w:val="00361321"/>
    <w:rsid w:val="0036225A"/>
    <w:rsid w:val="003873DF"/>
    <w:rsid w:val="003930E8"/>
    <w:rsid w:val="003A358A"/>
    <w:rsid w:val="003A6C47"/>
    <w:rsid w:val="003B1675"/>
    <w:rsid w:val="003C1AE3"/>
    <w:rsid w:val="003C2B83"/>
    <w:rsid w:val="003C51E0"/>
    <w:rsid w:val="003C6F1B"/>
    <w:rsid w:val="003D68C8"/>
    <w:rsid w:val="003E1836"/>
    <w:rsid w:val="003F243D"/>
    <w:rsid w:val="003F2627"/>
    <w:rsid w:val="00405503"/>
    <w:rsid w:val="004303AF"/>
    <w:rsid w:val="00431A37"/>
    <w:rsid w:val="00437C4D"/>
    <w:rsid w:val="00442816"/>
    <w:rsid w:val="00446FFF"/>
    <w:rsid w:val="004557D9"/>
    <w:rsid w:val="0047087F"/>
    <w:rsid w:val="00485F58"/>
    <w:rsid w:val="00487CC2"/>
    <w:rsid w:val="004B6B48"/>
    <w:rsid w:val="004D03C1"/>
    <w:rsid w:val="00501832"/>
    <w:rsid w:val="00506F56"/>
    <w:rsid w:val="00507335"/>
    <w:rsid w:val="00510062"/>
    <w:rsid w:val="00523742"/>
    <w:rsid w:val="00523DD2"/>
    <w:rsid w:val="005336B2"/>
    <w:rsid w:val="00536B00"/>
    <w:rsid w:val="00543D1A"/>
    <w:rsid w:val="0054727B"/>
    <w:rsid w:val="00551781"/>
    <w:rsid w:val="00575F9E"/>
    <w:rsid w:val="005927A6"/>
    <w:rsid w:val="005A346B"/>
    <w:rsid w:val="005B416A"/>
    <w:rsid w:val="005D6C0F"/>
    <w:rsid w:val="005E261F"/>
    <w:rsid w:val="005F6DFE"/>
    <w:rsid w:val="006030ED"/>
    <w:rsid w:val="0061716D"/>
    <w:rsid w:val="006254E9"/>
    <w:rsid w:val="00651425"/>
    <w:rsid w:val="006908C8"/>
    <w:rsid w:val="006916B0"/>
    <w:rsid w:val="00695CA3"/>
    <w:rsid w:val="006D5BA0"/>
    <w:rsid w:val="006F098E"/>
    <w:rsid w:val="006F13D2"/>
    <w:rsid w:val="006F7035"/>
    <w:rsid w:val="007345E8"/>
    <w:rsid w:val="00746397"/>
    <w:rsid w:val="00757015"/>
    <w:rsid w:val="00767AF4"/>
    <w:rsid w:val="00783571"/>
    <w:rsid w:val="007C1C2C"/>
    <w:rsid w:val="007D6CF7"/>
    <w:rsid w:val="007E37DA"/>
    <w:rsid w:val="007E4077"/>
    <w:rsid w:val="007E7E92"/>
    <w:rsid w:val="007F085F"/>
    <w:rsid w:val="007F1C10"/>
    <w:rsid w:val="008009F8"/>
    <w:rsid w:val="00802B06"/>
    <w:rsid w:val="008077D7"/>
    <w:rsid w:val="008226A4"/>
    <w:rsid w:val="0082312F"/>
    <w:rsid w:val="00845928"/>
    <w:rsid w:val="00846C0C"/>
    <w:rsid w:val="008A04D1"/>
    <w:rsid w:val="008A71D7"/>
    <w:rsid w:val="008B617E"/>
    <w:rsid w:val="008C096D"/>
    <w:rsid w:val="008C66D8"/>
    <w:rsid w:val="008E0679"/>
    <w:rsid w:val="009158AF"/>
    <w:rsid w:val="00962761"/>
    <w:rsid w:val="00982D79"/>
    <w:rsid w:val="0099140F"/>
    <w:rsid w:val="00994346"/>
    <w:rsid w:val="009967C9"/>
    <w:rsid w:val="009B0B79"/>
    <w:rsid w:val="009C5596"/>
    <w:rsid w:val="00A02384"/>
    <w:rsid w:val="00A553E9"/>
    <w:rsid w:val="00AC5650"/>
    <w:rsid w:val="00AE7AB5"/>
    <w:rsid w:val="00B01B31"/>
    <w:rsid w:val="00B048AB"/>
    <w:rsid w:val="00B1330F"/>
    <w:rsid w:val="00B3094F"/>
    <w:rsid w:val="00B523C4"/>
    <w:rsid w:val="00B5390B"/>
    <w:rsid w:val="00B5733E"/>
    <w:rsid w:val="00B62798"/>
    <w:rsid w:val="00B70586"/>
    <w:rsid w:val="00B768C4"/>
    <w:rsid w:val="00B95C10"/>
    <w:rsid w:val="00BB52DE"/>
    <w:rsid w:val="00BC77A7"/>
    <w:rsid w:val="00BD43C3"/>
    <w:rsid w:val="00BD4495"/>
    <w:rsid w:val="00BE1A53"/>
    <w:rsid w:val="00BE31F5"/>
    <w:rsid w:val="00C13FEF"/>
    <w:rsid w:val="00C23B43"/>
    <w:rsid w:val="00C616A0"/>
    <w:rsid w:val="00C67597"/>
    <w:rsid w:val="00C759EA"/>
    <w:rsid w:val="00C946AD"/>
    <w:rsid w:val="00C94FC0"/>
    <w:rsid w:val="00C96C22"/>
    <w:rsid w:val="00CA0B62"/>
    <w:rsid w:val="00CC338F"/>
    <w:rsid w:val="00CC7EF8"/>
    <w:rsid w:val="00CE61B4"/>
    <w:rsid w:val="00CE70F4"/>
    <w:rsid w:val="00CF1ACE"/>
    <w:rsid w:val="00D00DE0"/>
    <w:rsid w:val="00D05D8C"/>
    <w:rsid w:val="00D17AD1"/>
    <w:rsid w:val="00D20999"/>
    <w:rsid w:val="00D82118"/>
    <w:rsid w:val="00D85AC3"/>
    <w:rsid w:val="00DA2BF3"/>
    <w:rsid w:val="00DA3E9E"/>
    <w:rsid w:val="00DA558E"/>
    <w:rsid w:val="00DA5EBE"/>
    <w:rsid w:val="00DA635B"/>
    <w:rsid w:val="00DA702F"/>
    <w:rsid w:val="00DF5B15"/>
    <w:rsid w:val="00E0604B"/>
    <w:rsid w:val="00E57382"/>
    <w:rsid w:val="00E6616E"/>
    <w:rsid w:val="00E95135"/>
    <w:rsid w:val="00EA031C"/>
    <w:rsid w:val="00EB3FEF"/>
    <w:rsid w:val="00EC2D95"/>
    <w:rsid w:val="00ED4150"/>
    <w:rsid w:val="00EE3639"/>
    <w:rsid w:val="00F05F9E"/>
    <w:rsid w:val="00F12A6D"/>
    <w:rsid w:val="00F3011E"/>
    <w:rsid w:val="00F32627"/>
    <w:rsid w:val="00F35961"/>
    <w:rsid w:val="00F507F3"/>
    <w:rsid w:val="00F7027B"/>
    <w:rsid w:val="00F80CA4"/>
    <w:rsid w:val="00FC0BFA"/>
    <w:rsid w:val="00FC1798"/>
    <w:rsid w:val="00FC28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41C4"/>
  <w15:chartTrackingRefBased/>
  <w15:docId w15:val="{3107A783-C980-4625-B460-C158B3CE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23276A"/>
    <w:pPr>
      <w:spacing w:after="0" w:line="240" w:lineRule="auto"/>
    </w:pPr>
    <w:rPr>
      <w:rFonts w:ascii="Times New Roman" w:eastAsia="Times New Roman" w:hAnsi="Times New Roman" w:cs="Times New Roman"/>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C51E0"/>
    <w:pPr>
      <w:tabs>
        <w:tab w:val="center" w:pos="4819"/>
        <w:tab w:val="right" w:pos="9638"/>
      </w:tabs>
    </w:pPr>
    <w:rPr>
      <w:rFonts w:asciiTheme="minorHAnsi" w:eastAsiaTheme="minorHAnsi" w:hAnsiTheme="minorHAnsi" w:cstheme="minorBidi"/>
      <w:sz w:val="22"/>
      <w:szCs w:val="22"/>
    </w:rPr>
  </w:style>
  <w:style w:type="character" w:customStyle="1" w:styleId="YltunnisteChar">
    <w:name w:val="Ylätunniste Char"/>
    <w:basedOn w:val="Kappaleenoletusfontti"/>
    <w:link w:val="Yltunniste"/>
    <w:uiPriority w:val="99"/>
    <w:rsid w:val="003C51E0"/>
  </w:style>
  <w:style w:type="paragraph" w:styleId="Alatunniste">
    <w:name w:val="footer"/>
    <w:basedOn w:val="Normaali"/>
    <w:link w:val="AlatunnisteChar"/>
    <w:uiPriority w:val="99"/>
    <w:unhideWhenUsed/>
    <w:rsid w:val="003C51E0"/>
    <w:pPr>
      <w:tabs>
        <w:tab w:val="center" w:pos="4819"/>
        <w:tab w:val="right" w:pos="9638"/>
      </w:tabs>
    </w:pPr>
    <w:rPr>
      <w:rFonts w:asciiTheme="minorHAnsi" w:eastAsiaTheme="minorHAnsi" w:hAnsiTheme="minorHAnsi" w:cstheme="minorBidi"/>
      <w:sz w:val="22"/>
      <w:szCs w:val="22"/>
    </w:rPr>
  </w:style>
  <w:style w:type="character" w:customStyle="1" w:styleId="AlatunnisteChar">
    <w:name w:val="Alatunniste Char"/>
    <w:basedOn w:val="Kappaleenoletusfontti"/>
    <w:link w:val="Alatunniste"/>
    <w:uiPriority w:val="99"/>
    <w:rsid w:val="003C51E0"/>
  </w:style>
  <w:style w:type="character" w:styleId="Kommentinviite">
    <w:name w:val="annotation reference"/>
    <w:basedOn w:val="Kappaleenoletusfontti"/>
    <w:uiPriority w:val="99"/>
    <w:semiHidden/>
    <w:unhideWhenUsed/>
    <w:rsid w:val="004B6B48"/>
    <w:rPr>
      <w:sz w:val="16"/>
      <w:szCs w:val="16"/>
    </w:rPr>
  </w:style>
  <w:style w:type="paragraph" w:styleId="Kommentinteksti">
    <w:name w:val="annotation text"/>
    <w:basedOn w:val="Normaali"/>
    <w:link w:val="KommentintekstiChar"/>
    <w:uiPriority w:val="99"/>
    <w:unhideWhenUsed/>
    <w:rsid w:val="004B6B48"/>
    <w:rPr>
      <w:sz w:val="20"/>
    </w:rPr>
  </w:style>
  <w:style w:type="character" w:customStyle="1" w:styleId="KommentintekstiChar">
    <w:name w:val="Kommentin teksti Char"/>
    <w:basedOn w:val="Kappaleenoletusfontti"/>
    <w:link w:val="Kommentinteksti"/>
    <w:uiPriority w:val="99"/>
    <w:rsid w:val="004B6B48"/>
    <w:rPr>
      <w:rFonts w:ascii="Times New Roman" w:eastAsia="Times New Roman" w:hAnsi="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4B6B48"/>
    <w:rPr>
      <w:b/>
      <w:bCs/>
    </w:rPr>
  </w:style>
  <w:style w:type="character" w:customStyle="1" w:styleId="KommentinotsikkoChar">
    <w:name w:val="Kommentin otsikko Char"/>
    <w:basedOn w:val="KommentintekstiChar"/>
    <w:link w:val="Kommentinotsikko"/>
    <w:uiPriority w:val="99"/>
    <w:semiHidden/>
    <w:rsid w:val="004B6B48"/>
    <w:rPr>
      <w:rFonts w:ascii="Times New Roman" w:eastAsia="Times New Roman" w:hAnsi="Times New Roman" w:cs="Times New Roman"/>
      <w:b/>
      <w:bCs/>
      <w:sz w:val="20"/>
      <w:szCs w:val="20"/>
    </w:rPr>
  </w:style>
  <w:style w:type="paragraph" w:styleId="Seliteteksti">
    <w:name w:val="Balloon Text"/>
    <w:basedOn w:val="Normaali"/>
    <w:link w:val="SelitetekstiChar"/>
    <w:uiPriority w:val="99"/>
    <w:semiHidden/>
    <w:unhideWhenUsed/>
    <w:rsid w:val="004B6B4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B6B48"/>
    <w:rPr>
      <w:rFonts w:ascii="Segoe UI" w:eastAsia="Times New Roman" w:hAnsi="Segoe UI" w:cs="Segoe UI"/>
      <w:sz w:val="18"/>
      <w:szCs w:val="18"/>
    </w:rPr>
  </w:style>
  <w:style w:type="paragraph" w:styleId="Luettelokappale">
    <w:name w:val="List Paragraph"/>
    <w:basedOn w:val="Normaali"/>
    <w:uiPriority w:val="34"/>
    <w:qFormat/>
    <w:rsid w:val="007345E8"/>
    <w:pPr>
      <w:ind w:left="720"/>
      <w:contextualSpacing/>
    </w:pPr>
  </w:style>
  <w:style w:type="paragraph" w:styleId="Muutos">
    <w:name w:val="Revision"/>
    <w:hidden/>
    <w:uiPriority w:val="99"/>
    <w:semiHidden/>
    <w:rsid w:val="00BB52DE"/>
    <w:pPr>
      <w:spacing w:after="0" w:line="240" w:lineRule="auto"/>
    </w:pPr>
    <w:rPr>
      <w:rFonts w:ascii="Times New Roman" w:eastAsia="Times New Roman" w:hAnsi="Times New Roman" w:cs="Times New Roman"/>
      <w:sz w:val="24"/>
      <w:szCs w:val="20"/>
    </w:rPr>
  </w:style>
  <w:style w:type="paragraph" w:styleId="Leipteksti">
    <w:name w:val="Body Text"/>
    <w:basedOn w:val="Normaali"/>
    <w:link w:val="LeiptekstiChar"/>
    <w:qFormat/>
    <w:rsid w:val="00E57382"/>
    <w:pPr>
      <w:spacing w:after="220"/>
      <w:ind w:left="1304"/>
    </w:pPr>
    <w:rPr>
      <w:rFonts w:asciiTheme="minorHAnsi" w:eastAsiaTheme="minorHAnsi" w:hAnsiTheme="minorHAnsi" w:cstheme="minorHAnsi"/>
      <w:sz w:val="22"/>
      <w:szCs w:val="22"/>
    </w:rPr>
  </w:style>
  <w:style w:type="character" w:customStyle="1" w:styleId="LeiptekstiChar">
    <w:name w:val="Leipäteksti Char"/>
    <w:basedOn w:val="Kappaleenoletusfontti"/>
    <w:link w:val="Leipteksti"/>
    <w:rsid w:val="00E57382"/>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64af62-023f-43cb-ab0f-e134f5f2ab73"/>
    <TaxKeywordTaxHTField xmlns="5c442fb4-b9ea-43a3-b843-f95b7939559f">
      <Terms xmlns="http://schemas.microsoft.com/office/infopath/2007/PartnerControls"/>
    </TaxKeywordTaxHTField>
    <_dlc_DocId xmlns="2ad1e22b-7b83-4182-8211-f5cad0e93127">A66W7HAFCK6W-85904274-593</_dlc_DocId>
    <_dlc_DocIdUrl xmlns="2ad1e22b-7b83-4182-8211-f5cad0e93127">
      <Url>https://tila.tiimeri.fi/sites/mti-ahti/MTIuudorghanke/Toiohtalsu/_layouts/15/DocIdRedir.aspx?ID=A66W7HAFCK6W-85904274-593</Url>
      <Description>A66W7HAFCK6W-85904274-593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akirja" ma:contentTypeID="0x01010005AC48207B50234486DEE0E7190D8760" ma:contentTypeVersion="1" ma:contentTypeDescription="Luo uusi asiakirja." ma:contentTypeScope="" ma:versionID="7c8fe6d07149cde5f4bfd6e70d349dae">
  <xsd:schema xmlns:xsd="http://www.w3.org/2001/XMLSchema" xmlns:xs="http://www.w3.org/2001/XMLSchema" xmlns:p="http://schemas.microsoft.com/office/2006/metadata/properties" xmlns:ns2="2ad1e22b-7b83-4182-8211-f5cad0e93127" xmlns:ns3="a864af62-023f-43cb-ab0f-e134f5f2ab73" xmlns:ns4="5c442fb4-b9ea-43a3-b843-f95b7939559f" xmlns:ns5="18bb1dd1-3db2-4d66-89c9-102395b8fcd6" targetNamespace="http://schemas.microsoft.com/office/2006/metadata/properties" ma:root="true" ma:fieldsID="383701380dae21cdea93d4ec5dbf20db" ns2:_="" ns3:_="" ns4:_="" ns5:_="">
    <xsd:import namespace="2ad1e22b-7b83-4182-8211-f5cad0e93127"/>
    <xsd:import namespace="a864af62-023f-43cb-ab0f-e134f5f2ab73"/>
    <xsd:import namespace="5c442fb4-b9ea-43a3-b843-f95b7939559f"/>
    <xsd:import namespace="18bb1dd1-3db2-4d66-89c9-102395b8fcd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TaxKeywordTaxHTFiel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1e22b-7b83-4182-8211-f5cad0e93127"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64af62-023f-43cb-ab0f-e134f5f2ab7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9bbbd9e-0f70-4c49-b00b-cb819888aeb2}" ma:internalName="TaxCatchAll" ma:showField="CatchAllData" ma:web="5c442fb4-b9ea-43a3-b843-f95b7939559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79bbbd9e-0f70-4c49-b00b-cb819888aeb2}" ma:internalName="TaxCatchAllLabel" ma:readOnly="true" ma:showField="CatchAllDataLabel" ma:web="5c442fb4-b9ea-43a3-b843-f95b793955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442fb4-b9ea-43a3-b843-f95b7939559f"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Yrityksen avainsanat"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bb1dd1-3db2-4d66-89c9-102395b8fcd6" elementFormDefault="qualified">
    <xsd:import namespace="http://schemas.microsoft.com/office/2006/documentManagement/types"/>
    <xsd:import namespace="http://schemas.microsoft.com/office/infopath/2007/PartnerControls"/>
    <xsd:element name="SharedWithUsers" ma:index="15"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0702-484E-45B2-8AD3-BFF54CC2C72F}">
  <ds:schemaRefs>
    <ds:schemaRef ds:uri="http://schemas.microsoft.com/sharepoint/v3/contenttype/forms"/>
  </ds:schemaRefs>
</ds:datastoreItem>
</file>

<file path=customXml/itemProps2.xml><?xml version="1.0" encoding="utf-8"?>
<ds:datastoreItem xmlns:ds="http://schemas.openxmlformats.org/officeDocument/2006/customXml" ds:itemID="{25211E63-0561-4A10-BF94-8D187D10F164}">
  <ds:schemaRefs>
    <ds:schemaRef ds:uri="http://schemas.microsoft.com/office/2006/metadata/properties"/>
    <ds:schemaRef ds:uri="http://schemas.microsoft.com/office/infopath/2007/PartnerControls"/>
    <ds:schemaRef ds:uri="a864af62-023f-43cb-ab0f-e134f5f2ab73"/>
    <ds:schemaRef ds:uri="5c442fb4-b9ea-43a3-b843-f95b7939559f"/>
    <ds:schemaRef ds:uri="2ad1e22b-7b83-4182-8211-f5cad0e93127"/>
  </ds:schemaRefs>
</ds:datastoreItem>
</file>

<file path=customXml/itemProps3.xml><?xml version="1.0" encoding="utf-8"?>
<ds:datastoreItem xmlns:ds="http://schemas.openxmlformats.org/officeDocument/2006/customXml" ds:itemID="{848C803B-3953-4D38-AEC4-1AE56FAF7854}">
  <ds:schemaRefs>
    <ds:schemaRef ds:uri="http://schemas.microsoft.com/sharepoint/events"/>
  </ds:schemaRefs>
</ds:datastoreItem>
</file>

<file path=customXml/itemProps4.xml><?xml version="1.0" encoding="utf-8"?>
<ds:datastoreItem xmlns:ds="http://schemas.openxmlformats.org/officeDocument/2006/customXml" ds:itemID="{76947980-03E7-481A-8911-561625254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1e22b-7b83-4182-8211-f5cad0e93127"/>
    <ds:schemaRef ds:uri="a864af62-023f-43cb-ab0f-e134f5f2ab73"/>
    <ds:schemaRef ds:uri="5c442fb4-b9ea-43a3-b843-f95b7939559f"/>
    <ds:schemaRef ds:uri="18bb1dd1-3db2-4d66-89c9-102395b8f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5E702-CC6F-4B0E-8228-BF4BDE15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2274</Words>
  <Characters>18425</Characters>
  <Application>Microsoft Office Word</Application>
  <DocSecurity>0</DocSecurity>
  <Lines>153</Lines>
  <Paragraphs>41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Markkanen Suvi</dc:creator>
  <cp:keywords/>
  <dc:description/>
  <cp:lastModifiedBy>Ala-Harja Marjukka</cp:lastModifiedBy>
  <cp:revision>2</cp:revision>
  <dcterms:created xsi:type="dcterms:W3CDTF">2021-11-18T15:23:00Z</dcterms:created>
  <dcterms:modified xsi:type="dcterms:W3CDTF">2021-11-18T15:23:00Z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0x01010005AC48207B50234486DEE0E7190D8760</vt:lpwstr>
  </property>
  <property fmtid="{D5CDD505-2E9C-101B-9397-08002B2CF9AE}" pid="3" name="TaxKeyword">
    <vt:lpwstr/>
  </property>
  <property fmtid="{D5CDD505-2E9C-101B-9397-08002B2CF9AE}" pid="4" name="_dlc_DocIdItemGuid">
    <vt:lpwstr>9f668fb3-48e3-4f4d-b62d-0cc0787cefec</vt:lpwstr>
  </property>
</Properties>
</file>