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E8D64" w14:textId="5029AC59" w:rsidR="00D34CD8" w:rsidRPr="00F044C8" w:rsidRDefault="001F0BFF" w:rsidP="006F2D7B">
      <w:pPr>
        <w:pStyle w:val="Otsikko1"/>
        <w:jc w:val="both"/>
        <w:rPr>
          <w:rFonts w:ascii="Times New Roman" w:hAnsi="Times New Roman" w:cs="Times New Roman"/>
          <w:sz w:val="24"/>
        </w:rPr>
      </w:pPr>
      <w:bookmarkStart w:id="0" w:name="_GoBack"/>
      <w:bookmarkEnd w:id="0"/>
      <w:r>
        <w:rPr>
          <w:rFonts w:ascii="Times New Roman" w:hAnsi="Times New Roman" w:cs="Times New Roman"/>
          <w:sz w:val="24"/>
        </w:rPr>
        <w:t>VNA Yhdistyneiden Kansakuntien yhteydessä toimivasta Euroopan kriminaalipolitiikan instituutista</w:t>
      </w:r>
    </w:p>
    <w:p w14:paraId="3C86212F" w14:textId="1A8BE856" w:rsidR="00D91C97" w:rsidRPr="00D91C97" w:rsidRDefault="00D91C97" w:rsidP="00D91C97">
      <w:pPr>
        <w:pStyle w:val="Otsikko1"/>
        <w:jc w:val="both"/>
        <w:rPr>
          <w:rFonts w:ascii="Times New Roman" w:hAnsi="Times New Roman" w:cs="Times New Roman"/>
          <w:sz w:val="24"/>
        </w:rPr>
      </w:pPr>
      <w:r w:rsidRPr="00D91C97">
        <w:rPr>
          <w:rFonts w:ascii="Times New Roman" w:hAnsi="Times New Roman" w:cs="Times New Roman"/>
          <w:sz w:val="24"/>
        </w:rPr>
        <w:t>Pääasiallinen sisältö</w:t>
      </w:r>
    </w:p>
    <w:p w14:paraId="6DB99698" w14:textId="77777777" w:rsidR="007E791D" w:rsidRDefault="007E791D" w:rsidP="007E791D">
      <w:pPr>
        <w:ind w:firstLine="1304"/>
        <w:jc w:val="both"/>
        <w:rPr>
          <w:color w:val="FF0000"/>
        </w:rPr>
      </w:pPr>
    </w:p>
    <w:p w14:paraId="46A4A761" w14:textId="0CE26D77" w:rsidR="00591F7B" w:rsidRDefault="007E791D" w:rsidP="00591F7B">
      <w:pPr>
        <w:ind w:left="1276"/>
        <w:jc w:val="both"/>
      </w:pPr>
      <w:r w:rsidRPr="007E791D">
        <w:t>YK:n yhteydessä toimiva Euroopan kriminaalipolitiikan instituutti</w:t>
      </w:r>
      <w:r>
        <w:t xml:space="preserve"> (</w:t>
      </w:r>
      <w:r w:rsidR="004C7E5E">
        <w:t>HEUNI</w:t>
      </w:r>
      <w:r>
        <w:t>)</w:t>
      </w:r>
      <w:r w:rsidRPr="007E791D">
        <w:t xml:space="preserve"> </w:t>
      </w:r>
      <w:r>
        <w:t xml:space="preserve">on perustettu Suomen valtion ja YK:n välisellä sopimuksella </w:t>
      </w:r>
      <w:r w:rsidR="00591F7B">
        <w:t xml:space="preserve">vuonna 1981 (laki </w:t>
      </w:r>
      <w:r w:rsidR="00591F7B" w:rsidRPr="00591F7B">
        <w:t>Yhdistyneiden Kansakuntien kanssa Yhdistyneiden Kansakuntien yhteydessä toimivan Helsingin kriminaalipoliittisen instituutin perustamisesta tehdyn sopimuksen eräiden määräysten hyväksymisestä sekä sopimuksen soveltamisesta</w:t>
      </w:r>
      <w:r w:rsidR="00591F7B">
        <w:t xml:space="preserve"> 41/1982, muutettu sittemmin lailla 710/1987). </w:t>
      </w:r>
      <w:r w:rsidR="004C7E5E">
        <w:t xml:space="preserve">Vuonna 1997 instituutin nimi muutettiin noottienvaihdolla Yhdistyneiden Kansakuntien yhteydessä toimivaksi Euroopan kriminaalipolitiikan instituutiksi. </w:t>
      </w:r>
    </w:p>
    <w:p w14:paraId="522B3D68" w14:textId="77777777" w:rsidR="00591F7B" w:rsidRDefault="00591F7B" w:rsidP="00591F7B">
      <w:pPr>
        <w:ind w:left="1276"/>
        <w:jc w:val="both"/>
      </w:pPr>
    </w:p>
    <w:p w14:paraId="5A3B7782" w14:textId="0B53F696" w:rsidR="00FD4600" w:rsidRDefault="004C7E5E" w:rsidP="0025233E">
      <w:pPr>
        <w:ind w:left="1276"/>
        <w:jc w:val="both"/>
      </w:pPr>
      <w:r>
        <w:t>HEUNI</w:t>
      </w:r>
      <w:r w:rsidR="007E791D">
        <w:t xml:space="preserve"> on </w:t>
      </w:r>
      <w:r w:rsidR="007E791D" w:rsidRPr="007E791D">
        <w:t xml:space="preserve">itsenäinen tutkimus- ja </w:t>
      </w:r>
      <w:r w:rsidR="00E24124">
        <w:t>kehittämis</w:t>
      </w:r>
      <w:r w:rsidR="007E791D" w:rsidRPr="007E791D">
        <w:t>instituutti</w:t>
      </w:r>
      <w:r w:rsidR="007E791D">
        <w:t xml:space="preserve">, joka </w:t>
      </w:r>
      <w:r w:rsidR="007E791D" w:rsidRPr="007B0339">
        <w:t>toimii oikeusministeriön hallinnonalalla.</w:t>
      </w:r>
      <w:r w:rsidR="00591F7B">
        <w:t xml:space="preserve"> </w:t>
      </w:r>
      <w:r w:rsidR="00D60E4B">
        <w:t xml:space="preserve">Organisatorisesti </w:t>
      </w:r>
      <w:r>
        <w:t>HEUNI</w:t>
      </w:r>
      <w:r w:rsidR="00D60E4B">
        <w:t xml:space="preserve"> on itsenäinen osa oikeushallinnon erityisviranomaiset –</w:t>
      </w:r>
      <w:r w:rsidR="0025233E">
        <w:t xml:space="preserve">virastoa </w:t>
      </w:r>
      <w:r w:rsidR="00D60E4B">
        <w:t>xx.202x. lukien. Muutosta koskeva lainsäädäntö</w:t>
      </w:r>
      <w:r w:rsidR="0025233E">
        <w:t xml:space="preserve"> on vahvistettu xx.xx.202x</w:t>
      </w:r>
      <w:r w:rsidR="00D60E4B">
        <w:t xml:space="preserve"> (HE xx/202x, LaVM xx/202x, lait xxx-xxx).</w:t>
      </w:r>
      <w:r w:rsidR="00FD4600">
        <w:t xml:space="preserve"> </w:t>
      </w:r>
    </w:p>
    <w:p w14:paraId="03AF8E36" w14:textId="77777777" w:rsidR="00FD4600" w:rsidRDefault="00FD4600" w:rsidP="0025233E">
      <w:pPr>
        <w:ind w:left="1276"/>
        <w:jc w:val="both"/>
      </w:pPr>
    </w:p>
    <w:p w14:paraId="1A1610BC" w14:textId="4058DB37" w:rsidR="0025233E" w:rsidRDefault="0090238C" w:rsidP="0025233E">
      <w:pPr>
        <w:ind w:left="1276"/>
        <w:jc w:val="both"/>
      </w:pPr>
      <w:r w:rsidRPr="00591F7B">
        <w:t>Oikeushallinnon erityisviranomaiset –viraston perustamisen</w:t>
      </w:r>
      <w:r>
        <w:t xml:space="preserve"> </w:t>
      </w:r>
      <w:r w:rsidR="00D60E4B">
        <w:t xml:space="preserve">yhteydessä </w:t>
      </w:r>
      <w:r w:rsidR="0025233E">
        <w:t xml:space="preserve">myös </w:t>
      </w:r>
      <w:r w:rsidR="004C7E5E">
        <w:t>HEUNI</w:t>
      </w:r>
      <w:r w:rsidR="00FD3F3C">
        <w:t>a koskevaa lakia</w:t>
      </w:r>
      <w:r w:rsidR="00D60E4B">
        <w:t xml:space="preserve"> </w:t>
      </w:r>
      <w:r w:rsidR="0025233E">
        <w:t xml:space="preserve">muutettiin (laki </w:t>
      </w:r>
      <w:r w:rsidR="0025233E" w:rsidRPr="00D60E4B">
        <w:t>Yhdistyneiden Kansakuntien kanssa Yhdistyneiden Kansa</w:t>
      </w:r>
      <w:r w:rsidR="0025233E">
        <w:t>kuntien yhteydessä toimivan Hel</w:t>
      </w:r>
      <w:r w:rsidR="0025233E" w:rsidRPr="00D60E4B">
        <w:t>singin kriminaalipoliittisen instituutin perustamisesta te</w:t>
      </w:r>
      <w:r w:rsidR="0025233E">
        <w:t>hdyn sopimuksen eräiden määräyk</w:t>
      </w:r>
      <w:r w:rsidR="0025233E" w:rsidRPr="00D60E4B">
        <w:t>sien hyväksymisestä sekä sopimu</w:t>
      </w:r>
      <w:r w:rsidR="0025233E">
        <w:t>ksen soveltamisesta annetun lain muuttamisesta xxx/xxx).</w:t>
      </w:r>
    </w:p>
    <w:p w14:paraId="4543091C" w14:textId="08BDA317" w:rsidR="0025233E" w:rsidRDefault="0025233E" w:rsidP="0025233E">
      <w:pPr>
        <w:ind w:left="1276"/>
        <w:jc w:val="both"/>
      </w:pPr>
    </w:p>
    <w:p w14:paraId="24702124" w14:textId="7FBAC8C1" w:rsidR="0002303A" w:rsidRDefault="0025233E" w:rsidP="0002303A">
      <w:pPr>
        <w:ind w:left="1276"/>
        <w:jc w:val="both"/>
      </w:pPr>
      <w:r>
        <w:t xml:space="preserve">Lakimuutokset koskivat eräiden hallinnollisten ja virkamiesoikeudellisten säännösten </w:t>
      </w:r>
      <w:r w:rsidR="00FD4600">
        <w:t>muuttamista</w:t>
      </w:r>
      <w:r>
        <w:t xml:space="preserve"> vastaamaan</w:t>
      </w:r>
      <w:r w:rsidR="00D969DB">
        <w:t xml:space="preserve"> </w:t>
      </w:r>
      <w:r w:rsidR="00D969DB" w:rsidRPr="00591F7B">
        <w:t>nykyistä lainsäädäntöä ja</w:t>
      </w:r>
      <w:r w:rsidRPr="00591F7B">
        <w:t xml:space="preserve"> </w:t>
      </w:r>
      <w:r>
        <w:t xml:space="preserve">nykyisiä käytäntöjä. </w:t>
      </w:r>
      <w:r w:rsidRPr="00A95CE7">
        <w:t xml:space="preserve">Säännöksissä </w:t>
      </w:r>
      <w:r>
        <w:t xml:space="preserve">huomioitiin </w:t>
      </w:r>
      <w:r w:rsidR="004C7E5E">
        <w:t>HEUNI</w:t>
      </w:r>
      <w:r>
        <w:t xml:space="preserve">n itsenäisyys ja riippumattomuus </w:t>
      </w:r>
      <w:r w:rsidR="0002303A">
        <w:t>toiminnassaan, jonka perusteista</w:t>
      </w:r>
      <w:r>
        <w:t xml:space="preserve"> on määrätty YK:n kanssa tehdyssä sopimuksessa. </w:t>
      </w:r>
      <w:r w:rsidR="00A95CE7">
        <w:t xml:space="preserve">Lakiteknisesti pyrittiin huomioimaan </w:t>
      </w:r>
      <w:r w:rsidR="00A95CE7" w:rsidRPr="00A95CE7">
        <w:t xml:space="preserve">myös organisaatiolakien nykyaikainen kirjoitustapa. </w:t>
      </w:r>
      <w:r w:rsidR="0002303A">
        <w:t xml:space="preserve">Myös lain asetuksenantovaltuus uudistettiin, koska </w:t>
      </w:r>
      <w:r w:rsidR="00FD4600">
        <w:t>perustuslakia edeltäneen</w:t>
      </w:r>
      <w:r w:rsidR="00591F7B">
        <w:t xml:space="preserve"> </w:t>
      </w:r>
      <w:r w:rsidR="00D969DB" w:rsidRPr="00591F7B">
        <w:t xml:space="preserve">lainsäädännön </w:t>
      </w:r>
      <w:r w:rsidR="00FD4600">
        <w:t xml:space="preserve">mukainen </w:t>
      </w:r>
      <w:r w:rsidR="0002303A">
        <w:t xml:space="preserve">valtuussäännös ei täyttänyt </w:t>
      </w:r>
      <w:r w:rsidR="0002303A" w:rsidRPr="00D60E4B">
        <w:t xml:space="preserve">perustuslain </w:t>
      </w:r>
      <w:r w:rsidR="0002303A">
        <w:t>80 §:ssä säädettyjä vaatimuksia</w:t>
      </w:r>
      <w:r w:rsidR="0002303A" w:rsidRPr="00D60E4B">
        <w:t xml:space="preserve"> muun muassa täsmällisyyden ja tarkkarajaisuuden osalta. </w:t>
      </w:r>
      <w:r w:rsidR="0002303A">
        <w:t>Valtuussäännös muutettiin perustuslain mukaiseksi.</w:t>
      </w:r>
    </w:p>
    <w:p w14:paraId="44940206" w14:textId="412B2A11" w:rsidR="0002303A" w:rsidRDefault="0002303A" w:rsidP="0002303A">
      <w:pPr>
        <w:ind w:left="1276"/>
        <w:jc w:val="both"/>
      </w:pPr>
    </w:p>
    <w:p w14:paraId="137C823A" w14:textId="3B2D9CBE" w:rsidR="0002303A" w:rsidRDefault="0002303A" w:rsidP="00FD4600">
      <w:pPr>
        <w:ind w:left="1276"/>
        <w:jc w:val="both"/>
      </w:pPr>
      <w:r>
        <w:t xml:space="preserve">Asetuksenantovaltuuden muuttuessa </w:t>
      </w:r>
      <w:r w:rsidR="00FD4600">
        <w:t>merkittävästi</w:t>
      </w:r>
      <w:r>
        <w:t xml:space="preserve"> on perusteltua </w:t>
      </w:r>
      <w:r w:rsidR="00FD4600">
        <w:t xml:space="preserve">kumota nykyinen asetus ja </w:t>
      </w:r>
      <w:r>
        <w:t xml:space="preserve">antaa uusi asetus Euroopan kriminaalipolitiikan instituutin toiminnasta. </w:t>
      </w:r>
    </w:p>
    <w:p w14:paraId="44B3AA16" w14:textId="2B48C8CB" w:rsidR="002C406F" w:rsidRPr="00F044C8" w:rsidRDefault="00D91C97" w:rsidP="006F2D7B">
      <w:pPr>
        <w:pStyle w:val="Otsikko1"/>
        <w:rPr>
          <w:rFonts w:ascii="Times New Roman" w:hAnsi="Times New Roman" w:cs="Times New Roman"/>
          <w:sz w:val="24"/>
        </w:rPr>
      </w:pPr>
      <w:r>
        <w:rPr>
          <w:rFonts w:ascii="Times New Roman" w:hAnsi="Times New Roman" w:cs="Times New Roman"/>
          <w:sz w:val="24"/>
        </w:rPr>
        <w:t xml:space="preserve">1. </w:t>
      </w:r>
      <w:r w:rsidR="002C406F" w:rsidRPr="00F044C8">
        <w:rPr>
          <w:rFonts w:ascii="Times New Roman" w:hAnsi="Times New Roman" w:cs="Times New Roman"/>
          <w:sz w:val="24"/>
        </w:rPr>
        <w:t>Asian tausta ja asetuksenantovaltuudet</w:t>
      </w:r>
    </w:p>
    <w:p w14:paraId="0940B461" w14:textId="77777777" w:rsidR="00FD4600" w:rsidRDefault="00FD4600" w:rsidP="001F0BFF">
      <w:pPr>
        <w:ind w:left="1300"/>
        <w:jc w:val="both"/>
      </w:pPr>
    </w:p>
    <w:p w14:paraId="1D91DEDB" w14:textId="3BA804FF" w:rsidR="00D969DB" w:rsidRPr="0090238C" w:rsidRDefault="001F0BFF" w:rsidP="00591F7B">
      <w:pPr>
        <w:ind w:left="1300"/>
        <w:jc w:val="both"/>
      </w:pPr>
      <w:r>
        <w:t>Yhdistyneiden Kansakuntien kanssa Yhdistyneiden Kansakuntien yhteydessä toimivan Helsingin kriminaalipoliittisen instituutin perustamisesta tehdyn sopimuksen eräiden määräyksien hyväksymisestä sekä sopimuk</w:t>
      </w:r>
      <w:r w:rsidR="00591F7B">
        <w:t>sen soveltamisesta annetun lain</w:t>
      </w:r>
      <w:r w:rsidR="00591F7B" w:rsidRPr="00591F7B">
        <w:t>, xx.xx.xxxx</w:t>
      </w:r>
      <w:r w:rsidR="00591F7B" w:rsidRPr="00591F7B">
        <w:rPr>
          <w:i/>
        </w:rPr>
        <w:t xml:space="preserve"> </w:t>
      </w:r>
      <w:r w:rsidR="00591F7B" w:rsidRPr="00591F7B">
        <w:t>6 §:n</w:t>
      </w:r>
      <w:r w:rsidR="00591F7B">
        <w:t xml:space="preserve"> </w:t>
      </w:r>
      <w:r>
        <w:t xml:space="preserve">mukaan </w:t>
      </w:r>
      <w:r w:rsidR="00B738DE">
        <w:t>t</w:t>
      </w:r>
      <w:r w:rsidR="00B738DE" w:rsidRPr="00B738DE">
        <w:t>arkemmat säännökset henkilöstöstä, virkamiesten erityisi</w:t>
      </w:r>
      <w:r w:rsidR="00B738DE">
        <w:t>stä kelpoisuusvaatimuksista, ni</w:t>
      </w:r>
      <w:r w:rsidR="00B738DE" w:rsidRPr="00B738DE">
        <w:t>mittämisestä virkaan tai virkasuhteeseen, johtajan tehtävistä j</w:t>
      </w:r>
      <w:r w:rsidR="00B738DE">
        <w:t>a sijaisista, avustuksista, neu</w:t>
      </w:r>
      <w:r w:rsidR="00B738DE" w:rsidRPr="00B738DE">
        <w:t>vottelukunnan toiminnasta ja neuvottelukunna</w:t>
      </w:r>
      <w:r w:rsidR="00057386">
        <w:t>n jäsenille suoritettavista korvauksista</w:t>
      </w:r>
      <w:r w:rsidR="00B738DE" w:rsidRPr="00B738DE">
        <w:t xml:space="preserve"> sekä eräiden asiakirjojen toimittamisesta YK:lle </w:t>
      </w:r>
      <w:r w:rsidR="00B738DE">
        <w:t>annetaan valtioneuvoston asetuk</w:t>
      </w:r>
      <w:r w:rsidR="00B738DE" w:rsidRPr="00B738DE">
        <w:t>sella.</w:t>
      </w:r>
    </w:p>
    <w:p w14:paraId="3E4368C5" w14:textId="48894B39" w:rsidR="002C406F" w:rsidRPr="00F044C8" w:rsidRDefault="00D91C97" w:rsidP="006F2D7B">
      <w:pPr>
        <w:pStyle w:val="Otsikko1"/>
        <w:rPr>
          <w:rFonts w:ascii="Times New Roman" w:hAnsi="Times New Roman" w:cs="Times New Roman"/>
        </w:rPr>
      </w:pPr>
      <w:r>
        <w:rPr>
          <w:rFonts w:ascii="Times New Roman" w:hAnsi="Times New Roman" w:cs="Times New Roman"/>
          <w:sz w:val="24"/>
        </w:rPr>
        <w:lastRenderedPageBreak/>
        <w:t xml:space="preserve">2. </w:t>
      </w:r>
      <w:r w:rsidR="002C406F" w:rsidRPr="00F044C8">
        <w:rPr>
          <w:rFonts w:ascii="Times New Roman" w:hAnsi="Times New Roman" w:cs="Times New Roman"/>
          <w:sz w:val="24"/>
        </w:rPr>
        <w:t>Asian valmistelu</w:t>
      </w:r>
    </w:p>
    <w:p w14:paraId="184C0087" w14:textId="4ED0128F" w:rsidR="001F0BFF" w:rsidRDefault="001F0BFF" w:rsidP="006F2D7B">
      <w:pPr>
        <w:ind w:left="1300"/>
        <w:jc w:val="both"/>
      </w:pPr>
      <w:r>
        <w:t>Asetus on valmisteltu yhteistyössä Euroopan kriminaali</w:t>
      </w:r>
      <w:r w:rsidR="008A4DA5">
        <w:t>poli</w:t>
      </w:r>
      <w:r w:rsidR="00E24124">
        <w:t>tiikan</w:t>
      </w:r>
      <w:r w:rsidR="008A4DA5">
        <w:t xml:space="preserve"> instituutin kanssa.</w:t>
      </w:r>
    </w:p>
    <w:p w14:paraId="40D6EB57" w14:textId="100F31AA" w:rsidR="008A4DA5" w:rsidRDefault="008A4DA5" w:rsidP="006F2D7B">
      <w:pPr>
        <w:ind w:left="1300"/>
        <w:jc w:val="both"/>
      </w:pPr>
    </w:p>
    <w:p w14:paraId="31F0FE0E" w14:textId="11422F2E" w:rsidR="008A4DA5" w:rsidRDefault="008A4DA5" w:rsidP="006F2D7B">
      <w:pPr>
        <w:ind w:left="1300"/>
        <w:jc w:val="both"/>
      </w:pPr>
      <w:r>
        <w:t xml:space="preserve">Asetus on ollut lausuntokierroksella XX. Lausunnon antoivat xx, xx, … Tiedot lausuntokierroksesta ovat osoitteessa: xxxx/xxxx. </w:t>
      </w:r>
    </w:p>
    <w:p w14:paraId="3318BA19" w14:textId="56A8285F" w:rsidR="008A4DA5" w:rsidRDefault="008A4DA5" w:rsidP="006F2D7B">
      <w:pPr>
        <w:ind w:left="1300"/>
        <w:jc w:val="both"/>
      </w:pPr>
    </w:p>
    <w:p w14:paraId="0C21B5CF" w14:textId="20090DF7" w:rsidR="008A4DA5" w:rsidRPr="00F044C8" w:rsidRDefault="008A4DA5" w:rsidP="006F2D7B">
      <w:pPr>
        <w:ind w:left="1300"/>
        <w:jc w:val="both"/>
      </w:pPr>
      <w:r>
        <w:t>Asetus on tarkastettu oikeusministeriön laintarkastusyksikössä.</w:t>
      </w:r>
    </w:p>
    <w:p w14:paraId="0343E777" w14:textId="74E2D1F4" w:rsidR="002C406F" w:rsidRPr="00F044C8" w:rsidRDefault="00D91C97" w:rsidP="006F2D7B">
      <w:pPr>
        <w:pStyle w:val="Otsikko1"/>
        <w:rPr>
          <w:rFonts w:ascii="Times New Roman" w:hAnsi="Times New Roman" w:cs="Times New Roman"/>
        </w:rPr>
      </w:pPr>
      <w:r>
        <w:rPr>
          <w:rFonts w:ascii="Times New Roman" w:hAnsi="Times New Roman" w:cs="Times New Roman"/>
          <w:sz w:val="24"/>
        </w:rPr>
        <w:t xml:space="preserve">3. </w:t>
      </w:r>
      <w:r w:rsidR="002C406F" w:rsidRPr="00F044C8">
        <w:rPr>
          <w:rFonts w:ascii="Times New Roman" w:hAnsi="Times New Roman" w:cs="Times New Roman"/>
          <w:sz w:val="24"/>
        </w:rPr>
        <w:t>Nykytila ja keskeiset ehdotukset</w:t>
      </w:r>
    </w:p>
    <w:p w14:paraId="5F136E3C" w14:textId="0E989F69" w:rsidR="006F2D7B" w:rsidRDefault="00B53992" w:rsidP="006F2D7B">
      <w:pPr>
        <w:ind w:left="1300"/>
        <w:jc w:val="both"/>
        <w:rPr>
          <w:color w:val="FF0000"/>
        </w:rPr>
      </w:pPr>
      <w:r>
        <w:t>Tällä hetkellä on voimassa asetus Yhdistyneiden Kansakun</w:t>
      </w:r>
      <w:r w:rsidRPr="00D60E4B">
        <w:t xml:space="preserve">tien yhteydessä toimivasta Helsingin kriminaalipoliittisesta instituutista (630/1982), jota on muutettu </w:t>
      </w:r>
      <w:r>
        <w:t>asetuksella kahdesti (712/1987 ja 988/2000).</w:t>
      </w:r>
    </w:p>
    <w:p w14:paraId="05C20526" w14:textId="3F743B75" w:rsidR="00B53992" w:rsidRDefault="00B53992" w:rsidP="00B53992">
      <w:pPr>
        <w:jc w:val="both"/>
        <w:rPr>
          <w:color w:val="FF0000"/>
        </w:rPr>
      </w:pPr>
    </w:p>
    <w:p w14:paraId="71F390B2" w14:textId="7CDA960F" w:rsidR="00F44990" w:rsidRDefault="00B53992" w:rsidP="006F2D7B">
      <w:pPr>
        <w:ind w:left="1300"/>
        <w:jc w:val="both"/>
      </w:pPr>
      <w:r>
        <w:t xml:space="preserve">Ehdotettu uusi asetus muuttaisi nykytilaa </w:t>
      </w:r>
      <w:r w:rsidR="00E42F49">
        <w:t xml:space="preserve">hallinnollisten ja virkamiesoikeudellisten asioiden osalta </w:t>
      </w:r>
      <w:r>
        <w:t xml:space="preserve">seuraavasti. </w:t>
      </w:r>
    </w:p>
    <w:p w14:paraId="162085B6" w14:textId="77777777" w:rsidR="00E42F49" w:rsidRPr="00B53992" w:rsidRDefault="00E42F49" w:rsidP="006F2D7B">
      <w:pPr>
        <w:ind w:left="1300"/>
        <w:jc w:val="both"/>
      </w:pPr>
    </w:p>
    <w:p w14:paraId="13592412" w14:textId="18E4D8BB" w:rsidR="00B51786" w:rsidRDefault="00F44990" w:rsidP="00C95BB1">
      <w:pPr>
        <w:ind w:left="1276"/>
        <w:jc w:val="both"/>
      </w:pPr>
      <w:r>
        <w:tab/>
      </w:r>
      <w:r w:rsidR="00B53992">
        <w:t>Nykytilaan nähden muutettaisiin johtajan erityisiä kelpoisuusvaatimuksia sekä sijaisia koskevat säännökset. Lisäksi hen</w:t>
      </w:r>
      <w:r w:rsidR="004B2EB7">
        <w:t>kilökunnan nimittämistä koskeva</w:t>
      </w:r>
      <w:r w:rsidR="0001394C">
        <w:t xml:space="preserve"> säännös</w:t>
      </w:r>
      <w:r w:rsidR="004B2EB7">
        <w:t xml:space="preserve"> </w:t>
      </w:r>
      <w:r w:rsidR="0001394C">
        <w:t>muutettaisiin ymmärrettävämpään muotoon ja vastaamaan nykyisiä nimittämistä koskevia</w:t>
      </w:r>
      <w:r w:rsidR="0054132A">
        <w:t xml:space="preserve"> </w:t>
      </w:r>
      <w:r w:rsidR="0001394C" w:rsidRPr="00591F7B">
        <w:t>käytäntöjä</w:t>
      </w:r>
      <w:r w:rsidR="0054132A" w:rsidRPr="00591F7B">
        <w:t xml:space="preserve"> sekä virkamieslainsäädännön periaatteita</w:t>
      </w:r>
      <w:r w:rsidR="0001394C" w:rsidRPr="00591F7B">
        <w:t>.</w:t>
      </w:r>
      <w:r w:rsidR="0001394C">
        <w:t xml:space="preserve"> Säännös vastaisi myös peruslähtökohdiltaan </w:t>
      </w:r>
      <w:r w:rsidR="004C7E5E">
        <w:t>HEUNI</w:t>
      </w:r>
      <w:r w:rsidR="0001394C">
        <w:t>a koskevaa lakia ja YK:n kanssa tehtyä sopimusta nykyistä paremmin.</w:t>
      </w:r>
    </w:p>
    <w:p w14:paraId="106236A6" w14:textId="77777777" w:rsidR="00B51786" w:rsidRDefault="00B51786" w:rsidP="0001394C">
      <w:pPr>
        <w:ind w:left="1276"/>
        <w:jc w:val="both"/>
      </w:pPr>
    </w:p>
    <w:p w14:paraId="1440F681" w14:textId="4D952461" w:rsidR="004B2EB7" w:rsidRDefault="004B2EB7" w:rsidP="004B2EB7">
      <w:pPr>
        <w:ind w:left="1276"/>
        <w:jc w:val="both"/>
      </w:pPr>
      <w:r>
        <w:t>Nykytilaan nähden kumottaisiin säännös</w:t>
      </w:r>
      <w:r w:rsidR="002F185F">
        <w:t xml:space="preserve">, joka kieltää julkisen hakumenettelyn johtajan rekrytoinnissa. Vallitsevan käytännön mukaisesti johtajan virka on syytä täyttää käyttämällä julkista hakumenettelyä. </w:t>
      </w:r>
      <w:r>
        <w:t xml:space="preserve">Myös käytännössä </w:t>
      </w:r>
      <w:r w:rsidR="002F185F">
        <w:t>johtajan virka on tällä hetkellä täytetty</w:t>
      </w:r>
      <w:r>
        <w:t xml:space="preserve"> julkisessa hakumenettelyssä. Nykyinen virkavapautta koskeva </w:t>
      </w:r>
      <w:r w:rsidR="0001394C">
        <w:t>erityis</w:t>
      </w:r>
      <w:r>
        <w:t xml:space="preserve">säännös kumottaisiin, koska </w:t>
      </w:r>
      <w:r w:rsidR="0001394C">
        <w:t>asiasta on sääd</w:t>
      </w:r>
      <w:r w:rsidR="00591F7B">
        <w:t>etty valtion virkamieslaissa (750/1994</w:t>
      </w:r>
      <w:r w:rsidR="0001394C">
        <w:t xml:space="preserve">) ja </w:t>
      </w:r>
      <w:r w:rsidR="00591F7B">
        <w:t>valtion virkamiesasetuksessa (971/1994</w:t>
      </w:r>
      <w:r w:rsidR="0001394C">
        <w:t>) eikä perusteita</w:t>
      </w:r>
      <w:r w:rsidR="00AB6E16">
        <w:t xml:space="preserve"> erityissääntelylle ole.</w:t>
      </w:r>
    </w:p>
    <w:p w14:paraId="4C8D3C0E" w14:textId="1B2A978A" w:rsidR="004B2EB7" w:rsidRDefault="004B2EB7" w:rsidP="004B2EB7">
      <w:pPr>
        <w:ind w:left="1276"/>
        <w:jc w:val="both"/>
      </w:pPr>
    </w:p>
    <w:p w14:paraId="761B318B" w14:textId="18C17B6F" w:rsidR="000F4C7B" w:rsidRDefault="004B2EB7" w:rsidP="004B2EB7">
      <w:pPr>
        <w:ind w:left="1276"/>
        <w:jc w:val="both"/>
      </w:pPr>
      <w:r>
        <w:t xml:space="preserve">Lisäksi </w:t>
      </w:r>
      <w:r w:rsidR="0001394C">
        <w:t xml:space="preserve">kumottaisiin </w:t>
      </w:r>
      <w:r>
        <w:t xml:space="preserve">muuta henkilökuntaa </w:t>
      </w:r>
      <w:r w:rsidR="008E5B14" w:rsidRPr="00AB6E16">
        <w:t>koskevien virkanimikkeiden määrittäminen asetuksen tasolla</w:t>
      </w:r>
      <w:r>
        <w:t xml:space="preserve"> ja erityiset kel</w:t>
      </w:r>
      <w:r w:rsidR="0001394C">
        <w:t xml:space="preserve">poisuusvaatimukset. </w:t>
      </w:r>
      <w:r w:rsidR="004C7E5E">
        <w:t>HEUNI</w:t>
      </w:r>
      <w:r w:rsidR="0001394C">
        <w:t xml:space="preserve">n </w:t>
      </w:r>
      <w:r w:rsidR="008E5B14" w:rsidRPr="00AB6E16">
        <w:t>nykyisessä</w:t>
      </w:r>
      <w:r w:rsidR="008E5B14">
        <w:t xml:space="preserve"> </w:t>
      </w:r>
      <w:r w:rsidR="0001394C">
        <w:t xml:space="preserve">toiminnassa ei ole tunnistettu tarvetta </w:t>
      </w:r>
      <w:r>
        <w:t>määritellä muihin virkoihin</w:t>
      </w:r>
      <w:r w:rsidR="008E5B14">
        <w:t xml:space="preserve"> </w:t>
      </w:r>
      <w:r w:rsidR="008E5B14" w:rsidRPr="00AB6E16">
        <w:t>kuin johtajan virkaan</w:t>
      </w:r>
      <w:r>
        <w:t xml:space="preserve"> erityisiä </w:t>
      </w:r>
      <w:r w:rsidRPr="00AB6E16">
        <w:t>kelpoisuus</w:t>
      </w:r>
      <w:r w:rsidR="008E5B14" w:rsidRPr="00AB6E16">
        <w:t>vaatimuksia</w:t>
      </w:r>
      <w:r w:rsidRPr="00AB6E16">
        <w:t>.</w:t>
      </w:r>
      <w:r>
        <w:t xml:space="preserve"> Virkanimikkeiden määrittelemättä jättäminen </w:t>
      </w:r>
      <w:r w:rsidR="008E5B14" w:rsidRPr="00AB6E16">
        <w:t>lisäisi tarpeen mukaista</w:t>
      </w:r>
      <w:r w:rsidR="008E5B14">
        <w:t xml:space="preserve"> </w:t>
      </w:r>
      <w:r>
        <w:t xml:space="preserve">joustavuutta </w:t>
      </w:r>
      <w:r w:rsidR="004C7E5E">
        <w:t>HEUNI</w:t>
      </w:r>
      <w:r>
        <w:t>n rekrytointitoimintaan. Mikäli tulevaisuu</w:t>
      </w:r>
      <w:r w:rsidR="00AB6E16">
        <w:t>dessa katsottaisiin tarpeelliseks</w:t>
      </w:r>
      <w:r>
        <w:t>i, valtioneuvoston asetuksella olisi mahdollista myöhemmin säätää muita virkamiehiä koskevista erityisistä kelpoisuusvaatimuksista.</w:t>
      </w:r>
      <w:r w:rsidR="00415D45" w:rsidDel="00415D45">
        <w:t xml:space="preserve"> </w:t>
      </w:r>
      <w:r>
        <w:t xml:space="preserve"> </w:t>
      </w:r>
      <w:r w:rsidR="008E5B14" w:rsidRPr="00AB6E16">
        <w:t>Erityisten kelpoisuusvaatimusten karsiminen olisi myös virkamieslainsäädännön ja valtionhallinnossa yleisesti noudatetun käytännön muk</w:t>
      </w:r>
      <w:r w:rsidR="002F185F">
        <w:t>a</w:t>
      </w:r>
      <w:r w:rsidR="008E5B14" w:rsidRPr="00AB6E16">
        <w:t>ista.</w:t>
      </w:r>
    </w:p>
    <w:p w14:paraId="764861B7" w14:textId="77777777" w:rsidR="000F4C7B" w:rsidRDefault="000F4C7B" w:rsidP="004B2EB7">
      <w:pPr>
        <w:ind w:left="1276"/>
        <w:jc w:val="both"/>
      </w:pPr>
    </w:p>
    <w:p w14:paraId="216C4FC7" w14:textId="43CFC7AF" w:rsidR="000F4C7B" w:rsidRDefault="0001394C" w:rsidP="000F4C7B">
      <w:pPr>
        <w:ind w:left="1276"/>
        <w:jc w:val="both"/>
      </w:pPr>
      <w:r>
        <w:t xml:space="preserve">Myös nykyinen </w:t>
      </w:r>
      <w:r w:rsidR="00E42F49">
        <w:t xml:space="preserve">vanhahtava </w:t>
      </w:r>
      <w:r>
        <w:t xml:space="preserve">johtosääntöä koskeva säännös kumottaisiin, koska </w:t>
      </w:r>
      <w:r w:rsidR="00E42F49">
        <w:t xml:space="preserve">lakimuutoksen myötä lain tasolla on säädetty työjärjestyksestä ja asioista, joista työjärjestyksessä tulee määrätä. </w:t>
      </w:r>
      <w:r w:rsidR="008E5B14" w:rsidRPr="00AB6E16">
        <w:t>Työjärjestys on valtionhallinnossa pääsääntöisesti korvannut johtosäännön viraston sisäisenä määräysten antamisen välineenä.</w:t>
      </w:r>
      <w:r w:rsidR="000F4C7B">
        <w:t xml:space="preserve"> </w:t>
      </w:r>
    </w:p>
    <w:p w14:paraId="0A146B69" w14:textId="77777777" w:rsidR="000F4C7B" w:rsidRDefault="000F4C7B" w:rsidP="000F4C7B">
      <w:pPr>
        <w:ind w:left="1276"/>
        <w:jc w:val="both"/>
      </w:pPr>
    </w:p>
    <w:p w14:paraId="64D997E7" w14:textId="7B6BC9CE" w:rsidR="00C95BB1" w:rsidRDefault="00C95BB1" w:rsidP="000F4C7B">
      <w:pPr>
        <w:ind w:left="1276"/>
        <w:jc w:val="both"/>
      </w:pPr>
      <w:r>
        <w:t>Neuvottelukunnalle suoritettavia korvauksia koskeva säännös muutettaisiin siten, että kokouspalkkioiden suorittamisesta luovuttaisiin. Matkakustannukset sekä päivärahat korvattaisiin edelleen. Niiden maksamiseen sovellettaisiin valtion matkustussääntöä.</w:t>
      </w:r>
    </w:p>
    <w:p w14:paraId="68919895" w14:textId="77777777" w:rsidR="00C95BB1" w:rsidRDefault="00C95BB1" w:rsidP="00A95CE7">
      <w:pPr>
        <w:ind w:left="1300"/>
        <w:jc w:val="both"/>
      </w:pPr>
    </w:p>
    <w:p w14:paraId="3E9AE23A" w14:textId="76A9A2DB" w:rsidR="00A95CE7" w:rsidRDefault="00C95BB1" w:rsidP="00A95CE7">
      <w:pPr>
        <w:ind w:left="1300"/>
        <w:jc w:val="both"/>
      </w:pPr>
      <w:r>
        <w:lastRenderedPageBreak/>
        <w:t>Säännökset johtajan tehtäviä, neuvottelukunnan toimintaa, avustusten vastaanottamista sekä eräiden asiakirjojen toimittamista YK:lle koskevat säännökset säilyisivät ennallaan vähäisin teknisin muutoksin ja otsikkolisäyksin.</w:t>
      </w:r>
    </w:p>
    <w:p w14:paraId="0778E1DF" w14:textId="747A8D18" w:rsidR="002C406F" w:rsidRPr="00F044C8" w:rsidRDefault="00D91C97" w:rsidP="006F2D7B">
      <w:pPr>
        <w:pStyle w:val="Otsikko1"/>
        <w:rPr>
          <w:rFonts w:ascii="Times New Roman" w:hAnsi="Times New Roman" w:cs="Times New Roman"/>
          <w:sz w:val="24"/>
        </w:rPr>
      </w:pPr>
      <w:r>
        <w:rPr>
          <w:rFonts w:ascii="Times New Roman" w:hAnsi="Times New Roman" w:cs="Times New Roman"/>
          <w:sz w:val="24"/>
        </w:rPr>
        <w:t xml:space="preserve">4. </w:t>
      </w:r>
      <w:r w:rsidR="002C406F" w:rsidRPr="00F044C8">
        <w:rPr>
          <w:rFonts w:ascii="Times New Roman" w:hAnsi="Times New Roman" w:cs="Times New Roman"/>
          <w:sz w:val="24"/>
        </w:rPr>
        <w:t>Pääasialliset vaikutukset</w:t>
      </w:r>
    </w:p>
    <w:p w14:paraId="6C5B7F5A" w14:textId="65346514" w:rsidR="001F0BFF" w:rsidRDefault="0055264F" w:rsidP="006F2D7B">
      <w:pPr>
        <w:ind w:left="1300"/>
        <w:jc w:val="both"/>
      </w:pPr>
      <w:r w:rsidRPr="00AB6E16">
        <w:t>Esityksen</w:t>
      </w:r>
      <w:r>
        <w:t xml:space="preserve"> v</w:t>
      </w:r>
      <w:r w:rsidR="001F0BFF">
        <w:t xml:space="preserve">aikutuksia on käsitelty oikeushallinnon erityisviranomaiset –viraston perustamista koskevassa HE:ssä HE xx/202x vp.  </w:t>
      </w:r>
    </w:p>
    <w:p w14:paraId="5C0F7E2F" w14:textId="5968C237" w:rsidR="001F0BFF" w:rsidRDefault="001F0BFF" w:rsidP="006F2D7B">
      <w:pPr>
        <w:ind w:left="1300"/>
        <w:jc w:val="both"/>
      </w:pPr>
    </w:p>
    <w:p w14:paraId="50D27FA1" w14:textId="33BDAE0C" w:rsidR="002C406F" w:rsidRPr="00F044C8" w:rsidRDefault="00D91C97" w:rsidP="006F2D7B">
      <w:pPr>
        <w:pStyle w:val="Otsikko1"/>
        <w:rPr>
          <w:rFonts w:ascii="Times New Roman" w:hAnsi="Times New Roman" w:cs="Times New Roman"/>
          <w:sz w:val="24"/>
        </w:rPr>
      </w:pPr>
      <w:r>
        <w:rPr>
          <w:rFonts w:ascii="Times New Roman" w:hAnsi="Times New Roman" w:cs="Times New Roman"/>
          <w:sz w:val="24"/>
        </w:rPr>
        <w:t xml:space="preserve">5. </w:t>
      </w:r>
      <w:r w:rsidR="002C406F" w:rsidRPr="00F044C8">
        <w:rPr>
          <w:rFonts w:ascii="Times New Roman" w:hAnsi="Times New Roman" w:cs="Times New Roman"/>
          <w:sz w:val="24"/>
        </w:rPr>
        <w:t>Lausuntopalaute</w:t>
      </w:r>
    </w:p>
    <w:p w14:paraId="36772AF7" w14:textId="77777777" w:rsidR="006F2D7B" w:rsidRPr="00F044C8" w:rsidRDefault="006F2D7B" w:rsidP="00062C44">
      <w:pPr>
        <w:ind w:left="1300"/>
        <w:jc w:val="both"/>
      </w:pPr>
      <w:r w:rsidRPr="00F044C8">
        <w:t xml:space="preserve">Lausuntopalautteesta kirjoitetaan tiiviisti ja tuodaan esiin, miten palaute otettiin huomioon asetuksen valmistelussa. Ohjeet kuulemisesta ovat </w:t>
      </w:r>
      <w:hyperlink r:id="rId11" w:history="1">
        <w:r w:rsidRPr="00F044C8">
          <w:rPr>
            <w:rStyle w:val="Hyperlinkki"/>
          </w:rPr>
          <w:t>Säädösvalmistelun kuulemisoppaassa</w:t>
        </w:r>
      </w:hyperlink>
      <w:r w:rsidRPr="00F044C8">
        <w:t>.</w:t>
      </w:r>
    </w:p>
    <w:p w14:paraId="14B819A7" w14:textId="25F352CF" w:rsidR="002A3864" w:rsidRPr="00F044C8" w:rsidRDefault="00D91C97" w:rsidP="00062C44">
      <w:pPr>
        <w:pStyle w:val="Otsikko1"/>
        <w:rPr>
          <w:rFonts w:ascii="Times New Roman" w:hAnsi="Times New Roman" w:cs="Times New Roman"/>
          <w:sz w:val="24"/>
        </w:rPr>
      </w:pPr>
      <w:r>
        <w:rPr>
          <w:rFonts w:ascii="Times New Roman" w:hAnsi="Times New Roman" w:cs="Times New Roman"/>
          <w:sz w:val="24"/>
        </w:rPr>
        <w:t xml:space="preserve">6. </w:t>
      </w:r>
      <w:r w:rsidR="002A3864" w:rsidRPr="00F044C8">
        <w:rPr>
          <w:rFonts w:ascii="Times New Roman" w:hAnsi="Times New Roman" w:cs="Times New Roman"/>
          <w:sz w:val="24"/>
        </w:rPr>
        <w:t>Säännöskohtaiset perustelut</w:t>
      </w:r>
    </w:p>
    <w:p w14:paraId="79617716" w14:textId="4D2DF2DB" w:rsidR="008A4DA5" w:rsidRDefault="008A4DA5" w:rsidP="00062C44">
      <w:pPr>
        <w:ind w:left="1300"/>
        <w:jc w:val="both"/>
        <w:rPr>
          <w:color w:val="FF0000"/>
        </w:rPr>
      </w:pPr>
    </w:p>
    <w:p w14:paraId="5DB58917" w14:textId="77777777" w:rsidR="008A4DA5" w:rsidRDefault="008A4DA5" w:rsidP="008A4DA5">
      <w:pPr>
        <w:jc w:val="both"/>
      </w:pPr>
      <w:r>
        <w:t>1 § Henkilökunta</w:t>
      </w:r>
    </w:p>
    <w:p w14:paraId="3CD228B6" w14:textId="77777777" w:rsidR="008A4DA5" w:rsidRDefault="008A4DA5" w:rsidP="008A4DA5">
      <w:pPr>
        <w:ind w:firstLine="709"/>
        <w:jc w:val="both"/>
      </w:pPr>
      <w:r>
        <w:tab/>
      </w:r>
    </w:p>
    <w:p w14:paraId="0E2705FB" w14:textId="11D05B75" w:rsidR="006E78E6" w:rsidRDefault="008A4DA5" w:rsidP="006E78E6">
      <w:pPr>
        <w:ind w:left="1276" w:hanging="567"/>
        <w:jc w:val="both"/>
      </w:pPr>
      <w:r>
        <w:tab/>
        <w:t xml:space="preserve">Pykälässä säädettäisiin, että </w:t>
      </w:r>
      <w:r w:rsidR="00620AD1">
        <w:t xml:space="preserve">YK:n kanssa YK:n yhteydessä toimivan Helsingin kriminaalipoliittisen instituutin perustamisesta tehdyn sopimuksen eräiden määräysten hyväksymisestä sekä sopimuksen soveltamisesta annetun lain </w:t>
      </w:r>
      <w:r w:rsidR="00995746">
        <w:t xml:space="preserve">(41/1982) </w:t>
      </w:r>
      <w:r>
        <w:t>4§:ssä tarkoitetun henkilöstön lisäksi Euroopan kriminaalipolitiikan instituutissa voi olla YK:n pääsihteeri</w:t>
      </w:r>
      <w:r w:rsidR="00573B17">
        <w:t>n</w:t>
      </w:r>
      <w:r>
        <w:t xml:space="preserve"> nimittämiä tilapäisiä asiantuntijoita</w:t>
      </w:r>
      <w:r w:rsidR="00AB6E16">
        <w:t>.</w:t>
      </w:r>
    </w:p>
    <w:p w14:paraId="67B0FE77" w14:textId="118CFE1E" w:rsidR="00620AD1" w:rsidRDefault="00620AD1" w:rsidP="008A4DA5">
      <w:pPr>
        <w:ind w:left="1276" w:hanging="567"/>
        <w:jc w:val="both"/>
      </w:pPr>
    </w:p>
    <w:p w14:paraId="68FD918C" w14:textId="794AC8F6" w:rsidR="00620AD1" w:rsidRDefault="00A309ED" w:rsidP="00620AD1">
      <w:pPr>
        <w:ind w:left="1276"/>
        <w:jc w:val="both"/>
      </w:pPr>
      <w:r>
        <w:t>YK:n pääsihteerin nimittämistä t</w:t>
      </w:r>
      <w:r w:rsidR="00620AD1">
        <w:t xml:space="preserve">ilapäisistä asiantuntijoista on </w:t>
      </w:r>
      <w:r>
        <w:t xml:space="preserve">tarkemmin </w:t>
      </w:r>
      <w:r w:rsidR="00620AD1">
        <w:t xml:space="preserve">määrätty instituutin perustamista koskevan sopimuksen muutospöytäkirjassa (Sops 48/1987). Käytännössä tilapäisiä asiantuntijoita ei tähän mennessä ole </w:t>
      </w:r>
      <w:r>
        <w:t xml:space="preserve">kertaakaan </w:t>
      </w:r>
      <w:r w:rsidR="00620AD1">
        <w:t xml:space="preserve">nimitetty. </w:t>
      </w:r>
    </w:p>
    <w:p w14:paraId="450C8113" w14:textId="3A8F7938" w:rsidR="00A309ED" w:rsidRDefault="00A309ED" w:rsidP="00620AD1">
      <w:pPr>
        <w:ind w:left="1276"/>
        <w:jc w:val="both"/>
      </w:pPr>
    </w:p>
    <w:p w14:paraId="4ECC50F0" w14:textId="761604DD" w:rsidR="00A309ED" w:rsidRDefault="00A309ED" w:rsidP="00A309ED">
      <w:pPr>
        <w:jc w:val="both"/>
      </w:pPr>
      <w:r>
        <w:t>2 § Johtajan tehtävät</w:t>
      </w:r>
    </w:p>
    <w:p w14:paraId="0F49D7AA" w14:textId="77777777" w:rsidR="00A309ED" w:rsidRDefault="00A309ED" w:rsidP="00A309ED">
      <w:pPr>
        <w:ind w:firstLine="709"/>
        <w:jc w:val="both"/>
      </w:pPr>
      <w:r>
        <w:tab/>
      </w:r>
    </w:p>
    <w:p w14:paraId="0AEDEF65" w14:textId="6197EB90" w:rsidR="00A309ED" w:rsidRDefault="00A309ED" w:rsidP="00573B17">
      <w:pPr>
        <w:ind w:left="1276" w:hanging="567"/>
        <w:jc w:val="both"/>
      </w:pPr>
      <w:r>
        <w:tab/>
      </w:r>
      <w:r w:rsidR="000A7E16">
        <w:t>Pykälä</w:t>
      </w:r>
      <w:r w:rsidR="00573B17">
        <w:t xml:space="preserve"> olisi informatiivinen säännös siitä, että </w:t>
      </w:r>
      <w:r w:rsidR="007B0339">
        <w:t>johtajan tehtävät on</w:t>
      </w:r>
      <w:r w:rsidR="00573B17">
        <w:t xml:space="preserve"> määrätty instituutin perustamisesta</w:t>
      </w:r>
      <w:r w:rsidR="000A7E16">
        <w:t xml:space="preserve"> YK:</w:t>
      </w:r>
      <w:r w:rsidR="00573B17">
        <w:t xml:space="preserve">n kanssa tehdyssä </w:t>
      </w:r>
      <w:r w:rsidR="007B0339">
        <w:t xml:space="preserve">alkuperäisessä </w:t>
      </w:r>
      <w:r w:rsidR="00573B17">
        <w:t>sopimuksessa (Sops</w:t>
      </w:r>
      <w:r w:rsidR="007B0339">
        <w:t xml:space="preserve"> 42</w:t>
      </w:r>
      <w:r w:rsidR="00573B17">
        <w:t>/</w:t>
      </w:r>
      <w:r w:rsidR="007B0339">
        <w:t>1982</w:t>
      </w:r>
      <w:r w:rsidR="00573B17">
        <w:t>)</w:t>
      </w:r>
      <w:r w:rsidR="007B0339">
        <w:t xml:space="preserve">. </w:t>
      </w:r>
      <w:r w:rsidR="000A7E16">
        <w:t xml:space="preserve">Ehdotettu säännös vastaisi </w:t>
      </w:r>
      <w:r w:rsidR="000E0BF9">
        <w:t>voimassaolevaa oikeustilaa</w:t>
      </w:r>
      <w:r w:rsidR="00BA491E">
        <w:t>. Pykälään lisättäisiin kuitenkin otsikko</w:t>
      </w:r>
      <w:r w:rsidR="00552808">
        <w:t>.</w:t>
      </w:r>
      <w:r w:rsidR="000E0BF9">
        <w:t xml:space="preserve"> </w:t>
      </w:r>
    </w:p>
    <w:p w14:paraId="2D2A39DA" w14:textId="1071FD1A" w:rsidR="00A309ED" w:rsidRDefault="00A309ED" w:rsidP="00620AD1">
      <w:pPr>
        <w:ind w:left="1276"/>
        <w:jc w:val="both"/>
      </w:pPr>
    </w:p>
    <w:p w14:paraId="41604829" w14:textId="2DA557C0" w:rsidR="00A309ED" w:rsidRDefault="00A309ED" w:rsidP="00A309ED">
      <w:pPr>
        <w:jc w:val="both"/>
      </w:pPr>
      <w:r>
        <w:t>3 § Sijaiset</w:t>
      </w:r>
    </w:p>
    <w:p w14:paraId="25BD2DDB" w14:textId="77777777" w:rsidR="00A309ED" w:rsidRDefault="00A309ED" w:rsidP="00A309ED">
      <w:pPr>
        <w:ind w:firstLine="709"/>
        <w:jc w:val="both"/>
      </w:pPr>
      <w:r>
        <w:tab/>
      </w:r>
    </w:p>
    <w:p w14:paraId="1E7DAE50" w14:textId="72CBCA26" w:rsidR="003E4993" w:rsidRDefault="00A309ED" w:rsidP="000E0BF9">
      <w:pPr>
        <w:ind w:left="1276" w:hanging="567"/>
        <w:jc w:val="both"/>
      </w:pPr>
      <w:r>
        <w:tab/>
      </w:r>
      <w:r w:rsidR="003E4993">
        <w:t>Ehdotetun säännöksen mukaan instituutin johtajan sijaisena toimisivat</w:t>
      </w:r>
      <w:r w:rsidR="00A3205A">
        <w:t xml:space="preserve"> </w:t>
      </w:r>
      <w:r w:rsidR="00A3205A" w:rsidRPr="00AB6E16">
        <w:t>johtajan vahvistamassa</w:t>
      </w:r>
      <w:r w:rsidR="003E4993">
        <w:t xml:space="preserve"> työjärjestyksessä määrätyt virkamiehet.</w:t>
      </w:r>
      <w:r w:rsidR="000E0BF9">
        <w:t xml:space="preserve"> </w:t>
      </w:r>
      <w:r w:rsidR="003E4993">
        <w:t xml:space="preserve">Voimassa olevan asetuksen 3 §:n yksityiskohtainen sääntely </w:t>
      </w:r>
      <w:r w:rsidR="000E0BF9">
        <w:t>sijaisena toimivista virkamiehistä ja siit</w:t>
      </w:r>
      <w:r w:rsidR="000E0BF9" w:rsidRPr="00AB6E16">
        <w:t>ä</w:t>
      </w:r>
      <w:r w:rsidR="00A3205A" w:rsidRPr="00AB6E16">
        <w:t>,</w:t>
      </w:r>
      <w:r w:rsidR="000E0BF9">
        <w:t xml:space="preserve"> mitä ratkaisuja tai päätöksiä sijainen ei voi tehdä, on vanhentunut. Työjärjestyksessä määrättäisiin tarkemmin sijaisista sekä asioiden valmistelusta ja ratkaisemisesta.</w:t>
      </w:r>
    </w:p>
    <w:p w14:paraId="000785AC" w14:textId="34F885AA" w:rsidR="00A309ED" w:rsidRDefault="00A309ED" w:rsidP="00620AD1">
      <w:pPr>
        <w:ind w:left="1276"/>
        <w:jc w:val="both"/>
      </w:pPr>
    </w:p>
    <w:p w14:paraId="26DA811F" w14:textId="7FCD78D4" w:rsidR="00A309ED" w:rsidRDefault="00A309ED" w:rsidP="00A309ED">
      <w:pPr>
        <w:jc w:val="both"/>
      </w:pPr>
      <w:r>
        <w:t>4 § Johtajan erityiset kelpoisuusvaatimukset</w:t>
      </w:r>
    </w:p>
    <w:p w14:paraId="27985908" w14:textId="77777777" w:rsidR="00A309ED" w:rsidRDefault="00A309ED" w:rsidP="00A309ED">
      <w:pPr>
        <w:ind w:firstLine="709"/>
        <w:jc w:val="both"/>
      </w:pPr>
      <w:r>
        <w:tab/>
      </w:r>
    </w:p>
    <w:p w14:paraId="4245BD3B" w14:textId="2B929B83" w:rsidR="00C20D55" w:rsidRDefault="00A309ED" w:rsidP="00A309ED">
      <w:pPr>
        <w:ind w:left="1276" w:hanging="567"/>
        <w:jc w:val="both"/>
      </w:pPr>
      <w:r>
        <w:tab/>
      </w:r>
      <w:r w:rsidR="00BA491E">
        <w:t xml:space="preserve">Pykälässä säädettäisiin </w:t>
      </w:r>
      <w:r w:rsidR="00C20D55">
        <w:t>HEUNI</w:t>
      </w:r>
      <w:r w:rsidR="00B51786">
        <w:t>n johtajan erityise</w:t>
      </w:r>
      <w:r w:rsidR="00C20D55">
        <w:t>stä kelpoisuusvaatimuksesta.</w:t>
      </w:r>
    </w:p>
    <w:p w14:paraId="41CE1838" w14:textId="77777777" w:rsidR="00C20D55" w:rsidRDefault="00C20D55" w:rsidP="00A309ED">
      <w:pPr>
        <w:ind w:left="1276" w:hanging="567"/>
        <w:jc w:val="both"/>
      </w:pPr>
    </w:p>
    <w:p w14:paraId="3E507FCC" w14:textId="0ABFF3DB" w:rsidR="00A309ED" w:rsidRDefault="00074830" w:rsidP="00C20D55">
      <w:pPr>
        <w:ind w:left="1276"/>
        <w:jc w:val="both"/>
      </w:pPr>
      <w:r>
        <w:lastRenderedPageBreak/>
        <w:t xml:space="preserve">Virkamiesten yleisenä kelpoisuusvaatimuksena on perustuslain 125 §:n 2 momentissa säädetty taito, kyky ja koeteltu kansalaistaito. Kyse on tehtävän edellyttämästä koulutuksesta ja kokemuksesta. </w:t>
      </w:r>
    </w:p>
    <w:p w14:paraId="724D48A3" w14:textId="77777777" w:rsidR="00C20D55" w:rsidRDefault="00C20D55" w:rsidP="00A309ED">
      <w:pPr>
        <w:ind w:left="1276" w:hanging="567"/>
        <w:jc w:val="both"/>
      </w:pPr>
    </w:p>
    <w:p w14:paraId="4BC49F7B" w14:textId="1BD46EB9" w:rsidR="00C20D55" w:rsidRDefault="00C20D55" w:rsidP="00B51786">
      <w:pPr>
        <w:ind w:left="1276"/>
        <w:jc w:val="both"/>
      </w:pPr>
      <w:r>
        <w:t>Valtion ylimmän virkamiesjohdon erityiset kelpoisuusvaatimukset ovat virkamieslain 8 §:n 2 momentin mukaan ylempi korkeakoulututkinto, tehtävän edellyttämä monipuolinen kokemus, käytännössä osoitettu johtamistaito ja johtamiskokemus. Valtiovarainministeriön ohjeessa virantäytössä noudatettavista periaatteista (</w:t>
      </w:r>
      <w:r w:rsidRPr="001D2E2C">
        <w:t>VM/2643/00.00.00/2018, 30.4.2019)</w:t>
      </w:r>
      <w:r>
        <w:t xml:space="preserve"> todetaan, että virkamieslaissa ylimmälle virkamiesjohdolle asetetut kelpoisuusvaatimukset, etenkin käytännössä osoitettu johtamistaito, on usein säädetty kelpoisuusvaatimukseksi myös muissa kuin ylimmän johdon johtamistehtävissä toimiville. Kelpoisuusvaatimuksen sisältö on sama riippumatta siitä, minkä tasoisesta johtamistehtävästä on kyse.</w:t>
      </w:r>
    </w:p>
    <w:p w14:paraId="6540651B" w14:textId="77777777" w:rsidR="00C20D55" w:rsidRDefault="00C20D55" w:rsidP="00A309ED">
      <w:pPr>
        <w:ind w:left="1276" w:hanging="567"/>
        <w:jc w:val="both"/>
      </w:pPr>
    </w:p>
    <w:p w14:paraId="162631A0" w14:textId="6261BBEB" w:rsidR="001D2E2C" w:rsidRDefault="001D2E2C" w:rsidP="001D2E2C">
      <w:pPr>
        <w:ind w:left="1276"/>
        <w:jc w:val="both"/>
      </w:pPr>
      <w:r w:rsidRPr="001D2E2C">
        <w:t>Valtion virkamieslain 8 §:n 4 momentin mukaan valtion virkaan vaadittavista tutkinnoista ja muista vastaavista erityisistä kelpoisuusvaatimuksista voidaan säätää valtioneuvoston asetuksella, jollei niistä ole laissa säädetty ja mikäli se</w:t>
      </w:r>
      <w:r>
        <w:t xml:space="preserve"> on asianomaiseen virkaan kuulu</w:t>
      </w:r>
      <w:r w:rsidRPr="001D2E2C">
        <w:t>vien tehtävien hoitamiseksi perusteltua. Erityisiä kelpoisuusvaatimuksia ovat esimerkiksi vaadittava koulutus tai tutkinto, tehtävien edellyttämä kokemus tai perehtyneisyys viran tehtäväalaan. Niitä ei voida määritellä valtioneuvoston asetusta alemmalla tasolla.</w:t>
      </w:r>
    </w:p>
    <w:p w14:paraId="5A731EC8" w14:textId="0269E3F4" w:rsidR="001D2E2C" w:rsidRDefault="001D2E2C" w:rsidP="001D2E2C">
      <w:pPr>
        <w:ind w:left="1276"/>
        <w:jc w:val="both"/>
      </w:pPr>
    </w:p>
    <w:p w14:paraId="32B4E7D6" w14:textId="262496F4" w:rsidR="007B0339" w:rsidRDefault="004C7E5E" w:rsidP="001D2E2C">
      <w:pPr>
        <w:ind w:left="1276"/>
        <w:jc w:val="both"/>
      </w:pPr>
      <w:r>
        <w:t>HEUNI</w:t>
      </w:r>
      <w:r w:rsidR="00E215C1" w:rsidRPr="009879DF">
        <w:t xml:space="preserve">a </w:t>
      </w:r>
      <w:r w:rsidR="00E215C1">
        <w:t>koskevan lain 6 §</w:t>
      </w:r>
      <w:r w:rsidR="002C6754">
        <w:t xml:space="preserve"> antaa valtuuden säätää </w:t>
      </w:r>
      <w:r w:rsidR="00E215C1" w:rsidRPr="001F0BFF">
        <w:t>erityisistä kelpoisuusvaatimuksista</w:t>
      </w:r>
      <w:r w:rsidR="00E215C1">
        <w:t xml:space="preserve"> valtioneuvoston asetuksella. </w:t>
      </w:r>
      <w:r w:rsidR="00A541DE">
        <w:t xml:space="preserve">Erityisistä kelpoisuusvaatimuksista olisi perusteltua säätää </w:t>
      </w:r>
      <w:r>
        <w:t>HEUNI</w:t>
      </w:r>
      <w:r w:rsidR="00A541DE">
        <w:t xml:space="preserve">n johtajan osalta. </w:t>
      </w:r>
      <w:r>
        <w:t>HEUNI</w:t>
      </w:r>
      <w:r w:rsidR="007B0339">
        <w:t xml:space="preserve"> on verrattain pieni tutkimusinstituutti, jonka johtaja</w:t>
      </w:r>
      <w:r w:rsidR="00F656A6" w:rsidRPr="00AB6E16">
        <w:t>lta</w:t>
      </w:r>
      <w:r w:rsidR="007B0339">
        <w:t xml:space="preserve"> on perusteltua edellyttää perehtyneisyyttä sekä yleisesti tutkimuksen </w:t>
      </w:r>
      <w:r w:rsidR="002C6754">
        <w:t>tekemiseen</w:t>
      </w:r>
      <w:r w:rsidR="00AB6E16">
        <w:t>,</w:t>
      </w:r>
      <w:r w:rsidR="007B0339" w:rsidRPr="00F656A6">
        <w:rPr>
          <w:strike/>
        </w:rPr>
        <w:t xml:space="preserve"> </w:t>
      </w:r>
      <w:r w:rsidR="007B0339">
        <w:t>että erityisesti instituutin toimialan, kriminaalipolitiikan ja kriminologian</w:t>
      </w:r>
      <w:r w:rsidR="00B51786">
        <w:t>,</w:t>
      </w:r>
      <w:r w:rsidR="007B0339">
        <w:t xml:space="preserve"> tutkimukseen. </w:t>
      </w:r>
      <w:r w:rsidR="002C6754">
        <w:t>Instituutti toimii YK:n yhteydessä eurooppalaisena tutkimuslaitoksena, jolloin myös perehtyneisyys kansainväliseen yhteistyöhön on korostuneessa asemassa. Johtamistehtävässä on myös aina perusteltua edellyttää tietyntasoista käytännössä osoitettua johtamistaitoa ja –kokemusta.</w:t>
      </w:r>
    </w:p>
    <w:p w14:paraId="1369622A" w14:textId="77777777" w:rsidR="007B0339" w:rsidRDefault="007B0339" w:rsidP="001D2E2C">
      <w:pPr>
        <w:ind w:left="1276"/>
        <w:jc w:val="both"/>
      </w:pPr>
    </w:p>
    <w:p w14:paraId="1FBCBC47" w14:textId="7029F23C" w:rsidR="00A309ED" w:rsidRDefault="00A309ED" w:rsidP="00A309ED">
      <w:pPr>
        <w:jc w:val="both"/>
      </w:pPr>
      <w:r>
        <w:t>5 § Henkilökunnan nimittäminen</w:t>
      </w:r>
    </w:p>
    <w:p w14:paraId="268FA97D" w14:textId="77777777" w:rsidR="00A309ED" w:rsidRDefault="00A309ED" w:rsidP="00A309ED">
      <w:pPr>
        <w:ind w:firstLine="709"/>
        <w:jc w:val="both"/>
      </w:pPr>
      <w:r>
        <w:tab/>
      </w:r>
    </w:p>
    <w:p w14:paraId="2E2654C7" w14:textId="20FD8D88" w:rsidR="00A309ED" w:rsidRDefault="00A309ED" w:rsidP="005D2F97">
      <w:pPr>
        <w:ind w:left="1276" w:hanging="567"/>
        <w:jc w:val="both"/>
      </w:pPr>
      <w:r>
        <w:tab/>
      </w:r>
      <w:r w:rsidR="005D2F97">
        <w:t xml:space="preserve">Ehdotetun 5 §:n 1 momentissa säädettäisiin informatiivisesta viittauksesta </w:t>
      </w:r>
      <w:r w:rsidR="004C7E5E">
        <w:t>HEUNI</w:t>
      </w:r>
      <w:r w:rsidR="005D2F97">
        <w:t xml:space="preserve">a koskevan lain 5 §:ään. Lain 5 § saa sisältönsä YK:n kanssa tehdystä sopimuksesta, jossa on määrätty </w:t>
      </w:r>
      <w:r w:rsidR="004C7E5E">
        <w:t>HEUNI</w:t>
      </w:r>
      <w:r w:rsidR="005D2F97">
        <w:t xml:space="preserve">n johtajan ja vakinaisten virkamiesten nimittämistoimivallasta. Instituutin johtajan nimittää valtioneuvosto neuvoteltuaan YK:n pääsihteerin kanssa. Muut vakinaiset virkamiehet nimittää oikeusministeriö neuvoteltuaan instituutin johtajan kanssa.  </w:t>
      </w:r>
    </w:p>
    <w:p w14:paraId="026A2D22" w14:textId="7262222D" w:rsidR="005D2F97" w:rsidRDefault="005D2F97" w:rsidP="00A309ED">
      <w:pPr>
        <w:ind w:left="1276" w:hanging="567"/>
        <w:jc w:val="both"/>
      </w:pPr>
    </w:p>
    <w:p w14:paraId="39C5FD0D" w14:textId="2E5E2A69" w:rsidR="005D2F97" w:rsidRDefault="005D2F97" w:rsidP="00A309ED">
      <w:pPr>
        <w:ind w:left="1276" w:hanging="567"/>
        <w:jc w:val="both"/>
      </w:pPr>
      <w:r>
        <w:tab/>
        <w:t>Ehdotetussa valtioneuvoston asetuksen 5 §:n 2 momentissa täsmennettäisiin lain 5 §:ää siten, että instituutin joh</w:t>
      </w:r>
      <w:r w:rsidR="009879DF">
        <w:t>taja</w:t>
      </w:r>
      <w:r>
        <w:t xml:space="preserve"> nimitettäisiin enintään viideksi vuodeksi kerrallaan. Muutos tarkoittaisi pidennystä johtajan nykyiseen kolmen vuoden toimikauteen. Muutos olisi perusteltu</w:t>
      </w:r>
      <w:r w:rsidR="00A512C3">
        <w:t xml:space="preserve"> </w:t>
      </w:r>
      <w:r w:rsidR="00A512C3" w:rsidRPr="009879DF">
        <w:t>ja yhdenmukainen valtionhallinnossa yleisesti noudatettujen johtotehtävien määräaikaisuuksien kanssa</w:t>
      </w:r>
      <w:r w:rsidR="00A512C3">
        <w:t>.</w:t>
      </w:r>
      <w:r>
        <w:t xml:space="preserve"> </w:t>
      </w:r>
      <w:r w:rsidR="00A512C3" w:rsidRPr="009879DF">
        <w:t>Esitystä voidaan pitää parannuksena nykytilanteeseen nähden siksikin, että</w:t>
      </w:r>
      <w:r>
        <w:t xml:space="preserve"> nimittämisprosessi YK:n kanssa on usein hidas.</w:t>
      </w:r>
      <w:r w:rsidR="00A512C3">
        <w:t xml:space="preserve"> </w:t>
      </w:r>
      <w:r w:rsidR="00A512C3" w:rsidRPr="009879DF">
        <w:t xml:space="preserve">Pitkä nimittämisprosessi ja lyhyt toimikausi eivät ole </w:t>
      </w:r>
      <w:r w:rsidR="004C7E5E">
        <w:t>HEUNI</w:t>
      </w:r>
      <w:r w:rsidR="00A512C3" w:rsidRPr="009879DF">
        <w:t xml:space="preserve">n pidemmän tähtäimen johtamisen kannalta </w:t>
      </w:r>
      <w:r w:rsidR="00DD656C" w:rsidRPr="009879DF">
        <w:t>tarkoituksenmukaista</w:t>
      </w:r>
      <w:r w:rsidR="00A512C3" w:rsidRPr="009879DF">
        <w:t>.</w:t>
      </w:r>
    </w:p>
    <w:p w14:paraId="00CD7C8C" w14:textId="6E5CF88B" w:rsidR="005D2F97" w:rsidRDefault="005D2F97" w:rsidP="00A309ED">
      <w:pPr>
        <w:ind w:left="1276" w:hanging="567"/>
        <w:jc w:val="both"/>
      </w:pPr>
    </w:p>
    <w:p w14:paraId="7FB7E341" w14:textId="758411A3" w:rsidR="005D2F97" w:rsidRDefault="005D2F97" w:rsidP="00A309ED">
      <w:pPr>
        <w:ind w:left="1276" w:hanging="567"/>
        <w:jc w:val="both"/>
      </w:pPr>
      <w:r>
        <w:tab/>
        <w:t>Ehdotetussa valtioneuvoston asetuksen 5 §:n 3 momentissa täsmennettäisiin lain 5 §:ää siten, ett</w:t>
      </w:r>
      <w:r w:rsidR="000E39B5">
        <w:t xml:space="preserve">ä instituutin johtaja voisi kuitenkin nimittää yhteensä enintään vuoden kestävään määräaikaiseen virka- tai työsopimussuhteeseen. Oikeusministeriö nimittäisi tätä pidempään määräaikaiseen virka- tai työsopimussuhteeseen, jota voidaan pitää perusteltuna huomioiden </w:t>
      </w:r>
      <w:r w:rsidR="004C7E5E">
        <w:t>HEUNI</w:t>
      </w:r>
      <w:r w:rsidR="000E39B5">
        <w:t>a koskevassa laissa säädetty ja sopimuksessa määrätty. Lyhyiden, enintään yhteensä vuoden pituisten määräaikaisuuksien nimittämistoimivalta johtajalle vastaisi nykyistä käytäntöä. Lisäksi säännös selkiyttäisi voimassaolevaa oikeustilaa, koska voimassaolevan asetuksen 7 §:n 2 momentti on ollut vaikeatulkintainen huomioiden lain ja sopimuksen määräykset nimittämistoimivallasta.</w:t>
      </w:r>
    </w:p>
    <w:p w14:paraId="065FB67D" w14:textId="0F03DE19" w:rsidR="000E39B5" w:rsidRDefault="000E39B5" w:rsidP="00A309ED">
      <w:pPr>
        <w:ind w:left="1276" w:hanging="567"/>
        <w:jc w:val="both"/>
      </w:pPr>
    </w:p>
    <w:p w14:paraId="27ECE088" w14:textId="0D6E4F80" w:rsidR="00A309ED" w:rsidRDefault="00A309ED" w:rsidP="000E39B5">
      <w:pPr>
        <w:jc w:val="both"/>
      </w:pPr>
      <w:r>
        <w:t>6 § Avustukset</w:t>
      </w:r>
    </w:p>
    <w:p w14:paraId="456E7A5A" w14:textId="77777777" w:rsidR="00A309ED" w:rsidRDefault="00A309ED" w:rsidP="00A309ED">
      <w:pPr>
        <w:ind w:firstLine="709"/>
        <w:jc w:val="both"/>
      </w:pPr>
      <w:r>
        <w:tab/>
      </w:r>
    </w:p>
    <w:p w14:paraId="16A67B71" w14:textId="77777777" w:rsidR="00701ADF" w:rsidRDefault="00A309ED" w:rsidP="00701ADF">
      <w:pPr>
        <w:ind w:left="1276" w:hanging="567"/>
        <w:jc w:val="both"/>
      </w:pPr>
      <w:r>
        <w:tab/>
      </w:r>
      <w:r w:rsidR="008F4B7D">
        <w:t xml:space="preserve">Ehdotettu valtioneuvoston asetuksen säännös vastaisi voimassaolevan asetuksen 10 §:ää. Pykälään lisättäisiin otsikko ”avustukset”. </w:t>
      </w:r>
    </w:p>
    <w:p w14:paraId="2C40C868" w14:textId="77777777" w:rsidR="00701ADF" w:rsidRDefault="00701ADF" w:rsidP="00701ADF">
      <w:pPr>
        <w:ind w:left="1276" w:hanging="567"/>
        <w:jc w:val="both"/>
      </w:pPr>
    </w:p>
    <w:p w14:paraId="19978C5F" w14:textId="66E175DD" w:rsidR="000D1912" w:rsidRDefault="00701ADF" w:rsidP="00B51786">
      <w:pPr>
        <w:ind w:left="1276" w:hanging="567"/>
        <w:jc w:val="both"/>
      </w:pPr>
      <w:r>
        <w:tab/>
      </w:r>
      <w:r w:rsidR="000D1912">
        <w:t>Koska s</w:t>
      </w:r>
      <w:r>
        <w:t xml:space="preserve">äännöksen taustalla on sopimuksen 6 artiklan määräys siitä, että muiden maiden hallitukset voivat </w:t>
      </w:r>
      <w:r w:rsidR="000D1912">
        <w:t xml:space="preserve">vapaaehtoisesti tukea instituutin toimintaa taloudellisesti, on säännös syytä säilyttää edelleen. Aikoinaan HEUNI on saanut avustuksia </w:t>
      </w:r>
      <w:r w:rsidR="00F377BB">
        <w:t xml:space="preserve">esimerkiksi </w:t>
      </w:r>
      <w:r w:rsidR="000D1912">
        <w:t xml:space="preserve">Ruotsilta ja Kanadalta. Nykyään avustustoimintaa ei juurikaan ole ollut, vaan yleisempää on ollut hankeyhteistyö, jossa HEUNI on toteuttanut </w:t>
      </w:r>
      <w:r w:rsidR="00F377BB">
        <w:t>tutkimus- ja kehittämishankkeita esimerkiksi EU:n hankerahoituksen turvin. Sen sijaan enää ei ole tarvetta säätää avustuksia koskevasta</w:t>
      </w:r>
      <w:r w:rsidR="000D1912">
        <w:t xml:space="preserve"> erillisestä tilinpidosta ja tätä koskeva maininta poistettaisiin. </w:t>
      </w:r>
      <w:r w:rsidR="00D800DC">
        <w:t xml:space="preserve">Avustuksen käyttöä seurataan kirjanpidossa eikä tätä varten tarvita erillistä mainintaa. </w:t>
      </w:r>
    </w:p>
    <w:p w14:paraId="4B7245AE" w14:textId="77777777" w:rsidR="000D1912" w:rsidRDefault="000D1912" w:rsidP="000D1912">
      <w:pPr>
        <w:ind w:left="1276" w:hanging="567"/>
        <w:jc w:val="both"/>
      </w:pPr>
    </w:p>
    <w:p w14:paraId="350DC7CB" w14:textId="77777777" w:rsidR="00FA7E8D" w:rsidRDefault="00FA7E8D" w:rsidP="00A309ED">
      <w:pPr>
        <w:ind w:left="1276" w:hanging="567"/>
        <w:jc w:val="both"/>
      </w:pPr>
    </w:p>
    <w:p w14:paraId="622E4E68" w14:textId="6A03B61A" w:rsidR="00A309ED" w:rsidRDefault="00A309ED" w:rsidP="00A309ED">
      <w:pPr>
        <w:jc w:val="both"/>
      </w:pPr>
      <w:r>
        <w:t>7 § N</w:t>
      </w:r>
      <w:r w:rsidR="003D6575">
        <w:t>euvottelukunnan toiminta</w:t>
      </w:r>
    </w:p>
    <w:p w14:paraId="2582CEC3" w14:textId="77777777" w:rsidR="00A309ED" w:rsidRDefault="00A309ED" w:rsidP="00A309ED">
      <w:pPr>
        <w:ind w:firstLine="709"/>
        <w:jc w:val="both"/>
      </w:pPr>
      <w:r>
        <w:tab/>
      </w:r>
    </w:p>
    <w:p w14:paraId="2642E6A8" w14:textId="608C6EC7" w:rsidR="00A309ED" w:rsidRDefault="00A309ED" w:rsidP="00A309ED">
      <w:pPr>
        <w:ind w:left="1276" w:hanging="567"/>
        <w:jc w:val="both"/>
      </w:pPr>
      <w:r>
        <w:tab/>
      </w:r>
      <w:r w:rsidR="00CB0023">
        <w:t xml:space="preserve">Ehdotettu säännös vastaisi voimassaolevaa oikeustilaa sillä muutoksella, että 3 momentissa mainittu johtosääntö korvattaisiin työjärjestyksellä. </w:t>
      </w:r>
      <w:r w:rsidR="008F4B7D">
        <w:t>Lisäksi pykälään lisättäisiin otsikko ”n</w:t>
      </w:r>
      <w:r w:rsidR="003D6575">
        <w:t>euvottelukunnan toiminta</w:t>
      </w:r>
      <w:r w:rsidR="008F4B7D">
        <w:t>”.</w:t>
      </w:r>
    </w:p>
    <w:p w14:paraId="08260401" w14:textId="77777777" w:rsidR="00FA7E8D" w:rsidRDefault="00FA7E8D" w:rsidP="00A309ED">
      <w:pPr>
        <w:ind w:left="1276" w:hanging="567"/>
        <w:jc w:val="both"/>
      </w:pPr>
    </w:p>
    <w:p w14:paraId="7CC6F52A" w14:textId="1C8E51C4" w:rsidR="00A309ED" w:rsidRDefault="00A309ED" w:rsidP="00A309ED">
      <w:pPr>
        <w:jc w:val="both"/>
      </w:pPr>
      <w:r>
        <w:t xml:space="preserve">8 § </w:t>
      </w:r>
      <w:r w:rsidR="00F377BB">
        <w:t>Neuvottelukunnalle suoritettavat korvaukset</w:t>
      </w:r>
    </w:p>
    <w:p w14:paraId="2CF527B9" w14:textId="657B5D0B" w:rsidR="00A309ED" w:rsidRDefault="00A309ED" w:rsidP="00A309ED">
      <w:pPr>
        <w:jc w:val="both"/>
      </w:pPr>
    </w:p>
    <w:p w14:paraId="2AAF9823" w14:textId="6DBFCAFB" w:rsidR="00C95BB1" w:rsidRDefault="00A309ED" w:rsidP="008454E7">
      <w:pPr>
        <w:ind w:left="1276"/>
        <w:jc w:val="both"/>
      </w:pPr>
      <w:r>
        <w:tab/>
      </w:r>
      <w:r w:rsidR="00960E2F">
        <w:t>Pykälään lisättäisiin otsikko.</w:t>
      </w:r>
      <w:r w:rsidR="00C040E4">
        <w:t xml:space="preserve"> Pykälässä säädettäisiin</w:t>
      </w:r>
      <w:r w:rsidR="008454E7">
        <w:t xml:space="preserve"> siitä</w:t>
      </w:r>
      <w:r w:rsidR="00C040E4">
        <w:t>, että neuvottelukunnan puheenjohtajalle</w:t>
      </w:r>
      <w:r w:rsidR="00F377BB">
        <w:t xml:space="preserve"> ja</w:t>
      </w:r>
      <w:r w:rsidR="00C040E4">
        <w:t xml:space="preserve"> jäsenille </w:t>
      </w:r>
      <w:r w:rsidR="007817B4">
        <w:t>korvattaisiin</w:t>
      </w:r>
      <w:r w:rsidR="00C040E4">
        <w:t xml:space="preserve"> matka- ja muut toteutuneet kulut sekä </w:t>
      </w:r>
      <w:r w:rsidR="00F377BB">
        <w:t xml:space="preserve">suoritettaisiin </w:t>
      </w:r>
      <w:r w:rsidR="00C040E4">
        <w:t>päiväraha valtion matkustussäännön mukaisesti. Säännös</w:t>
      </w:r>
      <w:r w:rsidR="00F377BB">
        <w:t xml:space="preserve"> kulujen korvaamisesta</w:t>
      </w:r>
      <w:r w:rsidR="00C040E4">
        <w:t xml:space="preserve"> on tarpeellinen, koska sen taustalla on </w:t>
      </w:r>
      <w:r w:rsidR="007817B4">
        <w:t xml:space="preserve">kulujen korvaamista koskeva </w:t>
      </w:r>
      <w:r w:rsidR="00C040E4">
        <w:t xml:space="preserve">sopimusmääräys (neuvottelukuntaa koskeva 3 artikla A alakohdan 1 kohta). </w:t>
      </w:r>
      <w:r w:rsidR="00C95BB1">
        <w:t>Korvausten maksamiseen sovellettaisiin valtion matkustussääntöä</w:t>
      </w:r>
      <w:r w:rsidR="000F4C7B">
        <w:t xml:space="preserve">, koska komiteoista annettu valtioneuvoston päätös on kumottu valtioneuvoston asetuksella </w:t>
      </w:r>
      <w:r w:rsidR="000F4C7B">
        <w:rPr>
          <w:rFonts w:ascii="IntervalSansProRegular" w:hAnsi="IntervalSansProRegular"/>
          <w:color w:val="444444"/>
          <w:sz w:val="23"/>
          <w:szCs w:val="23"/>
          <w:shd w:val="clear" w:color="auto" w:fill="FFFFFF"/>
        </w:rPr>
        <w:t>1040/2002.</w:t>
      </w:r>
    </w:p>
    <w:p w14:paraId="16CFA6D8" w14:textId="77777777" w:rsidR="00C95BB1" w:rsidRDefault="00C95BB1" w:rsidP="008454E7">
      <w:pPr>
        <w:ind w:left="1276"/>
        <w:jc w:val="both"/>
      </w:pPr>
    </w:p>
    <w:p w14:paraId="293CC214" w14:textId="01CFAA94" w:rsidR="00960E2F" w:rsidRDefault="00F377BB" w:rsidP="008454E7">
      <w:pPr>
        <w:ind w:left="1276"/>
        <w:jc w:val="both"/>
      </w:pPr>
      <w:r>
        <w:t>Sen sijaan sopimusmääräykset eivät edellytä kokouspalkkioiden maksamista</w:t>
      </w:r>
      <w:r w:rsidR="007817B4">
        <w:t xml:space="preserve"> eikä kokouspalkkioita enää maksettaisi</w:t>
      </w:r>
      <w:r>
        <w:t xml:space="preserve">. </w:t>
      </w:r>
      <w:r w:rsidR="00C040E4">
        <w:t xml:space="preserve">Käytännössä vain harva neuvottelukunnan toimintaan osallistuva saa vastaanottaa kokouspalkkion. Nykyään kokouksia järjestetään myös etäyhteyksin, jolloin palkkiota ei ole suoritettu. Kokouspalkkio on ollut myös nykyaikana hyvin pieni eikä sillä voida katsoa olevan enää merkitystä neuvottelukunnan toimintaan osallistuvien kannalta. Näin ollen kokouspalkkion maksamisesta luovuttaisiin. </w:t>
      </w:r>
      <w:r w:rsidR="00C977E3">
        <w:lastRenderedPageBreak/>
        <w:t xml:space="preserve">Kokouspalkkioiden karsiminen olisi myös valtionhallinnossa yleisesti noudatetun käytännön mukaista. </w:t>
      </w:r>
    </w:p>
    <w:p w14:paraId="60427B83" w14:textId="77777777" w:rsidR="00C977E3" w:rsidRDefault="00C977E3" w:rsidP="008454E7">
      <w:pPr>
        <w:ind w:left="1276"/>
        <w:jc w:val="both"/>
      </w:pPr>
    </w:p>
    <w:p w14:paraId="7D8B3DBD" w14:textId="4DFF4A11" w:rsidR="00A309ED" w:rsidRDefault="00A309ED" w:rsidP="00A309ED">
      <w:pPr>
        <w:ind w:left="1276" w:hanging="567"/>
        <w:jc w:val="both"/>
      </w:pPr>
      <w:r>
        <w:tab/>
      </w:r>
    </w:p>
    <w:p w14:paraId="51B74E87" w14:textId="05E80C40" w:rsidR="00A309ED" w:rsidRDefault="00A309ED" w:rsidP="00A309ED">
      <w:pPr>
        <w:jc w:val="both"/>
      </w:pPr>
      <w:r>
        <w:t>9 § Eräiden asiakirjojen toimittaminen YK:lle</w:t>
      </w:r>
    </w:p>
    <w:p w14:paraId="004C6ABD" w14:textId="77777777" w:rsidR="00A309ED" w:rsidRDefault="00A309ED" w:rsidP="00A309ED">
      <w:pPr>
        <w:ind w:firstLine="709"/>
        <w:jc w:val="both"/>
      </w:pPr>
      <w:r>
        <w:tab/>
      </w:r>
    </w:p>
    <w:p w14:paraId="3EB01B57" w14:textId="190F97A9" w:rsidR="007817B4" w:rsidRDefault="00A309ED" w:rsidP="007817B4">
      <w:pPr>
        <w:ind w:left="1276" w:hanging="567"/>
        <w:jc w:val="both"/>
      </w:pPr>
      <w:r>
        <w:tab/>
      </w:r>
      <w:r w:rsidR="00F44990">
        <w:t>Ehdotettu valtioneuvoston asetuksen säännös vastaisi voimassaolevan asetuksen 13 §:ää</w:t>
      </w:r>
      <w:r w:rsidR="007817B4">
        <w:t xml:space="preserve"> sillä teknisellä muutoksella, että ulkoasianministeriö korvattaisiin ulkoministeriöllä.</w:t>
      </w:r>
      <w:r w:rsidR="007817B4" w:rsidDel="007817B4">
        <w:t xml:space="preserve"> </w:t>
      </w:r>
    </w:p>
    <w:p w14:paraId="065C4A6D" w14:textId="6666FF98" w:rsidR="00A309ED" w:rsidRDefault="00A309ED" w:rsidP="007817B4">
      <w:pPr>
        <w:ind w:left="1276" w:hanging="567"/>
        <w:jc w:val="both"/>
      </w:pPr>
    </w:p>
    <w:p w14:paraId="18685C43" w14:textId="685A5D13" w:rsidR="00A309ED" w:rsidRDefault="00A309ED" w:rsidP="00A309ED">
      <w:pPr>
        <w:jc w:val="both"/>
      </w:pPr>
      <w:r>
        <w:t>10 § Voimaantulo</w:t>
      </w:r>
    </w:p>
    <w:p w14:paraId="6DB196CA" w14:textId="6C5DC534" w:rsidR="00A309ED" w:rsidRDefault="00A309ED" w:rsidP="00A309ED">
      <w:pPr>
        <w:jc w:val="both"/>
      </w:pPr>
    </w:p>
    <w:p w14:paraId="0853AB7B" w14:textId="77777777" w:rsidR="00960E2F" w:rsidRDefault="00074830" w:rsidP="00A309ED">
      <w:pPr>
        <w:ind w:left="1300"/>
        <w:jc w:val="both"/>
      </w:pPr>
      <w:r>
        <w:t>Asetus tulisi voimaan x.x.202x.</w:t>
      </w:r>
    </w:p>
    <w:p w14:paraId="00A47837" w14:textId="77777777" w:rsidR="00960E2F" w:rsidRDefault="00960E2F" w:rsidP="00A309ED">
      <w:pPr>
        <w:ind w:left="1300"/>
        <w:jc w:val="both"/>
      </w:pPr>
    </w:p>
    <w:p w14:paraId="54434EF1" w14:textId="0F73D1C2" w:rsidR="00074830" w:rsidRDefault="00960E2F" w:rsidP="00A309ED">
      <w:pPr>
        <w:ind w:left="1300"/>
        <w:jc w:val="both"/>
      </w:pPr>
      <w:r>
        <w:t xml:space="preserve">Pykälän toinen momentti olisi kumoamissäännös, jolla kumottaisiin </w:t>
      </w:r>
      <w:r w:rsidRPr="00960E2F">
        <w:t>Yhdistyneiden Kansakuntien yhteydessä toimivasta Helsingin kriminaalipoliittisesta instituutista annettu asetus (630/1982).</w:t>
      </w:r>
      <w:r w:rsidR="00074830">
        <w:t xml:space="preserve"> </w:t>
      </w:r>
    </w:p>
    <w:p w14:paraId="69E77324" w14:textId="012011FA" w:rsidR="002C406F" w:rsidRPr="00F044C8" w:rsidRDefault="00D91C97" w:rsidP="00062C44">
      <w:pPr>
        <w:pStyle w:val="Otsikko1"/>
        <w:rPr>
          <w:rFonts w:ascii="Times New Roman" w:hAnsi="Times New Roman" w:cs="Times New Roman"/>
          <w:sz w:val="24"/>
        </w:rPr>
      </w:pPr>
      <w:r>
        <w:rPr>
          <w:rFonts w:ascii="Times New Roman" w:hAnsi="Times New Roman" w:cs="Times New Roman"/>
          <w:sz w:val="24"/>
        </w:rPr>
        <w:t xml:space="preserve">7. </w:t>
      </w:r>
      <w:r w:rsidR="002A3864" w:rsidRPr="00F044C8">
        <w:rPr>
          <w:rFonts w:ascii="Times New Roman" w:hAnsi="Times New Roman" w:cs="Times New Roman"/>
          <w:sz w:val="24"/>
        </w:rPr>
        <w:t>Voimaantulo</w:t>
      </w:r>
    </w:p>
    <w:p w14:paraId="28B41BFC" w14:textId="77777777" w:rsidR="00074830" w:rsidRDefault="00074830" w:rsidP="00074830">
      <w:pPr>
        <w:ind w:left="1300"/>
        <w:jc w:val="both"/>
      </w:pPr>
    </w:p>
    <w:p w14:paraId="3204E591" w14:textId="12BFD394" w:rsidR="00074830" w:rsidRDefault="004C7E5E" w:rsidP="00074830">
      <w:pPr>
        <w:ind w:left="1300"/>
        <w:jc w:val="both"/>
      </w:pPr>
      <w:r>
        <w:t>HEUNI</w:t>
      </w:r>
      <w:r w:rsidR="00074830">
        <w:t xml:space="preserve">a koskeva valtioneuvoston asetus tulisi voimaan, kun uusi oikeushallinnon erityisviranomaiset –virasto on perustettu ja kun </w:t>
      </w:r>
      <w:r>
        <w:t>HEUNI</w:t>
      </w:r>
      <w:r w:rsidR="00074830">
        <w:t xml:space="preserve">a koskevat lakimuutokset asetuksenantovaltuus mukaan lukien ovat tulleet voimaan.  </w:t>
      </w:r>
      <w:r w:rsidR="00074830">
        <w:tab/>
      </w:r>
    </w:p>
    <w:p w14:paraId="65C055E6" w14:textId="7FF5C9DE" w:rsidR="008A4DA5" w:rsidRDefault="008A4DA5" w:rsidP="00062C44">
      <w:pPr>
        <w:ind w:left="1300"/>
        <w:jc w:val="both"/>
      </w:pPr>
    </w:p>
    <w:p w14:paraId="134E3386" w14:textId="0E7EEB6A" w:rsidR="008A4DA5" w:rsidRDefault="008A4DA5" w:rsidP="00062C44">
      <w:pPr>
        <w:ind w:left="1300"/>
        <w:jc w:val="both"/>
      </w:pPr>
      <w:r>
        <w:t>Asetus tulisi voimaan x.x.2022.</w:t>
      </w:r>
    </w:p>
    <w:p w14:paraId="3619FE47" w14:textId="2909B46F" w:rsidR="001C3D36" w:rsidRDefault="001C3D36" w:rsidP="00062C44">
      <w:pPr>
        <w:ind w:left="1300"/>
        <w:jc w:val="both"/>
      </w:pPr>
    </w:p>
    <w:p w14:paraId="04375DBF" w14:textId="6E42027B" w:rsidR="001C3D36" w:rsidRDefault="001C3D36" w:rsidP="001C3D36">
      <w:pPr>
        <w:ind w:left="1300"/>
        <w:jc w:val="both"/>
      </w:pPr>
      <w:r>
        <w:t xml:space="preserve">Tämä asetus kumoaisi </w:t>
      </w:r>
      <w:r w:rsidRPr="00960E2F">
        <w:t>Yhdistyneiden Kansakuntien yhteydessä toimivasta Helsingin kriminaalipoliittisesta</w:t>
      </w:r>
      <w:r>
        <w:t xml:space="preserve"> instituutista annetun asetuksen </w:t>
      </w:r>
      <w:r w:rsidRPr="00960E2F">
        <w:t>(630/1982).</w:t>
      </w:r>
      <w:r>
        <w:t xml:space="preserve"> </w:t>
      </w:r>
    </w:p>
    <w:p w14:paraId="745BBC92" w14:textId="77777777" w:rsidR="001C3D36" w:rsidRDefault="001C3D36" w:rsidP="00062C44">
      <w:pPr>
        <w:ind w:left="1300"/>
        <w:jc w:val="both"/>
      </w:pPr>
    </w:p>
    <w:p w14:paraId="70D5E971" w14:textId="33014B7F" w:rsidR="00D91C97" w:rsidRDefault="00D91C97" w:rsidP="00062C44">
      <w:pPr>
        <w:ind w:left="1300"/>
        <w:jc w:val="both"/>
      </w:pPr>
    </w:p>
    <w:p w14:paraId="53BA2851" w14:textId="4BE76E40" w:rsidR="00D91C97" w:rsidRPr="00D91C97" w:rsidRDefault="00D91C97" w:rsidP="00870517">
      <w:pPr>
        <w:pStyle w:val="Otsikko1"/>
        <w:ind w:left="1300" w:hanging="1300"/>
        <w:rPr>
          <w:rFonts w:ascii="Times New Roman" w:hAnsi="Times New Roman" w:cs="Times New Roman"/>
          <w:sz w:val="24"/>
        </w:rPr>
      </w:pPr>
      <w:r w:rsidRPr="00D91C97">
        <w:rPr>
          <w:rFonts w:ascii="Times New Roman" w:hAnsi="Times New Roman" w:cs="Times New Roman"/>
          <w:sz w:val="24"/>
        </w:rPr>
        <w:t>Esitys</w:t>
      </w:r>
      <w:r>
        <w:rPr>
          <w:rFonts w:ascii="Times New Roman" w:hAnsi="Times New Roman" w:cs="Times New Roman"/>
          <w:sz w:val="24"/>
        </w:rPr>
        <w:tab/>
      </w:r>
      <w:r w:rsidRPr="00D91C97">
        <w:rPr>
          <w:rFonts w:ascii="Times New Roman" w:hAnsi="Times New Roman" w:cs="Times New Roman"/>
          <w:b w:val="0"/>
          <w:i/>
          <w:sz w:val="24"/>
        </w:rPr>
        <w:t>Esitetään, ett</w:t>
      </w:r>
      <w:r w:rsidR="00870517">
        <w:rPr>
          <w:rFonts w:ascii="Times New Roman" w:hAnsi="Times New Roman" w:cs="Times New Roman"/>
          <w:b w:val="0"/>
          <w:i/>
          <w:sz w:val="24"/>
        </w:rPr>
        <w:t>ä valtioneuvosto antaa asetuksen Yhdistyneiden Kansakuntien yhteydessä toimivasta Euroopan kriminaalipolitiikan instituutista.</w:t>
      </w:r>
    </w:p>
    <w:sectPr w:rsidR="00D91C97" w:rsidRPr="00D91C97" w:rsidSect="009F1E51">
      <w:headerReference w:type="even" r:id="rId12"/>
      <w:headerReference w:type="default" r:id="rId13"/>
      <w:headerReference w:type="first" r:id="rId14"/>
      <w:pgSz w:w="11906" w:h="16838" w:code="9"/>
      <w:pgMar w:top="1701" w:right="1134" w:bottom="1418" w:left="1134" w:header="1021"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B32B7" w16cex:dateUtc="2021-12-08T11:33:00Z"/>
  <w16cex:commentExtensible w16cex:durableId="255B69E8" w16cex:dateUtc="2021-12-08T15:29:00Z"/>
  <w16cex:commentExtensible w16cex:durableId="255B6A05" w16cex:dateUtc="2021-12-08T15:29:00Z"/>
  <w16cex:commentExtensible w16cex:durableId="255DD2D9" w16cex:dateUtc="2021-12-10T11:21:00Z"/>
  <w16cex:commentExtensible w16cex:durableId="255B3332" w16cex:dateUtc="2021-12-08T11:35:00Z"/>
  <w16cex:commentExtensible w16cex:durableId="255B3362" w16cex:dateUtc="2021-12-08T11:36:00Z"/>
  <w16cex:commentExtensible w16cex:durableId="255B66FF" w16cex:dateUtc="2021-12-08T15:16:00Z"/>
  <w16cex:commentExtensible w16cex:durableId="255B34FB" w16cex:dateUtc="2021-12-08T11:43:00Z"/>
  <w16cex:commentExtensible w16cex:durableId="255B35B8" w16cex:dateUtc="2021-12-08T11:46:00Z"/>
  <w16cex:commentExtensible w16cex:durableId="255B366E" w16cex:dateUtc="2021-12-08T11:49:00Z"/>
  <w16cex:commentExtensible w16cex:durableId="255DD762" w16cex:dateUtc="2021-12-10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290F2C" w16cid:durableId="255B32B7"/>
  <w16cid:commentId w16cid:paraId="17787237" w16cid:durableId="255B69E8"/>
  <w16cid:commentId w16cid:paraId="4E91E282" w16cid:durableId="255B6A05"/>
  <w16cid:commentId w16cid:paraId="3F61655C" w16cid:durableId="255DD2D9"/>
  <w16cid:commentId w16cid:paraId="32CBF326" w16cid:durableId="255B3332"/>
  <w16cid:commentId w16cid:paraId="05069394" w16cid:durableId="255B3362"/>
  <w16cid:commentId w16cid:paraId="7BD3A0D3" w16cid:durableId="255B66FF"/>
  <w16cid:commentId w16cid:paraId="589B565C" w16cid:durableId="255B16A6"/>
  <w16cid:commentId w16cid:paraId="2E8129F0" w16cid:durableId="255B16A7"/>
  <w16cid:commentId w16cid:paraId="14879ECB" w16cid:durableId="255B34FB"/>
  <w16cid:commentId w16cid:paraId="0FC168AE" w16cid:durableId="255B16A8"/>
  <w16cid:commentId w16cid:paraId="033D9D0E" w16cid:durableId="255B16A9"/>
  <w16cid:commentId w16cid:paraId="3FF6F4D1" w16cid:durableId="255B35B8"/>
  <w16cid:commentId w16cid:paraId="022DFAE9" w16cid:durableId="255B366E"/>
  <w16cid:commentId w16cid:paraId="60D5166D" w16cid:durableId="255DD7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64B7A" w14:textId="77777777" w:rsidR="00E31B61" w:rsidRDefault="00E31B61">
      <w:r>
        <w:separator/>
      </w:r>
    </w:p>
    <w:p w14:paraId="47DA62E2" w14:textId="77777777" w:rsidR="00E31B61" w:rsidRDefault="00E31B61"/>
  </w:endnote>
  <w:endnote w:type="continuationSeparator" w:id="0">
    <w:p w14:paraId="2CF09E8D" w14:textId="77777777" w:rsidR="00E31B61" w:rsidRDefault="00E31B61">
      <w:r>
        <w:continuationSeparator/>
      </w:r>
    </w:p>
    <w:p w14:paraId="25FF5E11" w14:textId="77777777" w:rsidR="00E31B61" w:rsidRDefault="00E31B61"/>
  </w:endnote>
  <w:endnote w:type="continuationNotice" w:id="1">
    <w:p w14:paraId="35F006D0" w14:textId="77777777" w:rsidR="00E31B61" w:rsidRDefault="00E31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valSansProRegular">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893D1" w14:textId="77777777" w:rsidR="00E31B61" w:rsidRDefault="00E31B61">
      <w:r>
        <w:separator/>
      </w:r>
    </w:p>
    <w:p w14:paraId="03AB7E50" w14:textId="77777777" w:rsidR="00E31B61" w:rsidRDefault="00E31B61"/>
  </w:footnote>
  <w:footnote w:type="continuationSeparator" w:id="0">
    <w:p w14:paraId="1E0A909E" w14:textId="77777777" w:rsidR="00E31B61" w:rsidRDefault="00E31B61">
      <w:r>
        <w:continuationSeparator/>
      </w:r>
    </w:p>
    <w:p w14:paraId="165AB213" w14:textId="77777777" w:rsidR="00E31B61" w:rsidRDefault="00E31B61"/>
  </w:footnote>
  <w:footnote w:type="continuationNotice" w:id="1">
    <w:p w14:paraId="13256B01" w14:textId="77777777" w:rsidR="00E31B61" w:rsidRDefault="00E31B6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1702E" w14:textId="77777777" w:rsidR="003D6575" w:rsidRDefault="003D6575"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0FC969C2" w14:textId="77777777" w:rsidR="003D6575" w:rsidRDefault="003D6575" w:rsidP="00C16765">
    <w:pPr>
      <w:pStyle w:val="Yltunniste"/>
      <w:ind w:right="360"/>
    </w:pPr>
  </w:p>
  <w:p w14:paraId="3CEAF12C" w14:textId="77777777" w:rsidR="003D6575" w:rsidRDefault="003D657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D7F60" w14:textId="63307C46" w:rsidR="003D6575" w:rsidRDefault="003D6575"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3D0C2F">
      <w:rPr>
        <w:rStyle w:val="Sivunumero"/>
        <w:noProof/>
      </w:rPr>
      <w:t>2</w:t>
    </w:r>
    <w:r>
      <w:rPr>
        <w:rStyle w:val="Sivunumero"/>
      </w:rPr>
      <w:fldChar w:fldCharType="end"/>
    </w:r>
  </w:p>
  <w:p w14:paraId="372C7332" w14:textId="77777777" w:rsidR="003D6575" w:rsidRDefault="003D6575" w:rsidP="00C16765">
    <w:pPr>
      <w:pStyle w:val="Yltunniste"/>
      <w:ind w:right="360"/>
    </w:pPr>
  </w:p>
  <w:p w14:paraId="3F4C1F87" w14:textId="77777777" w:rsidR="003D6575" w:rsidRDefault="003D657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25" w:type="dxa"/>
      <w:tblLayout w:type="fixed"/>
      <w:tblLook w:val="00A0" w:firstRow="1" w:lastRow="0" w:firstColumn="1" w:lastColumn="0" w:noHBand="0" w:noVBand="0"/>
    </w:tblPr>
    <w:tblGrid>
      <w:gridCol w:w="5148"/>
      <w:gridCol w:w="2160"/>
      <w:gridCol w:w="2517"/>
    </w:tblGrid>
    <w:tr w:rsidR="003D6575" w:rsidRPr="0012667C" w14:paraId="2C133947" w14:textId="77777777" w:rsidTr="00A97049">
      <w:tc>
        <w:tcPr>
          <w:tcW w:w="5148" w:type="dxa"/>
        </w:tcPr>
        <w:p w14:paraId="662886E4" w14:textId="751FE7C2" w:rsidR="003D6575" w:rsidRPr="00F044C8" w:rsidRDefault="003D6575" w:rsidP="00E55B2F">
          <w:pPr>
            <w:pStyle w:val="MMinisterio"/>
          </w:pPr>
          <w:r>
            <w:t>oikeus</w:t>
          </w:r>
          <w:r w:rsidRPr="00F044C8">
            <w:t>Ministeriö</w:t>
          </w:r>
        </w:p>
      </w:tc>
      <w:tc>
        <w:tcPr>
          <w:tcW w:w="2160" w:type="dxa"/>
        </w:tcPr>
        <w:p w14:paraId="3BCBD00A" w14:textId="77777777" w:rsidR="003D6575" w:rsidRPr="00F044C8" w:rsidRDefault="003D6575" w:rsidP="00CE1E6A">
          <w:pPr>
            <w:pStyle w:val="MAsiakirjatyyppi"/>
          </w:pPr>
          <w:r w:rsidRPr="00F044C8">
            <w:t>Muistio</w:t>
          </w:r>
        </w:p>
      </w:tc>
      <w:tc>
        <w:tcPr>
          <w:tcW w:w="2517" w:type="dxa"/>
        </w:tcPr>
        <w:p w14:paraId="14F8E91A" w14:textId="6E4EF514" w:rsidR="003D6575" w:rsidRPr="00F044C8" w:rsidRDefault="003D6575" w:rsidP="00CE1E6A">
          <w:pPr>
            <w:pStyle w:val="MLiite"/>
          </w:pPr>
          <w:r w:rsidRPr="001F0BFF">
            <w:rPr>
              <w:color w:val="FF0000"/>
            </w:rPr>
            <w:t>LUONNOS</w:t>
          </w:r>
        </w:p>
      </w:tc>
    </w:tr>
    <w:tr w:rsidR="003D6575" w:rsidRPr="0012667C" w14:paraId="1282875E" w14:textId="77777777" w:rsidTr="00A97049">
      <w:tc>
        <w:tcPr>
          <w:tcW w:w="5148" w:type="dxa"/>
        </w:tcPr>
        <w:p w14:paraId="7889206C" w14:textId="77777777" w:rsidR="003D6575" w:rsidRPr="00F044C8" w:rsidRDefault="003D6575" w:rsidP="00C35CC2">
          <w:pPr>
            <w:pStyle w:val="MVirkanimike"/>
          </w:pPr>
          <w:r w:rsidRPr="00F044C8">
            <w:t>Esittelijän nimike</w:t>
          </w:r>
        </w:p>
      </w:tc>
      <w:tc>
        <w:tcPr>
          <w:tcW w:w="2160" w:type="dxa"/>
        </w:tcPr>
        <w:p w14:paraId="3FADC1F3" w14:textId="77777777" w:rsidR="003D6575" w:rsidRPr="00F044C8" w:rsidRDefault="003D6575" w:rsidP="00CE1E6A">
          <w:pPr>
            <w:pStyle w:val="Mpaivamaara"/>
          </w:pPr>
        </w:p>
      </w:tc>
      <w:tc>
        <w:tcPr>
          <w:tcW w:w="2517" w:type="dxa"/>
        </w:tcPr>
        <w:p w14:paraId="07F664B7" w14:textId="77777777" w:rsidR="003D6575" w:rsidRPr="00F044C8" w:rsidRDefault="003D6575" w:rsidP="00CE1E6A">
          <w:pPr>
            <w:pStyle w:val="MDnro"/>
          </w:pPr>
        </w:p>
      </w:tc>
    </w:tr>
    <w:tr w:rsidR="003D6575" w:rsidRPr="0012667C" w14:paraId="5F567149" w14:textId="77777777" w:rsidTr="00A97049">
      <w:tc>
        <w:tcPr>
          <w:tcW w:w="5148" w:type="dxa"/>
        </w:tcPr>
        <w:p w14:paraId="348FCE2E" w14:textId="77777777" w:rsidR="003D6575" w:rsidRPr="00F044C8" w:rsidRDefault="003D6575" w:rsidP="00C35CC2">
          <w:pPr>
            <w:pStyle w:val="MNimi"/>
          </w:pPr>
          <w:r w:rsidRPr="00F044C8">
            <w:t>Esittelijän nimi</w:t>
          </w:r>
        </w:p>
      </w:tc>
      <w:tc>
        <w:tcPr>
          <w:tcW w:w="2160" w:type="dxa"/>
        </w:tcPr>
        <w:p w14:paraId="0BE59AEC" w14:textId="3EBC0B04" w:rsidR="003D6575" w:rsidRPr="00F044C8" w:rsidRDefault="00B51786" w:rsidP="00CE1E6A">
          <w:pPr>
            <w:pStyle w:val="MAsiakirjanTila"/>
          </w:pPr>
          <w:r>
            <w:t>20</w:t>
          </w:r>
          <w:r w:rsidR="003D6575">
            <w:t>.12.2021</w:t>
          </w:r>
        </w:p>
      </w:tc>
      <w:tc>
        <w:tcPr>
          <w:tcW w:w="2517" w:type="dxa"/>
        </w:tcPr>
        <w:p w14:paraId="02750BE8" w14:textId="77777777" w:rsidR="003D6575" w:rsidRPr="00F044C8" w:rsidRDefault="003D6575" w:rsidP="00CE1E6A">
          <w:pPr>
            <w:pStyle w:val="MAsiakirjanTila"/>
          </w:pPr>
          <w:r w:rsidRPr="00F044C8">
            <w:t>Tunnus</w:t>
          </w:r>
        </w:p>
      </w:tc>
    </w:tr>
  </w:tbl>
  <w:p w14:paraId="1244EB98" w14:textId="77777777" w:rsidR="003D6575" w:rsidRDefault="003D6575" w:rsidP="003A27A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DA7"/>
    <w:multiLevelType w:val="hybridMultilevel"/>
    <w:tmpl w:val="183626C8"/>
    <w:lvl w:ilvl="0" w:tplc="58AC5A3C">
      <w:start w:val="4"/>
      <w:numFmt w:val="bullet"/>
      <w:lvlText w:val="-"/>
      <w:lvlJc w:val="left"/>
      <w:pPr>
        <w:ind w:left="1636" w:hanging="360"/>
      </w:pPr>
      <w:rPr>
        <w:rFonts w:ascii="Times New Roman" w:eastAsia="Times New Roman" w:hAnsi="Times New Roman" w:cs="Times New Roman"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1" w15:restartNumberingAfterBreak="0">
    <w:nsid w:val="09E11F65"/>
    <w:multiLevelType w:val="hybridMultilevel"/>
    <w:tmpl w:val="7B0E4DFA"/>
    <w:lvl w:ilvl="0" w:tplc="F0AEC24C">
      <w:numFmt w:val="bullet"/>
      <w:lvlText w:val="-"/>
      <w:lvlJc w:val="left"/>
      <w:pPr>
        <w:ind w:left="720" w:hanging="360"/>
      </w:pPr>
      <w:rPr>
        <w:rFonts w:ascii="Times New Roman" w:eastAsia="Calibri"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897174A"/>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3" w15:restartNumberingAfterBreak="0">
    <w:nsid w:val="23954C06"/>
    <w:multiLevelType w:val="hybridMultilevel"/>
    <w:tmpl w:val="24509760"/>
    <w:lvl w:ilvl="0" w:tplc="80FEEE58">
      <w:start w:val="1"/>
      <w:numFmt w:val="bullet"/>
      <w:lvlText w:val="-"/>
      <w:lvlJc w:val="left"/>
      <w:pPr>
        <w:ind w:left="1069" w:hanging="360"/>
      </w:pPr>
      <w:rPr>
        <w:rFonts w:ascii="Times New Roman" w:eastAsia="Times New Roman" w:hAnsi="Times New Roman" w:cs="Times New Roman" w:hint="default"/>
      </w:rPr>
    </w:lvl>
    <w:lvl w:ilvl="1" w:tplc="040B0003" w:tentative="1">
      <w:start w:val="1"/>
      <w:numFmt w:val="bullet"/>
      <w:lvlText w:val="o"/>
      <w:lvlJc w:val="left"/>
      <w:pPr>
        <w:ind w:left="1789" w:hanging="360"/>
      </w:pPr>
      <w:rPr>
        <w:rFonts w:ascii="Courier New" w:hAnsi="Courier New" w:cs="Courier New" w:hint="default"/>
      </w:rPr>
    </w:lvl>
    <w:lvl w:ilvl="2" w:tplc="040B0005" w:tentative="1">
      <w:start w:val="1"/>
      <w:numFmt w:val="bullet"/>
      <w:lvlText w:val=""/>
      <w:lvlJc w:val="left"/>
      <w:pPr>
        <w:ind w:left="2509" w:hanging="360"/>
      </w:pPr>
      <w:rPr>
        <w:rFonts w:ascii="Wingdings" w:hAnsi="Wingdings" w:hint="default"/>
      </w:rPr>
    </w:lvl>
    <w:lvl w:ilvl="3" w:tplc="040B0001" w:tentative="1">
      <w:start w:val="1"/>
      <w:numFmt w:val="bullet"/>
      <w:lvlText w:val=""/>
      <w:lvlJc w:val="left"/>
      <w:pPr>
        <w:ind w:left="3229" w:hanging="360"/>
      </w:pPr>
      <w:rPr>
        <w:rFonts w:ascii="Symbol" w:hAnsi="Symbol" w:hint="default"/>
      </w:rPr>
    </w:lvl>
    <w:lvl w:ilvl="4" w:tplc="040B0003" w:tentative="1">
      <w:start w:val="1"/>
      <w:numFmt w:val="bullet"/>
      <w:lvlText w:val="o"/>
      <w:lvlJc w:val="left"/>
      <w:pPr>
        <w:ind w:left="3949" w:hanging="360"/>
      </w:pPr>
      <w:rPr>
        <w:rFonts w:ascii="Courier New" w:hAnsi="Courier New" w:cs="Courier New" w:hint="default"/>
      </w:rPr>
    </w:lvl>
    <w:lvl w:ilvl="5" w:tplc="040B0005" w:tentative="1">
      <w:start w:val="1"/>
      <w:numFmt w:val="bullet"/>
      <w:lvlText w:val=""/>
      <w:lvlJc w:val="left"/>
      <w:pPr>
        <w:ind w:left="4669" w:hanging="360"/>
      </w:pPr>
      <w:rPr>
        <w:rFonts w:ascii="Wingdings" w:hAnsi="Wingdings" w:hint="default"/>
      </w:rPr>
    </w:lvl>
    <w:lvl w:ilvl="6" w:tplc="040B0001" w:tentative="1">
      <w:start w:val="1"/>
      <w:numFmt w:val="bullet"/>
      <w:lvlText w:val=""/>
      <w:lvlJc w:val="left"/>
      <w:pPr>
        <w:ind w:left="5389" w:hanging="360"/>
      </w:pPr>
      <w:rPr>
        <w:rFonts w:ascii="Symbol" w:hAnsi="Symbol" w:hint="default"/>
      </w:rPr>
    </w:lvl>
    <w:lvl w:ilvl="7" w:tplc="040B0003" w:tentative="1">
      <w:start w:val="1"/>
      <w:numFmt w:val="bullet"/>
      <w:lvlText w:val="o"/>
      <w:lvlJc w:val="left"/>
      <w:pPr>
        <w:ind w:left="6109" w:hanging="360"/>
      </w:pPr>
      <w:rPr>
        <w:rFonts w:ascii="Courier New" w:hAnsi="Courier New" w:cs="Courier New" w:hint="default"/>
      </w:rPr>
    </w:lvl>
    <w:lvl w:ilvl="8" w:tplc="040B0005" w:tentative="1">
      <w:start w:val="1"/>
      <w:numFmt w:val="bullet"/>
      <w:lvlText w:val=""/>
      <w:lvlJc w:val="left"/>
      <w:pPr>
        <w:ind w:left="6829" w:hanging="360"/>
      </w:pPr>
      <w:rPr>
        <w:rFonts w:ascii="Wingdings" w:hAnsi="Wingdings" w:hint="default"/>
      </w:rPr>
    </w:lvl>
  </w:abstractNum>
  <w:abstractNum w:abstractNumId="4" w15:restartNumberingAfterBreak="0">
    <w:nsid w:val="27E417A9"/>
    <w:multiLevelType w:val="hybridMultilevel"/>
    <w:tmpl w:val="871A8418"/>
    <w:lvl w:ilvl="0" w:tplc="64D81D5A">
      <w:start w:val="3"/>
      <w:numFmt w:val="bullet"/>
      <w:lvlText w:val="-"/>
      <w:lvlJc w:val="left"/>
      <w:pPr>
        <w:ind w:left="1660" w:hanging="360"/>
      </w:pPr>
      <w:rPr>
        <w:rFonts w:ascii="Times New Roman" w:eastAsia="Times New Roman" w:hAnsi="Times New Roman" w:cs="Times New Roman" w:hint="default"/>
      </w:rPr>
    </w:lvl>
    <w:lvl w:ilvl="1" w:tplc="040B0003" w:tentative="1">
      <w:start w:val="1"/>
      <w:numFmt w:val="bullet"/>
      <w:lvlText w:val="o"/>
      <w:lvlJc w:val="left"/>
      <w:pPr>
        <w:ind w:left="2380" w:hanging="360"/>
      </w:pPr>
      <w:rPr>
        <w:rFonts w:ascii="Courier New" w:hAnsi="Courier New" w:cs="Courier New" w:hint="default"/>
      </w:rPr>
    </w:lvl>
    <w:lvl w:ilvl="2" w:tplc="040B0005" w:tentative="1">
      <w:start w:val="1"/>
      <w:numFmt w:val="bullet"/>
      <w:lvlText w:val=""/>
      <w:lvlJc w:val="left"/>
      <w:pPr>
        <w:ind w:left="3100" w:hanging="360"/>
      </w:pPr>
      <w:rPr>
        <w:rFonts w:ascii="Wingdings" w:hAnsi="Wingdings" w:hint="default"/>
      </w:rPr>
    </w:lvl>
    <w:lvl w:ilvl="3" w:tplc="040B0001" w:tentative="1">
      <w:start w:val="1"/>
      <w:numFmt w:val="bullet"/>
      <w:lvlText w:val=""/>
      <w:lvlJc w:val="left"/>
      <w:pPr>
        <w:ind w:left="3820" w:hanging="360"/>
      </w:pPr>
      <w:rPr>
        <w:rFonts w:ascii="Symbol" w:hAnsi="Symbol" w:hint="default"/>
      </w:rPr>
    </w:lvl>
    <w:lvl w:ilvl="4" w:tplc="040B0003" w:tentative="1">
      <w:start w:val="1"/>
      <w:numFmt w:val="bullet"/>
      <w:lvlText w:val="o"/>
      <w:lvlJc w:val="left"/>
      <w:pPr>
        <w:ind w:left="4540" w:hanging="360"/>
      </w:pPr>
      <w:rPr>
        <w:rFonts w:ascii="Courier New" w:hAnsi="Courier New" w:cs="Courier New" w:hint="default"/>
      </w:rPr>
    </w:lvl>
    <w:lvl w:ilvl="5" w:tplc="040B0005" w:tentative="1">
      <w:start w:val="1"/>
      <w:numFmt w:val="bullet"/>
      <w:lvlText w:val=""/>
      <w:lvlJc w:val="left"/>
      <w:pPr>
        <w:ind w:left="5260" w:hanging="360"/>
      </w:pPr>
      <w:rPr>
        <w:rFonts w:ascii="Wingdings" w:hAnsi="Wingdings" w:hint="default"/>
      </w:rPr>
    </w:lvl>
    <w:lvl w:ilvl="6" w:tplc="040B0001" w:tentative="1">
      <w:start w:val="1"/>
      <w:numFmt w:val="bullet"/>
      <w:lvlText w:val=""/>
      <w:lvlJc w:val="left"/>
      <w:pPr>
        <w:ind w:left="5980" w:hanging="360"/>
      </w:pPr>
      <w:rPr>
        <w:rFonts w:ascii="Symbol" w:hAnsi="Symbol" w:hint="default"/>
      </w:rPr>
    </w:lvl>
    <w:lvl w:ilvl="7" w:tplc="040B0003" w:tentative="1">
      <w:start w:val="1"/>
      <w:numFmt w:val="bullet"/>
      <w:lvlText w:val="o"/>
      <w:lvlJc w:val="left"/>
      <w:pPr>
        <w:ind w:left="6700" w:hanging="360"/>
      </w:pPr>
      <w:rPr>
        <w:rFonts w:ascii="Courier New" w:hAnsi="Courier New" w:cs="Courier New" w:hint="default"/>
      </w:rPr>
    </w:lvl>
    <w:lvl w:ilvl="8" w:tplc="040B0005" w:tentative="1">
      <w:start w:val="1"/>
      <w:numFmt w:val="bullet"/>
      <w:lvlText w:val=""/>
      <w:lvlJc w:val="left"/>
      <w:pPr>
        <w:ind w:left="7420" w:hanging="360"/>
      </w:pPr>
      <w:rPr>
        <w:rFonts w:ascii="Wingdings" w:hAnsi="Wingdings" w:hint="default"/>
      </w:rPr>
    </w:lvl>
  </w:abstractNum>
  <w:abstractNum w:abstractNumId="5" w15:restartNumberingAfterBreak="0">
    <w:nsid w:val="28156067"/>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ACF0780"/>
    <w:multiLevelType w:val="hybridMultilevel"/>
    <w:tmpl w:val="EF402DB0"/>
    <w:lvl w:ilvl="0" w:tplc="BA1C4664">
      <w:start w:val="3"/>
      <w:numFmt w:val="bullet"/>
      <w:lvlText w:val="-"/>
      <w:lvlJc w:val="left"/>
      <w:pPr>
        <w:ind w:left="1660" w:hanging="360"/>
      </w:pPr>
      <w:rPr>
        <w:rFonts w:ascii="Times New Roman" w:eastAsia="Times New Roman" w:hAnsi="Times New Roman" w:cs="Times New Roman" w:hint="default"/>
      </w:rPr>
    </w:lvl>
    <w:lvl w:ilvl="1" w:tplc="040B0003" w:tentative="1">
      <w:start w:val="1"/>
      <w:numFmt w:val="bullet"/>
      <w:lvlText w:val="o"/>
      <w:lvlJc w:val="left"/>
      <w:pPr>
        <w:ind w:left="2380" w:hanging="360"/>
      </w:pPr>
      <w:rPr>
        <w:rFonts w:ascii="Courier New" w:hAnsi="Courier New" w:cs="Courier New" w:hint="default"/>
      </w:rPr>
    </w:lvl>
    <w:lvl w:ilvl="2" w:tplc="040B0005" w:tentative="1">
      <w:start w:val="1"/>
      <w:numFmt w:val="bullet"/>
      <w:lvlText w:val=""/>
      <w:lvlJc w:val="left"/>
      <w:pPr>
        <w:ind w:left="3100" w:hanging="360"/>
      </w:pPr>
      <w:rPr>
        <w:rFonts w:ascii="Wingdings" w:hAnsi="Wingdings" w:hint="default"/>
      </w:rPr>
    </w:lvl>
    <w:lvl w:ilvl="3" w:tplc="040B0001" w:tentative="1">
      <w:start w:val="1"/>
      <w:numFmt w:val="bullet"/>
      <w:lvlText w:val=""/>
      <w:lvlJc w:val="left"/>
      <w:pPr>
        <w:ind w:left="3820" w:hanging="360"/>
      </w:pPr>
      <w:rPr>
        <w:rFonts w:ascii="Symbol" w:hAnsi="Symbol" w:hint="default"/>
      </w:rPr>
    </w:lvl>
    <w:lvl w:ilvl="4" w:tplc="040B0003" w:tentative="1">
      <w:start w:val="1"/>
      <w:numFmt w:val="bullet"/>
      <w:lvlText w:val="o"/>
      <w:lvlJc w:val="left"/>
      <w:pPr>
        <w:ind w:left="4540" w:hanging="360"/>
      </w:pPr>
      <w:rPr>
        <w:rFonts w:ascii="Courier New" w:hAnsi="Courier New" w:cs="Courier New" w:hint="default"/>
      </w:rPr>
    </w:lvl>
    <w:lvl w:ilvl="5" w:tplc="040B0005" w:tentative="1">
      <w:start w:val="1"/>
      <w:numFmt w:val="bullet"/>
      <w:lvlText w:val=""/>
      <w:lvlJc w:val="left"/>
      <w:pPr>
        <w:ind w:left="5260" w:hanging="360"/>
      </w:pPr>
      <w:rPr>
        <w:rFonts w:ascii="Wingdings" w:hAnsi="Wingdings" w:hint="default"/>
      </w:rPr>
    </w:lvl>
    <w:lvl w:ilvl="6" w:tplc="040B0001" w:tentative="1">
      <w:start w:val="1"/>
      <w:numFmt w:val="bullet"/>
      <w:lvlText w:val=""/>
      <w:lvlJc w:val="left"/>
      <w:pPr>
        <w:ind w:left="5980" w:hanging="360"/>
      </w:pPr>
      <w:rPr>
        <w:rFonts w:ascii="Symbol" w:hAnsi="Symbol" w:hint="default"/>
      </w:rPr>
    </w:lvl>
    <w:lvl w:ilvl="7" w:tplc="040B0003" w:tentative="1">
      <w:start w:val="1"/>
      <w:numFmt w:val="bullet"/>
      <w:lvlText w:val="o"/>
      <w:lvlJc w:val="left"/>
      <w:pPr>
        <w:ind w:left="6700" w:hanging="360"/>
      </w:pPr>
      <w:rPr>
        <w:rFonts w:ascii="Courier New" w:hAnsi="Courier New" w:cs="Courier New" w:hint="default"/>
      </w:rPr>
    </w:lvl>
    <w:lvl w:ilvl="8" w:tplc="040B0005" w:tentative="1">
      <w:start w:val="1"/>
      <w:numFmt w:val="bullet"/>
      <w:lvlText w:val=""/>
      <w:lvlJc w:val="left"/>
      <w:pPr>
        <w:ind w:left="7420" w:hanging="360"/>
      </w:pPr>
      <w:rPr>
        <w:rFonts w:ascii="Wingdings" w:hAnsi="Wingdings" w:hint="default"/>
      </w:rPr>
    </w:lvl>
  </w:abstractNum>
  <w:abstractNum w:abstractNumId="7" w15:restartNumberingAfterBreak="0">
    <w:nsid w:val="2BE236EB"/>
    <w:multiLevelType w:val="multilevel"/>
    <w:tmpl w:val="E114517E"/>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8" w15:restartNumberingAfterBreak="0">
    <w:nsid w:val="2E082AF0"/>
    <w:multiLevelType w:val="hybridMultilevel"/>
    <w:tmpl w:val="ECBC937A"/>
    <w:lvl w:ilvl="0" w:tplc="BA40A0A2">
      <w:start w:val="3"/>
      <w:numFmt w:val="bullet"/>
      <w:lvlText w:val="-"/>
      <w:lvlJc w:val="left"/>
      <w:pPr>
        <w:ind w:left="1636" w:hanging="360"/>
      </w:pPr>
      <w:rPr>
        <w:rFonts w:ascii="Times New Roman" w:eastAsia="Times New Roman" w:hAnsi="Times New Roman" w:cs="Times New Roman"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9" w15:restartNumberingAfterBreak="0">
    <w:nsid w:val="2E6B7EEC"/>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0" w15:restartNumberingAfterBreak="0">
    <w:nsid w:val="3A6328E2"/>
    <w:multiLevelType w:val="hybridMultilevel"/>
    <w:tmpl w:val="413E6D9E"/>
    <w:lvl w:ilvl="0" w:tplc="CFF45AF8">
      <w:start w:val="8"/>
      <w:numFmt w:val="bullet"/>
      <w:lvlText w:val="-"/>
      <w:lvlJc w:val="left"/>
      <w:pPr>
        <w:ind w:left="1636" w:hanging="360"/>
      </w:pPr>
      <w:rPr>
        <w:rFonts w:ascii="Times New Roman" w:eastAsia="Times New Roman" w:hAnsi="Times New Roman" w:cs="Times New Roman"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11" w15:restartNumberingAfterBreak="0">
    <w:nsid w:val="498E1189"/>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2" w15:restartNumberingAfterBreak="0">
    <w:nsid w:val="4B9A09B0"/>
    <w:multiLevelType w:val="multilevel"/>
    <w:tmpl w:val="BE6A8846"/>
    <w:lvl w:ilvl="0">
      <w:start w:val="1"/>
      <w:numFmt w:val="decimal"/>
      <w:lvlText w:val="%1"/>
      <w:lvlJc w:val="left"/>
      <w:pPr>
        <w:tabs>
          <w:tab w:val="num" w:pos="1010"/>
        </w:tabs>
        <w:ind w:left="1010"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pStyle w:val="Otsikko3"/>
      <w:lvlText w:val="%1.%2.%3"/>
      <w:lvlJc w:val="left"/>
      <w:pPr>
        <w:tabs>
          <w:tab w:val="num" w:pos="1298"/>
        </w:tabs>
        <w:ind w:left="1298" w:hanging="720"/>
      </w:pPr>
      <w:rPr>
        <w:rFonts w:hint="default"/>
      </w:rPr>
    </w:lvl>
    <w:lvl w:ilvl="3">
      <w:start w:val="1"/>
      <w:numFmt w:val="decimal"/>
      <w:pStyle w:val="Otsikko4"/>
      <w:lvlText w:val="%1.%2.%3.%4"/>
      <w:lvlJc w:val="left"/>
      <w:pPr>
        <w:tabs>
          <w:tab w:val="num" w:pos="1442"/>
        </w:tabs>
        <w:ind w:left="1442" w:hanging="864"/>
      </w:pPr>
      <w:rPr>
        <w:rFonts w:hint="default"/>
      </w:rPr>
    </w:lvl>
    <w:lvl w:ilvl="4">
      <w:start w:val="1"/>
      <w:numFmt w:val="decimal"/>
      <w:pStyle w:val="Otsikko5"/>
      <w:lvlText w:val="%1.%2.%3.%4.%5"/>
      <w:lvlJc w:val="left"/>
      <w:pPr>
        <w:tabs>
          <w:tab w:val="num" w:pos="1586"/>
        </w:tabs>
        <w:ind w:left="1586" w:hanging="1008"/>
      </w:pPr>
      <w:rPr>
        <w:rFonts w:hint="default"/>
      </w:rPr>
    </w:lvl>
    <w:lvl w:ilvl="5">
      <w:start w:val="1"/>
      <w:numFmt w:val="decimal"/>
      <w:pStyle w:val="Otsikko6"/>
      <w:lvlText w:val="%1.%2.%3.%4.%5.%6"/>
      <w:lvlJc w:val="left"/>
      <w:pPr>
        <w:tabs>
          <w:tab w:val="num" w:pos="1730"/>
        </w:tabs>
        <w:ind w:left="1730" w:hanging="1152"/>
      </w:pPr>
      <w:rPr>
        <w:rFonts w:hint="default"/>
      </w:rPr>
    </w:lvl>
    <w:lvl w:ilvl="6">
      <w:start w:val="1"/>
      <w:numFmt w:val="decimal"/>
      <w:pStyle w:val="Otsikko7"/>
      <w:lvlText w:val="%1.%2.%3.%4.%5.%6.%7"/>
      <w:lvlJc w:val="left"/>
      <w:pPr>
        <w:tabs>
          <w:tab w:val="num" w:pos="1874"/>
        </w:tabs>
        <w:ind w:left="1874" w:hanging="1296"/>
      </w:pPr>
      <w:rPr>
        <w:rFonts w:hint="default"/>
      </w:rPr>
    </w:lvl>
    <w:lvl w:ilvl="7">
      <w:start w:val="1"/>
      <w:numFmt w:val="decimal"/>
      <w:pStyle w:val="Otsikko8"/>
      <w:lvlText w:val="%1.%2.%3.%4.%5.%6.%7.%8"/>
      <w:lvlJc w:val="left"/>
      <w:pPr>
        <w:tabs>
          <w:tab w:val="num" w:pos="2018"/>
        </w:tabs>
        <w:ind w:left="2018" w:hanging="1440"/>
      </w:pPr>
      <w:rPr>
        <w:rFonts w:hint="default"/>
      </w:rPr>
    </w:lvl>
    <w:lvl w:ilvl="8">
      <w:start w:val="1"/>
      <w:numFmt w:val="decimal"/>
      <w:pStyle w:val="Otsikko9"/>
      <w:lvlText w:val="%1.%2.%3.%4.%5.%6.%7.%8.%9"/>
      <w:lvlJc w:val="left"/>
      <w:pPr>
        <w:tabs>
          <w:tab w:val="num" w:pos="2162"/>
        </w:tabs>
        <w:ind w:left="2162" w:hanging="1584"/>
      </w:pPr>
      <w:rPr>
        <w:rFonts w:hint="default"/>
      </w:rPr>
    </w:lvl>
  </w:abstractNum>
  <w:abstractNum w:abstractNumId="13" w15:restartNumberingAfterBreak="0">
    <w:nsid w:val="4C103AB8"/>
    <w:multiLevelType w:val="hybridMultilevel"/>
    <w:tmpl w:val="4300B3B6"/>
    <w:lvl w:ilvl="0" w:tplc="E0748502">
      <w:start w:val="1"/>
      <w:numFmt w:val="bullet"/>
      <w:lvlText w:val="-"/>
      <w:lvlJc w:val="left"/>
      <w:pPr>
        <w:ind w:left="1660" w:hanging="360"/>
      </w:pPr>
      <w:rPr>
        <w:rFonts w:ascii="Times New Roman" w:eastAsia="Times New Roman" w:hAnsi="Times New Roman" w:cs="Times New Roman" w:hint="default"/>
      </w:rPr>
    </w:lvl>
    <w:lvl w:ilvl="1" w:tplc="040B0003" w:tentative="1">
      <w:start w:val="1"/>
      <w:numFmt w:val="bullet"/>
      <w:lvlText w:val="o"/>
      <w:lvlJc w:val="left"/>
      <w:pPr>
        <w:ind w:left="2380" w:hanging="360"/>
      </w:pPr>
      <w:rPr>
        <w:rFonts w:ascii="Courier New" w:hAnsi="Courier New" w:cs="Courier New" w:hint="default"/>
      </w:rPr>
    </w:lvl>
    <w:lvl w:ilvl="2" w:tplc="040B0005" w:tentative="1">
      <w:start w:val="1"/>
      <w:numFmt w:val="bullet"/>
      <w:lvlText w:val=""/>
      <w:lvlJc w:val="left"/>
      <w:pPr>
        <w:ind w:left="3100" w:hanging="360"/>
      </w:pPr>
      <w:rPr>
        <w:rFonts w:ascii="Wingdings" w:hAnsi="Wingdings" w:hint="default"/>
      </w:rPr>
    </w:lvl>
    <w:lvl w:ilvl="3" w:tplc="040B0001" w:tentative="1">
      <w:start w:val="1"/>
      <w:numFmt w:val="bullet"/>
      <w:lvlText w:val=""/>
      <w:lvlJc w:val="left"/>
      <w:pPr>
        <w:ind w:left="3820" w:hanging="360"/>
      </w:pPr>
      <w:rPr>
        <w:rFonts w:ascii="Symbol" w:hAnsi="Symbol" w:hint="default"/>
      </w:rPr>
    </w:lvl>
    <w:lvl w:ilvl="4" w:tplc="040B0003" w:tentative="1">
      <w:start w:val="1"/>
      <w:numFmt w:val="bullet"/>
      <w:lvlText w:val="o"/>
      <w:lvlJc w:val="left"/>
      <w:pPr>
        <w:ind w:left="4540" w:hanging="360"/>
      </w:pPr>
      <w:rPr>
        <w:rFonts w:ascii="Courier New" w:hAnsi="Courier New" w:cs="Courier New" w:hint="default"/>
      </w:rPr>
    </w:lvl>
    <w:lvl w:ilvl="5" w:tplc="040B0005" w:tentative="1">
      <w:start w:val="1"/>
      <w:numFmt w:val="bullet"/>
      <w:lvlText w:val=""/>
      <w:lvlJc w:val="left"/>
      <w:pPr>
        <w:ind w:left="5260" w:hanging="360"/>
      </w:pPr>
      <w:rPr>
        <w:rFonts w:ascii="Wingdings" w:hAnsi="Wingdings" w:hint="default"/>
      </w:rPr>
    </w:lvl>
    <w:lvl w:ilvl="6" w:tplc="040B0001" w:tentative="1">
      <w:start w:val="1"/>
      <w:numFmt w:val="bullet"/>
      <w:lvlText w:val=""/>
      <w:lvlJc w:val="left"/>
      <w:pPr>
        <w:ind w:left="5980" w:hanging="360"/>
      </w:pPr>
      <w:rPr>
        <w:rFonts w:ascii="Symbol" w:hAnsi="Symbol" w:hint="default"/>
      </w:rPr>
    </w:lvl>
    <w:lvl w:ilvl="7" w:tplc="040B0003" w:tentative="1">
      <w:start w:val="1"/>
      <w:numFmt w:val="bullet"/>
      <w:lvlText w:val="o"/>
      <w:lvlJc w:val="left"/>
      <w:pPr>
        <w:ind w:left="6700" w:hanging="360"/>
      </w:pPr>
      <w:rPr>
        <w:rFonts w:ascii="Courier New" w:hAnsi="Courier New" w:cs="Courier New" w:hint="default"/>
      </w:rPr>
    </w:lvl>
    <w:lvl w:ilvl="8" w:tplc="040B0005" w:tentative="1">
      <w:start w:val="1"/>
      <w:numFmt w:val="bullet"/>
      <w:lvlText w:val=""/>
      <w:lvlJc w:val="left"/>
      <w:pPr>
        <w:ind w:left="7420" w:hanging="360"/>
      </w:pPr>
      <w:rPr>
        <w:rFonts w:ascii="Wingdings" w:hAnsi="Wingdings" w:hint="default"/>
      </w:rPr>
    </w:lvl>
  </w:abstractNum>
  <w:abstractNum w:abstractNumId="14" w15:restartNumberingAfterBreak="0">
    <w:nsid w:val="54120A2B"/>
    <w:multiLevelType w:val="hybridMultilevel"/>
    <w:tmpl w:val="4A46E88E"/>
    <w:lvl w:ilvl="0" w:tplc="91E80112">
      <w:start w:val="8"/>
      <w:numFmt w:val="bullet"/>
      <w:lvlText w:val=""/>
      <w:lvlJc w:val="left"/>
      <w:pPr>
        <w:ind w:left="1660" w:hanging="360"/>
      </w:pPr>
      <w:rPr>
        <w:rFonts w:ascii="Times New Roman" w:eastAsia="Times New Roman" w:hAnsi="Times New Roman" w:cs="Times New Roman" w:hint="default"/>
      </w:rPr>
    </w:lvl>
    <w:lvl w:ilvl="1" w:tplc="040B0003" w:tentative="1">
      <w:start w:val="1"/>
      <w:numFmt w:val="bullet"/>
      <w:lvlText w:val="o"/>
      <w:lvlJc w:val="left"/>
      <w:pPr>
        <w:ind w:left="2380" w:hanging="360"/>
      </w:pPr>
      <w:rPr>
        <w:rFonts w:ascii="Courier New" w:hAnsi="Courier New" w:cs="Courier New" w:hint="default"/>
      </w:rPr>
    </w:lvl>
    <w:lvl w:ilvl="2" w:tplc="040B0005" w:tentative="1">
      <w:start w:val="1"/>
      <w:numFmt w:val="bullet"/>
      <w:lvlText w:val=""/>
      <w:lvlJc w:val="left"/>
      <w:pPr>
        <w:ind w:left="3100" w:hanging="360"/>
      </w:pPr>
      <w:rPr>
        <w:rFonts w:ascii="Wingdings" w:hAnsi="Wingdings" w:hint="default"/>
      </w:rPr>
    </w:lvl>
    <w:lvl w:ilvl="3" w:tplc="040B0001" w:tentative="1">
      <w:start w:val="1"/>
      <w:numFmt w:val="bullet"/>
      <w:lvlText w:val=""/>
      <w:lvlJc w:val="left"/>
      <w:pPr>
        <w:ind w:left="3820" w:hanging="360"/>
      </w:pPr>
      <w:rPr>
        <w:rFonts w:ascii="Symbol" w:hAnsi="Symbol" w:hint="default"/>
      </w:rPr>
    </w:lvl>
    <w:lvl w:ilvl="4" w:tplc="040B0003" w:tentative="1">
      <w:start w:val="1"/>
      <w:numFmt w:val="bullet"/>
      <w:lvlText w:val="o"/>
      <w:lvlJc w:val="left"/>
      <w:pPr>
        <w:ind w:left="4540" w:hanging="360"/>
      </w:pPr>
      <w:rPr>
        <w:rFonts w:ascii="Courier New" w:hAnsi="Courier New" w:cs="Courier New" w:hint="default"/>
      </w:rPr>
    </w:lvl>
    <w:lvl w:ilvl="5" w:tplc="040B0005" w:tentative="1">
      <w:start w:val="1"/>
      <w:numFmt w:val="bullet"/>
      <w:lvlText w:val=""/>
      <w:lvlJc w:val="left"/>
      <w:pPr>
        <w:ind w:left="5260" w:hanging="360"/>
      </w:pPr>
      <w:rPr>
        <w:rFonts w:ascii="Wingdings" w:hAnsi="Wingdings" w:hint="default"/>
      </w:rPr>
    </w:lvl>
    <w:lvl w:ilvl="6" w:tplc="040B0001" w:tentative="1">
      <w:start w:val="1"/>
      <w:numFmt w:val="bullet"/>
      <w:lvlText w:val=""/>
      <w:lvlJc w:val="left"/>
      <w:pPr>
        <w:ind w:left="5980" w:hanging="360"/>
      </w:pPr>
      <w:rPr>
        <w:rFonts w:ascii="Symbol" w:hAnsi="Symbol" w:hint="default"/>
      </w:rPr>
    </w:lvl>
    <w:lvl w:ilvl="7" w:tplc="040B0003" w:tentative="1">
      <w:start w:val="1"/>
      <w:numFmt w:val="bullet"/>
      <w:lvlText w:val="o"/>
      <w:lvlJc w:val="left"/>
      <w:pPr>
        <w:ind w:left="6700" w:hanging="360"/>
      </w:pPr>
      <w:rPr>
        <w:rFonts w:ascii="Courier New" w:hAnsi="Courier New" w:cs="Courier New" w:hint="default"/>
      </w:rPr>
    </w:lvl>
    <w:lvl w:ilvl="8" w:tplc="040B0005" w:tentative="1">
      <w:start w:val="1"/>
      <w:numFmt w:val="bullet"/>
      <w:lvlText w:val=""/>
      <w:lvlJc w:val="left"/>
      <w:pPr>
        <w:ind w:left="7420" w:hanging="360"/>
      </w:pPr>
      <w:rPr>
        <w:rFonts w:ascii="Wingdings" w:hAnsi="Wingdings" w:hint="default"/>
      </w:rPr>
    </w:lvl>
  </w:abstractNum>
  <w:abstractNum w:abstractNumId="15" w15:restartNumberingAfterBreak="0">
    <w:nsid w:val="62AF2CFE"/>
    <w:multiLevelType w:val="multilevel"/>
    <w:tmpl w:val="3868504C"/>
    <w:lvl w:ilvl="0">
      <w:start w:val="1"/>
      <w:numFmt w:val="decimal"/>
      <w:pStyle w:val="MNumeroitu1Otsikkotaso"/>
      <w:lvlText w:val="%1"/>
      <w:lvlJc w:val="left"/>
      <w:pPr>
        <w:tabs>
          <w:tab w:val="num" w:pos="431"/>
        </w:tabs>
        <w:ind w:left="431" w:hanging="431"/>
      </w:pPr>
      <w:rPr>
        <w:rFonts w:hint="default"/>
      </w:rPr>
    </w:lvl>
    <w:lvl w:ilvl="1">
      <w:start w:val="1"/>
      <w:numFmt w:val="decimal"/>
      <w:pStyle w:val="MNumeroitu2Otsikkotaso"/>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6" w15:restartNumberingAfterBreak="0">
    <w:nsid w:val="68B831D7"/>
    <w:multiLevelType w:val="hybridMultilevel"/>
    <w:tmpl w:val="D42E8E98"/>
    <w:lvl w:ilvl="0" w:tplc="22B83288">
      <w:start w:val="8"/>
      <w:numFmt w:val="bullet"/>
      <w:lvlText w:val="-"/>
      <w:lvlJc w:val="left"/>
      <w:pPr>
        <w:ind w:left="1636" w:hanging="360"/>
      </w:pPr>
      <w:rPr>
        <w:rFonts w:ascii="Times New Roman" w:eastAsia="Times New Roman" w:hAnsi="Times New Roman" w:cs="Times New Roman"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17" w15:restartNumberingAfterBreak="0">
    <w:nsid w:val="69564C29"/>
    <w:multiLevelType w:val="hybridMultilevel"/>
    <w:tmpl w:val="507E4412"/>
    <w:lvl w:ilvl="0" w:tplc="0E54EF2E">
      <w:start w:val="3"/>
      <w:numFmt w:val="bullet"/>
      <w:lvlText w:val="-"/>
      <w:lvlJc w:val="left"/>
      <w:pPr>
        <w:ind w:left="1660" w:hanging="360"/>
      </w:pPr>
      <w:rPr>
        <w:rFonts w:ascii="Times New Roman" w:eastAsia="Times New Roman" w:hAnsi="Times New Roman" w:cs="Times New Roman" w:hint="default"/>
      </w:rPr>
    </w:lvl>
    <w:lvl w:ilvl="1" w:tplc="040B0003" w:tentative="1">
      <w:start w:val="1"/>
      <w:numFmt w:val="bullet"/>
      <w:lvlText w:val="o"/>
      <w:lvlJc w:val="left"/>
      <w:pPr>
        <w:ind w:left="2380" w:hanging="360"/>
      </w:pPr>
      <w:rPr>
        <w:rFonts w:ascii="Courier New" w:hAnsi="Courier New" w:cs="Courier New" w:hint="default"/>
      </w:rPr>
    </w:lvl>
    <w:lvl w:ilvl="2" w:tplc="040B0005" w:tentative="1">
      <w:start w:val="1"/>
      <w:numFmt w:val="bullet"/>
      <w:lvlText w:val=""/>
      <w:lvlJc w:val="left"/>
      <w:pPr>
        <w:ind w:left="3100" w:hanging="360"/>
      </w:pPr>
      <w:rPr>
        <w:rFonts w:ascii="Wingdings" w:hAnsi="Wingdings" w:hint="default"/>
      </w:rPr>
    </w:lvl>
    <w:lvl w:ilvl="3" w:tplc="040B0001" w:tentative="1">
      <w:start w:val="1"/>
      <w:numFmt w:val="bullet"/>
      <w:lvlText w:val=""/>
      <w:lvlJc w:val="left"/>
      <w:pPr>
        <w:ind w:left="3820" w:hanging="360"/>
      </w:pPr>
      <w:rPr>
        <w:rFonts w:ascii="Symbol" w:hAnsi="Symbol" w:hint="default"/>
      </w:rPr>
    </w:lvl>
    <w:lvl w:ilvl="4" w:tplc="040B0003" w:tentative="1">
      <w:start w:val="1"/>
      <w:numFmt w:val="bullet"/>
      <w:lvlText w:val="o"/>
      <w:lvlJc w:val="left"/>
      <w:pPr>
        <w:ind w:left="4540" w:hanging="360"/>
      </w:pPr>
      <w:rPr>
        <w:rFonts w:ascii="Courier New" w:hAnsi="Courier New" w:cs="Courier New" w:hint="default"/>
      </w:rPr>
    </w:lvl>
    <w:lvl w:ilvl="5" w:tplc="040B0005" w:tentative="1">
      <w:start w:val="1"/>
      <w:numFmt w:val="bullet"/>
      <w:lvlText w:val=""/>
      <w:lvlJc w:val="left"/>
      <w:pPr>
        <w:ind w:left="5260" w:hanging="360"/>
      </w:pPr>
      <w:rPr>
        <w:rFonts w:ascii="Wingdings" w:hAnsi="Wingdings" w:hint="default"/>
      </w:rPr>
    </w:lvl>
    <w:lvl w:ilvl="6" w:tplc="040B0001" w:tentative="1">
      <w:start w:val="1"/>
      <w:numFmt w:val="bullet"/>
      <w:lvlText w:val=""/>
      <w:lvlJc w:val="left"/>
      <w:pPr>
        <w:ind w:left="5980" w:hanging="360"/>
      </w:pPr>
      <w:rPr>
        <w:rFonts w:ascii="Symbol" w:hAnsi="Symbol" w:hint="default"/>
      </w:rPr>
    </w:lvl>
    <w:lvl w:ilvl="7" w:tplc="040B0003" w:tentative="1">
      <w:start w:val="1"/>
      <w:numFmt w:val="bullet"/>
      <w:lvlText w:val="o"/>
      <w:lvlJc w:val="left"/>
      <w:pPr>
        <w:ind w:left="6700" w:hanging="360"/>
      </w:pPr>
      <w:rPr>
        <w:rFonts w:ascii="Courier New" w:hAnsi="Courier New" w:cs="Courier New" w:hint="default"/>
      </w:rPr>
    </w:lvl>
    <w:lvl w:ilvl="8" w:tplc="040B0005" w:tentative="1">
      <w:start w:val="1"/>
      <w:numFmt w:val="bullet"/>
      <w:lvlText w:val=""/>
      <w:lvlJc w:val="left"/>
      <w:pPr>
        <w:ind w:left="7420" w:hanging="360"/>
      </w:pPr>
      <w:rPr>
        <w:rFonts w:ascii="Wingdings" w:hAnsi="Wingdings" w:hint="default"/>
      </w:rPr>
    </w:lvl>
  </w:abstractNum>
  <w:abstractNum w:abstractNumId="18" w15:restartNumberingAfterBreak="0">
    <w:nsid w:val="6BC35D71"/>
    <w:multiLevelType w:val="hybridMultilevel"/>
    <w:tmpl w:val="87703804"/>
    <w:lvl w:ilvl="0" w:tplc="BE240B86">
      <w:start w:val="1"/>
      <w:numFmt w:val="bullet"/>
      <w:lvlText w:val="-"/>
      <w:lvlJc w:val="left"/>
      <w:pPr>
        <w:ind w:left="1660" w:hanging="360"/>
      </w:pPr>
      <w:rPr>
        <w:rFonts w:ascii="Times New Roman" w:eastAsia="Times New Roman" w:hAnsi="Times New Roman" w:cs="Times New Roman" w:hint="default"/>
      </w:rPr>
    </w:lvl>
    <w:lvl w:ilvl="1" w:tplc="040B0003" w:tentative="1">
      <w:start w:val="1"/>
      <w:numFmt w:val="bullet"/>
      <w:lvlText w:val="o"/>
      <w:lvlJc w:val="left"/>
      <w:pPr>
        <w:ind w:left="2380" w:hanging="360"/>
      </w:pPr>
      <w:rPr>
        <w:rFonts w:ascii="Courier New" w:hAnsi="Courier New" w:cs="Courier New" w:hint="default"/>
      </w:rPr>
    </w:lvl>
    <w:lvl w:ilvl="2" w:tplc="040B0005" w:tentative="1">
      <w:start w:val="1"/>
      <w:numFmt w:val="bullet"/>
      <w:lvlText w:val=""/>
      <w:lvlJc w:val="left"/>
      <w:pPr>
        <w:ind w:left="3100" w:hanging="360"/>
      </w:pPr>
      <w:rPr>
        <w:rFonts w:ascii="Wingdings" w:hAnsi="Wingdings" w:hint="default"/>
      </w:rPr>
    </w:lvl>
    <w:lvl w:ilvl="3" w:tplc="040B0001" w:tentative="1">
      <w:start w:val="1"/>
      <w:numFmt w:val="bullet"/>
      <w:lvlText w:val=""/>
      <w:lvlJc w:val="left"/>
      <w:pPr>
        <w:ind w:left="3820" w:hanging="360"/>
      </w:pPr>
      <w:rPr>
        <w:rFonts w:ascii="Symbol" w:hAnsi="Symbol" w:hint="default"/>
      </w:rPr>
    </w:lvl>
    <w:lvl w:ilvl="4" w:tplc="040B0003" w:tentative="1">
      <w:start w:val="1"/>
      <w:numFmt w:val="bullet"/>
      <w:lvlText w:val="o"/>
      <w:lvlJc w:val="left"/>
      <w:pPr>
        <w:ind w:left="4540" w:hanging="360"/>
      </w:pPr>
      <w:rPr>
        <w:rFonts w:ascii="Courier New" w:hAnsi="Courier New" w:cs="Courier New" w:hint="default"/>
      </w:rPr>
    </w:lvl>
    <w:lvl w:ilvl="5" w:tplc="040B0005" w:tentative="1">
      <w:start w:val="1"/>
      <w:numFmt w:val="bullet"/>
      <w:lvlText w:val=""/>
      <w:lvlJc w:val="left"/>
      <w:pPr>
        <w:ind w:left="5260" w:hanging="360"/>
      </w:pPr>
      <w:rPr>
        <w:rFonts w:ascii="Wingdings" w:hAnsi="Wingdings" w:hint="default"/>
      </w:rPr>
    </w:lvl>
    <w:lvl w:ilvl="6" w:tplc="040B0001" w:tentative="1">
      <w:start w:val="1"/>
      <w:numFmt w:val="bullet"/>
      <w:lvlText w:val=""/>
      <w:lvlJc w:val="left"/>
      <w:pPr>
        <w:ind w:left="5980" w:hanging="360"/>
      </w:pPr>
      <w:rPr>
        <w:rFonts w:ascii="Symbol" w:hAnsi="Symbol" w:hint="default"/>
      </w:rPr>
    </w:lvl>
    <w:lvl w:ilvl="7" w:tplc="040B0003" w:tentative="1">
      <w:start w:val="1"/>
      <w:numFmt w:val="bullet"/>
      <w:lvlText w:val="o"/>
      <w:lvlJc w:val="left"/>
      <w:pPr>
        <w:ind w:left="6700" w:hanging="360"/>
      </w:pPr>
      <w:rPr>
        <w:rFonts w:ascii="Courier New" w:hAnsi="Courier New" w:cs="Courier New" w:hint="default"/>
      </w:rPr>
    </w:lvl>
    <w:lvl w:ilvl="8" w:tplc="040B0005" w:tentative="1">
      <w:start w:val="1"/>
      <w:numFmt w:val="bullet"/>
      <w:lvlText w:val=""/>
      <w:lvlJc w:val="left"/>
      <w:pPr>
        <w:ind w:left="7420" w:hanging="360"/>
      </w:pPr>
      <w:rPr>
        <w:rFonts w:ascii="Wingdings" w:hAnsi="Wingdings" w:hint="default"/>
      </w:rPr>
    </w:lvl>
  </w:abstractNum>
  <w:abstractNum w:abstractNumId="19" w15:restartNumberingAfterBreak="0">
    <w:nsid w:val="72B02AB7"/>
    <w:multiLevelType w:val="hybridMultilevel"/>
    <w:tmpl w:val="6BECA52E"/>
    <w:lvl w:ilvl="0" w:tplc="EE7C97F8">
      <w:start w:val="3"/>
      <w:numFmt w:val="bullet"/>
      <w:lvlText w:val="-"/>
      <w:lvlJc w:val="left"/>
      <w:pPr>
        <w:ind w:left="1660" w:hanging="360"/>
      </w:pPr>
      <w:rPr>
        <w:rFonts w:ascii="Times New Roman" w:eastAsia="Times New Roman" w:hAnsi="Times New Roman" w:cs="Times New Roman" w:hint="default"/>
      </w:rPr>
    </w:lvl>
    <w:lvl w:ilvl="1" w:tplc="040B0003" w:tentative="1">
      <w:start w:val="1"/>
      <w:numFmt w:val="bullet"/>
      <w:lvlText w:val="o"/>
      <w:lvlJc w:val="left"/>
      <w:pPr>
        <w:ind w:left="2380" w:hanging="360"/>
      </w:pPr>
      <w:rPr>
        <w:rFonts w:ascii="Courier New" w:hAnsi="Courier New" w:cs="Courier New" w:hint="default"/>
      </w:rPr>
    </w:lvl>
    <w:lvl w:ilvl="2" w:tplc="040B0005" w:tentative="1">
      <w:start w:val="1"/>
      <w:numFmt w:val="bullet"/>
      <w:lvlText w:val=""/>
      <w:lvlJc w:val="left"/>
      <w:pPr>
        <w:ind w:left="3100" w:hanging="360"/>
      </w:pPr>
      <w:rPr>
        <w:rFonts w:ascii="Wingdings" w:hAnsi="Wingdings" w:hint="default"/>
      </w:rPr>
    </w:lvl>
    <w:lvl w:ilvl="3" w:tplc="040B0001" w:tentative="1">
      <w:start w:val="1"/>
      <w:numFmt w:val="bullet"/>
      <w:lvlText w:val=""/>
      <w:lvlJc w:val="left"/>
      <w:pPr>
        <w:ind w:left="3820" w:hanging="360"/>
      </w:pPr>
      <w:rPr>
        <w:rFonts w:ascii="Symbol" w:hAnsi="Symbol" w:hint="default"/>
      </w:rPr>
    </w:lvl>
    <w:lvl w:ilvl="4" w:tplc="040B0003" w:tentative="1">
      <w:start w:val="1"/>
      <w:numFmt w:val="bullet"/>
      <w:lvlText w:val="o"/>
      <w:lvlJc w:val="left"/>
      <w:pPr>
        <w:ind w:left="4540" w:hanging="360"/>
      </w:pPr>
      <w:rPr>
        <w:rFonts w:ascii="Courier New" w:hAnsi="Courier New" w:cs="Courier New" w:hint="default"/>
      </w:rPr>
    </w:lvl>
    <w:lvl w:ilvl="5" w:tplc="040B0005" w:tentative="1">
      <w:start w:val="1"/>
      <w:numFmt w:val="bullet"/>
      <w:lvlText w:val=""/>
      <w:lvlJc w:val="left"/>
      <w:pPr>
        <w:ind w:left="5260" w:hanging="360"/>
      </w:pPr>
      <w:rPr>
        <w:rFonts w:ascii="Wingdings" w:hAnsi="Wingdings" w:hint="default"/>
      </w:rPr>
    </w:lvl>
    <w:lvl w:ilvl="6" w:tplc="040B0001" w:tentative="1">
      <w:start w:val="1"/>
      <w:numFmt w:val="bullet"/>
      <w:lvlText w:val=""/>
      <w:lvlJc w:val="left"/>
      <w:pPr>
        <w:ind w:left="5980" w:hanging="360"/>
      </w:pPr>
      <w:rPr>
        <w:rFonts w:ascii="Symbol" w:hAnsi="Symbol" w:hint="default"/>
      </w:rPr>
    </w:lvl>
    <w:lvl w:ilvl="7" w:tplc="040B0003" w:tentative="1">
      <w:start w:val="1"/>
      <w:numFmt w:val="bullet"/>
      <w:lvlText w:val="o"/>
      <w:lvlJc w:val="left"/>
      <w:pPr>
        <w:ind w:left="6700" w:hanging="360"/>
      </w:pPr>
      <w:rPr>
        <w:rFonts w:ascii="Courier New" w:hAnsi="Courier New" w:cs="Courier New" w:hint="default"/>
      </w:rPr>
    </w:lvl>
    <w:lvl w:ilvl="8" w:tplc="040B0005" w:tentative="1">
      <w:start w:val="1"/>
      <w:numFmt w:val="bullet"/>
      <w:lvlText w:val=""/>
      <w:lvlJc w:val="left"/>
      <w:pPr>
        <w:ind w:left="7420" w:hanging="360"/>
      </w:pPr>
      <w:rPr>
        <w:rFonts w:ascii="Wingdings" w:hAnsi="Wingdings" w:hint="default"/>
      </w:rPr>
    </w:lvl>
  </w:abstractNum>
  <w:abstractNum w:abstractNumId="20" w15:restartNumberingAfterBreak="0">
    <w:nsid w:val="77820F72"/>
    <w:multiLevelType w:val="multilevel"/>
    <w:tmpl w:val="DC322BCA"/>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num w:numId="1">
    <w:abstractNumId w:val="20"/>
  </w:num>
  <w:num w:numId="2">
    <w:abstractNumId w:val="12"/>
  </w:num>
  <w:num w:numId="3">
    <w:abstractNumId w:val="15"/>
  </w:num>
  <w:num w:numId="4">
    <w:abstractNumId w:val="5"/>
  </w:num>
  <w:num w:numId="5">
    <w:abstractNumId w:val="9"/>
  </w:num>
  <w:num w:numId="6">
    <w:abstractNumId w:val="2"/>
  </w:num>
  <w:num w:numId="7">
    <w:abstractNumId w:val="11"/>
  </w:num>
  <w:num w:numId="8">
    <w:abstractNumId w:val="7"/>
  </w:num>
  <w:num w:numId="9">
    <w:abstractNumId w:val="0"/>
  </w:num>
  <w:num w:numId="10">
    <w:abstractNumId w:val="6"/>
  </w:num>
  <w:num w:numId="11">
    <w:abstractNumId w:val="19"/>
  </w:num>
  <w:num w:numId="12">
    <w:abstractNumId w:val="4"/>
  </w:num>
  <w:num w:numId="13">
    <w:abstractNumId w:val="8"/>
  </w:num>
  <w:num w:numId="14">
    <w:abstractNumId w:val="1"/>
  </w:num>
  <w:num w:numId="15">
    <w:abstractNumId w:val="13"/>
  </w:num>
  <w:num w:numId="16">
    <w:abstractNumId w:val="17"/>
  </w:num>
  <w:num w:numId="17">
    <w:abstractNumId w:val="10"/>
  </w:num>
  <w:num w:numId="18">
    <w:abstractNumId w:val="3"/>
  </w:num>
  <w:num w:numId="19">
    <w:abstractNumId w:val="18"/>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autoHyphenation/>
  <w:hyphenationZone w:val="28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06F"/>
    <w:rsid w:val="00004C68"/>
    <w:rsid w:val="00004E1D"/>
    <w:rsid w:val="0001394C"/>
    <w:rsid w:val="0001780F"/>
    <w:rsid w:val="00017D49"/>
    <w:rsid w:val="0002303A"/>
    <w:rsid w:val="00030DDB"/>
    <w:rsid w:val="00043104"/>
    <w:rsid w:val="00043EE3"/>
    <w:rsid w:val="000440CB"/>
    <w:rsid w:val="00057386"/>
    <w:rsid w:val="0006006D"/>
    <w:rsid w:val="00062C44"/>
    <w:rsid w:val="00074830"/>
    <w:rsid w:val="00076E87"/>
    <w:rsid w:val="00077582"/>
    <w:rsid w:val="00080EE7"/>
    <w:rsid w:val="00096B92"/>
    <w:rsid w:val="000A3943"/>
    <w:rsid w:val="000A7E16"/>
    <w:rsid w:val="000B6C47"/>
    <w:rsid w:val="000B6EF6"/>
    <w:rsid w:val="000D1912"/>
    <w:rsid w:val="000D62D8"/>
    <w:rsid w:val="000D7C72"/>
    <w:rsid w:val="000E0BF9"/>
    <w:rsid w:val="000E197A"/>
    <w:rsid w:val="000E3810"/>
    <w:rsid w:val="000E39B5"/>
    <w:rsid w:val="000E6D17"/>
    <w:rsid w:val="000F4C7B"/>
    <w:rsid w:val="00104D49"/>
    <w:rsid w:val="00114762"/>
    <w:rsid w:val="00117436"/>
    <w:rsid w:val="0012667C"/>
    <w:rsid w:val="001303E2"/>
    <w:rsid w:val="00132E52"/>
    <w:rsid w:val="001412F3"/>
    <w:rsid w:val="00143213"/>
    <w:rsid w:val="001517E7"/>
    <w:rsid w:val="001615BD"/>
    <w:rsid w:val="0016247A"/>
    <w:rsid w:val="001662DC"/>
    <w:rsid w:val="001769BB"/>
    <w:rsid w:val="00177740"/>
    <w:rsid w:val="00186413"/>
    <w:rsid w:val="001945AF"/>
    <w:rsid w:val="001B3BEF"/>
    <w:rsid w:val="001B7D50"/>
    <w:rsid w:val="001C1088"/>
    <w:rsid w:val="001C3D36"/>
    <w:rsid w:val="001D2E2C"/>
    <w:rsid w:val="001F0BFF"/>
    <w:rsid w:val="00200E3C"/>
    <w:rsid w:val="002039A5"/>
    <w:rsid w:val="002067E4"/>
    <w:rsid w:val="00227595"/>
    <w:rsid w:val="00231552"/>
    <w:rsid w:val="00231A95"/>
    <w:rsid w:val="002358C0"/>
    <w:rsid w:val="0024028F"/>
    <w:rsid w:val="002445D1"/>
    <w:rsid w:val="0025233E"/>
    <w:rsid w:val="00255489"/>
    <w:rsid w:val="00261746"/>
    <w:rsid w:val="0026244A"/>
    <w:rsid w:val="00267F4E"/>
    <w:rsid w:val="00270D6C"/>
    <w:rsid w:val="00271573"/>
    <w:rsid w:val="00274080"/>
    <w:rsid w:val="002959A2"/>
    <w:rsid w:val="002A313F"/>
    <w:rsid w:val="002A3864"/>
    <w:rsid w:val="002A6D64"/>
    <w:rsid w:val="002B3856"/>
    <w:rsid w:val="002C406F"/>
    <w:rsid w:val="002C6754"/>
    <w:rsid w:val="002D2221"/>
    <w:rsid w:val="002F1111"/>
    <w:rsid w:val="002F185F"/>
    <w:rsid w:val="002F1CD0"/>
    <w:rsid w:val="002F5ADA"/>
    <w:rsid w:val="00305FB3"/>
    <w:rsid w:val="0032257C"/>
    <w:rsid w:val="00333024"/>
    <w:rsid w:val="003373ED"/>
    <w:rsid w:val="003414B2"/>
    <w:rsid w:val="00347B82"/>
    <w:rsid w:val="00357DC2"/>
    <w:rsid w:val="00360351"/>
    <w:rsid w:val="00363829"/>
    <w:rsid w:val="003640D0"/>
    <w:rsid w:val="00365336"/>
    <w:rsid w:val="003666A6"/>
    <w:rsid w:val="0037683C"/>
    <w:rsid w:val="00381DF8"/>
    <w:rsid w:val="00395A74"/>
    <w:rsid w:val="00397305"/>
    <w:rsid w:val="003A27A7"/>
    <w:rsid w:val="003A7179"/>
    <w:rsid w:val="003C0ADF"/>
    <w:rsid w:val="003D0C2F"/>
    <w:rsid w:val="003D6575"/>
    <w:rsid w:val="003E4993"/>
    <w:rsid w:val="003F3F4F"/>
    <w:rsid w:val="003F5CF3"/>
    <w:rsid w:val="00405129"/>
    <w:rsid w:val="00405236"/>
    <w:rsid w:val="00414699"/>
    <w:rsid w:val="00415D45"/>
    <w:rsid w:val="004207EA"/>
    <w:rsid w:val="00422707"/>
    <w:rsid w:val="0042375E"/>
    <w:rsid w:val="0043412F"/>
    <w:rsid w:val="00436212"/>
    <w:rsid w:val="00464D49"/>
    <w:rsid w:val="00475225"/>
    <w:rsid w:val="004810C9"/>
    <w:rsid w:val="00481716"/>
    <w:rsid w:val="00481A80"/>
    <w:rsid w:val="00483F45"/>
    <w:rsid w:val="00487091"/>
    <w:rsid w:val="004912D1"/>
    <w:rsid w:val="004B2EB7"/>
    <w:rsid w:val="004C539B"/>
    <w:rsid w:val="004C7E5E"/>
    <w:rsid w:val="004D0CA5"/>
    <w:rsid w:val="004D147B"/>
    <w:rsid w:val="004D651D"/>
    <w:rsid w:val="004E1E7B"/>
    <w:rsid w:val="004E6542"/>
    <w:rsid w:val="004F50CD"/>
    <w:rsid w:val="00506F26"/>
    <w:rsid w:val="00514D78"/>
    <w:rsid w:val="005160A2"/>
    <w:rsid w:val="005214BD"/>
    <w:rsid w:val="00532827"/>
    <w:rsid w:val="0054132A"/>
    <w:rsid w:val="005422C5"/>
    <w:rsid w:val="00550CF6"/>
    <w:rsid w:val="0055264F"/>
    <w:rsid w:val="00552808"/>
    <w:rsid w:val="005569D8"/>
    <w:rsid w:val="005611D3"/>
    <w:rsid w:val="00570293"/>
    <w:rsid w:val="00572E5C"/>
    <w:rsid w:val="00573B17"/>
    <w:rsid w:val="00582A53"/>
    <w:rsid w:val="005842DC"/>
    <w:rsid w:val="0058578E"/>
    <w:rsid w:val="00585E3C"/>
    <w:rsid w:val="00590CFD"/>
    <w:rsid w:val="00591F7B"/>
    <w:rsid w:val="005A0FD9"/>
    <w:rsid w:val="005A49AA"/>
    <w:rsid w:val="005C2AA3"/>
    <w:rsid w:val="005C77D3"/>
    <w:rsid w:val="005C7B21"/>
    <w:rsid w:val="005D1487"/>
    <w:rsid w:val="005D2F97"/>
    <w:rsid w:val="005D5916"/>
    <w:rsid w:val="005F2506"/>
    <w:rsid w:val="0061218D"/>
    <w:rsid w:val="00620AD1"/>
    <w:rsid w:val="00624DC2"/>
    <w:rsid w:val="006253C1"/>
    <w:rsid w:val="00625A68"/>
    <w:rsid w:val="00642AD4"/>
    <w:rsid w:val="00677DBD"/>
    <w:rsid w:val="006943CB"/>
    <w:rsid w:val="006A1923"/>
    <w:rsid w:val="006A1C44"/>
    <w:rsid w:val="006B09CF"/>
    <w:rsid w:val="006B0A6D"/>
    <w:rsid w:val="006B181B"/>
    <w:rsid w:val="006C154F"/>
    <w:rsid w:val="006C45EC"/>
    <w:rsid w:val="006C7F4A"/>
    <w:rsid w:val="006E28C8"/>
    <w:rsid w:val="006E4485"/>
    <w:rsid w:val="006E78E6"/>
    <w:rsid w:val="006F2D7B"/>
    <w:rsid w:val="00701ADF"/>
    <w:rsid w:val="0071076F"/>
    <w:rsid w:val="0071346F"/>
    <w:rsid w:val="00720E96"/>
    <w:rsid w:val="00722F99"/>
    <w:rsid w:val="00723CB9"/>
    <w:rsid w:val="007301DD"/>
    <w:rsid w:val="00741565"/>
    <w:rsid w:val="00750850"/>
    <w:rsid w:val="00752E83"/>
    <w:rsid w:val="0075649A"/>
    <w:rsid w:val="007637CD"/>
    <w:rsid w:val="007637F5"/>
    <w:rsid w:val="00770FC1"/>
    <w:rsid w:val="00775D62"/>
    <w:rsid w:val="007817B4"/>
    <w:rsid w:val="0078182B"/>
    <w:rsid w:val="00791DF1"/>
    <w:rsid w:val="0079286E"/>
    <w:rsid w:val="007A14E9"/>
    <w:rsid w:val="007A2B6B"/>
    <w:rsid w:val="007B0339"/>
    <w:rsid w:val="007B0383"/>
    <w:rsid w:val="007B3E9E"/>
    <w:rsid w:val="007B4E59"/>
    <w:rsid w:val="007B5EB1"/>
    <w:rsid w:val="007C297C"/>
    <w:rsid w:val="007C58E9"/>
    <w:rsid w:val="007E6C44"/>
    <w:rsid w:val="007E791D"/>
    <w:rsid w:val="007F5111"/>
    <w:rsid w:val="0080374A"/>
    <w:rsid w:val="00815FA3"/>
    <w:rsid w:val="008323AD"/>
    <w:rsid w:val="00836E45"/>
    <w:rsid w:val="008372BC"/>
    <w:rsid w:val="00837A36"/>
    <w:rsid w:val="00840F2D"/>
    <w:rsid w:val="008454E7"/>
    <w:rsid w:val="008523BF"/>
    <w:rsid w:val="00853B1E"/>
    <w:rsid w:val="00860B1E"/>
    <w:rsid w:val="0086435B"/>
    <w:rsid w:val="00870517"/>
    <w:rsid w:val="00880CAB"/>
    <w:rsid w:val="008A4DA5"/>
    <w:rsid w:val="008B06AE"/>
    <w:rsid w:val="008B29AE"/>
    <w:rsid w:val="008B4BEC"/>
    <w:rsid w:val="008D43A6"/>
    <w:rsid w:val="008E0698"/>
    <w:rsid w:val="008E56C5"/>
    <w:rsid w:val="008E5B14"/>
    <w:rsid w:val="008F3569"/>
    <w:rsid w:val="008F4B7D"/>
    <w:rsid w:val="008F4D4F"/>
    <w:rsid w:val="008F6A61"/>
    <w:rsid w:val="0090018C"/>
    <w:rsid w:val="0090238C"/>
    <w:rsid w:val="009025E1"/>
    <w:rsid w:val="00934EB7"/>
    <w:rsid w:val="00935EAD"/>
    <w:rsid w:val="00940958"/>
    <w:rsid w:val="009415A0"/>
    <w:rsid w:val="009468F5"/>
    <w:rsid w:val="009475B0"/>
    <w:rsid w:val="00954D2E"/>
    <w:rsid w:val="009604F4"/>
    <w:rsid w:val="0096080D"/>
    <w:rsid w:val="009609C9"/>
    <w:rsid w:val="00960E2F"/>
    <w:rsid w:val="00960F2C"/>
    <w:rsid w:val="0097127E"/>
    <w:rsid w:val="00975C85"/>
    <w:rsid w:val="009775DC"/>
    <w:rsid w:val="00983312"/>
    <w:rsid w:val="00986374"/>
    <w:rsid w:val="009879DF"/>
    <w:rsid w:val="009913E0"/>
    <w:rsid w:val="00994D8D"/>
    <w:rsid w:val="00995746"/>
    <w:rsid w:val="00995CDB"/>
    <w:rsid w:val="009974C8"/>
    <w:rsid w:val="009A074B"/>
    <w:rsid w:val="009A0B8F"/>
    <w:rsid w:val="009B159E"/>
    <w:rsid w:val="009B1A3E"/>
    <w:rsid w:val="009C6F3C"/>
    <w:rsid w:val="009D2474"/>
    <w:rsid w:val="009E1140"/>
    <w:rsid w:val="009F1E51"/>
    <w:rsid w:val="00A06E73"/>
    <w:rsid w:val="00A10094"/>
    <w:rsid w:val="00A17A33"/>
    <w:rsid w:val="00A17F62"/>
    <w:rsid w:val="00A204CF"/>
    <w:rsid w:val="00A2354D"/>
    <w:rsid w:val="00A309ED"/>
    <w:rsid w:val="00A31814"/>
    <w:rsid w:val="00A3205A"/>
    <w:rsid w:val="00A33AB3"/>
    <w:rsid w:val="00A46A4A"/>
    <w:rsid w:val="00A50708"/>
    <w:rsid w:val="00A512C3"/>
    <w:rsid w:val="00A532EA"/>
    <w:rsid w:val="00A53E8A"/>
    <w:rsid w:val="00A53FE8"/>
    <w:rsid w:val="00A541DE"/>
    <w:rsid w:val="00A678D8"/>
    <w:rsid w:val="00A716A0"/>
    <w:rsid w:val="00A90E73"/>
    <w:rsid w:val="00A95CE7"/>
    <w:rsid w:val="00A97049"/>
    <w:rsid w:val="00A97FE9"/>
    <w:rsid w:val="00AA0E9E"/>
    <w:rsid w:val="00AA1449"/>
    <w:rsid w:val="00AA268B"/>
    <w:rsid w:val="00AA56F1"/>
    <w:rsid w:val="00AB6E16"/>
    <w:rsid w:val="00AB7BBB"/>
    <w:rsid w:val="00AC044C"/>
    <w:rsid w:val="00AD2CD0"/>
    <w:rsid w:val="00AE3757"/>
    <w:rsid w:val="00B05488"/>
    <w:rsid w:val="00B06AED"/>
    <w:rsid w:val="00B208D6"/>
    <w:rsid w:val="00B2285F"/>
    <w:rsid w:val="00B35902"/>
    <w:rsid w:val="00B37DE8"/>
    <w:rsid w:val="00B51786"/>
    <w:rsid w:val="00B53992"/>
    <w:rsid w:val="00B5498A"/>
    <w:rsid w:val="00B63303"/>
    <w:rsid w:val="00B63AEA"/>
    <w:rsid w:val="00B738DE"/>
    <w:rsid w:val="00B8071C"/>
    <w:rsid w:val="00B87CC5"/>
    <w:rsid w:val="00B9163F"/>
    <w:rsid w:val="00B91AF2"/>
    <w:rsid w:val="00BA174F"/>
    <w:rsid w:val="00BA178C"/>
    <w:rsid w:val="00BA3A60"/>
    <w:rsid w:val="00BA491E"/>
    <w:rsid w:val="00BB0517"/>
    <w:rsid w:val="00BB1E08"/>
    <w:rsid w:val="00BC3A6A"/>
    <w:rsid w:val="00BC6F6B"/>
    <w:rsid w:val="00BF186A"/>
    <w:rsid w:val="00BF2796"/>
    <w:rsid w:val="00C040E4"/>
    <w:rsid w:val="00C06368"/>
    <w:rsid w:val="00C07C87"/>
    <w:rsid w:val="00C16765"/>
    <w:rsid w:val="00C20D55"/>
    <w:rsid w:val="00C22FD7"/>
    <w:rsid w:val="00C232FA"/>
    <w:rsid w:val="00C31324"/>
    <w:rsid w:val="00C35CC2"/>
    <w:rsid w:val="00C45237"/>
    <w:rsid w:val="00C55BE5"/>
    <w:rsid w:val="00C64708"/>
    <w:rsid w:val="00C75581"/>
    <w:rsid w:val="00C76460"/>
    <w:rsid w:val="00C85E50"/>
    <w:rsid w:val="00C95BB1"/>
    <w:rsid w:val="00C977E3"/>
    <w:rsid w:val="00CA4483"/>
    <w:rsid w:val="00CB0023"/>
    <w:rsid w:val="00CC3BF4"/>
    <w:rsid w:val="00CC4B2F"/>
    <w:rsid w:val="00CD02AD"/>
    <w:rsid w:val="00CD23B7"/>
    <w:rsid w:val="00CD27AC"/>
    <w:rsid w:val="00CD361B"/>
    <w:rsid w:val="00CD53AF"/>
    <w:rsid w:val="00CE1E6A"/>
    <w:rsid w:val="00CF3170"/>
    <w:rsid w:val="00D0155C"/>
    <w:rsid w:val="00D06FE4"/>
    <w:rsid w:val="00D072F7"/>
    <w:rsid w:val="00D07870"/>
    <w:rsid w:val="00D07C10"/>
    <w:rsid w:val="00D15962"/>
    <w:rsid w:val="00D16D4A"/>
    <w:rsid w:val="00D30271"/>
    <w:rsid w:val="00D314A9"/>
    <w:rsid w:val="00D34CD8"/>
    <w:rsid w:val="00D34DAA"/>
    <w:rsid w:val="00D36FF5"/>
    <w:rsid w:val="00D460C5"/>
    <w:rsid w:val="00D4624F"/>
    <w:rsid w:val="00D60E4B"/>
    <w:rsid w:val="00D674D3"/>
    <w:rsid w:val="00D70EBB"/>
    <w:rsid w:val="00D72181"/>
    <w:rsid w:val="00D72A91"/>
    <w:rsid w:val="00D800DC"/>
    <w:rsid w:val="00D8525A"/>
    <w:rsid w:val="00D87598"/>
    <w:rsid w:val="00D90C57"/>
    <w:rsid w:val="00D919D0"/>
    <w:rsid w:val="00D91C97"/>
    <w:rsid w:val="00D942FA"/>
    <w:rsid w:val="00D969DB"/>
    <w:rsid w:val="00DA17B5"/>
    <w:rsid w:val="00DB1447"/>
    <w:rsid w:val="00DC024D"/>
    <w:rsid w:val="00DC707B"/>
    <w:rsid w:val="00DD5818"/>
    <w:rsid w:val="00DD656C"/>
    <w:rsid w:val="00DE5FCC"/>
    <w:rsid w:val="00DE6718"/>
    <w:rsid w:val="00DF2FF9"/>
    <w:rsid w:val="00E06D16"/>
    <w:rsid w:val="00E215C1"/>
    <w:rsid w:val="00E24124"/>
    <w:rsid w:val="00E25F15"/>
    <w:rsid w:val="00E265C4"/>
    <w:rsid w:val="00E27A77"/>
    <w:rsid w:val="00E27C61"/>
    <w:rsid w:val="00E3147B"/>
    <w:rsid w:val="00E31B61"/>
    <w:rsid w:val="00E42F49"/>
    <w:rsid w:val="00E45FD4"/>
    <w:rsid w:val="00E4689F"/>
    <w:rsid w:val="00E506BB"/>
    <w:rsid w:val="00E55B2F"/>
    <w:rsid w:val="00E5609F"/>
    <w:rsid w:val="00E56238"/>
    <w:rsid w:val="00E67725"/>
    <w:rsid w:val="00E7544B"/>
    <w:rsid w:val="00E82D07"/>
    <w:rsid w:val="00E85EA9"/>
    <w:rsid w:val="00E93F28"/>
    <w:rsid w:val="00E9592B"/>
    <w:rsid w:val="00E970A1"/>
    <w:rsid w:val="00EA03B1"/>
    <w:rsid w:val="00EA1F05"/>
    <w:rsid w:val="00EA3578"/>
    <w:rsid w:val="00EA7501"/>
    <w:rsid w:val="00EC2980"/>
    <w:rsid w:val="00EC55B1"/>
    <w:rsid w:val="00ED3916"/>
    <w:rsid w:val="00EE0538"/>
    <w:rsid w:val="00EE0A84"/>
    <w:rsid w:val="00EE4ED8"/>
    <w:rsid w:val="00EE5A5A"/>
    <w:rsid w:val="00EE6FB0"/>
    <w:rsid w:val="00EF2AB3"/>
    <w:rsid w:val="00EF6E67"/>
    <w:rsid w:val="00F044C8"/>
    <w:rsid w:val="00F064F9"/>
    <w:rsid w:val="00F12EC6"/>
    <w:rsid w:val="00F15E1D"/>
    <w:rsid w:val="00F27948"/>
    <w:rsid w:val="00F31053"/>
    <w:rsid w:val="00F33434"/>
    <w:rsid w:val="00F36109"/>
    <w:rsid w:val="00F377BB"/>
    <w:rsid w:val="00F44990"/>
    <w:rsid w:val="00F54F89"/>
    <w:rsid w:val="00F64AFD"/>
    <w:rsid w:val="00F656A6"/>
    <w:rsid w:val="00F7008C"/>
    <w:rsid w:val="00F73A67"/>
    <w:rsid w:val="00F821AF"/>
    <w:rsid w:val="00F93556"/>
    <w:rsid w:val="00F957C9"/>
    <w:rsid w:val="00FA4147"/>
    <w:rsid w:val="00FA7E8D"/>
    <w:rsid w:val="00FB335B"/>
    <w:rsid w:val="00FB397B"/>
    <w:rsid w:val="00FC44C6"/>
    <w:rsid w:val="00FD3F3C"/>
    <w:rsid w:val="00FD4600"/>
    <w:rsid w:val="00FD7EDA"/>
    <w:rsid w:val="00FE0F39"/>
    <w:rsid w:val="00FE6DFD"/>
    <w:rsid w:val="00FF32F1"/>
    <w:rsid w:val="00FF65A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7367F"/>
  <w15:chartTrackingRefBased/>
  <w15:docId w15:val="{9E8583D3-6831-4375-A2A6-5A02D2B8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szCs w:val="24"/>
    </w:rPr>
  </w:style>
  <w:style w:type="paragraph" w:styleId="Otsikko1">
    <w:name w:val="heading 1"/>
    <w:basedOn w:val="Normaali"/>
    <w:next w:val="Normaali"/>
    <w:link w:val="Otsikko1Char"/>
    <w:qFormat/>
    <w:rsid w:val="002C406F"/>
    <w:pPr>
      <w:keepNext/>
      <w:spacing w:before="240" w:after="60"/>
      <w:outlineLvl w:val="0"/>
    </w:pPr>
    <w:rPr>
      <w:rFonts w:asciiTheme="majorHAnsi" w:eastAsiaTheme="majorEastAsia" w:hAnsiTheme="majorHAnsi" w:cstheme="majorBidi"/>
      <w:b/>
      <w:bCs/>
      <w:kern w:val="32"/>
      <w:sz w:val="32"/>
      <w:szCs w:val="32"/>
    </w:rPr>
  </w:style>
  <w:style w:type="paragraph" w:styleId="Otsikko2">
    <w:name w:val="heading 2"/>
    <w:basedOn w:val="Normaali"/>
    <w:next w:val="Normaali"/>
    <w:qFormat/>
    <w:rsid w:val="006A1C44"/>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FC44C6"/>
    <w:pPr>
      <w:keepNext/>
      <w:numPr>
        <w:ilvl w:val="2"/>
        <w:numId w:val="2"/>
      </w:numPr>
      <w:spacing w:before="240" w:after="60"/>
      <w:outlineLvl w:val="2"/>
    </w:pPr>
    <w:rPr>
      <w:rFonts w:ascii="Arial" w:hAnsi="Arial" w:cs="Arial"/>
      <w:b/>
      <w:bCs/>
      <w:sz w:val="26"/>
      <w:szCs w:val="26"/>
    </w:rPr>
  </w:style>
  <w:style w:type="paragraph" w:styleId="Otsikko4">
    <w:name w:val="heading 4"/>
    <w:basedOn w:val="Normaali"/>
    <w:next w:val="Normaali"/>
    <w:qFormat/>
    <w:rsid w:val="00FC44C6"/>
    <w:pPr>
      <w:keepNext/>
      <w:numPr>
        <w:ilvl w:val="3"/>
        <w:numId w:val="2"/>
      </w:numPr>
      <w:spacing w:before="240" w:after="60"/>
      <w:outlineLvl w:val="3"/>
    </w:pPr>
    <w:rPr>
      <w:b/>
      <w:bCs/>
      <w:sz w:val="28"/>
      <w:szCs w:val="28"/>
    </w:rPr>
  </w:style>
  <w:style w:type="paragraph" w:styleId="Otsikko5">
    <w:name w:val="heading 5"/>
    <w:basedOn w:val="Normaali"/>
    <w:next w:val="Normaali"/>
    <w:qFormat/>
    <w:rsid w:val="00FC44C6"/>
    <w:pPr>
      <w:numPr>
        <w:ilvl w:val="4"/>
        <w:numId w:val="2"/>
      </w:numPr>
      <w:spacing w:before="240" w:after="60"/>
      <w:outlineLvl w:val="4"/>
    </w:pPr>
    <w:rPr>
      <w:b/>
      <w:bCs/>
      <w:i/>
      <w:iCs/>
      <w:sz w:val="26"/>
      <w:szCs w:val="26"/>
    </w:rPr>
  </w:style>
  <w:style w:type="paragraph" w:styleId="Otsikko6">
    <w:name w:val="heading 6"/>
    <w:basedOn w:val="Normaali"/>
    <w:next w:val="Normaali"/>
    <w:qFormat/>
    <w:rsid w:val="00FC44C6"/>
    <w:pPr>
      <w:numPr>
        <w:ilvl w:val="5"/>
        <w:numId w:val="2"/>
      </w:numPr>
      <w:spacing w:before="240" w:after="60"/>
      <w:outlineLvl w:val="5"/>
    </w:pPr>
    <w:rPr>
      <w:b/>
      <w:bCs/>
      <w:sz w:val="22"/>
      <w:szCs w:val="22"/>
    </w:rPr>
  </w:style>
  <w:style w:type="paragraph" w:styleId="Otsikko7">
    <w:name w:val="heading 7"/>
    <w:basedOn w:val="Normaali"/>
    <w:next w:val="Normaali"/>
    <w:qFormat/>
    <w:rsid w:val="00FC44C6"/>
    <w:pPr>
      <w:numPr>
        <w:ilvl w:val="6"/>
        <w:numId w:val="2"/>
      </w:numPr>
      <w:spacing w:before="240" w:after="60"/>
      <w:outlineLvl w:val="6"/>
    </w:pPr>
  </w:style>
  <w:style w:type="paragraph" w:styleId="Otsikko8">
    <w:name w:val="heading 8"/>
    <w:basedOn w:val="Normaali"/>
    <w:next w:val="Normaali"/>
    <w:qFormat/>
    <w:rsid w:val="00FC44C6"/>
    <w:pPr>
      <w:numPr>
        <w:ilvl w:val="7"/>
        <w:numId w:val="2"/>
      </w:numPr>
      <w:spacing w:before="240" w:after="60"/>
      <w:outlineLvl w:val="7"/>
    </w:pPr>
    <w:rPr>
      <w:i/>
      <w:iCs/>
    </w:rPr>
  </w:style>
  <w:style w:type="paragraph" w:styleId="Otsikko9">
    <w:name w:val="heading 9"/>
    <w:basedOn w:val="Normaali"/>
    <w:next w:val="Normaali"/>
    <w:qFormat/>
    <w:rsid w:val="00FC44C6"/>
    <w:pPr>
      <w:numPr>
        <w:ilvl w:val="8"/>
        <w:numId w:val="2"/>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C16765"/>
    <w:pPr>
      <w:tabs>
        <w:tab w:val="center" w:pos="4819"/>
        <w:tab w:val="right" w:pos="9638"/>
      </w:tabs>
    </w:pPr>
  </w:style>
  <w:style w:type="character" w:styleId="Sivunumero">
    <w:name w:val="page number"/>
    <w:basedOn w:val="Kappaleenoletusfontti"/>
    <w:rsid w:val="00C16765"/>
  </w:style>
  <w:style w:type="paragraph" w:styleId="Alatunniste">
    <w:name w:val="footer"/>
    <w:basedOn w:val="Normaali"/>
    <w:rsid w:val="00AA56F1"/>
    <w:pPr>
      <w:tabs>
        <w:tab w:val="center" w:pos="4819"/>
        <w:tab w:val="right" w:pos="9638"/>
      </w:tabs>
    </w:pPr>
  </w:style>
  <w:style w:type="paragraph" w:customStyle="1" w:styleId="MMinisterio">
    <w:name w:val="MMinisterio"/>
    <w:rsid w:val="00D460C5"/>
    <w:rPr>
      <w:b/>
      <w:bCs/>
      <w:caps/>
      <w:sz w:val="24"/>
      <w:lang w:eastAsia="en-US"/>
    </w:rPr>
  </w:style>
  <w:style w:type="paragraph" w:customStyle="1" w:styleId="MAsiakirjatyyppi">
    <w:name w:val="MAsiakirjatyyppi"/>
    <w:rsid w:val="00AA56F1"/>
    <w:rPr>
      <w:b/>
      <w:bCs/>
      <w:sz w:val="24"/>
      <w:lang w:eastAsia="en-US"/>
    </w:rPr>
  </w:style>
  <w:style w:type="paragraph" w:customStyle="1" w:styleId="MVirkanimike">
    <w:name w:val="MVirkanimike"/>
    <w:next w:val="MNormaali"/>
    <w:rsid w:val="00934EB7"/>
    <w:rPr>
      <w:sz w:val="24"/>
      <w:lang w:eastAsia="en-US"/>
    </w:rPr>
  </w:style>
  <w:style w:type="paragraph" w:customStyle="1" w:styleId="Mpaivays">
    <w:name w:val="Mpaivays"/>
    <w:next w:val="MNormaali"/>
    <w:rsid w:val="00E55B2F"/>
    <w:pPr>
      <w:spacing w:after="240"/>
      <w:ind w:left="1418"/>
    </w:pPr>
    <w:rPr>
      <w:sz w:val="24"/>
      <w:lang w:eastAsia="en-US"/>
    </w:rPr>
  </w:style>
  <w:style w:type="paragraph" w:customStyle="1" w:styleId="MAsiakirjanTila">
    <w:name w:val="MAsiakirjanTila"/>
    <w:rsid w:val="00AA56F1"/>
    <w:rPr>
      <w:sz w:val="24"/>
      <w:lang w:eastAsia="en-US"/>
    </w:rPr>
  </w:style>
  <w:style w:type="paragraph" w:customStyle="1" w:styleId="MLiite">
    <w:name w:val="MLiite"/>
    <w:rsid w:val="00BC3A6A"/>
    <w:pPr>
      <w:jc w:val="right"/>
    </w:pPr>
    <w:rPr>
      <w:b/>
      <w:sz w:val="24"/>
      <w:lang w:eastAsia="en-US"/>
    </w:rPr>
  </w:style>
  <w:style w:type="table" w:styleId="TaulukkoRuudukko">
    <w:name w:val="Table Grid"/>
    <w:basedOn w:val="Normaalitaulukko"/>
    <w:rsid w:val="0004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ali">
    <w:name w:val="MNormaali"/>
    <w:rsid w:val="005214BD"/>
    <w:rPr>
      <w:sz w:val="24"/>
      <w:szCs w:val="24"/>
    </w:rPr>
  </w:style>
  <w:style w:type="paragraph" w:customStyle="1" w:styleId="M1Otsikkotaso">
    <w:name w:val="M1Otsikkotaso"/>
    <w:next w:val="MNormaali"/>
    <w:rsid w:val="003F5CF3"/>
    <w:pPr>
      <w:spacing w:after="240"/>
      <w:outlineLvl w:val="0"/>
    </w:pPr>
    <w:rPr>
      <w:b/>
      <w:w w:val="110"/>
      <w:sz w:val="24"/>
      <w:szCs w:val="24"/>
    </w:rPr>
  </w:style>
  <w:style w:type="paragraph" w:customStyle="1" w:styleId="MKappalejako">
    <w:name w:val="MKappalejako"/>
    <w:rsid w:val="00F54F89"/>
    <w:pPr>
      <w:spacing w:after="240"/>
      <w:ind w:left="1418"/>
    </w:pPr>
    <w:rPr>
      <w:sz w:val="24"/>
      <w:szCs w:val="24"/>
    </w:rPr>
  </w:style>
  <w:style w:type="paragraph" w:customStyle="1" w:styleId="MNimi">
    <w:name w:val="MNimi"/>
    <w:next w:val="MNormaali"/>
    <w:rsid w:val="00DB1447"/>
    <w:rPr>
      <w:bCs/>
      <w:sz w:val="24"/>
      <w:lang w:eastAsia="en-US"/>
    </w:rPr>
  </w:style>
  <w:style w:type="paragraph" w:customStyle="1" w:styleId="MJakelu">
    <w:name w:val="MJakelu"/>
    <w:rsid w:val="00C22FD7"/>
    <w:rPr>
      <w:bCs/>
      <w:caps/>
      <w:sz w:val="24"/>
      <w:lang w:eastAsia="en-US"/>
    </w:rPr>
  </w:style>
  <w:style w:type="paragraph" w:customStyle="1" w:styleId="M2Otsikkotaso">
    <w:name w:val="M2Otsikkotaso"/>
    <w:next w:val="MNormaali"/>
    <w:rsid w:val="00D70EBB"/>
    <w:pPr>
      <w:spacing w:after="240"/>
      <w:outlineLvl w:val="1"/>
    </w:pPr>
    <w:rPr>
      <w:b/>
      <w:sz w:val="24"/>
      <w:szCs w:val="24"/>
    </w:rPr>
  </w:style>
  <w:style w:type="paragraph" w:customStyle="1" w:styleId="M3Otsikkotaso">
    <w:name w:val="M3Otsikkotaso"/>
    <w:next w:val="MNormaali"/>
    <w:rsid w:val="00D70EBB"/>
    <w:pPr>
      <w:spacing w:after="240"/>
      <w:outlineLvl w:val="2"/>
    </w:pPr>
    <w:rPr>
      <w:bCs/>
      <w:sz w:val="24"/>
      <w:lang w:eastAsia="en-US"/>
    </w:rPr>
  </w:style>
  <w:style w:type="paragraph" w:customStyle="1" w:styleId="MAllekirjoitus">
    <w:name w:val="MAllekirjoitus"/>
    <w:next w:val="MNormaali"/>
    <w:rsid w:val="006E4485"/>
    <w:pPr>
      <w:spacing w:after="240"/>
      <w:ind w:left="1418"/>
    </w:pPr>
    <w:rPr>
      <w:bCs/>
      <w:sz w:val="24"/>
      <w:lang w:eastAsia="en-US"/>
    </w:rPr>
  </w:style>
  <w:style w:type="paragraph" w:customStyle="1" w:styleId="MNumeroitu1Otsikkotaso">
    <w:name w:val="MNumeroitu1Otsikkotaso"/>
    <w:next w:val="MNormaali"/>
    <w:rsid w:val="00AA1449"/>
    <w:pPr>
      <w:numPr>
        <w:numId w:val="3"/>
      </w:numPr>
      <w:spacing w:after="240"/>
      <w:outlineLvl w:val="0"/>
    </w:pPr>
    <w:rPr>
      <w:b/>
      <w:spacing w:val="22"/>
      <w:sz w:val="24"/>
      <w:szCs w:val="24"/>
    </w:rPr>
  </w:style>
  <w:style w:type="paragraph" w:customStyle="1" w:styleId="MNumeroitu2Otsikkotaso">
    <w:name w:val="MNumeroitu2Otsikkotaso"/>
    <w:next w:val="MNormaali"/>
    <w:rsid w:val="00AA1449"/>
    <w:pPr>
      <w:numPr>
        <w:ilvl w:val="1"/>
        <w:numId w:val="3"/>
      </w:numPr>
      <w:spacing w:after="240"/>
      <w:outlineLvl w:val="1"/>
    </w:pPr>
    <w:rPr>
      <w:b/>
      <w:sz w:val="24"/>
      <w:szCs w:val="24"/>
    </w:rPr>
  </w:style>
  <w:style w:type="paragraph" w:customStyle="1" w:styleId="MOsapuolenNimi">
    <w:name w:val="MOsapuolenNimi"/>
    <w:next w:val="MNormaali"/>
    <w:rsid w:val="00DE5FCC"/>
    <w:pPr>
      <w:spacing w:before="240"/>
      <w:ind w:left="1418"/>
    </w:pPr>
    <w:rPr>
      <w:caps/>
      <w:sz w:val="24"/>
      <w:szCs w:val="24"/>
    </w:rPr>
  </w:style>
  <w:style w:type="paragraph" w:customStyle="1" w:styleId="MOtsikkokappale">
    <w:name w:val="MOtsikkokappale"/>
    <w:next w:val="MNormaali"/>
    <w:rsid w:val="00BB1E08"/>
    <w:pPr>
      <w:spacing w:after="240"/>
      <w:ind w:left="1418" w:hanging="1418"/>
      <w:outlineLvl w:val="2"/>
    </w:pPr>
    <w:rPr>
      <w:sz w:val="24"/>
      <w:szCs w:val="24"/>
    </w:rPr>
  </w:style>
  <w:style w:type="paragraph" w:customStyle="1" w:styleId="MPaaotsikko">
    <w:name w:val="MPaaotsikko"/>
    <w:next w:val="MNormaali"/>
    <w:rsid w:val="009025E1"/>
    <w:pPr>
      <w:spacing w:before="240" w:after="240"/>
      <w:outlineLvl w:val="0"/>
    </w:pPr>
    <w:rPr>
      <w:b/>
      <w:caps/>
      <w:sz w:val="24"/>
      <w:szCs w:val="24"/>
    </w:rPr>
  </w:style>
  <w:style w:type="paragraph" w:customStyle="1" w:styleId="MVarmennus">
    <w:name w:val="MVarmennus"/>
    <w:next w:val="MNormaali"/>
    <w:rsid w:val="009D2474"/>
    <w:pPr>
      <w:spacing w:after="240"/>
      <w:ind w:left="1418"/>
    </w:pPr>
    <w:rPr>
      <w:sz w:val="24"/>
      <w:szCs w:val="24"/>
    </w:rPr>
  </w:style>
  <w:style w:type="paragraph" w:customStyle="1" w:styleId="MVastaanottajanNimi">
    <w:name w:val="MVastaanottajanNimi"/>
    <w:next w:val="MNormaali"/>
    <w:rsid w:val="009D2474"/>
    <w:rPr>
      <w:sz w:val="24"/>
      <w:szCs w:val="24"/>
    </w:rPr>
  </w:style>
  <w:style w:type="paragraph" w:customStyle="1" w:styleId="MVastaanottajanOsoite">
    <w:name w:val="MVastaanottajanOsoite"/>
    <w:next w:val="MNormaali"/>
    <w:rsid w:val="00EA1F05"/>
    <w:rPr>
      <w:sz w:val="24"/>
      <w:szCs w:val="24"/>
    </w:rPr>
  </w:style>
  <w:style w:type="paragraph" w:customStyle="1" w:styleId="Mpaivamaara">
    <w:name w:val="Mpaivamaara"/>
    <w:next w:val="MNormaali"/>
    <w:rsid w:val="00E55B2F"/>
    <w:rPr>
      <w:sz w:val="24"/>
      <w:szCs w:val="24"/>
    </w:rPr>
  </w:style>
  <w:style w:type="paragraph" w:customStyle="1" w:styleId="MDnro">
    <w:name w:val="MDnro"/>
    <w:next w:val="MNormaali"/>
    <w:rsid w:val="00464D49"/>
    <w:pPr>
      <w:jc w:val="right"/>
    </w:pPr>
    <w:rPr>
      <w:bCs/>
      <w:sz w:val="24"/>
      <w:lang w:eastAsia="en-US"/>
    </w:rPr>
  </w:style>
  <w:style w:type="character" w:customStyle="1" w:styleId="Otsikko1Char">
    <w:name w:val="Otsikko 1 Char"/>
    <w:basedOn w:val="Kappaleenoletusfontti"/>
    <w:link w:val="Otsikko1"/>
    <w:rsid w:val="002C406F"/>
    <w:rPr>
      <w:rFonts w:asciiTheme="majorHAnsi" w:eastAsiaTheme="majorEastAsia" w:hAnsiTheme="majorHAnsi" w:cstheme="majorBidi"/>
      <w:b/>
      <w:bCs/>
      <w:kern w:val="32"/>
      <w:sz w:val="32"/>
      <w:szCs w:val="32"/>
    </w:rPr>
  </w:style>
  <w:style w:type="character" w:styleId="Hyperlinkki">
    <w:name w:val="Hyperlink"/>
    <w:basedOn w:val="Kappaleenoletusfontti"/>
    <w:rsid w:val="006F2D7B"/>
    <w:rPr>
      <w:color w:val="0563C1" w:themeColor="hyperlink"/>
      <w:u w:val="single"/>
    </w:rPr>
  </w:style>
  <w:style w:type="paragraph" w:styleId="Luettelokappale">
    <w:name w:val="List Paragraph"/>
    <w:basedOn w:val="Normaali"/>
    <w:uiPriority w:val="34"/>
    <w:qFormat/>
    <w:rsid w:val="001D2E2C"/>
    <w:pPr>
      <w:ind w:left="720"/>
      <w:contextualSpacing/>
    </w:pPr>
  </w:style>
  <w:style w:type="paragraph" w:customStyle="1" w:styleId="LLNormaali">
    <w:name w:val="LLNormaali"/>
    <w:basedOn w:val="Normaali"/>
    <w:qFormat/>
    <w:rsid w:val="0025233E"/>
    <w:pPr>
      <w:spacing w:line="220" w:lineRule="exact"/>
    </w:pPr>
    <w:rPr>
      <w:rFonts w:eastAsia="Calibri"/>
      <w:sz w:val="22"/>
      <w:szCs w:val="22"/>
      <w:lang w:eastAsia="en-US"/>
    </w:rPr>
  </w:style>
  <w:style w:type="character" w:styleId="Kommentinviite">
    <w:name w:val="annotation reference"/>
    <w:basedOn w:val="Kappaleenoletusfontti"/>
    <w:rsid w:val="009879DF"/>
    <w:rPr>
      <w:sz w:val="16"/>
      <w:szCs w:val="16"/>
    </w:rPr>
  </w:style>
  <w:style w:type="paragraph" w:styleId="Kommentinteksti">
    <w:name w:val="annotation text"/>
    <w:basedOn w:val="Normaali"/>
    <w:link w:val="KommentintekstiChar"/>
    <w:rsid w:val="009879DF"/>
    <w:rPr>
      <w:sz w:val="20"/>
      <w:szCs w:val="20"/>
    </w:rPr>
  </w:style>
  <w:style w:type="character" w:customStyle="1" w:styleId="KommentintekstiChar">
    <w:name w:val="Kommentin teksti Char"/>
    <w:basedOn w:val="Kappaleenoletusfontti"/>
    <w:link w:val="Kommentinteksti"/>
    <w:rsid w:val="009879DF"/>
  </w:style>
  <w:style w:type="paragraph" w:styleId="Kommentinotsikko">
    <w:name w:val="annotation subject"/>
    <w:basedOn w:val="Kommentinteksti"/>
    <w:next w:val="Kommentinteksti"/>
    <w:link w:val="KommentinotsikkoChar"/>
    <w:rsid w:val="009879DF"/>
    <w:rPr>
      <w:b/>
      <w:bCs/>
    </w:rPr>
  </w:style>
  <w:style w:type="character" w:customStyle="1" w:styleId="KommentinotsikkoChar">
    <w:name w:val="Kommentin otsikko Char"/>
    <w:basedOn w:val="KommentintekstiChar"/>
    <w:link w:val="Kommentinotsikko"/>
    <w:rsid w:val="009879DF"/>
    <w:rPr>
      <w:b/>
      <w:bCs/>
    </w:rPr>
  </w:style>
  <w:style w:type="paragraph" w:styleId="Seliteteksti">
    <w:name w:val="Balloon Text"/>
    <w:basedOn w:val="Normaali"/>
    <w:link w:val="SelitetekstiChar"/>
    <w:rsid w:val="009879DF"/>
    <w:rPr>
      <w:rFonts w:ascii="Segoe UI" w:hAnsi="Segoe UI" w:cs="Segoe UI"/>
      <w:sz w:val="18"/>
      <w:szCs w:val="18"/>
    </w:rPr>
  </w:style>
  <w:style w:type="character" w:customStyle="1" w:styleId="SelitetekstiChar">
    <w:name w:val="Seliteteksti Char"/>
    <w:basedOn w:val="Kappaleenoletusfontti"/>
    <w:link w:val="Seliteteksti"/>
    <w:rsid w:val="009879DF"/>
    <w:rPr>
      <w:rFonts w:ascii="Segoe UI" w:hAnsi="Segoe UI" w:cs="Segoe UI"/>
      <w:sz w:val="18"/>
      <w:szCs w:val="18"/>
    </w:rPr>
  </w:style>
  <w:style w:type="character" w:customStyle="1" w:styleId="LLKappalejakoChar">
    <w:name w:val="LLKappalejako Char"/>
    <w:link w:val="LLKappalejako"/>
    <w:locked/>
    <w:rsid w:val="00C040E4"/>
    <w:rPr>
      <w:sz w:val="22"/>
      <w:szCs w:val="24"/>
    </w:rPr>
  </w:style>
  <w:style w:type="paragraph" w:customStyle="1" w:styleId="LLKappalejako">
    <w:name w:val="LLKappalejako"/>
    <w:link w:val="LLKappalejakoChar"/>
    <w:rsid w:val="00C040E4"/>
    <w:pPr>
      <w:spacing w:line="220" w:lineRule="exact"/>
      <w:ind w:firstLine="170"/>
      <w:jc w:val="both"/>
    </w:pPr>
    <w:rPr>
      <w:sz w:val="22"/>
      <w:szCs w:val="24"/>
    </w:rPr>
  </w:style>
  <w:style w:type="paragraph" w:customStyle="1" w:styleId="LLPykalanOtsikko">
    <w:name w:val="LLPykalanOtsikko"/>
    <w:next w:val="Normaali"/>
    <w:rsid w:val="00C040E4"/>
    <w:pPr>
      <w:spacing w:before="220" w:after="220" w:line="220" w:lineRule="exact"/>
      <w:jc w:val="center"/>
    </w:pPr>
    <w:rPr>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256792">
      <w:bodyDiv w:val="1"/>
      <w:marLeft w:val="0"/>
      <w:marRight w:val="0"/>
      <w:marTop w:val="0"/>
      <w:marBottom w:val="0"/>
      <w:divBdr>
        <w:top w:val="none" w:sz="0" w:space="0" w:color="auto"/>
        <w:left w:val="none" w:sz="0" w:space="0" w:color="auto"/>
        <w:bottom w:val="none" w:sz="0" w:space="0" w:color="auto"/>
        <w:right w:val="none" w:sz="0" w:space="0" w:color="auto"/>
      </w:divBdr>
      <w:divsChild>
        <w:div w:id="221910872">
          <w:marLeft w:val="0"/>
          <w:marRight w:val="0"/>
          <w:marTop w:val="0"/>
          <w:marBottom w:val="0"/>
          <w:divBdr>
            <w:top w:val="none" w:sz="0" w:space="0" w:color="auto"/>
            <w:left w:val="none" w:sz="0" w:space="0" w:color="auto"/>
            <w:bottom w:val="none" w:sz="0" w:space="0" w:color="auto"/>
            <w:right w:val="none" w:sz="0" w:space="0" w:color="auto"/>
          </w:divBdr>
          <w:divsChild>
            <w:div w:id="10453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1706">
      <w:bodyDiv w:val="1"/>
      <w:marLeft w:val="0"/>
      <w:marRight w:val="0"/>
      <w:marTop w:val="0"/>
      <w:marBottom w:val="0"/>
      <w:divBdr>
        <w:top w:val="none" w:sz="0" w:space="0" w:color="auto"/>
        <w:left w:val="none" w:sz="0" w:space="0" w:color="auto"/>
        <w:bottom w:val="none" w:sz="0" w:space="0" w:color="auto"/>
        <w:right w:val="none" w:sz="0" w:space="0" w:color="auto"/>
      </w:divBdr>
    </w:div>
    <w:div w:id="1899244238">
      <w:bodyDiv w:val="1"/>
      <w:marLeft w:val="0"/>
      <w:marRight w:val="0"/>
      <w:marTop w:val="0"/>
      <w:marBottom w:val="0"/>
      <w:divBdr>
        <w:top w:val="none" w:sz="0" w:space="0" w:color="auto"/>
        <w:left w:val="none" w:sz="0" w:space="0" w:color="auto"/>
        <w:bottom w:val="none" w:sz="0" w:space="0" w:color="auto"/>
        <w:right w:val="none" w:sz="0" w:space="0" w:color="auto"/>
      </w:divBdr>
    </w:div>
    <w:div w:id="209269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uulemisopas.finlex.f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64741\AppData\Roaming\Microsoft\Mallit\PTJ-muistion%20taittopohjat\Muistio2007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2.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AA4378144CD83C4382DF4928E59B21DB" ma:contentTypeVersion="3" ma:contentTypeDescription="Kampus asiakirja" ma:contentTypeScope="" ma:versionID="688a553b5fd828cfad74fc7717603e2a">
  <xsd:schema xmlns:xsd="http://www.w3.org/2001/XMLSchema" xmlns:xs="http://www.w3.org/2001/XMLSchema" xmlns:p="http://schemas.microsoft.com/office/2006/metadata/properties" xmlns:ns2="c138b538-c2fd-4cca-8c26-6e4e32e5a042" targetNamespace="http://schemas.microsoft.com/office/2006/metadata/properties" ma:root="true" ma:fieldsID="8ae9aeb050551c259090f89f57943e7f"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baddf2f3-d06a-4411-ba5e-47f8cfececea}" ma:internalName="TaxCatchAll" ma:showField="CatchAllData" ma:web="0aefc4ac-8f96-46ca-a77b-7ffe87c4e5a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addf2f3-d06a-4411-ba5e-47f8cfececea}" ma:internalName="TaxCatchAllLabel" ma:readOnly="true" ma:showField="CatchAllDataLabel" ma:web="0aefc4ac-8f96-46ca-a77b-7ffe87c4e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cce3c4a-091f-4b07-a6c7-e4a083e8073a" ContentTypeId="0x010100B5FAB64B6C204DD994D3FAC0C34E2BFF"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A14DF5-3E47-4E5D-A387-C9C5090E28A8}">
  <ds:schemaRefs>
    <ds:schemaRef ds:uri="http://schemas.microsoft.com/office/2006/metadata/properties"/>
    <ds:schemaRef ds:uri="http://schemas.microsoft.com/office/infopath/2007/PartnerControls"/>
    <ds:schemaRef ds:uri="c138b538-c2fd-4cca-8c26-6e4e32e5a042"/>
  </ds:schemaRefs>
</ds:datastoreItem>
</file>

<file path=customXml/itemProps2.xml><?xml version="1.0" encoding="utf-8"?>
<ds:datastoreItem xmlns:ds="http://schemas.openxmlformats.org/officeDocument/2006/customXml" ds:itemID="{1F48FD00-04B6-4FE5-8099-85D3AA6EE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8E4CAE-3840-46A3-8311-E00627A14E24}">
  <ds:schemaRefs>
    <ds:schemaRef ds:uri="Microsoft.SharePoint.Taxonomy.ContentTypeSync"/>
  </ds:schemaRefs>
</ds:datastoreItem>
</file>

<file path=customXml/itemProps4.xml><?xml version="1.0" encoding="utf-8"?>
<ds:datastoreItem xmlns:ds="http://schemas.openxmlformats.org/officeDocument/2006/customXml" ds:itemID="{667976EF-DE56-45CF-A0C9-B4F7F49C7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Muistio2007Suomi.dot</Template>
  <TotalTime>0</TotalTime>
  <Pages>6</Pages>
  <Words>1669</Words>
  <Characters>13522</Characters>
  <Application>Microsoft Office Word</Application>
  <DocSecurity>0</DocSecurity>
  <Lines>112</Lines>
  <Paragraphs>30</Paragraphs>
  <ScaleCrop>false</ScaleCrop>
  <HeadingPairs>
    <vt:vector size="2" baseType="variant">
      <vt:variant>
        <vt:lpstr>Otsikko</vt:lpstr>
      </vt:variant>
      <vt:variant>
        <vt:i4>1</vt:i4>
      </vt:variant>
    </vt:vector>
  </HeadingPairs>
  <TitlesOfParts>
    <vt:vector size="1" baseType="lpstr">
      <vt:lpstr>MUISTIO</vt:lpstr>
    </vt:vector>
  </TitlesOfParts>
  <Company>VM</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dc:title>
  <dc:subject/>
  <dc:creator>Kirjalainen Sanna-Mari (OM)</dc:creator>
  <cp:keywords/>
  <dc:description/>
  <cp:lastModifiedBy>Sandvik Anna-Liisa (OM)</cp:lastModifiedBy>
  <cp:revision>2</cp:revision>
  <cp:lastPrinted>1899-12-31T22:00:00Z</cp:lastPrinted>
  <dcterms:created xsi:type="dcterms:W3CDTF">2021-12-21T10:54:00Z</dcterms:created>
  <dcterms:modified xsi:type="dcterms:W3CDTF">2021-12-21T10:54:00Z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0x010100B5FAB64B6C204DD994D3FAC0C34E2BFF00AA4378144CD83C4382DF4928E59B21DB</vt:lpwstr>
  </property>
  <property fmtid="{D5CDD505-2E9C-101B-9397-08002B2CF9AE}" pid="3" name="KampusOrganization">
    <vt:lpwstr/>
  </property>
  <property fmtid="{D5CDD505-2E9C-101B-9397-08002B2CF9AE}" pid="4" name="KampusKeywords">
    <vt:lpwstr/>
  </property>
</Properties>
</file>