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B6F1C" w14:textId="7A7D9A94" w:rsidR="009042B7" w:rsidRPr="00735638" w:rsidRDefault="00C274F9" w:rsidP="009042B7">
      <w:pPr>
        <w:rPr>
          <w:rFonts w:ascii="Times New Roman" w:hAnsi="Times New Roman" w:cs="Times New Roman"/>
          <w:color w:val="000000"/>
          <w:sz w:val="24"/>
          <w:szCs w:val="24"/>
        </w:rPr>
      </w:pPr>
      <w:r w:rsidRPr="00082AC2">
        <w:rPr>
          <w:rFonts w:ascii="Times New Roman" w:hAnsi="Times New Roman" w:cs="Times New Roman"/>
          <w:b/>
          <w:sz w:val="24"/>
          <w:szCs w:val="24"/>
        </w:rPr>
        <w:t>ULKOMINISTERIÖ</w:t>
      </w:r>
      <w:r w:rsidRPr="00082AC2">
        <w:rPr>
          <w:rFonts w:ascii="Times New Roman" w:hAnsi="Times New Roman" w:cs="Times New Roman"/>
          <w:b/>
          <w:sz w:val="24"/>
          <w:szCs w:val="24"/>
        </w:rPr>
        <w:tab/>
      </w:r>
      <w:r w:rsidR="001D2FCE">
        <w:rPr>
          <w:rFonts w:ascii="Times New Roman" w:hAnsi="Times New Roman" w:cs="Times New Roman"/>
          <w:b/>
          <w:sz w:val="24"/>
          <w:szCs w:val="24"/>
        </w:rPr>
        <w:tab/>
      </w:r>
      <w:r w:rsidRPr="00082AC2">
        <w:rPr>
          <w:rFonts w:ascii="Times New Roman" w:hAnsi="Times New Roman" w:cs="Times New Roman"/>
          <w:b/>
          <w:sz w:val="24"/>
          <w:szCs w:val="24"/>
        </w:rPr>
        <w:tab/>
      </w:r>
      <w:r w:rsidR="0076693F">
        <w:rPr>
          <w:rFonts w:ascii="Times New Roman" w:hAnsi="Times New Roman" w:cs="Times New Roman"/>
          <w:b/>
          <w:sz w:val="24"/>
          <w:szCs w:val="24"/>
        </w:rPr>
        <w:t>Perustelum</w:t>
      </w:r>
      <w:r w:rsidRPr="00082AC2">
        <w:rPr>
          <w:rFonts w:ascii="Times New Roman" w:hAnsi="Times New Roman" w:cs="Times New Roman"/>
          <w:b/>
          <w:sz w:val="24"/>
          <w:szCs w:val="24"/>
        </w:rPr>
        <w:t>uistio</w:t>
      </w:r>
      <w:r w:rsidR="001D6736">
        <w:rPr>
          <w:rFonts w:ascii="Times New Roman" w:hAnsi="Times New Roman" w:cs="Times New Roman"/>
          <w:b/>
          <w:sz w:val="24"/>
          <w:szCs w:val="24"/>
        </w:rPr>
        <w:t xml:space="preserve"> </w:t>
      </w:r>
      <w:r w:rsidR="006465F8">
        <w:rPr>
          <w:rFonts w:ascii="Times New Roman" w:hAnsi="Times New Roman" w:cs="Times New Roman"/>
          <w:b/>
          <w:sz w:val="24"/>
          <w:szCs w:val="24"/>
        </w:rPr>
        <w:t>T</w:t>
      </w:r>
      <w:r w:rsidR="00D6339E">
        <w:rPr>
          <w:rFonts w:ascii="Times New Roman" w:hAnsi="Times New Roman" w:cs="Times New Roman"/>
          <w:b/>
          <w:sz w:val="24"/>
          <w:szCs w:val="24"/>
        </w:rPr>
        <w:t>AS-KPA</w:t>
      </w:r>
      <w:r w:rsidR="006465F8">
        <w:rPr>
          <w:rFonts w:ascii="Times New Roman" w:hAnsi="Times New Roman" w:cs="Times New Roman"/>
          <w:b/>
          <w:sz w:val="24"/>
          <w:szCs w:val="24"/>
        </w:rPr>
        <w:tab/>
      </w:r>
      <w:r w:rsidR="001D6736">
        <w:rPr>
          <w:rFonts w:ascii="Times New Roman" w:hAnsi="Times New Roman" w:cs="Times New Roman"/>
          <w:b/>
          <w:sz w:val="24"/>
          <w:szCs w:val="24"/>
        </w:rPr>
        <w:tab/>
      </w:r>
      <w:r w:rsidR="006465F8">
        <w:rPr>
          <w:rFonts w:ascii="Times New Roman" w:hAnsi="Times New Roman" w:cs="Times New Roman"/>
          <w:b/>
          <w:sz w:val="24"/>
          <w:szCs w:val="24"/>
        </w:rPr>
        <w:tab/>
      </w:r>
      <w:r w:rsidR="001D6736">
        <w:rPr>
          <w:rFonts w:ascii="Times New Roman" w:hAnsi="Times New Roman" w:cs="Times New Roman"/>
          <w:b/>
          <w:sz w:val="24"/>
          <w:szCs w:val="24"/>
        </w:rPr>
        <w:tab/>
      </w:r>
      <w:r w:rsidR="00A91F64">
        <w:rPr>
          <w:rFonts w:ascii="Times New Roman" w:hAnsi="Times New Roman" w:cs="Times New Roman"/>
          <w:b/>
          <w:sz w:val="24"/>
          <w:szCs w:val="24"/>
        </w:rPr>
        <w:t>21</w:t>
      </w:r>
      <w:r w:rsidR="00D6339E" w:rsidRPr="00D6339E">
        <w:rPr>
          <w:rFonts w:ascii="Times New Roman" w:hAnsi="Times New Roman" w:cs="Times New Roman"/>
          <w:b/>
          <w:color w:val="000000"/>
          <w:sz w:val="24"/>
          <w:szCs w:val="24"/>
        </w:rPr>
        <w:t>.11.</w:t>
      </w:r>
      <w:r w:rsidR="001D6736" w:rsidRPr="00640BC3">
        <w:rPr>
          <w:rFonts w:ascii="Times New Roman" w:hAnsi="Times New Roman" w:cs="Times New Roman"/>
          <w:b/>
          <w:color w:val="000000"/>
          <w:sz w:val="24"/>
          <w:szCs w:val="24"/>
        </w:rPr>
        <w:t>202</w:t>
      </w:r>
      <w:r w:rsidR="007563AC">
        <w:rPr>
          <w:rFonts w:ascii="Times New Roman" w:hAnsi="Times New Roman" w:cs="Times New Roman"/>
          <w:b/>
          <w:color w:val="000000"/>
          <w:sz w:val="24"/>
          <w:szCs w:val="24"/>
        </w:rPr>
        <w:t>2</w:t>
      </w:r>
      <w:r w:rsidR="009042B7">
        <w:rPr>
          <w:rFonts w:ascii="Times New Roman" w:hAnsi="Times New Roman" w:cs="Times New Roman"/>
          <w:b/>
          <w:color w:val="000000"/>
          <w:sz w:val="24"/>
          <w:szCs w:val="24"/>
        </w:rPr>
        <w:tab/>
      </w:r>
      <w:r w:rsidR="009042B7">
        <w:rPr>
          <w:rFonts w:ascii="Times New Roman" w:hAnsi="Times New Roman" w:cs="Times New Roman"/>
          <w:b/>
          <w:color w:val="000000"/>
          <w:sz w:val="24"/>
          <w:szCs w:val="24"/>
        </w:rPr>
        <w:tab/>
      </w:r>
      <w:r w:rsidR="009042B7">
        <w:rPr>
          <w:rFonts w:ascii="Times New Roman" w:hAnsi="Times New Roman" w:cs="Times New Roman"/>
          <w:b/>
          <w:color w:val="000000"/>
          <w:sz w:val="24"/>
          <w:szCs w:val="24"/>
        </w:rPr>
        <w:tab/>
      </w:r>
      <w:r w:rsidR="009042B7">
        <w:rPr>
          <w:rFonts w:ascii="Times New Roman" w:hAnsi="Times New Roman" w:cs="Times New Roman"/>
          <w:b/>
          <w:color w:val="000000"/>
          <w:sz w:val="24"/>
          <w:szCs w:val="24"/>
        </w:rPr>
        <w:tab/>
      </w:r>
      <w:r w:rsidR="009042B7">
        <w:rPr>
          <w:rFonts w:ascii="Times New Roman" w:hAnsi="Times New Roman" w:cs="Times New Roman"/>
          <w:b/>
          <w:color w:val="000000"/>
          <w:sz w:val="24"/>
          <w:szCs w:val="24"/>
        </w:rPr>
        <w:tab/>
      </w:r>
      <w:r w:rsidR="009042B7">
        <w:rPr>
          <w:rFonts w:ascii="Times New Roman" w:hAnsi="Times New Roman" w:cs="Times New Roman"/>
          <w:b/>
          <w:color w:val="000000"/>
          <w:sz w:val="24"/>
          <w:szCs w:val="24"/>
        </w:rPr>
        <w:tab/>
      </w:r>
      <w:r w:rsidR="00DB2E34">
        <w:rPr>
          <w:rFonts w:ascii="Times New Roman" w:hAnsi="Times New Roman" w:cs="Times New Roman"/>
          <w:b/>
          <w:color w:val="000000"/>
          <w:sz w:val="24"/>
          <w:szCs w:val="24"/>
        </w:rPr>
        <w:t xml:space="preserve">Minna-Kaisa </w:t>
      </w:r>
      <w:r w:rsidR="009042B7">
        <w:rPr>
          <w:rFonts w:ascii="Times New Roman" w:hAnsi="Times New Roman" w:cs="Times New Roman"/>
          <w:b/>
          <w:color w:val="000000"/>
          <w:sz w:val="24"/>
          <w:szCs w:val="24"/>
        </w:rPr>
        <w:t>Liukko</w:t>
      </w:r>
      <w:r w:rsidR="00BC2D2F">
        <w:rPr>
          <w:rFonts w:ascii="Times New Roman" w:hAnsi="Times New Roman" w:cs="Times New Roman"/>
          <w:b/>
          <w:color w:val="000000"/>
          <w:sz w:val="24"/>
          <w:szCs w:val="24"/>
        </w:rPr>
        <w:t>/Juha Toivola</w:t>
      </w:r>
    </w:p>
    <w:p w14:paraId="308E51D8" w14:textId="23FF9663" w:rsidR="00C274F9" w:rsidRDefault="00735638" w:rsidP="00735638">
      <w:pPr>
        <w:pStyle w:val="LLMinisterionAsetus"/>
        <w:jc w:val="left"/>
      </w:pPr>
      <w:r>
        <w:t>Ulkoministeriön asetus ulkoasianhallinnon suoritteiden maksuista vuo</w:t>
      </w:r>
      <w:r w:rsidR="00D6339E">
        <w:t>nna</w:t>
      </w:r>
      <w:r w:rsidR="005C5F2B">
        <w:t xml:space="preserve"> </w:t>
      </w:r>
      <w:r w:rsidR="007563AC">
        <w:t>2023</w:t>
      </w:r>
      <w:r>
        <w:t xml:space="preserve">  </w:t>
      </w:r>
    </w:p>
    <w:p w14:paraId="5EE69FB0" w14:textId="39182152" w:rsidR="00833529" w:rsidRPr="00DA36A0" w:rsidRDefault="00833529" w:rsidP="00D6339E">
      <w:pPr>
        <w:pStyle w:val="M1Otsikkotaso"/>
        <w:ind w:left="114" w:firstLine="1304"/>
        <w:rPr>
          <w:rFonts w:eastAsia="Calibri"/>
          <w:lang w:eastAsia="en-US"/>
        </w:rPr>
      </w:pPr>
      <w:r>
        <w:rPr>
          <w:rFonts w:eastAsia="Calibri"/>
          <w:lang w:eastAsia="en-US"/>
        </w:rPr>
        <w:t>1</w:t>
      </w:r>
      <w:r w:rsidR="00DC7DCC">
        <w:rPr>
          <w:rFonts w:eastAsia="Calibri"/>
          <w:lang w:eastAsia="en-US"/>
        </w:rPr>
        <w:t>.</w:t>
      </w:r>
      <w:r>
        <w:rPr>
          <w:rFonts w:eastAsia="Calibri"/>
          <w:lang w:eastAsia="en-US"/>
        </w:rPr>
        <w:t xml:space="preserve"> Johdanto</w:t>
      </w:r>
    </w:p>
    <w:p w14:paraId="6B263F24" w14:textId="1AC4107C" w:rsidR="007563AC" w:rsidRPr="007563AC" w:rsidRDefault="007563AC" w:rsidP="007563AC">
      <w:pPr>
        <w:pStyle w:val="MKappalejako"/>
        <w:rPr>
          <w:rFonts w:eastAsia="Calibri"/>
          <w:lang w:eastAsia="en-US"/>
        </w:rPr>
      </w:pPr>
      <w:r>
        <w:rPr>
          <w:rFonts w:eastAsia="Calibri"/>
          <w:lang w:eastAsia="en-US"/>
        </w:rPr>
        <w:t xml:space="preserve">Ulkoasiainhallinnon </w:t>
      </w:r>
      <w:r w:rsidRPr="007563AC">
        <w:rPr>
          <w:rFonts w:eastAsia="Calibri"/>
          <w:lang w:eastAsia="en-US"/>
        </w:rPr>
        <w:t xml:space="preserve">suoritteiden maksullisuudesta säädetään </w:t>
      </w:r>
      <w:r>
        <w:rPr>
          <w:rFonts w:eastAsia="Calibri"/>
          <w:lang w:eastAsia="en-US"/>
        </w:rPr>
        <w:t xml:space="preserve">ulkoministeriön </w:t>
      </w:r>
      <w:r w:rsidRPr="007563AC">
        <w:rPr>
          <w:rFonts w:eastAsia="Calibri"/>
          <w:lang w:eastAsia="en-US"/>
        </w:rPr>
        <w:t xml:space="preserve"> asetuksella, joka annetaan määräajaksi. Nykyinen </w:t>
      </w:r>
      <w:r>
        <w:rPr>
          <w:rFonts w:eastAsia="Calibri"/>
          <w:lang w:eastAsia="en-US"/>
        </w:rPr>
        <w:t>u</w:t>
      </w:r>
      <w:r w:rsidRPr="00DF3CC1">
        <w:rPr>
          <w:rFonts w:eastAsia="Calibri"/>
          <w:lang w:eastAsia="en-US"/>
        </w:rPr>
        <w:t xml:space="preserve">lkoministeriön asetus ulkoasiainhallinnon suoritteiden maksuista vuosina 2020-2022 on tullut voimaan 1.9.2020 ja on voimassa 31. päivään joulukuuta 2022 saakka.   </w:t>
      </w:r>
      <w:r w:rsidR="00C23290">
        <w:rPr>
          <w:rFonts w:eastAsia="Calibri"/>
          <w:lang w:eastAsia="en-US"/>
        </w:rPr>
        <w:t xml:space="preserve"> </w:t>
      </w:r>
    </w:p>
    <w:p w14:paraId="0ED2224A" w14:textId="4EFC1E02" w:rsidR="007563AC" w:rsidRDefault="00DC7DCC" w:rsidP="007563AC">
      <w:pPr>
        <w:pStyle w:val="MKappalejako"/>
      </w:pPr>
      <w:r>
        <w:t>E</w:t>
      </w:r>
      <w:r w:rsidR="007563AC">
        <w:t xml:space="preserve">hdotetaan säädettäväksi uusi 1.1.2023 voimaan tuleva ulkoministeriön asetus </w:t>
      </w:r>
      <w:r w:rsidR="007563AC" w:rsidRPr="00DF3CC1">
        <w:rPr>
          <w:rFonts w:eastAsia="Calibri"/>
          <w:lang w:eastAsia="en-US"/>
        </w:rPr>
        <w:t>ulkoasiainhallinnon suoritteiden maksu</w:t>
      </w:r>
      <w:r w:rsidR="007563AC">
        <w:rPr>
          <w:rFonts w:eastAsia="Calibri"/>
          <w:lang w:eastAsia="en-US"/>
        </w:rPr>
        <w:t xml:space="preserve">llisuudesta </w:t>
      </w:r>
      <w:r w:rsidR="007563AC">
        <w:t>vuo</w:t>
      </w:r>
      <w:r w:rsidR="00D6339E">
        <w:t>nna 2023</w:t>
      </w:r>
      <w:r w:rsidR="007563AC">
        <w:t>.</w:t>
      </w:r>
      <w:r w:rsidR="007563AC" w:rsidRPr="007563AC">
        <w:t xml:space="preserve"> </w:t>
      </w:r>
      <w:r w:rsidR="007563AC">
        <w:t xml:space="preserve"> </w:t>
      </w:r>
    </w:p>
    <w:p w14:paraId="6D5165B0" w14:textId="59B3DC88" w:rsidR="007563AC" w:rsidRDefault="007563AC" w:rsidP="007563AC">
      <w:pPr>
        <w:pStyle w:val="MKappalejako"/>
      </w:pPr>
      <w:r>
        <w:t>Valtion maksuperustelain (150/1992) 6 §:n 1 momentin mukaan julkisoikeudellisesta suoritteesta perittävän maksun tulee vastata suoritteen tuottamisesta aiheutuvien kokonaiskustannusten määrää (omakustannusarvo).</w:t>
      </w:r>
    </w:p>
    <w:p w14:paraId="12435AE6" w14:textId="4F8E02A0" w:rsidR="007563AC" w:rsidRDefault="007563AC" w:rsidP="007563AC">
      <w:pPr>
        <w:pStyle w:val="MKappalejako"/>
      </w:pPr>
      <w:r>
        <w:t>Valtion maksuperustelain 6 §:n 3 momentin mukaan maksu voidaan määrätä perittäväksi yleisesti suoritteen omakustannusarvoa alempana tai jättää kokonaan perimättä, jos siihen terveyden- ja sairaanhoitoon, muihin sosiaalisiin tarkoituksiin, oikeudenhoitoon, ympäristönsuojeluun, koulutustoimintaan tai yleiseen kulttuuritoimintaan liittyvistä tai näihin verrattavista syistä on perusteltua syytä. Erityisestä syystä maksu voidaan määrätä tietyltä ryhmältä perittäväksi suoritteen omakustannusarvoa alempana tai jättää kokonaan perimättä. Erityisestä syystä maksu, joka muuten määrättäisiin suoritteen omakustannusarvoa vastaavaksi, saadaan määrätä tätä</w:t>
      </w:r>
      <w:r w:rsidR="00AB644B">
        <w:t xml:space="preserve"> </w:t>
      </w:r>
      <w:r>
        <w:t>korkeammaksi.</w:t>
      </w:r>
    </w:p>
    <w:p w14:paraId="2C50007B" w14:textId="49386C46" w:rsidR="007563AC" w:rsidRDefault="007563AC" w:rsidP="00B61BCE">
      <w:pPr>
        <w:pStyle w:val="MKappalejako"/>
      </w:pPr>
      <w:r>
        <w:t>Valtion maksuperustelain 7 §:n 1 momentin nojalla muiden kuin 6 §:ssä tarkoitettujen suoritteiden hinnoista päätetään liiketaloudellisin perustein.</w:t>
      </w:r>
    </w:p>
    <w:p w14:paraId="149E9D63" w14:textId="4327230F" w:rsidR="00EC6DA2" w:rsidRDefault="00EC6DA2" w:rsidP="00EC6DA2">
      <w:pPr>
        <w:pStyle w:val="MKappalejako"/>
      </w:pPr>
      <w:r>
        <w:t>Valtion maksuperustelain 8 §:n 2 momentin mukaan asianomainen ministeriö päättää, mitkä hallinnonalan viranomaisten suoritteet tai suoriteryhmät ovat maksullisia ja mistä suoritteista maksu määrätään omakustannusarvon perusteella sekä mitkä suoritteet hinnoitellaan liiketaloudellisin perustein. Ministeriö päättää myös maksuperustelaissa tarkoitetuista kiinteistä maksuista sekä siitä, mistä suoritteista, millä laissa mainitulla perusteella ja miten maksun suuruus voidaan määrätä omakustannusarvosta poiketen.</w:t>
      </w:r>
    </w:p>
    <w:p w14:paraId="7D2FF447" w14:textId="2D2181AE" w:rsidR="00990B34" w:rsidRPr="00990B34" w:rsidRDefault="00D6339E" w:rsidP="00990B34">
      <w:pPr>
        <w:pStyle w:val="MKappalejako"/>
        <w:rPr>
          <w:rFonts w:eastAsia="Calibri"/>
          <w:b/>
          <w:lang w:eastAsia="en-US"/>
        </w:rPr>
      </w:pPr>
      <w:r>
        <w:rPr>
          <w:rFonts w:eastAsia="Calibri"/>
          <w:b/>
          <w:lang w:eastAsia="en-US"/>
        </w:rPr>
        <w:t xml:space="preserve">2. </w:t>
      </w:r>
      <w:r w:rsidR="00990B34" w:rsidRPr="00990B34">
        <w:rPr>
          <w:rFonts w:eastAsia="Calibri"/>
          <w:b/>
          <w:lang w:eastAsia="en-US"/>
        </w:rPr>
        <w:t xml:space="preserve">Asetuksenantovaltuus </w:t>
      </w:r>
    </w:p>
    <w:p w14:paraId="7D4B38DE" w14:textId="33BB3E1B" w:rsidR="00990B34" w:rsidRPr="00DF3CC1" w:rsidRDefault="00990B34" w:rsidP="00990B34">
      <w:pPr>
        <w:pStyle w:val="MKappalejako"/>
        <w:rPr>
          <w:rFonts w:eastAsia="Calibri"/>
          <w:lang w:eastAsia="en-US"/>
        </w:rPr>
      </w:pPr>
      <w:r w:rsidRPr="00990B34">
        <w:rPr>
          <w:rFonts w:eastAsia="Calibri"/>
          <w:lang w:eastAsia="en-US"/>
        </w:rPr>
        <w:t>Asetuksenantovaltuus perustuu valtion maksuperustelain (150/1992) 8 §:ään.</w:t>
      </w:r>
    </w:p>
    <w:p w14:paraId="642D3356" w14:textId="34F0B181" w:rsidR="007563AC" w:rsidRPr="00990B34" w:rsidRDefault="00D6339E" w:rsidP="007563AC">
      <w:pPr>
        <w:pStyle w:val="MKappalejako"/>
        <w:rPr>
          <w:rFonts w:eastAsia="Calibri"/>
          <w:b/>
          <w:lang w:eastAsia="en-US"/>
        </w:rPr>
      </w:pPr>
      <w:r>
        <w:rPr>
          <w:rFonts w:eastAsia="Calibri"/>
          <w:b/>
          <w:lang w:eastAsia="en-US"/>
        </w:rPr>
        <w:t xml:space="preserve">3. </w:t>
      </w:r>
      <w:r w:rsidR="007563AC" w:rsidRPr="00990B34">
        <w:rPr>
          <w:rFonts w:eastAsia="Calibri"/>
          <w:b/>
          <w:lang w:eastAsia="en-US"/>
        </w:rPr>
        <w:t>Keskeinen sisältö</w:t>
      </w:r>
    </w:p>
    <w:p w14:paraId="5823C35B" w14:textId="0040467F" w:rsidR="002758C8" w:rsidRDefault="007563AC" w:rsidP="00AB644B">
      <w:pPr>
        <w:pStyle w:val="MKappalejako"/>
        <w:rPr>
          <w:rFonts w:eastAsia="Calibri"/>
          <w:lang w:eastAsia="en-US"/>
        </w:rPr>
      </w:pPr>
      <w:r w:rsidRPr="007563AC">
        <w:rPr>
          <w:rFonts w:eastAsia="Calibri"/>
          <w:lang w:eastAsia="en-US"/>
        </w:rPr>
        <w:lastRenderedPageBreak/>
        <w:t xml:space="preserve">Ehdotettu </w:t>
      </w:r>
      <w:r>
        <w:rPr>
          <w:rFonts w:eastAsia="Calibri"/>
          <w:lang w:eastAsia="en-US"/>
        </w:rPr>
        <w:t xml:space="preserve">uusi ulkoministeriön </w:t>
      </w:r>
      <w:r w:rsidRPr="007563AC">
        <w:rPr>
          <w:rFonts w:eastAsia="Calibri"/>
          <w:lang w:eastAsia="en-US"/>
        </w:rPr>
        <w:t>asetus vastaa pääosin rakenteeltaan ja sisällöltään voimassa olevaa</w:t>
      </w:r>
      <w:r>
        <w:rPr>
          <w:rFonts w:eastAsia="Calibri"/>
          <w:lang w:eastAsia="en-US"/>
        </w:rPr>
        <w:t xml:space="preserve"> </w:t>
      </w:r>
      <w:r w:rsidRPr="007563AC">
        <w:rPr>
          <w:rFonts w:eastAsia="Calibri"/>
          <w:lang w:eastAsia="en-US"/>
        </w:rPr>
        <w:t xml:space="preserve">asetusta </w:t>
      </w:r>
      <w:r>
        <w:rPr>
          <w:rFonts w:eastAsia="Calibri"/>
          <w:lang w:eastAsia="en-US"/>
        </w:rPr>
        <w:t xml:space="preserve">ulkoasiainhallinnon </w:t>
      </w:r>
      <w:r w:rsidRPr="007563AC">
        <w:rPr>
          <w:rFonts w:eastAsia="Calibri"/>
          <w:lang w:eastAsia="en-US"/>
        </w:rPr>
        <w:t>suoritteiden maksu</w:t>
      </w:r>
      <w:r>
        <w:rPr>
          <w:rFonts w:eastAsia="Calibri"/>
          <w:lang w:eastAsia="en-US"/>
        </w:rPr>
        <w:t xml:space="preserve">ista. </w:t>
      </w:r>
    </w:p>
    <w:p w14:paraId="412C369F" w14:textId="583848AD" w:rsidR="00A91F64" w:rsidRDefault="00A91F64" w:rsidP="00AB644B">
      <w:pPr>
        <w:pStyle w:val="MKappalejako"/>
        <w:rPr>
          <w:rFonts w:eastAsia="Calibri"/>
          <w:lang w:eastAsia="en-US"/>
        </w:rPr>
      </w:pPr>
      <w:r w:rsidRPr="00A91F64">
        <w:rPr>
          <w:rFonts w:eastAsia="Calibri"/>
          <w:lang w:eastAsia="en-US"/>
        </w:rPr>
        <w:t xml:space="preserve">Asetuksen soveltamisala olisi vastaava kuin vuonna 2022 voimassa olevassa asetuksessa.  </w:t>
      </w:r>
    </w:p>
    <w:p w14:paraId="6C37C511" w14:textId="6FE5D9EA" w:rsidR="00A91F64" w:rsidRDefault="00A91F64" w:rsidP="00AB644B">
      <w:pPr>
        <w:pStyle w:val="MKappalejako"/>
        <w:rPr>
          <w:rFonts w:eastAsia="Calibri"/>
          <w:lang w:eastAsia="en-US"/>
        </w:rPr>
      </w:pPr>
      <w:r>
        <w:rPr>
          <w:rFonts w:eastAsia="Calibri"/>
          <w:lang w:eastAsia="en-US"/>
        </w:rPr>
        <w:t>Edustusta vailla oleville EU-kansalaisille myönnettävän hätämatkustusasiakirjan maksua ehdotetaan korotettavan 20 eurolla 195 euroon vastaamaan kansallisen hätäpassin maksua</w:t>
      </w:r>
      <w:bookmarkStart w:id="0" w:name="_GoBack"/>
      <w:bookmarkEnd w:id="0"/>
      <w:r>
        <w:rPr>
          <w:rFonts w:eastAsia="Calibri"/>
          <w:lang w:eastAsia="en-US"/>
        </w:rPr>
        <w:t xml:space="preserve">. </w:t>
      </w:r>
      <w:r w:rsidRPr="00A91F64">
        <w:rPr>
          <w:rFonts w:eastAsia="Calibri"/>
          <w:lang w:eastAsia="en-US"/>
        </w:rPr>
        <w:t xml:space="preserve">EU hätämatkustusasiakirja myönnetään EU kansalaiselle hakemuksesta, jos hakijan passi tai muu matkustusasiakirja on kadonnut, varastettu tai tuhoutunut tai jos niitä ei muuten voida saada kohtuullisessa ajassa eikä maassa ole EU-kansalaisen kansalaisuusjäsenvaltiota edustettuna. Vastaava kansallinen matkustusasiakirja on hätäpassi, joka voidaan myöntää Suomen kansalaiselle vastaavassa tilanteessa.   </w:t>
      </w:r>
    </w:p>
    <w:p w14:paraId="6FD00F7F" w14:textId="6C895967" w:rsidR="001B05A9" w:rsidRDefault="00AB644B" w:rsidP="00AB644B">
      <w:pPr>
        <w:pStyle w:val="MKappalejako"/>
        <w:rPr>
          <w:rFonts w:eastAsia="Calibri"/>
          <w:lang w:eastAsia="en-US"/>
        </w:rPr>
      </w:pPr>
      <w:r w:rsidRPr="00AB644B">
        <w:rPr>
          <w:rFonts w:eastAsia="Calibri"/>
          <w:lang w:eastAsia="en-US"/>
        </w:rPr>
        <w:t xml:space="preserve">Maksuasetukseen ehdotetaan </w:t>
      </w:r>
      <w:r w:rsidR="00A91F64">
        <w:rPr>
          <w:rFonts w:eastAsia="Calibri"/>
          <w:lang w:eastAsia="en-US"/>
        </w:rPr>
        <w:t xml:space="preserve">lisäksi </w:t>
      </w:r>
      <w:r w:rsidR="000E0222">
        <w:rPr>
          <w:rFonts w:eastAsia="Calibri"/>
          <w:lang w:eastAsia="en-US"/>
        </w:rPr>
        <w:t xml:space="preserve">tehtäväksi </w:t>
      </w:r>
      <w:r w:rsidR="003307C0" w:rsidRPr="003307C0">
        <w:rPr>
          <w:rFonts w:eastAsia="Calibri"/>
          <w:lang w:eastAsia="en-US"/>
        </w:rPr>
        <w:t>lainsäädännön muutoksista tapahtuneet tarpeelliset tekniset muutokset</w:t>
      </w:r>
      <w:r w:rsidR="000E0222">
        <w:rPr>
          <w:rFonts w:eastAsia="Calibri"/>
          <w:lang w:eastAsia="en-US"/>
        </w:rPr>
        <w:t xml:space="preserve">. Lisäksi maksuttomien suoritteiden osalta asetuksen 8 §:ää </w:t>
      </w:r>
      <w:r w:rsidR="00DC7DCC">
        <w:rPr>
          <w:rFonts w:eastAsia="Calibri"/>
          <w:lang w:eastAsia="en-US"/>
        </w:rPr>
        <w:t>selkeytettäisiin.</w:t>
      </w:r>
      <w:r w:rsidR="000E0222">
        <w:rPr>
          <w:rFonts w:eastAsia="Calibri"/>
          <w:lang w:eastAsia="en-US"/>
        </w:rPr>
        <w:t xml:space="preserve">  </w:t>
      </w:r>
    </w:p>
    <w:p w14:paraId="0DFC9D65" w14:textId="1DBA7F65" w:rsidR="00990B34" w:rsidRPr="005C5F2B" w:rsidRDefault="00D6339E" w:rsidP="007563AC">
      <w:pPr>
        <w:pStyle w:val="MKappalejako"/>
        <w:rPr>
          <w:rFonts w:eastAsia="Calibri"/>
          <w:b/>
          <w:lang w:eastAsia="en-US"/>
        </w:rPr>
      </w:pPr>
      <w:r>
        <w:rPr>
          <w:rFonts w:eastAsia="Calibri"/>
          <w:b/>
          <w:lang w:eastAsia="en-US"/>
        </w:rPr>
        <w:t xml:space="preserve">4. </w:t>
      </w:r>
      <w:r w:rsidR="00990B34" w:rsidRPr="005C5F2B">
        <w:rPr>
          <w:rFonts w:eastAsia="Calibri"/>
          <w:b/>
          <w:lang w:eastAsia="en-US"/>
        </w:rPr>
        <w:t xml:space="preserve">Asetuksen säännöksiin ehdotettavat muutokset: </w:t>
      </w:r>
    </w:p>
    <w:p w14:paraId="21411AC9" w14:textId="047AE42E" w:rsidR="003F35F9" w:rsidRPr="002758C8" w:rsidRDefault="003F35F9" w:rsidP="007563AC">
      <w:pPr>
        <w:pStyle w:val="MKappalejako"/>
        <w:rPr>
          <w:rFonts w:eastAsia="Calibri"/>
          <w:i/>
          <w:lang w:eastAsia="en-US"/>
        </w:rPr>
      </w:pPr>
      <w:r w:rsidRPr="002758C8">
        <w:rPr>
          <w:rFonts w:eastAsia="Calibri"/>
          <w:i/>
          <w:lang w:eastAsia="en-US"/>
        </w:rPr>
        <w:t>Asetuksen 1 §:n 1 momentti</w:t>
      </w:r>
    </w:p>
    <w:p w14:paraId="5DD89130" w14:textId="48A59281" w:rsidR="00990B34" w:rsidRDefault="00990B34" w:rsidP="007563AC">
      <w:pPr>
        <w:pStyle w:val="MKappalejako"/>
        <w:rPr>
          <w:rFonts w:eastAsia="Calibri"/>
          <w:lang w:eastAsia="en-US"/>
        </w:rPr>
      </w:pPr>
      <w:r>
        <w:rPr>
          <w:rFonts w:eastAsia="Calibri"/>
          <w:lang w:eastAsia="en-US"/>
        </w:rPr>
        <w:t>Asetuksen 1 §:n 1 momen</w:t>
      </w:r>
      <w:r w:rsidR="00AB644B">
        <w:rPr>
          <w:rFonts w:eastAsia="Calibri"/>
          <w:lang w:eastAsia="en-US"/>
        </w:rPr>
        <w:t xml:space="preserve">tin muutos olisi lakitekninen. </w:t>
      </w:r>
      <w:r w:rsidR="003F35F9">
        <w:rPr>
          <w:rFonts w:eastAsia="Calibri"/>
          <w:lang w:eastAsia="en-US"/>
        </w:rPr>
        <w:t>Momentissa e</w:t>
      </w:r>
      <w:r w:rsidR="00AB644B">
        <w:rPr>
          <w:rFonts w:eastAsia="Calibri"/>
          <w:lang w:eastAsia="en-US"/>
        </w:rPr>
        <w:t xml:space="preserve">hdotetaan viitattavan  </w:t>
      </w:r>
      <w:r w:rsidR="003F35F9">
        <w:rPr>
          <w:rFonts w:eastAsia="Calibri"/>
          <w:lang w:eastAsia="en-US"/>
        </w:rPr>
        <w:t xml:space="preserve"> </w:t>
      </w:r>
      <w:r w:rsidRPr="00990B34">
        <w:rPr>
          <w:rFonts w:eastAsia="Calibri"/>
          <w:lang w:eastAsia="en-US"/>
        </w:rPr>
        <w:t>yhteisön viisumisäännöstön laatimisesta annet</w:t>
      </w:r>
      <w:r w:rsidR="003F35F9">
        <w:rPr>
          <w:rFonts w:eastAsia="Calibri"/>
          <w:lang w:eastAsia="en-US"/>
        </w:rPr>
        <w:t xml:space="preserve">tuun </w:t>
      </w:r>
      <w:r w:rsidRPr="00990B34">
        <w:rPr>
          <w:rFonts w:eastAsia="Calibri"/>
          <w:lang w:eastAsia="en-US"/>
        </w:rPr>
        <w:t>Euroopan parlamentin ja neuvoston asetukse</w:t>
      </w:r>
      <w:r w:rsidR="003F35F9">
        <w:rPr>
          <w:rFonts w:eastAsia="Calibri"/>
          <w:lang w:eastAsia="en-US"/>
        </w:rPr>
        <w:t>en</w:t>
      </w:r>
      <w:r w:rsidRPr="00990B34">
        <w:rPr>
          <w:rFonts w:eastAsia="Calibri"/>
          <w:lang w:eastAsia="en-US"/>
        </w:rPr>
        <w:t xml:space="preserve"> (EY) N:o 810/2009 (viisumisäännöstö).    </w:t>
      </w:r>
    </w:p>
    <w:p w14:paraId="12F24CDC" w14:textId="59B706F8" w:rsidR="004C2906" w:rsidRPr="002758C8" w:rsidRDefault="004C2906" w:rsidP="007563AC">
      <w:pPr>
        <w:pStyle w:val="MKappalejako"/>
        <w:rPr>
          <w:rFonts w:eastAsia="Calibri"/>
          <w:i/>
          <w:lang w:eastAsia="en-US"/>
        </w:rPr>
      </w:pPr>
      <w:r w:rsidRPr="002758C8">
        <w:rPr>
          <w:rFonts w:eastAsia="Calibri"/>
          <w:i/>
          <w:lang w:eastAsia="en-US"/>
        </w:rPr>
        <w:t>Asetuksen 6 §:n 1 momentti</w:t>
      </w:r>
    </w:p>
    <w:p w14:paraId="4A86EDB3" w14:textId="58A49C9B" w:rsidR="003D57EC" w:rsidRPr="003D57EC" w:rsidRDefault="004C2906" w:rsidP="007563AC">
      <w:pPr>
        <w:pStyle w:val="MKappalejako"/>
        <w:rPr>
          <w:rFonts w:eastAsia="Calibri"/>
          <w:i/>
          <w:lang w:eastAsia="en-US"/>
        </w:rPr>
      </w:pPr>
      <w:r>
        <w:rPr>
          <w:rFonts w:eastAsia="Calibri"/>
          <w:lang w:eastAsia="en-US"/>
        </w:rPr>
        <w:t xml:space="preserve">Asetuksen 6 §:n 1 momentin muutos olisi lakitekninen. Ehdotetaan korvattavaksi viittaus </w:t>
      </w:r>
      <w:r w:rsidRPr="004C2906">
        <w:rPr>
          <w:rFonts w:eastAsia="Calibri"/>
          <w:lang w:eastAsia="en-US"/>
        </w:rPr>
        <w:t>yhteisön viisumisäännöstön laatimisesta annettuun Euroopan parlamentin ja neuvoston asetukseen (EY) N:o 810/2009</w:t>
      </w:r>
      <w:r>
        <w:rPr>
          <w:rFonts w:eastAsia="Calibri"/>
          <w:lang w:eastAsia="en-US"/>
        </w:rPr>
        <w:t xml:space="preserve"> viittaukse</w:t>
      </w:r>
      <w:r w:rsidR="00D6339E">
        <w:rPr>
          <w:rFonts w:eastAsia="Calibri"/>
          <w:lang w:eastAsia="en-US"/>
        </w:rPr>
        <w:t>lla</w:t>
      </w:r>
      <w:r>
        <w:rPr>
          <w:rFonts w:eastAsia="Calibri"/>
          <w:lang w:eastAsia="en-US"/>
        </w:rPr>
        <w:t xml:space="preserve"> viisumisäännöstöön.  </w:t>
      </w:r>
      <w:r w:rsidR="005B229A">
        <w:rPr>
          <w:rFonts w:eastAsia="Calibri"/>
          <w:i/>
          <w:lang w:eastAsia="en-US"/>
        </w:rPr>
        <w:t xml:space="preserve"> </w:t>
      </w:r>
    </w:p>
    <w:p w14:paraId="4564C728" w14:textId="3EE476D1" w:rsidR="005C5F2B" w:rsidRPr="002758C8" w:rsidRDefault="005C5F2B" w:rsidP="007563AC">
      <w:pPr>
        <w:pStyle w:val="MKappalejako"/>
        <w:rPr>
          <w:rFonts w:eastAsia="Calibri"/>
          <w:i/>
          <w:lang w:eastAsia="en-US"/>
        </w:rPr>
      </w:pPr>
      <w:r w:rsidRPr="002758C8">
        <w:rPr>
          <w:rFonts w:eastAsia="Calibri"/>
          <w:i/>
          <w:lang w:eastAsia="en-US"/>
        </w:rPr>
        <w:t xml:space="preserve">Asetuksen 8 § 1 momentin kohdat 9-10 </w:t>
      </w:r>
    </w:p>
    <w:p w14:paraId="5197F9B9" w14:textId="791EBAA4" w:rsidR="005C5F2B" w:rsidRDefault="005C5F2B" w:rsidP="00E923B6">
      <w:pPr>
        <w:pStyle w:val="MKappalejako"/>
        <w:rPr>
          <w:rFonts w:eastAsia="Calibri"/>
          <w:lang w:eastAsia="en-US"/>
        </w:rPr>
      </w:pPr>
      <w:r>
        <w:rPr>
          <w:rFonts w:eastAsia="Calibri"/>
          <w:lang w:eastAsia="en-US"/>
        </w:rPr>
        <w:t xml:space="preserve">Asetuksen 8 §:n 1 momentin kohdat 9-10 ehdotetaan korvattavaksi uudella kohdalla 9 vanhemmuuslain (775/2022) tullessa voimaan 1.1.2023. Vanhemmuuslain 21 §:n 2 momentti vanhemmuuden tunnustamisen vastaanottamisesta korvaa 1.1.2023 lukien aikaisemmin voimassa olevat isyyslain (11/2015) ja äitiyslain (253/2018) vastaavat säännökset isyyden tai äitiyden tunnustamisen vastaanottamisesta. </w:t>
      </w:r>
      <w:r w:rsidR="002758C8">
        <w:rPr>
          <w:rFonts w:eastAsia="Calibri"/>
          <w:lang w:eastAsia="en-US"/>
        </w:rPr>
        <w:t xml:space="preserve"> </w:t>
      </w:r>
    </w:p>
    <w:p w14:paraId="2AEB1BBE" w14:textId="537126D6" w:rsidR="0078420E" w:rsidRDefault="0078420E" w:rsidP="00E923B6">
      <w:pPr>
        <w:pStyle w:val="MKappalejako"/>
        <w:rPr>
          <w:rFonts w:eastAsia="Calibri"/>
          <w:lang w:eastAsia="en-US"/>
        </w:rPr>
      </w:pPr>
      <w:r>
        <w:rPr>
          <w:rFonts w:eastAsia="Calibri"/>
          <w:lang w:eastAsia="en-US"/>
        </w:rPr>
        <w:t>Asetuksen 8 §:n 1 momentin kohta 13</w:t>
      </w:r>
    </w:p>
    <w:p w14:paraId="36EBB277" w14:textId="555C50ED" w:rsidR="0078420E" w:rsidRDefault="0078420E" w:rsidP="00E923B6">
      <w:pPr>
        <w:pStyle w:val="MKappalejako"/>
        <w:rPr>
          <w:rFonts w:eastAsia="Calibri"/>
          <w:lang w:eastAsia="en-US"/>
        </w:rPr>
      </w:pPr>
      <w:r>
        <w:rPr>
          <w:rFonts w:eastAsia="Calibri"/>
          <w:lang w:eastAsia="en-US"/>
        </w:rPr>
        <w:t xml:space="preserve">Asetuksen 8 §:n 1 momentin kohdasta 13 ehdotetaan poistettavaksi vientitodistukset. </w:t>
      </w:r>
      <w:r w:rsidRPr="0078420E">
        <w:rPr>
          <w:rFonts w:eastAsia="Calibri"/>
          <w:lang w:eastAsia="en-US"/>
        </w:rPr>
        <w:t xml:space="preserve">Ulkoministeriö ei myönnä enää vientitodistuksia. Vientitodistusten myöntämiseen ei ole myöskään lainsäädännöstä johtuvaa </w:t>
      </w:r>
      <w:r w:rsidRPr="0078420E">
        <w:rPr>
          <w:rFonts w:eastAsia="Calibri"/>
          <w:lang w:eastAsia="en-US"/>
        </w:rPr>
        <w:lastRenderedPageBreak/>
        <w:t>velvoitetta. Vientitodistusten myöntämisen ei ole arvioitu olevan enää tarkoituksenmukaista</w:t>
      </w:r>
      <w:r w:rsidR="00806574">
        <w:rPr>
          <w:rFonts w:eastAsia="Calibri"/>
          <w:lang w:eastAsia="en-US"/>
        </w:rPr>
        <w:t>.</w:t>
      </w:r>
    </w:p>
    <w:p w14:paraId="2326E535" w14:textId="2DF4CE1D" w:rsidR="005C5F2B" w:rsidRPr="002758C8" w:rsidRDefault="005C5F2B" w:rsidP="005C5F2B">
      <w:pPr>
        <w:pStyle w:val="MKappalejako"/>
        <w:rPr>
          <w:i/>
          <w:color w:val="FF0000"/>
        </w:rPr>
      </w:pPr>
      <w:r w:rsidRPr="002758C8">
        <w:rPr>
          <w:rFonts w:eastAsia="Calibri"/>
          <w:i/>
          <w:lang w:eastAsia="en-US"/>
        </w:rPr>
        <w:t xml:space="preserve">Asetuksen 8 §:n 1 momentin kohta </w:t>
      </w:r>
      <w:r w:rsidR="004C2906" w:rsidRPr="002758C8">
        <w:rPr>
          <w:rFonts w:eastAsia="Calibri"/>
          <w:i/>
          <w:lang w:eastAsia="en-US"/>
        </w:rPr>
        <w:t>16</w:t>
      </w:r>
      <w:r w:rsidRPr="002758C8">
        <w:rPr>
          <w:i/>
          <w:color w:val="FF0000"/>
        </w:rPr>
        <w:t xml:space="preserve"> </w:t>
      </w:r>
    </w:p>
    <w:p w14:paraId="184CD4B3" w14:textId="4FA6637E" w:rsidR="00245C9F" w:rsidRDefault="00245C9F" w:rsidP="00B7788F">
      <w:pPr>
        <w:pStyle w:val="MKappalejako"/>
      </w:pPr>
      <w:r w:rsidRPr="002758C8">
        <w:t xml:space="preserve">Kansalaisuuslain 34 §:n 2 momentin mukaan Suomen kansalainen, jolla on myös jonkin vieraan valtion kansalaisuus, säilyttää Suomen kansalaisuuden täyttäessään 22 vuotta vain, jos hänellä on riittävä yhteys Suomeen. Riittävä yhteys katsotaan kansalaisuuslain 34 §:n 2 momentin 3 kohdan a alakohdan mukaan olevan, jos henkilö on 18 vuotta täytettyään, mutta ennen 22 ikävuoden täyttämistä ilmoittanut kirjallisesti Suomen edustustolle, Digi- ja väestötietovirastolle tai Ahvenanmaan valtionvirastolle haluavansa säilyttää Suomen kansalaisuuden tai jos hän on kansalaisuuslain 34 §:n 2 momentin 3 kohdan b alakohdan mukaan hakenut Suomen passia tai henkilökorttia taikka saanut Suomen passin tai henkilökortin. </w:t>
      </w:r>
    </w:p>
    <w:p w14:paraId="7C94FD33" w14:textId="70E6D095" w:rsidR="00D96CE4" w:rsidRPr="002758C8" w:rsidRDefault="005C5F2B" w:rsidP="00B7788F">
      <w:pPr>
        <w:pStyle w:val="MKappalejako"/>
      </w:pPr>
      <w:r w:rsidRPr="002758C8">
        <w:t xml:space="preserve">Asetuksen 8 §:n 1 momenttiin ehdotetaan lisättäväksi </w:t>
      </w:r>
      <w:r w:rsidR="003910A5">
        <w:t>selkeyden</w:t>
      </w:r>
      <w:r w:rsidR="001C4194">
        <w:t xml:space="preserve"> vuoksi </w:t>
      </w:r>
      <w:r w:rsidRPr="002758C8">
        <w:t xml:space="preserve">uusi kohta </w:t>
      </w:r>
      <w:r w:rsidR="004C2906" w:rsidRPr="002758C8">
        <w:t>16</w:t>
      </w:r>
      <w:r w:rsidR="00861FAD">
        <w:t xml:space="preserve">. Ehdotetaan säädettävän </w:t>
      </w:r>
      <w:r w:rsidR="001C4194">
        <w:t xml:space="preserve">nimenomaisesti </w:t>
      </w:r>
      <w:r w:rsidRPr="002758C8">
        <w:t xml:space="preserve">maksuttomaksi suoritteeksi kansalaisuuslain (359/2003) 34 §:n 2 momentin 3 kohdan a </w:t>
      </w:r>
      <w:r w:rsidR="00861FAD">
        <w:t>alakohdan mukai</w:t>
      </w:r>
      <w:r w:rsidR="00245C9F">
        <w:t>nen</w:t>
      </w:r>
      <w:r w:rsidR="00861FAD">
        <w:t xml:space="preserve"> kirjallisen </w:t>
      </w:r>
      <w:r w:rsidR="00245C9F">
        <w:t xml:space="preserve">Suomen kansalaisuuden säilyttämistä koskevan </w:t>
      </w:r>
      <w:r w:rsidR="00861FAD">
        <w:t>ilmoituksen</w:t>
      </w:r>
      <w:r w:rsidR="003910A5">
        <w:t xml:space="preserve"> vastaanottami</w:t>
      </w:r>
      <w:r w:rsidR="00245D94">
        <w:t>n</w:t>
      </w:r>
      <w:r w:rsidR="003910A5">
        <w:t>en</w:t>
      </w:r>
      <w:r w:rsidR="00245C9F">
        <w:t xml:space="preserve"> edustustossa</w:t>
      </w:r>
      <w:r w:rsidR="003910A5">
        <w:t xml:space="preserve"> ja </w:t>
      </w:r>
      <w:r w:rsidR="00245C9F">
        <w:t xml:space="preserve">sen </w:t>
      </w:r>
      <w:r w:rsidR="003910A5">
        <w:t>välittämi</w:t>
      </w:r>
      <w:r w:rsidR="00245D94">
        <w:t>n</w:t>
      </w:r>
      <w:r w:rsidR="003910A5">
        <w:t>en</w:t>
      </w:r>
      <w:r w:rsidR="00245C9F">
        <w:t xml:space="preserve"> toimivaltaiselle viranomaiselle</w:t>
      </w:r>
      <w:r w:rsidR="003910A5">
        <w:t xml:space="preserve"> sekä kansalaisuuslain 34 §:n 2 momentin 3 kohdan b alakohdan mukaisen passin tai henkilökortin hakemista tai saamista koskevan tiedon välittämi</w:t>
      </w:r>
      <w:r w:rsidR="00245D94">
        <w:t>n</w:t>
      </w:r>
      <w:r w:rsidR="003910A5">
        <w:t>en</w:t>
      </w:r>
      <w:r w:rsidR="00245C9F">
        <w:t xml:space="preserve"> toimivaltaiselle viranomaiselle</w:t>
      </w:r>
      <w:r w:rsidR="003910A5">
        <w:t xml:space="preserve">. </w:t>
      </w:r>
      <w:r w:rsidR="001C4194">
        <w:t xml:space="preserve">Voimassa olevassa ulkoministeriön asetuksessa ulkoasiainhallinnon maksuista ei ole säädetty kyseisestä suoritteesta. </w:t>
      </w:r>
      <w:r w:rsidR="007233C8">
        <w:t xml:space="preserve">Ehdotettu lisäys selkeyttäisi edustustojen maksukäytäntöjä.  </w:t>
      </w:r>
      <w:r w:rsidR="007233C8" w:rsidRPr="007233C8">
        <w:t xml:space="preserve"> </w:t>
      </w:r>
      <w:r w:rsidR="001C4194">
        <w:t xml:space="preserve"> </w:t>
      </w:r>
      <w:r w:rsidR="003910A5">
        <w:t xml:space="preserve">  </w:t>
      </w:r>
    </w:p>
    <w:p w14:paraId="48F5981C" w14:textId="28F8CD22" w:rsidR="00E31176" w:rsidRPr="002758C8" w:rsidRDefault="00245C9F" w:rsidP="00E31176">
      <w:pPr>
        <w:pStyle w:val="MKappalejako"/>
      </w:pPr>
      <w:r>
        <w:t>Edellä kerrottu k</w:t>
      </w:r>
      <w:r w:rsidR="003910A5">
        <w:t>ansalaisuuslai</w:t>
      </w:r>
      <w:r>
        <w:t>n mukainen tehtävä</w:t>
      </w:r>
      <w:r w:rsidR="00245D94">
        <w:t xml:space="preserve"> ei ole v</w:t>
      </w:r>
      <w:r>
        <w:t>errannollinen</w:t>
      </w:r>
      <w:r w:rsidR="00D96CE4" w:rsidRPr="002758C8">
        <w:t xml:space="preserve"> </w:t>
      </w:r>
      <w:r>
        <w:t>v</w:t>
      </w:r>
      <w:r w:rsidRPr="00245C9F">
        <w:t>äestötietojärjestelmästä annetun valtioneuvoston asetuksen</w:t>
      </w:r>
      <w:r w:rsidR="00245D94">
        <w:t xml:space="preserve"> (1330/2019)</w:t>
      </w:r>
      <w:r w:rsidRPr="00245C9F">
        <w:t xml:space="preserve"> 34 §:ssä tarkoitettujen </w:t>
      </w:r>
      <w:r w:rsidR="00D96CE4" w:rsidRPr="002758C8">
        <w:t>väes</w:t>
      </w:r>
      <w:r w:rsidR="00307E51" w:rsidRPr="002758C8">
        <w:t>t</w:t>
      </w:r>
      <w:r w:rsidR="00D96CE4" w:rsidRPr="002758C8">
        <w:t>ötietoilmoitusten välittämi</w:t>
      </w:r>
      <w:r w:rsidR="003910A5">
        <w:t>stä koskeva</w:t>
      </w:r>
      <w:r>
        <w:t>an</w:t>
      </w:r>
      <w:r w:rsidR="003910A5">
        <w:t xml:space="preserve"> tehtävä</w:t>
      </w:r>
      <w:r>
        <w:t>än, joka on säädetty maksulliseksi ulkoministeriön asetuksessa ulkoasiainhallinnon maksuista.</w:t>
      </w:r>
      <w:r w:rsidR="003910A5">
        <w:t xml:space="preserve"> </w:t>
      </w:r>
      <w:r>
        <w:t xml:space="preserve">Tehtävään ei </w:t>
      </w:r>
      <w:r w:rsidR="001C4194">
        <w:t>s</w:t>
      </w:r>
      <w:r>
        <w:t xml:space="preserve">isälly </w:t>
      </w:r>
      <w:r w:rsidR="00D96CE4" w:rsidRPr="002758C8">
        <w:t xml:space="preserve">ulkomaisten asiakirjojen välittämistä, joka liittyy </w:t>
      </w:r>
      <w:r w:rsidR="00245D94">
        <w:t xml:space="preserve">väestötietoilmoitusten välittämiseen </w:t>
      </w:r>
      <w:r w:rsidR="00D96CE4" w:rsidRPr="002758C8">
        <w:t>Digi- ja väestötietovirastolle</w:t>
      </w:r>
      <w:r w:rsidR="00245D94">
        <w:t xml:space="preserve">. </w:t>
      </w:r>
      <w:r w:rsidR="00D96CE4" w:rsidRPr="002758C8">
        <w:t xml:space="preserve"> </w:t>
      </w:r>
      <w:r w:rsidR="00245D94">
        <w:t xml:space="preserve"> </w:t>
      </w:r>
      <w:r w:rsidR="00D96CE4" w:rsidRPr="002758C8">
        <w:t xml:space="preserve"> </w:t>
      </w:r>
      <w:r>
        <w:t xml:space="preserve"> </w:t>
      </w:r>
    </w:p>
    <w:p w14:paraId="4750CFBF" w14:textId="7A73998B" w:rsidR="003F35F9" w:rsidRDefault="003E065C" w:rsidP="001C4194">
      <w:pPr>
        <w:pStyle w:val="MKappalejako"/>
        <w:rPr>
          <w:rFonts w:eastAsia="Calibri"/>
          <w:lang w:eastAsia="en-US"/>
        </w:rPr>
      </w:pPr>
      <w:r>
        <w:t xml:space="preserve">Kansalaisuuden säilyttämistä koskevan ilmoituksen vastaanottamista ja välittämistä voidaan pitää sellaisena </w:t>
      </w:r>
      <w:r w:rsidR="00E923B6" w:rsidRPr="002758C8">
        <w:t>kansalaisuuslaissa edustuston velvollisuudeksi säädettynä toimenpiteenä</w:t>
      </w:r>
      <w:r w:rsidR="00307E51" w:rsidRPr="002758C8">
        <w:t xml:space="preserve">, </w:t>
      </w:r>
      <w:r w:rsidR="004C2906" w:rsidRPr="002758C8">
        <w:t xml:space="preserve">josta suorite voidaan </w:t>
      </w:r>
      <w:r w:rsidR="00E31176" w:rsidRPr="002758C8">
        <w:t xml:space="preserve">valtion maksuperustelain 6 §:n 3 momentissa tarkoitettujen syiden perusteella </w:t>
      </w:r>
      <w:r w:rsidR="00307E51" w:rsidRPr="002758C8">
        <w:t xml:space="preserve">säätää </w:t>
      </w:r>
      <w:r w:rsidR="00E31176" w:rsidRPr="002758C8">
        <w:t>maksuttomaksi.</w:t>
      </w:r>
      <w:r w:rsidR="004C2906" w:rsidRPr="002758C8">
        <w:t xml:space="preserve"> </w:t>
      </w:r>
      <w:r>
        <w:t xml:space="preserve">Kansalaisuuden säilyttämistä koskevan ilmoituksen vastaanottaminen </w:t>
      </w:r>
      <w:r w:rsidR="001C4194">
        <w:t xml:space="preserve">Digi- ja väestötietovirastossa </w:t>
      </w:r>
      <w:r>
        <w:t xml:space="preserve">on </w:t>
      </w:r>
      <w:r w:rsidR="001C4194">
        <w:t xml:space="preserve">myös </w:t>
      </w:r>
      <w:r>
        <w:t>maksuton</w:t>
      </w:r>
      <w:r w:rsidR="001C4194">
        <w:t xml:space="preserve">. </w:t>
      </w:r>
      <w:r>
        <w:t xml:space="preserve">  </w:t>
      </w:r>
      <w:r w:rsidR="001C4194">
        <w:t xml:space="preserve"> </w:t>
      </w:r>
    </w:p>
    <w:p w14:paraId="01503356" w14:textId="2946680D" w:rsidR="002758C8" w:rsidRPr="002758C8" w:rsidRDefault="002758C8" w:rsidP="007563AC">
      <w:pPr>
        <w:pStyle w:val="MKappalejako"/>
        <w:rPr>
          <w:rFonts w:eastAsia="Calibri"/>
          <w:i/>
          <w:lang w:eastAsia="en-US"/>
        </w:rPr>
      </w:pPr>
      <w:r w:rsidRPr="002758C8">
        <w:rPr>
          <w:rFonts w:eastAsia="Calibri"/>
          <w:i/>
          <w:lang w:eastAsia="en-US"/>
        </w:rPr>
        <w:t>Asetuksen 8 §:n 1 momentin luettelo</w:t>
      </w:r>
      <w:r>
        <w:rPr>
          <w:rFonts w:eastAsia="Calibri"/>
          <w:i/>
          <w:lang w:eastAsia="en-US"/>
        </w:rPr>
        <w:t>n numerointi</w:t>
      </w:r>
    </w:p>
    <w:p w14:paraId="7A7FA9DE" w14:textId="761D93BD" w:rsidR="00E923B6" w:rsidRDefault="00D6339E" w:rsidP="007563AC">
      <w:pPr>
        <w:pStyle w:val="MKappalejako"/>
        <w:rPr>
          <w:rFonts w:eastAsia="Calibri"/>
          <w:lang w:eastAsia="en-US"/>
        </w:rPr>
      </w:pPr>
      <w:r>
        <w:rPr>
          <w:rFonts w:eastAsia="Calibri"/>
          <w:lang w:eastAsia="en-US"/>
        </w:rPr>
        <w:t>A</w:t>
      </w:r>
      <w:r w:rsidR="002758C8">
        <w:rPr>
          <w:rFonts w:eastAsia="Calibri"/>
          <w:lang w:eastAsia="en-US"/>
        </w:rPr>
        <w:t xml:space="preserve">setuksen </w:t>
      </w:r>
      <w:r w:rsidR="00E923B6" w:rsidRPr="00E923B6">
        <w:rPr>
          <w:rFonts w:eastAsia="Calibri"/>
          <w:lang w:eastAsia="en-US"/>
        </w:rPr>
        <w:t>8 §:n 1 momentin luettelon kohtien numerointi muuttuisi edellä ehdote</w:t>
      </w:r>
      <w:r w:rsidR="00E923B6">
        <w:rPr>
          <w:rFonts w:eastAsia="Calibri"/>
          <w:lang w:eastAsia="en-US"/>
        </w:rPr>
        <w:t xml:space="preserve">ttujen uusien suoritteiden </w:t>
      </w:r>
      <w:r w:rsidR="00E923B6" w:rsidRPr="00E923B6">
        <w:rPr>
          <w:rFonts w:eastAsia="Calibri"/>
          <w:lang w:eastAsia="en-US"/>
        </w:rPr>
        <w:t>lisäämisen ja vanhojen suoritteiden poistamisen</w:t>
      </w:r>
      <w:r w:rsidR="00E923B6">
        <w:rPr>
          <w:rFonts w:eastAsia="Calibri"/>
          <w:lang w:eastAsia="en-US"/>
        </w:rPr>
        <w:t xml:space="preserve"> johdosta.</w:t>
      </w:r>
    </w:p>
    <w:p w14:paraId="7603224D" w14:textId="0C922C50" w:rsidR="00AB644B" w:rsidRPr="0012556B" w:rsidRDefault="00D6339E" w:rsidP="007563AC">
      <w:pPr>
        <w:pStyle w:val="MKappalejako"/>
        <w:rPr>
          <w:rFonts w:eastAsia="Calibri"/>
          <w:b/>
          <w:lang w:eastAsia="en-US"/>
        </w:rPr>
      </w:pPr>
      <w:r w:rsidRPr="0012556B">
        <w:rPr>
          <w:rFonts w:eastAsia="Calibri"/>
          <w:b/>
          <w:lang w:eastAsia="en-US"/>
        </w:rPr>
        <w:t xml:space="preserve">5. </w:t>
      </w:r>
      <w:r w:rsidR="007563AC" w:rsidRPr="0012556B">
        <w:rPr>
          <w:rFonts w:eastAsia="Calibri"/>
          <w:b/>
          <w:lang w:eastAsia="en-US"/>
        </w:rPr>
        <w:t>Muutostarpeet asetuksen liitteeseen ja sen maksutarkistukset</w:t>
      </w:r>
      <w:r w:rsidR="00E31176" w:rsidRPr="0012556B">
        <w:rPr>
          <w:rFonts w:eastAsia="Calibri"/>
          <w:b/>
          <w:lang w:eastAsia="en-US"/>
        </w:rPr>
        <w:t>:</w:t>
      </w:r>
    </w:p>
    <w:p w14:paraId="390F464A" w14:textId="74988F9B" w:rsidR="005B229A" w:rsidRPr="0012556B" w:rsidRDefault="007563AC" w:rsidP="00500C05">
      <w:pPr>
        <w:pStyle w:val="MKappalejako"/>
        <w:rPr>
          <w:rFonts w:eastAsia="Calibri"/>
          <w:b/>
          <w:lang w:eastAsia="en-US"/>
        </w:rPr>
      </w:pPr>
      <w:r w:rsidRPr="0012556B">
        <w:rPr>
          <w:rFonts w:eastAsia="Calibri"/>
          <w:i/>
          <w:lang w:eastAsia="en-US"/>
        </w:rPr>
        <w:lastRenderedPageBreak/>
        <w:t>Maksujen tarkistukset</w:t>
      </w:r>
      <w:r w:rsidR="007739C0" w:rsidRPr="0012556B">
        <w:rPr>
          <w:rFonts w:eastAsia="Calibri"/>
          <w:i/>
          <w:lang w:eastAsia="en-US"/>
        </w:rPr>
        <w:t>:</w:t>
      </w:r>
    </w:p>
    <w:p w14:paraId="439B4118" w14:textId="0E89019B" w:rsidR="00500C05" w:rsidRPr="0012556B" w:rsidRDefault="00500C05" w:rsidP="00500C05">
      <w:pPr>
        <w:pStyle w:val="MKappalejako"/>
        <w:rPr>
          <w:rFonts w:eastAsia="Calibri"/>
          <w:i/>
          <w:lang w:eastAsia="en-US"/>
        </w:rPr>
      </w:pPr>
      <w:r w:rsidRPr="0012556B">
        <w:rPr>
          <w:rFonts w:eastAsia="Calibri"/>
          <w:i/>
          <w:lang w:eastAsia="en-US"/>
        </w:rPr>
        <w:t xml:space="preserve">EU hätämatkustusasiakirjan maksun korotus </w:t>
      </w:r>
    </w:p>
    <w:p w14:paraId="23A0DA79" w14:textId="6A6F4833" w:rsidR="008044D6" w:rsidRDefault="00500C05" w:rsidP="007233C8">
      <w:pPr>
        <w:pStyle w:val="MKappalejako"/>
        <w:rPr>
          <w:rFonts w:eastAsia="Calibri"/>
          <w:lang w:eastAsia="en-US"/>
        </w:rPr>
      </w:pPr>
      <w:r w:rsidRPr="0012556B">
        <w:rPr>
          <w:rFonts w:eastAsia="Calibri"/>
          <w:lang w:eastAsia="en-US"/>
        </w:rPr>
        <w:t>M</w:t>
      </w:r>
      <w:r w:rsidR="00E31176" w:rsidRPr="0012556B">
        <w:rPr>
          <w:rFonts w:eastAsia="Calibri"/>
          <w:lang w:eastAsia="en-US"/>
        </w:rPr>
        <w:t>aksutarkistu</w:t>
      </w:r>
      <w:r w:rsidRPr="0012556B">
        <w:rPr>
          <w:rFonts w:eastAsia="Calibri"/>
          <w:lang w:eastAsia="en-US"/>
        </w:rPr>
        <w:t>s</w:t>
      </w:r>
      <w:r w:rsidR="00E31176" w:rsidRPr="0012556B">
        <w:rPr>
          <w:rFonts w:eastAsia="Calibri"/>
          <w:lang w:eastAsia="en-US"/>
        </w:rPr>
        <w:t xml:space="preserve"> ehdotetaan tehtäväksi EU kansalaisille myönnettävien hätämatkustusasiakirjojen osalta</w:t>
      </w:r>
      <w:r w:rsidR="009042B7" w:rsidRPr="0012556B">
        <w:rPr>
          <w:rFonts w:eastAsia="Calibri"/>
          <w:lang w:eastAsia="en-US"/>
        </w:rPr>
        <w:t xml:space="preserve">. </w:t>
      </w:r>
      <w:r w:rsidR="00C45182" w:rsidRPr="0012556B">
        <w:rPr>
          <w:rFonts w:eastAsia="Calibri"/>
          <w:lang w:eastAsia="en-US"/>
        </w:rPr>
        <w:t xml:space="preserve">EU kansalaisille myönnettävien hätämatkustusasiakirjojen maksua ehdotetaan korotettavan </w:t>
      </w:r>
      <w:r w:rsidR="005269BB" w:rsidRPr="0012556B">
        <w:rPr>
          <w:rFonts w:eastAsia="Calibri"/>
          <w:lang w:eastAsia="en-US"/>
        </w:rPr>
        <w:t>2</w:t>
      </w:r>
      <w:r w:rsidR="001B05A9">
        <w:rPr>
          <w:rFonts w:eastAsia="Calibri"/>
          <w:lang w:eastAsia="en-US"/>
        </w:rPr>
        <w:t>0</w:t>
      </w:r>
      <w:r w:rsidR="00C45182" w:rsidRPr="0012556B">
        <w:rPr>
          <w:rFonts w:eastAsia="Calibri"/>
          <w:lang w:eastAsia="en-US"/>
        </w:rPr>
        <w:t xml:space="preserve"> eurolla</w:t>
      </w:r>
      <w:r w:rsidR="00EE2E8E" w:rsidRPr="0012556B">
        <w:rPr>
          <w:rFonts w:eastAsia="Calibri"/>
          <w:lang w:eastAsia="en-US"/>
        </w:rPr>
        <w:t xml:space="preserve"> 1</w:t>
      </w:r>
      <w:r w:rsidR="005269BB" w:rsidRPr="0012556B">
        <w:rPr>
          <w:rFonts w:eastAsia="Calibri"/>
          <w:lang w:eastAsia="en-US"/>
        </w:rPr>
        <w:t>75</w:t>
      </w:r>
      <w:r w:rsidR="00EE2E8E" w:rsidRPr="0012556B">
        <w:rPr>
          <w:rFonts w:eastAsia="Calibri"/>
          <w:lang w:eastAsia="en-US"/>
        </w:rPr>
        <w:t xml:space="preserve"> eurosta </w:t>
      </w:r>
      <w:r w:rsidR="001B05A9">
        <w:rPr>
          <w:rFonts w:eastAsia="Calibri"/>
          <w:lang w:eastAsia="en-US"/>
        </w:rPr>
        <w:t>195</w:t>
      </w:r>
      <w:r w:rsidR="00C45182" w:rsidRPr="0012556B">
        <w:rPr>
          <w:rFonts w:eastAsia="Calibri"/>
          <w:lang w:eastAsia="en-US"/>
        </w:rPr>
        <w:t xml:space="preserve"> euro</w:t>
      </w:r>
      <w:r w:rsidR="00EE2E8E" w:rsidRPr="0012556B">
        <w:rPr>
          <w:rFonts w:eastAsia="Calibri"/>
          <w:lang w:eastAsia="en-US"/>
        </w:rPr>
        <w:t>on</w:t>
      </w:r>
      <w:r w:rsidR="001B05A9">
        <w:rPr>
          <w:rFonts w:eastAsia="Calibri"/>
          <w:lang w:eastAsia="en-US"/>
        </w:rPr>
        <w:t xml:space="preserve"> vastaamaan kansallisen hätäpassin </w:t>
      </w:r>
      <w:r w:rsidR="00A937EC">
        <w:rPr>
          <w:rFonts w:eastAsia="Calibri"/>
          <w:lang w:eastAsia="en-US"/>
        </w:rPr>
        <w:t>suorite</w:t>
      </w:r>
      <w:r w:rsidR="001B05A9">
        <w:rPr>
          <w:rFonts w:eastAsia="Calibri"/>
          <w:lang w:eastAsia="en-US"/>
        </w:rPr>
        <w:t>maksua.</w:t>
      </w:r>
      <w:r w:rsidR="00EE2E8E" w:rsidRPr="0012556B">
        <w:rPr>
          <w:rFonts w:eastAsia="Calibri"/>
          <w:lang w:eastAsia="en-US"/>
        </w:rPr>
        <w:t xml:space="preserve"> </w:t>
      </w:r>
      <w:r w:rsidR="005B229A" w:rsidRPr="0012556B">
        <w:rPr>
          <w:rFonts w:eastAsia="Calibri"/>
          <w:lang w:eastAsia="en-US"/>
        </w:rPr>
        <w:t xml:space="preserve"> </w:t>
      </w:r>
    </w:p>
    <w:p w14:paraId="5B40A137" w14:textId="6115A61F" w:rsidR="00A937EC" w:rsidRPr="0012556B" w:rsidRDefault="00A937EC" w:rsidP="007233C8">
      <w:pPr>
        <w:pStyle w:val="MKappalejako"/>
        <w:rPr>
          <w:rFonts w:eastAsia="Calibri"/>
          <w:lang w:eastAsia="en-US"/>
        </w:rPr>
      </w:pPr>
      <w:r w:rsidRPr="00A937EC">
        <w:rPr>
          <w:rFonts w:eastAsia="Calibri"/>
          <w:lang w:eastAsia="en-US"/>
        </w:rPr>
        <w:t xml:space="preserve">Muihin ulkoasiainhallinnon suoritteiden maksuihin ei esitetä korotuksia.    </w:t>
      </w:r>
    </w:p>
    <w:p w14:paraId="58573F1D" w14:textId="0B219766" w:rsidR="001B05A9" w:rsidRPr="001B05A9" w:rsidRDefault="00A937EC" w:rsidP="001B05A9">
      <w:pPr>
        <w:pStyle w:val="MKappalejako"/>
        <w:rPr>
          <w:rFonts w:eastAsia="Calibri"/>
          <w:lang w:eastAsia="en-US"/>
        </w:rPr>
      </w:pPr>
      <w:r>
        <w:rPr>
          <w:rFonts w:eastAsia="Calibri"/>
          <w:lang w:eastAsia="en-US"/>
        </w:rPr>
        <w:t>Edustuston myöntämien p</w:t>
      </w:r>
      <w:r w:rsidR="001B05A9" w:rsidRPr="001B05A9">
        <w:rPr>
          <w:rFonts w:eastAsia="Calibri"/>
          <w:lang w:eastAsia="en-US"/>
        </w:rPr>
        <w:t>assien ja henkilökorttien maksut on tarkistettu viimeksi 1.1.2022 (Ulkoministeriön asetus ulkoasianhallinnon suoritteiden maksuista vuosina 2020–2022 annetun asetuksen liitteen muuttamisesta 1046/2021).</w:t>
      </w:r>
    </w:p>
    <w:p w14:paraId="37745E93" w14:textId="261D25B6" w:rsidR="001B05A9" w:rsidRPr="0012556B" w:rsidRDefault="001B05A9" w:rsidP="001B05A9">
      <w:pPr>
        <w:pStyle w:val="MKappalejako"/>
        <w:rPr>
          <w:rFonts w:eastAsia="Calibri"/>
          <w:lang w:eastAsia="en-US"/>
        </w:rPr>
      </w:pPr>
      <w:r w:rsidRPr="001B05A9">
        <w:rPr>
          <w:rFonts w:eastAsia="Calibri"/>
          <w:lang w:eastAsia="en-US"/>
        </w:rPr>
        <w:t>Ulkoministeriö seuraa yleistä hinta- ja kustannustason nousua ja valmistautuu korottamaan suoritteiden hintoja maksuasetuksen päivityksessä vuodelle 2024.</w:t>
      </w:r>
    </w:p>
    <w:p w14:paraId="2FAEED5C" w14:textId="15D9DF00" w:rsidR="005B229A" w:rsidRPr="0012556B" w:rsidRDefault="00D6339E" w:rsidP="004C2906">
      <w:pPr>
        <w:pStyle w:val="MKappalejako"/>
        <w:rPr>
          <w:rFonts w:eastAsia="Calibri"/>
          <w:b/>
          <w:lang w:eastAsia="en-US"/>
        </w:rPr>
      </w:pPr>
      <w:r w:rsidRPr="0012556B">
        <w:rPr>
          <w:rFonts w:eastAsia="Calibri"/>
          <w:b/>
          <w:lang w:eastAsia="en-US"/>
        </w:rPr>
        <w:t xml:space="preserve">6. </w:t>
      </w:r>
      <w:r w:rsidR="006A4C7A" w:rsidRPr="0012556B">
        <w:rPr>
          <w:rFonts w:eastAsia="Calibri"/>
          <w:b/>
          <w:lang w:eastAsia="en-US"/>
        </w:rPr>
        <w:t>Taloudelliset v</w:t>
      </w:r>
      <w:r w:rsidR="007563AC" w:rsidRPr="0012556B">
        <w:rPr>
          <w:rFonts w:eastAsia="Calibri"/>
          <w:b/>
          <w:lang w:eastAsia="en-US"/>
        </w:rPr>
        <w:t xml:space="preserve">aikutukset </w:t>
      </w:r>
      <w:r w:rsidR="00DC7DCC">
        <w:rPr>
          <w:rFonts w:eastAsia="Calibri"/>
          <w:b/>
          <w:lang w:eastAsia="en-US"/>
        </w:rPr>
        <w:t xml:space="preserve"> </w:t>
      </w:r>
    </w:p>
    <w:p w14:paraId="3F4C17C7" w14:textId="22B9E073" w:rsidR="006A4C7A" w:rsidRPr="0012556B" w:rsidRDefault="00CF1E46" w:rsidP="004C2906">
      <w:pPr>
        <w:pStyle w:val="MKappalejako"/>
        <w:rPr>
          <w:rFonts w:eastAsia="Calibri"/>
          <w:b/>
          <w:lang w:eastAsia="en-US"/>
        </w:rPr>
      </w:pPr>
      <w:r w:rsidRPr="0012556B">
        <w:rPr>
          <w:rFonts w:eastAsia="Calibri"/>
          <w:lang w:eastAsia="en-US"/>
        </w:rPr>
        <w:t>Suomen EU kansalaisille myöntämien hätämatkustusasiakirjojen määrät ovat keskimäärin olleet pienet ja niitä on vuosittain myönnetty alle sata</w:t>
      </w:r>
      <w:r w:rsidR="00DC7DCC">
        <w:rPr>
          <w:rFonts w:eastAsia="Calibri"/>
          <w:lang w:eastAsia="en-US"/>
        </w:rPr>
        <w:t>. Vuonna 2021</w:t>
      </w:r>
      <w:r w:rsidR="00DC7DCC" w:rsidRPr="00DC7DCC">
        <w:rPr>
          <w:rFonts w:eastAsia="Calibri"/>
          <w:lang w:eastAsia="en-US"/>
        </w:rPr>
        <w:t xml:space="preserve"> </w:t>
      </w:r>
      <w:r w:rsidR="00DC7DCC" w:rsidRPr="0012556B">
        <w:rPr>
          <w:rFonts w:eastAsia="Calibri"/>
          <w:lang w:eastAsia="en-US"/>
        </w:rPr>
        <w:t>EU kansalaisille myönnettäviä hätämatkustusasiakirjoja myönnettiin  yhteensä</w:t>
      </w:r>
      <w:r w:rsidR="00A937EC">
        <w:rPr>
          <w:rFonts w:eastAsia="Calibri"/>
          <w:lang w:eastAsia="en-US"/>
        </w:rPr>
        <w:t xml:space="preserve"> </w:t>
      </w:r>
      <w:r w:rsidR="00DC7DCC" w:rsidRPr="0012556B">
        <w:rPr>
          <w:rFonts w:eastAsia="Calibri"/>
          <w:lang w:eastAsia="en-US"/>
        </w:rPr>
        <w:t xml:space="preserve"> 60 kappaletta</w:t>
      </w:r>
      <w:r w:rsidR="00DC7DCC">
        <w:rPr>
          <w:rFonts w:eastAsia="Calibri"/>
          <w:lang w:eastAsia="en-US"/>
        </w:rPr>
        <w:t>.</w:t>
      </w:r>
      <w:r w:rsidRPr="0012556B">
        <w:rPr>
          <w:rFonts w:eastAsia="Calibri"/>
          <w:lang w:eastAsia="en-US"/>
        </w:rPr>
        <w:t xml:space="preserve"> EU</w:t>
      </w:r>
      <w:r w:rsidR="006A4C7A" w:rsidRPr="0012556B">
        <w:rPr>
          <w:rFonts w:eastAsia="Calibri"/>
          <w:lang w:eastAsia="en-US"/>
        </w:rPr>
        <w:t xml:space="preserve"> kansalaisille myönnettävien</w:t>
      </w:r>
      <w:r w:rsidR="004C2906" w:rsidRPr="0012556B">
        <w:rPr>
          <w:rFonts w:eastAsia="Calibri"/>
          <w:lang w:eastAsia="en-US"/>
        </w:rPr>
        <w:t xml:space="preserve"> hätämatkustusasiakirjojen maksujen korotu</w:t>
      </w:r>
      <w:r w:rsidRPr="0012556B">
        <w:rPr>
          <w:rFonts w:eastAsia="Calibri"/>
          <w:lang w:eastAsia="en-US"/>
        </w:rPr>
        <w:t xml:space="preserve">ksen taloudellinen vaikutus arvioidaan siten marginaaliseksi.  </w:t>
      </w:r>
    </w:p>
    <w:p w14:paraId="22DEAA1B" w14:textId="3D0F0039" w:rsidR="008044D6" w:rsidRPr="006A4C7A" w:rsidRDefault="009042B7" w:rsidP="006A4C7A">
      <w:pPr>
        <w:pStyle w:val="MKappalejako"/>
        <w:rPr>
          <w:rFonts w:eastAsia="Calibri"/>
          <w:lang w:eastAsia="en-US"/>
        </w:rPr>
      </w:pPr>
      <w:r w:rsidRPr="0012556B">
        <w:rPr>
          <w:rFonts w:eastAsia="Calibri"/>
          <w:lang w:eastAsia="en-US"/>
        </w:rPr>
        <w:t>Hinnantarkistuks</w:t>
      </w:r>
      <w:r w:rsidR="00A937EC">
        <w:rPr>
          <w:rFonts w:eastAsia="Calibri"/>
          <w:lang w:eastAsia="en-US"/>
        </w:rPr>
        <w:t>e</w:t>
      </w:r>
      <w:r w:rsidRPr="0012556B">
        <w:rPr>
          <w:rFonts w:eastAsia="Calibri"/>
          <w:lang w:eastAsia="en-US"/>
        </w:rPr>
        <w:t>lla tai asetuksen sisällöllisillä muutoksilla ei arvioida olevan merkittäviä vaikutuksia asiakkaisiin.</w:t>
      </w:r>
      <w:r w:rsidRPr="0012556B">
        <w:rPr>
          <w:rFonts w:eastAsia="Calibri"/>
          <w:lang w:eastAsia="en-US"/>
        </w:rPr>
        <w:cr/>
      </w:r>
      <w:r w:rsidR="008044D6" w:rsidRPr="0012556B">
        <w:rPr>
          <w:rFonts w:eastAsia="Calibri"/>
          <w:lang w:eastAsia="en-US"/>
        </w:rPr>
        <w:t>Kokonaisuudessaan maksuasetuksen uudistuksella ei arvioida olevan merkittäviä tuloja tai menoja lisääviä vaikutuksia.</w:t>
      </w:r>
    </w:p>
    <w:p w14:paraId="65AD6AF9" w14:textId="5EC271DC" w:rsidR="007563AC" w:rsidRPr="007563AC" w:rsidRDefault="00D6339E" w:rsidP="007563AC">
      <w:pPr>
        <w:pStyle w:val="MKappalejako"/>
        <w:rPr>
          <w:rFonts w:eastAsia="Calibri"/>
          <w:b/>
          <w:lang w:eastAsia="en-US"/>
        </w:rPr>
      </w:pPr>
      <w:r>
        <w:rPr>
          <w:rFonts w:eastAsia="Calibri"/>
          <w:b/>
          <w:lang w:eastAsia="en-US"/>
        </w:rPr>
        <w:t xml:space="preserve">7. </w:t>
      </w:r>
      <w:r w:rsidR="007563AC" w:rsidRPr="007563AC">
        <w:rPr>
          <w:rFonts w:eastAsia="Calibri"/>
          <w:b/>
          <w:lang w:eastAsia="en-US"/>
        </w:rPr>
        <w:t>Asian valmistelu</w:t>
      </w:r>
    </w:p>
    <w:p w14:paraId="610330C3" w14:textId="48F5C5D8" w:rsidR="007563AC" w:rsidRPr="007563AC" w:rsidRDefault="007563AC" w:rsidP="007563AC">
      <w:pPr>
        <w:pStyle w:val="MKappalejako"/>
        <w:rPr>
          <w:rFonts w:eastAsia="Calibri"/>
          <w:lang w:eastAsia="en-US"/>
        </w:rPr>
      </w:pPr>
      <w:r w:rsidRPr="007563AC">
        <w:rPr>
          <w:rFonts w:eastAsia="Calibri"/>
          <w:lang w:eastAsia="en-US"/>
        </w:rPr>
        <w:t xml:space="preserve">Asetusehdotus on valmisteltu </w:t>
      </w:r>
      <w:r>
        <w:rPr>
          <w:rFonts w:eastAsia="Calibri"/>
          <w:lang w:eastAsia="en-US"/>
        </w:rPr>
        <w:t xml:space="preserve">ulkoministeriössä. </w:t>
      </w:r>
    </w:p>
    <w:p w14:paraId="752D52FD" w14:textId="7476E1A2" w:rsidR="007563AC" w:rsidRPr="007563AC" w:rsidRDefault="007563AC" w:rsidP="007563AC">
      <w:pPr>
        <w:pStyle w:val="MKappalejako"/>
        <w:rPr>
          <w:rFonts w:eastAsia="Calibri"/>
          <w:lang w:eastAsia="en-US"/>
        </w:rPr>
      </w:pPr>
      <w:r>
        <w:rPr>
          <w:rFonts w:eastAsia="Calibri"/>
          <w:lang w:eastAsia="en-US"/>
        </w:rPr>
        <w:t xml:space="preserve">Annetut lausunnot:  </w:t>
      </w:r>
    </w:p>
    <w:p w14:paraId="72723193" w14:textId="4F664C57" w:rsidR="007563AC" w:rsidRPr="007563AC" w:rsidRDefault="007563AC" w:rsidP="007563AC">
      <w:pPr>
        <w:pStyle w:val="MKappalejako"/>
        <w:rPr>
          <w:rFonts w:eastAsia="Calibri"/>
          <w:lang w:eastAsia="en-US"/>
        </w:rPr>
      </w:pPr>
      <w:r w:rsidRPr="007563AC">
        <w:rPr>
          <w:rFonts w:eastAsia="Calibri"/>
          <w:lang w:eastAsia="en-US"/>
        </w:rPr>
        <w:t>Kyseessä on valtion maksujen vahvistaminen, joiden maksutulot ovat vuositasolla vähintään 5</w:t>
      </w:r>
      <w:r>
        <w:rPr>
          <w:rFonts w:eastAsia="Calibri"/>
          <w:lang w:eastAsia="en-US"/>
        </w:rPr>
        <w:t xml:space="preserve"> </w:t>
      </w:r>
      <w:r w:rsidRPr="007563AC">
        <w:rPr>
          <w:rFonts w:eastAsia="Calibri"/>
          <w:lang w:eastAsia="en-US"/>
        </w:rPr>
        <w:t>miljoonan euron määräiset. Tällaiset asiat tulee asioiden käsittelystä raha-asiainvaliokunnassa</w:t>
      </w:r>
      <w:r>
        <w:rPr>
          <w:rFonts w:eastAsia="Calibri"/>
          <w:lang w:eastAsia="en-US"/>
        </w:rPr>
        <w:t xml:space="preserve"> </w:t>
      </w:r>
      <w:r w:rsidRPr="007563AC">
        <w:rPr>
          <w:rFonts w:eastAsia="Calibri"/>
          <w:lang w:eastAsia="en-US"/>
        </w:rPr>
        <w:t>annetun valtioneuvoston määräyksen (TM0201; 3.1.2002, muut. 15.11.2012) kohdan 2.2.8 mukaan</w:t>
      </w:r>
      <w:r>
        <w:rPr>
          <w:rFonts w:eastAsia="Calibri"/>
          <w:lang w:eastAsia="en-US"/>
        </w:rPr>
        <w:t xml:space="preserve"> </w:t>
      </w:r>
      <w:r w:rsidRPr="007563AC">
        <w:rPr>
          <w:rFonts w:eastAsia="Calibri"/>
          <w:lang w:eastAsia="en-US"/>
        </w:rPr>
        <w:t>käsitellä valtioneuvoston raha-asiainvaliokunnassa.</w:t>
      </w:r>
    </w:p>
    <w:p w14:paraId="61C8BB1F" w14:textId="174C05C3" w:rsidR="007563AC" w:rsidRPr="007563AC" w:rsidRDefault="007563AC" w:rsidP="007563AC">
      <w:pPr>
        <w:pStyle w:val="MKappalejako"/>
        <w:rPr>
          <w:rFonts w:eastAsia="Calibri"/>
          <w:lang w:eastAsia="en-US"/>
        </w:rPr>
      </w:pPr>
      <w:r w:rsidRPr="007563AC">
        <w:rPr>
          <w:rFonts w:eastAsia="Calibri"/>
          <w:lang w:eastAsia="en-US"/>
        </w:rPr>
        <w:t xml:space="preserve">Asetusehdotus on tarkistettu </w:t>
      </w:r>
      <w:r w:rsidR="00990B34">
        <w:rPr>
          <w:rFonts w:eastAsia="Calibri"/>
          <w:lang w:eastAsia="en-US"/>
        </w:rPr>
        <w:t>…</w:t>
      </w:r>
      <w:r w:rsidRPr="007563AC">
        <w:rPr>
          <w:rFonts w:eastAsia="Calibri"/>
          <w:lang w:eastAsia="en-US"/>
        </w:rPr>
        <w:t>oikeusministeriön laintarkistuksessa.</w:t>
      </w:r>
    </w:p>
    <w:p w14:paraId="6CBF809B" w14:textId="62320B84" w:rsidR="007563AC" w:rsidRPr="007563AC" w:rsidRDefault="00D6339E" w:rsidP="007563AC">
      <w:pPr>
        <w:pStyle w:val="MKappalejako"/>
        <w:rPr>
          <w:rFonts w:eastAsia="Calibri"/>
          <w:b/>
          <w:lang w:eastAsia="en-US"/>
        </w:rPr>
      </w:pPr>
      <w:r>
        <w:rPr>
          <w:rFonts w:eastAsia="Calibri"/>
          <w:b/>
          <w:lang w:eastAsia="en-US"/>
        </w:rPr>
        <w:t xml:space="preserve">8. </w:t>
      </w:r>
      <w:r w:rsidR="007563AC" w:rsidRPr="007563AC">
        <w:rPr>
          <w:rFonts w:eastAsia="Calibri"/>
          <w:b/>
          <w:lang w:eastAsia="en-US"/>
        </w:rPr>
        <w:t>Voimaantulo</w:t>
      </w:r>
    </w:p>
    <w:p w14:paraId="19C15C5C" w14:textId="63E7EC81" w:rsidR="007563AC" w:rsidRPr="00990B34" w:rsidRDefault="007563AC" w:rsidP="007563AC">
      <w:pPr>
        <w:pStyle w:val="MKappalejako"/>
        <w:rPr>
          <w:rFonts w:eastAsia="Calibri"/>
          <w:lang w:eastAsia="en-US"/>
        </w:rPr>
      </w:pPr>
      <w:r w:rsidRPr="00990B34">
        <w:rPr>
          <w:rFonts w:eastAsia="Calibri"/>
          <w:lang w:eastAsia="en-US"/>
        </w:rPr>
        <w:t>Asetus ehdotetaan tulemaan voimaan 1. päivänä tammikuuta 202</w:t>
      </w:r>
      <w:r w:rsidR="00990B34">
        <w:rPr>
          <w:rFonts w:eastAsia="Calibri"/>
          <w:lang w:eastAsia="en-US"/>
        </w:rPr>
        <w:t>3</w:t>
      </w:r>
      <w:r w:rsidRPr="00990B34">
        <w:rPr>
          <w:rFonts w:eastAsia="Calibri"/>
          <w:lang w:eastAsia="en-US"/>
        </w:rPr>
        <w:t xml:space="preserve"> ja se olisi voimassa vuoden</w:t>
      </w:r>
      <w:r w:rsidR="00990B34">
        <w:rPr>
          <w:rFonts w:eastAsia="Calibri"/>
          <w:lang w:eastAsia="en-US"/>
        </w:rPr>
        <w:t xml:space="preserve"> </w:t>
      </w:r>
      <w:r w:rsidRPr="00990B34">
        <w:rPr>
          <w:rFonts w:eastAsia="Calibri"/>
          <w:lang w:eastAsia="en-US"/>
        </w:rPr>
        <w:t>202</w:t>
      </w:r>
      <w:r w:rsidR="00990B34">
        <w:rPr>
          <w:rFonts w:eastAsia="Calibri"/>
          <w:lang w:eastAsia="en-US"/>
        </w:rPr>
        <w:t>3</w:t>
      </w:r>
      <w:r w:rsidRPr="00990B34">
        <w:rPr>
          <w:rFonts w:eastAsia="Calibri"/>
          <w:lang w:eastAsia="en-US"/>
        </w:rPr>
        <w:t xml:space="preserve"> loppuun.</w:t>
      </w:r>
    </w:p>
    <w:p w14:paraId="6AE8D3D0" w14:textId="3D3EC3E0" w:rsidR="008044D6" w:rsidRDefault="007563AC" w:rsidP="00990B34">
      <w:pPr>
        <w:pStyle w:val="MKappalejako"/>
        <w:rPr>
          <w:rFonts w:eastAsia="Calibri"/>
          <w:lang w:eastAsia="en-US"/>
        </w:rPr>
      </w:pPr>
      <w:r w:rsidRPr="00990B34">
        <w:rPr>
          <w:rFonts w:eastAsia="Calibri"/>
          <w:lang w:eastAsia="en-US"/>
        </w:rPr>
        <w:lastRenderedPageBreak/>
        <w:t>Suoritteesta, jota koskeva asia on vireillä tämän asetuksen voimaan tullessa, perittäisiin maksu</w:t>
      </w:r>
      <w:r w:rsidR="00990B34">
        <w:rPr>
          <w:rFonts w:eastAsia="Calibri"/>
          <w:lang w:eastAsia="en-US"/>
        </w:rPr>
        <w:t xml:space="preserve"> </w:t>
      </w:r>
      <w:r w:rsidRPr="00990B34">
        <w:rPr>
          <w:rFonts w:eastAsia="Calibri"/>
          <w:lang w:eastAsia="en-US"/>
        </w:rPr>
        <w:t>tämän asetuksen voimaan tullessa voimassa olleiden säännösten mukaan.</w:t>
      </w:r>
      <w:r w:rsidRPr="00990B34">
        <w:rPr>
          <w:rFonts w:eastAsia="Calibri"/>
          <w:lang w:eastAsia="en-US"/>
        </w:rPr>
        <w:cr/>
      </w:r>
      <w:r w:rsidR="00A937EC">
        <w:rPr>
          <w:rFonts w:eastAsia="Calibri"/>
          <w:lang w:eastAsia="en-US"/>
        </w:rPr>
        <w:t xml:space="preserve"> </w:t>
      </w:r>
      <w:r w:rsidR="008044D6" w:rsidRPr="00BC2D2F">
        <w:rPr>
          <w:rFonts w:eastAsia="Calibri"/>
          <w:b/>
          <w:lang w:eastAsia="en-US"/>
        </w:rPr>
        <w:cr/>
      </w:r>
    </w:p>
    <w:p w14:paraId="2B9A32D7" w14:textId="7849E4BA" w:rsidR="00F92ADF" w:rsidRPr="006F6CED" w:rsidRDefault="009042B7" w:rsidP="006A4C7A">
      <w:pPr>
        <w:pStyle w:val="MKappalejako"/>
      </w:pPr>
      <w:r>
        <w:t xml:space="preserve"> </w:t>
      </w:r>
    </w:p>
    <w:sectPr w:rsidR="00F92ADF" w:rsidRPr="006F6C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98A3C" w14:textId="77777777" w:rsidR="002B5E9B" w:rsidRDefault="002B5E9B" w:rsidP="00662317">
      <w:pPr>
        <w:spacing w:after="0" w:line="240" w:lineRule="auto"/>
      </w:pPr>
      <w:r>
        <w:separator/>
      </w:r>
    </w:p>
  </w:endnote>
  <w:endnote w:type="continuationSeparator" w:id="0">
    <w:p w14:paraId="61E3F628" w14:textId="77777777" w:rsidR="002B5E9B" w:rsidRDefault="002B5E9B" w:rsidP="0066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9398A" w14:textId="77777777" w:rsidR="002B5E9B" w:rsidRDefault="002B5E9B" w:rsidP="00662317">
      <w:pPr>
        <w:spacing w:after="0" w:line="240" w:lineRule="auto"/>
      </w:pPr>
      <w:r>
        <w:separator/>
      </w:r>
    </w:p>
  </w:footnote>
  <w:footnote w:type="continuationSeparator" w:id="0">
    <w:p w14:paraId="15ADC7AF" w14:textId="77777777" w:rsidR="002B5E9B" w:rsidRDefault="002B5E9B" w:rsidP="00662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44A"/>
    <w:multiLevelType w:val="hybridMultilevel"/>
    <w:tmpl w:val="D1AE8584"/>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 w15:restartNumberingAfterBreak="0">
    <w:nsid w:val="078A5709"/>
    <w:multiLevelType w:val="hybridMultilevel"/>
    <w:tmpl w:val="97A8A55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8042B37"/>
    <w:multiLevelType w:val="multilevel"/>
    <w:tmpl w:val="14741B3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35FCD"/>
    <w:multiLevelType w:val="hybridMultilevel"/>
    <w:tmpl w:val="8C6EE66A"/>
    <w:lvl w:ilvl="0" w:tplc="040B0011">
      <w:start w:val="1"/>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1FFE10BD"/>
    <w:multiLevelType w:val="hybridMultilevel"/>
    <w:tmpl w:val="99B8CA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9522BF"/>
    <w:multiLevelType w:val="hybridMultilevel"/>
    <w:tmpl w:val="CBDE8C9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276444A"/>
    <w:multiLevelType w:val="hybridMultilevel"/>
    <w:tmpl w:val="0BE01142"/>
    <w:lvl w:ilvl="0" w:tplc="4ED257BC">
      <w:start w:val="1"/>
      <w:numFmt w:val="bullet"/>
      <w:lvlText w:val="•"/>
      <w:lvlJc w:val="left"/>
      <w:pPr>
        <w:tabs>
          <w:tab w:val="num" w:pos="720"/>
        </w:tabs>
        <w:ind w:left="720" w:hanging="360"/>
      </w:pPr>
      <w:rPr>
        <w:rFonts w:ascii="Arial" w:hAnsi="Arial" w:hint="default"/>
      </w:rPr>
    </w:lvl>
    <w:lvl w:ilvl="1" w:tplc="5F54A54A" w:tentative="1">
      <w:start w:val="1"/>
      <w:numFmt w:val="bullet"/>
      <w:lvlText w:val="•"/>
      <w:lvlJc w:val="left"/>
      <w:pPr>
        <w:tabs>
          <w:tab w:val="num" w:pos="1440"/>
        </w:tabs>
        <w:ind w:left="1440" w:hanging="360"/>
      </w:pPr>
      <w:rPr>
        <w:rFonts w:ascii="Arial" w:hAnsi="Arial" w:hint="default"/>
      </w:rPr>
    </w:lvl>
    <w:lvl w:ilvl="2" w:tplc="912A6FB8" w:tentative="1">
      <w:start w:val="1"/>
      <w:numFmt w:val="bullet"/>
      <w:lvlText w:val="•"/>
      <w:lvlJc w:val="left"/>
      <w:pPr>
        <w:tabs>
          <w:tab w:val="num" w:pos="2160"/>
        </w:tabs>
        <w:ind w:left="2160" w:hanging="360"/>
      </w:pPr>
      <w:rPr>
        <w:rFonts w:ascii="Arial" w:hAnsi="Arial" w:hint="default"/>
      </w:rPr>
    </w:lvl>
    <w:lvl w:ilvl="3" w:tplc="66625E10" w:tentative="1">
      <w:start w:val="1"/>
      <w:numFmt w:val="bullet"/>
      <w:lvlText w:val="•"/>
      <w:lvlJc w:val="left"/>
      <w:pPr>
        <w:tabs>
          <w:tab w:val="num" w:pos="2880"/>
        </w:tabs>
        <w:ind w:left="2880" w:hanging="360"/>
      </w:pPr>
      <w:rPr>
        <w:rFonts w:ascii="Arial" w:hAnsi="Arial" w:hint="default"/>
      </w:rPr>
    </w:lvl>
    <w:lvl w:ilvl="4" w:tplc="1CF67832" w:tentative="1">
      <w:start w:val="1"/>
      <w:numFmt w:val="bullet"/>
      <w:lvlText w:val="•"/>
      <w:lvlJc w:val="left"/>
      <w:pPr>
        <w:tabs>
          <w:tab w:val="num" w:pos="3600"/>
        </w:tabs>
        <w:ind w:left="3600" w:hanging="360"/>
      </w:pPr>
      <w:rPr>
        <w:rFonts w:ascii="Arial" w:hAnsi="Arial" w:hint="default"/>
      </w:rPr>
    </w:lvl>
    <w:lvl w:ilvl="5" w:tplc="7952B022" w:tentative="1">
      <w:start w:val="1"/>
      <w:numFmt w:val="bullet"/>
      <w:lvlText w:val="•"/>
      <w:lvlJc w:val="left"/>
      <w:pPr>
        <w:tabs>
          <w:tab w:val="num" w:pos="4320"/>
        </w:tabs>
        <w:ind w:left="4320" w:hanging="360"/>
      </w:pPr>
      <w:rPr>
        <w:rFonts w:ascii="Arial" w:hAnsi="Arial" w:hint="default"/>
      </w:rPr>
    </w:lvl>
    <w:lvl w:ilvl="6" w:tplc="9BAC7EDA" w:tentative="1">
      <w:start w:val="1"/>
      <w:numFmt w:val="bullet"/>
      <w:lvlText w:val="•"/>
      <w:lvlJc w:val="left"/>
      <w:pPr>
        <w:tabs>
          <w:tab w:val="num" w:pos="5040"/>
        </w:tabs>
        <w:ind w:left="5040" w:hanging="360"/>
      </w:pPr>
      <w:rPr>
        <w:rFonts w:ascii="Arial" w:hAnsi="Arial" w:hint="default"/>
      </w:rPr>
    </w:lvl>
    <w:lvl w:ilvl="7" w:tplc="116EFB5E" w:tentative="1">
      <w:start w:val="1"/>
      <w:numFmt w:val="bullet"/>
      <w:lvlText w:val="•"/>
      <w:lvlJc w:val="left"/>
      <w:pPr>
        <w:tabs>
          <w:tab w:val="num" w:pos="5760"/>
        </w:tabs>
        <w:ind w:left="5760" w:hanging="360"/>
      </w:pPr>
      <w:rPr>
        <w:rFonts w:ascii="Arial" w:hAnsi="Arial" w:hint="default"/>
      </w:rPr>
    </w:lvl>
    <w:lvl w:ilvl="8" w:tplc="F46EC7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810380"/>
    <w:multiLevelType w:val="multilevel"/>
    <w:tmpl w:val="B92C83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8422F8"/>
    <w:multiLevelType w:val="multilevel"/>
    <w:tmpl w:val="8FB4720C"/>
    <w:lvl w:ilvl="0">
      <w:start w:val="1"/>
      <w:numFmt w:val="decimal"/>
      <w:lvlText w:val="%1."/>
      <w:lvlJc w:val="left"/>
      <w:pPr>
        <w:ind w:left="643" w:hanging="360"/>
      </w:pPr>
      <w:rPr>
        <w:rFonts w:hint="default"/>
        <w:b/>
      </w:rPr>
    </w:lvl>
    <w:lvl w:ilvl="1">
      <w:start w:val="1"/>
      <w:numFmt w:val="decimal"/>
      <w:isLgl/>
      <w:lvlText w:val="%1.%2"/>
      <w:lvlJc w:val="left"/>
      <w:pPr>
        <w:ind w:left="1003" w:hanging="360"/>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9" w15:restartNumberingAfterBreak="0">
    <w:nsid w:val="2B993DC7"/>
    <w:multiLevelType w:val="hybridMultilevel"/>
    <w:tmpl w:val="6472FAE2"/>
    <w:lvl w:ilvl="0" w:tplc="4664FB3E">
      <w:start w:val="1"/>
      <w:numFmt w:val="bullet"/>
      <w:lvlText w:val="•"/>
      <w:lvlJc w:val="left"/>
      <w:pPr>
        <w:tabs>
          <w:tab w:val="num" w:pos="720"/>
        </w:tabs>
        <w:ind w:left="720" w:hanging="360"/>
      </w:pPr>
      <w:rPr>
        <w:rFonts w:ascii="Arial" w:hAnsi="Arial" w:hint="default"/>
      </w:rPr>
    </w:lvl>
    <w:lvl w:ilvl="1" w:tplc="FB9C5A22" w:tentative="1">
      <w:start w:val="1"/>
      <w:numFmt w:val="bullet"/>
      <w:lvlText w:val="•"/>
      <w:lvlJc w:val="left"/>
      <w:pPr>
        <w:tabs>
          <w:tab w:val="num" w:pos="1440"/>
        </w:tabs>
        <w:ind w:left="1440" w:hanging="360"/>
      </w:pPr>
      <w:rPr>
        <w:rFonts w:ascii="Arial" w:hAnsi="Arial" w:hint="default"/>
      </w:rPr>
    </w:lvl>
    <w:lvl w:ilvl="2" w:tplc="433CD486" w:tentative="1">
      <w:start w:val="1"/>
      <w:numFmt w:val="bullet"/>
      <w:lvlText w:val="•"/>
      <w:lvlJc w:val="left"/>
      <w:pPr>
        <w:tabs>
          <w:tab w:val="num" w:pos="2160"/>
        </w:tabs>
        <w:ind w:left="2160" w:hanging="360"/>
      </w:pPr>
      <w:rPr>
        <w:rFonts w:ascii="Arial" w:hAnsi="Arial" w:hint="default"/>
      </w:rPr>
    </w:lvl>
    <w:lvl w:ilvl="3" w:tplc="A6E42026" w:tentative="1">
      <w:start w:val="1"/>
      <w:numFmt w:val="bullet"/>
      <w:lvlText w:val="•"/>
      <w:lvlJc w:val="left"/>
      <w:pPr>
        <w:tabs>
          <w:tab w:val="num" w:pos="2880"/>
        </w:tabs>
        <w:ind w:left="2880" w:hanging="360"/>
      </w:pPr>
      <w:rPr>
        <w:rFonts w:ascii="Arial" w:hAnsi="Arial" w:hint="default"/>
      </w:rPr>
    </w:lvl>
    <w:lvl w:ilvl="4" w:tplc="D7BE1C0A" w:tentative="1">
      <w:start w:val="1"/>
      <w:numFmt w:val="bullet"/>
      <w:lvlText w:val="•"/>
      <w:lvlJc w:val="left"/>
      <w:pPr>
        <w:tabs>
          <w:tab w:val="num" w:pos="3600"/>
        </w:tabs>
        <w:ind w:left="3600" w:hanging="360"/>
      </w:pPr>
      <w:rPr>
        <w:rFonts w:ascii="Arial" w:hAnsi="Arial" w:hint="default"/>
      </w:rPr>
    </w:lvl>
    <w:lvl w:ilvl="5" w:tplc="FA96D864" w:tentative="1">
      <w:start w:val="1"/>
      <w:numFmt w:val="bullet"/>
      <w:lvlText w:val="•"/>
      <w:lvlJc w:val="left"/>
      <w:pPr>
        <w:tabs>
          <w:tab w:val="num" w:pos="4320"/>
        </w:tabs>
        <w:ind w:left="4320" w:hanging="360"/>
      </w:pPr>
      <w:rPr>
        <w:rFonts w:ascii="Arial" w:hAnsi="Arial" w:hint="default"/>
      </w:rPr>
    </w:lvl>
    <w:lvl w:ilvl="6" w:tplc="0D860DA8" w:tentative="1">
      <w:start w:val="1"/>
      <w:numFmt w:val="bullet"/>
      <w:lvlText w:val="•"/>
      <w:lvlJc w:val="left"/>
      <w:pPr>
        <w:tabs>
          <w:tab w:val="num" w:pos="5040"/>
        </w:tabs>
        <w:ind w:left="5040" w:hanging="360"/>
      </w:pPr>
      <w:rPr>
        <w:rFonts w:ascii="Arial" w:hAnsi="Arial" w:hint="default"/>
      </w:rPr>
    </w:lvl>
    <w:lvl w:ilvl="7" w:tplc="383EF15A" w:tentative="1">
      <w:start w:val="1"/>
      <w:numFmt w:val="bullet"/>
      <w:lvlText w:val="•"/>
      <w:lvlJc w:val="left"/>
      <w:pPr>
        <w:tabs>
          <w:tab w:val="num" w:pos="5760"/>
        </w:tabs>
        <w:ind w:left="5760" w:hanging="360"/>
      </w:pPr>
      <w:rPr>
        <w:rFonts w:ascii="Arial" w:hAnsi="Arial" w:hint="default"/>
      </w:rPr>
    </w:lvl>
    <w:lvl w:ilvl="8" w:tplc="B6BCC65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6F71A8"/>
    <w:multiLevelType w:val="hybridMultilevel"/>
    <w:tmpl w:val="02DAA7FC"/>
    <w:lvl w:ilvl="0" w:tplc="1DC6745E">
      <w:start w:val="1"/>
      <w:numFmt w:val="bullet"/>
      <w:lvlText w:val="•"/>
      <w:lvlJc w:val="left"/>
      <w:pPr>
        <w:tabs>
          <w:tab w:val="num" w:pos="720"/>
        </w:tabs>
        <w:ind w:left="720" w:hanging="360"/>
      </w:pPr>
      <w:rPr>
        <w:rFonts w:ascii="Arial" w:hAnsi="Arial" w:hint="default"/>
      </w:rPr>
    </w:lvl>
    <w:lvl w:ilvl="1" w:tplc="95EE5416" w:tentative="1">
      <w:start w:val="1"/>
      <w:numFmt w:val="bullet"/>
      <w:lvlText w:val="•"/>
      <w:lvlJc w:val="left"/>
      <w:pPr>
        <w:tabs>
          <w:tab w:val="num" w:pos="1440"/>
        </w:tabs>
        <w:ind w:left="1440" w:hanging="360"/>
      </w:pPr>
      <w:rPr>
        <w:rFonts w:ascii="Arial" w:hAnsi="Arial" w:hint="default"/>
      </w:rPr>
    </w:lvl>
    <w:lvl w:ilvl="2" w:tplc="685C2E3A" w:tentative="1">
      <w:start w:val="1"/>
      <w:numFmt w:val="bullet"/>
      <w:lvlText w:val="•"/>
      <w:lvlJc w:val="left"/>
      <w:pPr>
        <w:tabs>
          <w:tab w:val="num" w:pos="2160"/>
        </w:tabs>
        <w:ind w:left="2160" w:hanging="360"/>
      </w:pPr>
      <w:rPr>
        <w:rFonts w:ascii="Arial" w:hAnsi="Arial" w:hint="default"/>
      </w:rPr>
    </w:lvl>
    <w:lvl w:ilvl="3" w:tplc="C240A4E2" w:tentative="1">
      <w:start w:val="1"/>
      <w:numFmt w:val="bullet"/>
      <w:lvlText w:val="•"/>
      <w:lvlJc w:val="left"/>
      <w:pPr>
        <w:tabs>
          <w:tab w:val="num" w:pos="2880"/>
        </w:tabs>
        <w:ind w:left="2880" w:hanging="360"/>
      </w:pPr>
      <w:rPr>
        <w:rFonts w:ascii="Arial" w:hAnsi="Arial" w:hint="default"/>
      </w:rPr>
    </w:lvl>
    <w:lvl w:ilvl="4" w:tplc="164A7C80" w:tentative="1">
      <w:start w:val="1"/>
      <w:numFmt w:val="bullet"/>
      <w:lvlText w:val="•"/>
      <w:lvlJc w:val="left"/>
      <w:pPr>
        <w:tabs>
          <w:tab w:val="num" w:pos="3600"/>
        </w:tabs>
        <w:ind w:left="3600" w:hanging="360"/>
      </w:pPr>
      <w:rPr>
        <w:rFonts w:ascii="Arial" w:hAnsi="Arial" w:hint="default"/>
      </w:rPr>
    </w:lvl>
    <w:lvl w:ilvl="5" w:tplc="AA0E5166" w:tentative="1">
      <w:start w:val="1"/>
      <w:numFmt w:val="bullet"/>
      <w:lvlText w:val="•"/>
      <w:lvlJc w:val="left"/>
      <w:pPr>
        <w:tabs>
          <w:tab w:val="num" w:pos="4320"/>
        </w:tabs>
        <w:ind w:left="4320" w:hanging="360"/>
      </w:pPr>
      <w:rPr>
        <w:rFonts w:ascii="Arial" w:hAnsi="Arial" w:hint="default"/>
      </w:rPr>
    </w:lvl>
    <w:lvl w:ilvl="6" w:tplc="481E3A1A" w:tentative="1">
      <w:start w:val="1"/>
      <w:numFmt w:val="bullet"/>
      <w:lvlText w:val="•"/>
      <w:lvlJc w:val="left"/>
      <w:pPr>
        <w:tabs>
          <w:tab w:val="num" w:pos="5040"/>
        </w:tabs>
        <w:ind w:left="5040" w:hanging="360"/>
      </w:pPr>
      <w:rPr>
        <w:rFonts w:ascii="Arial" w:hAnsi="Arial" w:hint="default"/>
      </w:rPr>
    </w:lvl>
    <w:lvl w:ilvl="7" w:tplc="59DA9A68" w:tentative="1">
      <w:start w:val="1"/>
      <w:numFmt w:val="bullet"/>
      <w:lvlText w:val="•"/>
      <w:lvlJc w:val="left"/>
      <w:pPr>
        <w:tabs>
          <w:tab w:val="num" w:pos="5760"/>
        </w:tabs>
        <w:ind w:left="5760" w:hanging="360"/>
      </w:pPr>
      <w:rPr>
        <w:rFonts w:ascii="Arial" w:hAnsi="Arial" w:hint="default"/>
      </w:rPr>
    </w:lvl>
    <w:lvl w:ilvl="8" w:tplc="F6C0D11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7EA4C33"/>
    <w:multiLevelType w:val="multilevel"/>
    <w:tmpl w:val="A88EFC4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8C6188B"/>
    <w:multiLevelType w:val="hybridMultilevel"/>
    <w:tmpl w:val="A9ACDD18"/>
    <w:lvl w:ilvl="0" w:tplc="82D00102">
      <w:start w:val="1"/>
      <w:numFmt w:val="bullet"/>
      <w:lvlText w:val="•"/>
      <w:lvlJc w:val="left"/>
      <w:pPr>
        <w:tabs>
          <w:tab w:val="num" w:pos="720"/>
        </w:tabs>
        <w:ind w:left="720" w:hanging="360"/>
      </w:pPr>
      <w:rPr>
        <w:rFonts w:ascii="Arial" w:hAnsi="Arial" w:hint="default"/>
      </w:rPr>
    </w:lvl>
    <w:lvl w:ilvl="1" w:tplc="F8F20038" w:tentative="1">
      <w:start w:val="1"/>
      <w:numFmt w:val="bullet"/>
      <w:lvlText w:val="•"/>
      <w:lvlJc w:val="left"/>
      <w:pPr>
        <w:tabs>
          <w:tab w:val="num" w:pos="1440"/>
        </w:tabs>
        <w:ind w:left="1440" w:hanging="360"/>
      </w:pPr>
      <w:rPr>
        <w:rFonts w:ascii="Arial" w:hAnsi="Arial" w:hint="default"/>
      </w:rPr>
    </w:lvl>
    <w:lvl w:ilvl="2" w:tplc="CEE6EA52" w:tentative="1">
      <w:start w:val="1"/>
      <w:numFmt w:val="bullet"/>
      <w:lvlText w:val="•"/>
      <w:lvlJc w:val="left"/>
      <w:pPr>
        <w:tabs>
          <w:tab w:val="num" w:pos="2160"/>
        </w:tabs>
        <w:ind w:left="2160" w:hanging="360"/>
      </w:pPr>
      <w:rPr>
        <w:rFonts w:ascii="Arial" w:hAnsi="Arial" w:hint="default"/>
      </w:rPr>
    </w:lvl>
    <w:lvl w:ilvl="3" w:tplc="CC5C805A" w:tentative="1">
      <w:start w:val="1"/>
      <w:numFmt w:val="bullet"/>
      <w:lvlText w:val="•"/>
      <w:lvlJc w:val="left"/>
      <w:pPr>
        <w:tabs>
          <w:tab w:val="num" w:pos="2880"/>
        </w:tabs>
        <w:ind w:left="2880" w:hanging="360"/>
      </w:pPr>
      <w:rPr>
        <w:rFonts w:ascii="Arial" w:hAnsi="Arial" w:hint="default"/>
      </w:rPr>
    </w:lvl>
    <w:lvl w:ilvl="4" w:tplc="786C2B72" w:tentative="1">
      <w:start w:val="1"/>
      <w:numFmt w:val="bullet"/>
      <w:lvlText w:val="•"/>
      <w:lvlJc w:val="left"/>
      <w:pPr>
        <w:tabs>
          <w:tab w:val="num" w:pos="3600"/>
        </w:tabs>
        <w:ind w:left="3600" w:hanging="360"/>
      </w:pPr>
      <w:rPr>
        <w:rFonts w:ascii="Arial" w:hAnsi="Arial" w:hint="default"/>
      </w:rPr>
    </w:lvl>
    <w:lvl w:ilvl="5" w:tplc="07B277E4" w:tentative="1">
      <w:start w:val="1"/>
      <w:numFmt w:val="bullet"/>
      <w:lvlText w:val="•"/>
      <w:lvlJc w:val="left"/>
      <w:pPr>
        <w:tabs>
          <w:tab w:val="num" w:pos="4320"/>
        </w:tabs>
        <w:ind w:left="4320" w:hanging="360"/>
      </w:pPr>
      <w:rPr>
        <w:rFonts w:ascii="Arial" w:hAnsi="Arial" w:hint="default"/>
      </w:rPr>
    </w:lvl>
    <w:lvl w:ilvl="6" w:tplc="08AC3358" w:tentative="1">
      <w:start w:val="1"/>
      <w:numFmt w:val="bullet"/>
      <w:lvlText w:val="•"/>
      <w:lvlJc w:val="left"/>
      <w:pPr>
        <w:tabs>
          <w:tab w:val="num" w:pos="5040"/>
        </w:tabs>
        <w:ind w:left="5040" w:hanging="360"/>
      </w:pPr>
      <w:rPr>
        <w:rFonts w:ascii="Arial" w:hAnsi="Arial" w:hint="default"/>
      </w:rPr>
    </w:lvl>
    <w:lvl w:ilvl="7" w:tplc="407C2FCA" w:tentative="1">
      <w:start w:val="1"/>
      <w:numFmt w:val="bullet"/>
      <w:lvlText w:val="•"/>
      <w:lvlJc w:val="left"/>
      <w:pPr>
        <w:tabs>
          <w:tab w:val="num" w:pos="5760"/>
        </w:tabs>
        <w:ind w:left="5760" w:hanging="360"/>
      </w:pPr>
      <w:rPr>
        <w:rFonts w:ascii="Arial" w:hAnsi="Arial" w:hint="default"/>
      </w:rPr>
    </w:lvl>
    <w:lvl w:ilvl="8" w:tplc="B1E4060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5840C4"/>
    <w:multiLevelType w:val="hybridMultilevel"/>
    <w:tmpl w:val="E1FE4F0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8AD3CC5"/>
    <w:multiLevelType w:val="hybridMultilevel"/>
    <w:tmpl w:val="B79C69EA"/>
    <w:lvl w:ilvl="0" w:tplc="EBB2ACC0">
      <w:start w:val="1"/>
      <w:numFmt w:val="decimal"/>
      <w:lvlText w:val="%1)"/>
      <w:lvlJc w:val="left"/>
      <w:pPr>
        <w:ind w:left="720" w:hanging="360"/>
      </w:pPr>
      <w:rPr>
        <w:rFonts w:ascii="Arial" w:hAnsi="Arial" w:cs="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5BB20808"/>
    <w:multiLevelType w:val="hybridMultilevel"/>
    <w:tmpl w:val="B71EA18C"/>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6" w15:restartNumberingAfterBreak="0">
    <w:nsid w:val="687775DA"/>
    <w:multiLevelType w:val="hybridMultilevel"/>
    <w:tmpl w:val="1152E8D8"/>
    <w:lvl w:ilvl="0" w:tplc="58F88092">
      <w:start w:val="1"/>
      <w:numFmt w:val="bullet"/>
      <w:lvlText w:val="•"/>
      <w:lvlJc w:val="left"/>
      <w:pPr>
        <w:tabs>
          <w:tab w:val="num" w:pos="720"/>
        </w:tabs>
        <w:ind w:left="720" w:hanging="360"/>
      </w:pPr>
      <w:rPr>
        <w:rFonts w:ascii="Arial" w:hAnsi="Arial" w:hint="default"/>
      </w:rPr>
    </w:lvl>
    <w:lvl w:ilvl="1" w:tplc="FB605AD2" w:tentative="1">
      <w:start w:val="1"/>
      <w:numFmt w:val="bullet"/>
      <w:lvlText w:val="•"/>
      <w:lvlJc w:val="left"/>
      <w:pPr>
        <w:tabs>
          <w:tab w:val="num" w:pos="1440"/>
        </w:tabs>
        <w:ind w:left="1440" w:hanging="360"/>
      </w:pPr>
      <w:rPr>
        <w:rFonts w:ascii="Arial" w:hAnsi="Arial" w:hint="default"/>
      </w:rPr>
    </w:lvl>
    <w:lvl w:ilvl="2" w:tplc="A68CF042" w:tentative="1">
      <w:start w:val="1"/>
      <w:numFmt w:val="bullet"/>
      <w:lvlText w:val="•"/>
      <w:lvlJc w:val="left"/>
      <w:pPr>
        <w:tabs>
          <w:tab w:val="num" w:pos="2160"/>
        </w:tabs>
        <w:ind w:left="2160" w:hanging="360"/>
      </w:pPr>
      <w:rPr>
        <w:rFonts w:ascii="Arial" w:hAnsi="Arial" w:hint="default"/>
      </w:rPr>
    </w:lvl>
    <w:lvl w:ilvl="3" w:tplc="B3A67BAE" w:tentative="1">
      <w:start w:val="1"/>
      <w:numFmt w:val="bullet"/>
      <w:lvlText w:val="•"/>
      <w:lvlJc w:val="left"/>
      <w:pPr>
        <w:tabs>
          <w:tab w:val="num" w:pos="2880"/>
        </w:tabs>
        <w:ind w:left="2880" w:hanging="360"/>
      </w:pPr>
      <w:rPr>
        <w:rFonts w:ascii="Arial" w:hAnsi="Arial" w:hint="default"/>
      </w:rPr>
    </w:lvl>
    <w:lvl w:ilvl="4" w:tplc="27B25786" w:tentative="1">
      <w:start w:val="1"/>
      <w:numFmt w:val="bullet"/>
      <w:lvlText w:val="•"/>
      <w:lvlJc w:val="left"/>
      <w:pPr>
        <w:tabs>
          <w:tab w:val="num" w:pos="3600"/>
        </w:tabs>
        <w:ind w:left="3600" w:hanging="360"/>
      </w:pPr>
      <w:rPr>
        <w:rFonts w:ascii="Arial" w:hAnsi="Arial" w:hint="default"/>
      </w:rPr>
    </w:lvl>
    <w:lvl w:ilvl="5" w:tplc="05C6DB06" w:tentative="1">
      <w:start w:val="1"/>
      <w:numFmt w:val="bullet"/>
      <w:lvlText w:val="•"/>
      <w:lvlJc w:val="left"/>
      <w:pPr>
        <w:tabs>
          <w:tab w:val="num" w:pos="4320"/>
        </w:tabs>
        <w:ind w:left="4320" w:hanging="360"/>
      </w:pPr>
      <w:rPr>
        <w:rFonts w:ascii="Arial" w:hAnsi="Arial" w:hint="default"/>
      </w:rPr>
    </w:lvl>
    <w:lvl w:ilvl="6" w:tplc="02888D5A" w:tentative="1">
      <w:start w:val="1"/>
      <w:numFmt w:val="bullet"/>
      <w:lvlText w:val="•"/>
      <w:lvlJc w:val="left"/>
      <w:pPr>
        <w:tabs>
          <w:tab w:val="num" w:pos="5040"/>
        </w:tabs>
        <w:ind w:left="5040" w:hanging="360"/>
      </w:pPr>
      <w:rPr>
        <w:rFonts w:ascii="Arial" w:hAnsi="Arial" w:hint="default"/>
      </w:rPr>
    </w:lvl>
    <w:lvl w:ilvl="7" w:tplc="173A5640" w:tentative="1">
      <w:start w:val="1"/>
      <w:numFmt w:val="bullet"/>
      <w:lvlText w:val="•"/>
      <w:lvlJc w:val="left"/>
      <w:pPr>
        <w:tabs>
          <w:tab w:val="num" w:pos="5760"/>
        </w:tabs>
        <w:ind w:left="5760" w:hanging="360"/>
      </w:pPr>
      <w:rPr>
        <w:rFonts w:ascii="Arial" w:hAnsi="Arial" w:hint="default"/>
      </w:rPr>
    </w:lvl>
    <w:lvl w:ilvl="8" w:tplc="46A6C54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1EC365E"/>
    <w:multiLevelType w:val="hybridMultilevel"/>
    <w:tmpl w:val="306877B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75D120D7"/>
    <w:multiLevelType w:val="hybridMultilevel"/>
    <w:tmpl w:val="3600E81A"/>
    <w:lvl w:ilvl="0" w:tplc="D76E4680">
      <w:start w:val="1"/>
      <w:numFmt w:val="bullet"/>
      <w:lvlText w:val="•"/>
      <w:lvlJc w:val="left"/>
      <w:pPr>
        <w:tabs>
          <w:tab w:val="num" w:pos="720"/>
        </w:tabs>
        <w:ind w:left="720" w:hanging="360"/>
      </w:pPr>
      <w:rPr>
        <w:rFonts w:ascii="Arial" w:hAnsi="Arial" w:hint="default"/>
      </w:rPr>
    </w:lvl>
    <w:lvl w:ilvl="1" w:tplc="F490F2F8" w:tentative="1">
      <w:start w:val="1"/>
      <w:numFmt w:val="bullet"/>
      <w:lvlText w:val="•"/>
      <w:lvlJc w:val="left"/>
      <w:pPr>
        <w:tabs>
          <w:tab w:val="num" w:pos="1440"/>
        </w:tabs>
        <w:ind w:left="1440" w:hanging="360"/>
      </w:pPr>
      <w:rPr>
        <w:rFonts w:ascii="Arial" w:hAnsi="Arial" w:hint="default"/>
      </w:rPr>
    </w:lvl>
    <w:lvl w:ilvl="2" w:tplc="9552E0F8" w:tentative="1">
      <w:start w:val="1"/>
      <w:numFmt w:val="bullet"/>
      <w:lvlText w:val="•"/>
      <w:lvlJc w:val="left"/>
      <w:pPr>
        <w:tabs>
          <w:tab w:val="num" w:pos="2160"/>
        </w:tabs>
        <w:ind w:left="2160" w:hanging="360"/>
      </w:pPr>
      <w:rPr>
        <w:rFonts w:ascii="Arial" w:hAnsi="Arial" w:hint="default"/>
      </w:rPr>
    </w:lvl>
    <w:lvl w:ilvl="3" w:tplc="0CF6AAB8" w:tentative="1">
      <w:start w:val="1"/>
      <w:numFmt w:val="bullet"/>
      <w:lvlText w:val="•"/>
      <w:lvlJc w:val="left"/>
      <w:pPr>
        <w:tabs>
          <w:tab w:val="num" w:pos="2880"/>
        </w:tabs>
        <w:ind w:left="2880" w:hanging="360"/>
      </w:pPr>
      <w:rPr>
        <w:rFonts w:ascii="Arial" w:hAnsi="Arial" w:hint="default"/>
      </w:rPr>
    </w:lvl>
    <w:lvl w:ilvl="4" w:tplc="C6705284" w:tentative="1">
      <w:start w:val="1"/>
      <w:numFmt w:val="bullet"/>
      <w:lvlText w:val="•"/>
      <w:lvlJc w:val="left"/>
      <w:pPr>
        <w:tabs>
          <w:tab w:val="num" w:pos="3600"/>
        </w:tabs>
        <w:ind w:left="3600" w:hanging="360"/>
      </w:pPr>
      <w:rPr>
        <w:rFonts w:ascii="Arial" w:hAnsi="Arial" w:hint="default"/>
      </w:rPr>
    </w:lvl>
    <w:lvl w:ilvl="5" w:tplc="EE08448A" w:tentative="1">
      <w:start w:val="1"/>
      <w:numFmt w:val="bullet"/>
      <w:lvlText w:val="•"/>
      <w:lvlJc w:val="left"/>
      <w:pPr>
        <w:tabs>
          <w:tab w:val="num" w:pos="4320"/>
        </w:tabs>
        <w:ind w:left="4320" w:hanging="360"/>
      </w:pPr>
      <w:rPr>
        <w:rFonts w:ascii="Arial" w:hAnsi="Arial" w:hint="default"/>
      </w:rPr>
    </w:lvl>
    <w:lvl w:ilvl="6" w:tplc="C960E894" w:tentative="1">
      <w:start w:val="1"/>
      <w:numFmt w:val="bullet"/>
      <w:lvlText w:val="•"/>
      <w:lvlJc w:val="left"/>
      <w:pPr>
        <w:tabs>
          <w:tab w:val="num" w:pos="5040"/>
        </w:tabs>
        <w:ind w:left="5040" w:hanging="360"/>
      </w:pPr>
      <w:rPr>
        <w:rFonts w:ascii="Arial" w:hAnsi="Arial" w:hint="default"/>
      </w:rPr>
    </w:lvl>
    <w:lvl w:ilvl="7" w:tplc="191EDD3E" w:tentative="1">
      <w:start w:val="1"/>
      <w:numFmt w:val="bullet"/>
      <w:lvlText w:val="•"/>
      <w:lvlJc w:val="left"/>
      <w:pPr>
        <w:tabs>
          <w:tab w:val="num" w:pos="5760"/>
        </w:tabs>
        <w:ind w:left="5760" w:hanging="360"/>
      </w:pPr>
      <w:rPr>
        <w:rFonts w:ascii="Arial" w:hAnsi="Arial" w:hint="default"/>
      </w:rPr>
    </w:lvl>
    <w:lvl w:ilvl="8" w:tplc="4544C11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B54080E"/>
    <w:multiLevelType w:val="hybridMultilevel"/>
    <w:tmpl w:val="446AE9A6"/>
    <w:lvl w:ilvl="0" w:tplc="42A4F728">
      <w:start w:val="1"/>
      <w:numFmt w:val="bullet"/>
      <w:lvlText w:val="•"/>
      <w:lvlJc w:val="left"/>
      <w:pPr>
        <w:tabs>
          <w:tab w:val="num" w:pos="720"/>
        </w:tabs>
        <w:ind w:left="720" w:hanging="360"/>
      </w:pPr>
      <w:rPr>
        <w:rFonts w:ascii="Arial" w:hAnsi="Arial" w:hint="default"/>
      </w:rPr>
    </w:lvl>
    <w:lvl w:ilvl="1" w:tplc="4DB2350A" w:tentative="1">
      <w:start w:val="1"/>
      <w:numFmt w:val="bullet"/>
      <w:lvlText w:val="•"/>
      <w:lvlJc w:val="left"/>
      <w:pPr>
        <w:tabs>
          <w:tab w:val="num" w:pos="1440"/>
        </w:tabs>
        <w:ind w:left="1440" w:hanging="360"/>
      </w:pPr>
      <w:rPr>
        <w:rFonts w:ascii="Arial" w:hAnsi="Arial" w:hint="default"/>
      </w:rPr>
    </w:lvl>
    <w:lvl w:ilvl="2" w:tplc="1CC898C6" w:tentative="1">
      <w:start w:val="1"/>
      <w:numFmt w:val="bullet"/>
      <w:lvlText w:val="•"/>
      <w:lvlJc w:val="left"/>
      <w:pPr>
        <w:tabs>
          <w:tab w:val="num" w:pos="2160"/>
        </w:tabs>
        <w:ind w:left="2160" w:hanging="360"/>
      </w:pPr>
      <w:rPr>
        <w:rFonts w:ascii="Arial" w:hAnsi="Arial" w:hint="default"/>
      </w:rPr>
    </w:lvl>
    <w:lvl w:ilvl="3" w:tplc="7994B9BA" w:tentative="1">
      <w:start w:val="1"/>
      <w:numFmt w:val="bullet"/>
      <w:lvlText w:val="•"/>
      <w:lvlJc w:val="left"/>
      <w:pPr>
        <w:tabs>
          <w:tab w:val="num" w:pos="2880"/>
        </w:tabs>
        <w:ind w:left="2880" w:hanging="360"/>
      </w:pPr>
      <w:rPr>
        <w:rFonts w:ascii="Arial" w:hAnsi="Arial" w:hint="default"/>
      </w:rPr>
    </w:lvl>
    <w:lvl w:ilvl="4" w:tplc="8EA82E56" w:tentative="1">
      <w:start w:val="1"/>
      <w:numFmt w:val="bullet"/>
      <w:lvlText w:val="•"/>
      <w:lvlJc w:val="left"/>
      <w:pPr>
        <w:tabs>
          <w:tab w:val="num" w:pos="3600"/>
        </w:tabs>
        <w:ind w:left="3600" w:hanging="360"/>
      </w:pPr>
      <w:rPr>
        <w:rFonts w:ascii="Arial" w:hAnsi="Arial" w:hint="default"/>
      </w:rPr>
    </w:lvl>
    <w:lvl w:ilvl="5" w:tplc="16AC0C3E" w:tentative="1">
      <w:start w:val="1"/>
      <w:numFmt w:val="bullet"/>
      <w:lvlText w:val="•"/>
      <w:lvlJc w:val="left"/>
      <w:pPr>
        <w:tabs>
          <w:tab w:val="num" w:pos="4320"/>
        </w:tabs>
        <w:ind w:left="4320" w:hanging="360"/>
      </w:pPr>
      <w:rPr>
        <w:rFonts w:ascii="Arial" w:hAnsi="Arial" w:hint="default"/>
      </w:rPr>
    </w:lvl>
    <w:lvl w:ilvl="6" w:tplc="166C8E8A" w:tentative="1">
      <w:start w:val="1"/>
      <w:numFmt w:val="bullet"/>
      <w:lvlText w:val="•"/>
      <w:lvlJc w:val="left"/>
      <w:pPr>
        <w:tabs>
          <w:tab w:val="num" w:pos="5040"/>
        </w:tabs>
        <w:ind w:left="5040" w:hanging="360"/>
      </w:pPr>
      <w:rPr>
        <w:rFonts w:ascii="Arial" w:hAnsi="Arial" w:hint="default"/>
      </w:rPr>
    </w:lvl>
    <w:lvl w:ilvl="7" w:tplc="E1FE6528" w:tentative="1">
      <w:start w:val="1"/>
      <w:numFmt w:val="bullet"/>
      <w:lvlText w:val="•"/>
      <w:lvlJc w:val="left"/>
      <w:pPr>
        <w:tabs>
          <w:tab w:val="num" w:pos="5760"/>
        </w:tabs>
        <w:ind w:left="5760" w:hanging="360"/>
      </w:pPr>
      <w:rPr>
        <w:rFonts w:ascii="Arial" w:hAnsi="Arial" w:hint="default"/>
      </w:rPr>
    </w:lvl>
    <w:lvl w:ilvl="8" w:tplc="2668EE2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4"/>
  </w:num>
  <w:num w:numId="3">
    <w:abstractNumId w:val="17"/>
  </w:num>
  <w:num w:numId="4">
    <w:abstractNumId w:val="3"/>
  </w:num>
  <w:num w:numId="5">
    <w:abstractNumId w:val="1"/>
  </w:num>
  <w:num w:numId="6">
    <w:abstractNumId w:val="4"/>
  </w:num>
  <w:num w:numId="7">
    <w:abstractNumId w:val="5"/>
  </w:num>
  <w:num w:numId="8">
    <w:abstractNumId w:val="11"/>
  </w:num>
  <w:num w:numId="9">
    <w:abstractNumId w:val="7"/>
  </w:num>
  <w:num w:numId="10">
    <w:abstractNumId w:val="8"/>
  </w:num>
  <w:num w:numId="11">
    <w:abstractNumId w:val="2"/>
  </w:num>
  <w:num w:numId="12">
    <w:abstractNumId w:val="13"/>
  </w:num>
  <w:num w:numId="13">
    <w:abstractNumId w:val="15"/>
  </w:num>
  <w:num w:numId="14">
    <w:abstractNumId w:val="6"/>
  </w:num>
  <w:num w:numId="15">
    <w:abstractNumId w:val="9"/>
  </w:num>
  <w:num w:numId="16">
    <w:abstractNumId w:val="12"/>
  </w:num>
  <w:num w:numId="17">
    <w:abstractNumId w:val="19"/>
  </w:num>
  <w:num w:numId="18">
    <w:abstractNumId w:val="16"/>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4F9"/>
    <w:rsid w:val="00005184"/>
    <w:rsid w:val="000058A9"/>
    <w:rsid w:val="000077B2"/>
    <w:rsid w:val="00026E8A"/>
    <w:rsid w:val="00027DBE"/>
    <w:rsid w:val="0003066A"/>
    <w:rsid w:val="00032FDE"/>
    <w:rsid w:val="00033DEF"/>
    <w:rsid w:val="00046EAF"/>
    <w:rsid w:val="00050CFC"/>
    <w:rsid w:val="00057483"/>
    <w:rsid w:val="00064432"/>
    <w:rsid w:val="00066EC0"/>
    <w:rsid w:val="00067451"/>
    <w:rsid w:val="00067B11"/>
    <w:rsid w:val="00075FC0"/>
    <w:rsid w:val="00082AC2"/>
    <w:rsid w:val="000833E7"/>
    <w:rsid w:val="000871FB"/>
    <w:rsid w:val="0009070D"/>
    <w:rsid w:val="00090CB4"/>
    <w:rsid w:val="00091440"/>
    <w:rsid w:val="00097979"/>
    <w:rsid w:val="000A6688"/>
    <w:rsid w:val="000B13D0"/>
    <w:rsid w:val="000B4074"/>
    <w:rsid w:val="000B467A"/>
    <w:rsid w:val="000B602E"/>
    <w:rsid w:val="000B6A7F"/>
    <w:rsid w:val="000B7377"/>
    <w:rsid w:val="000C1076"/>
    <w:rsid w:val="000C3936"/>
    <w:rsid w:val="000E0222"/>
    <w:rsid w:val="000E0E7B"/>
    <w:rsid w:val="000F2593"/>
    <w:rsid w:val="000F7584"/>
    <w:rsid w:val="001124C9"/>
    <w:rsid w:val="001146FE"/>
    <w:rsid w:val="0012556B"/>
    <w:rsid w:val="0012705B"/>
    <w:rsid w:val="00132FFB"/>
    <w:rsid w:val="001330E3"/>
    <w:rsid w:val="001332FF"/>
    <w:rsid w:val="001401ED"/>
    <w:rsid w:val="001421A3"/>
    <w:rsid w:val="00147D3B"/>
    <w:rsid w:val="001544E2"/>
    <w:rsid w:val="00155325"/>
    <w:rsid w:val="00156EDE"/>
    <w:rsid w:val="001571DD"/>
    <w:rsid w:val="0017061C"/>
    <w:rsid w:val="00170CB2"/>
    <w:rsid w:val="00170F20"/>
    <w:rsid w:val="0017512F"/>
    <w:rsid w:val="00180573"/>
    <w:rsid w:val="00183360"/>
    <w:rsid w:val="00183F46"/>
    <w:rsid w:val="00186D60"/>
    <w:rsid w:val="00197470"/>
    <w:rsid w:val="001A1DF3"/>
    <w:rsid w:val="001A3DAA"/>
    <w:rsid w:val="001A573E"/>
    <w:rsid w:val="001B05A9"/>
    <w:rsid w:val="001B426E"/>
    <w:rsid w:val="001B70F8"/>
    <w:rsid w:val="001B72CF"/>
    <w:rsid w:val="001C4194"/>
    <w:rsid w:val="001C7FAB"/>
    <w:rsid w:val="001D1036"/>
    <w:rsid w:val="001D2FCE"/>
    <w:rsid w:val="001D4914"/>
    <w:rsid w:val="001D6736"/>
    <w:rsid w:val="001D7D10"/>
    <w:rsid w:val="001E13B9"/>
    <w:rsid w:val="001F0A43"/>
    <w:rsid w:val="001F16E2"/>
    <w:rsid w:val="001F29C9"/>
    <w:rsid w:val="001F507D"/>
    <w:rsid w:val="001F6413"/>
    <w:rsid w:val="002142DB"/>
    <w:rsid w:val="00232802"/>
    <w:rsid w:val="002371DA"/>
    <w:rsid w:val="00245C9F"/>
    <w:rsid w:val="00245D94"/>
    <w:rsid w:val="00251004"/>
    <w:rsid w:val="00251397"/>
    <w:rsid w:val="00251731"/>
    <w:rsid w:val="00255FB8"/>
    <w:rsid w:val="00257A99"/>
    <w:rsid w:val="00260575"/>
    <w:rsid w:val="00261E54"/>
    <w:rsid w:val="002631FB"/>
    <w:rsid w:val="00265146"/>
    <w:rsid w:val="002758C8"/>
    <w:rsid w:val="00275DCE"/>
    <w:rsid w:val="00276548"/>
    <w:rsid w:val="00280DEA"/>
    <w:rsid w:val="00282B19"/>
    <w:rsid w:val="00284F19"/>
    <w:rsid w:val="002850E2"/>
    <w:rsid w:val="002874AA"/>
    <w:rsid w:val="002903C6"/>
    <w:rsid w:val="00294205"/>
    <w:rsid w:val="002A3A51"/>
    <w:rsid w:val="002A3A85"/>
    <w:rsid w:val="002B01BA"/>
    <w:rsid w:val="002B5E9B"/>
    <w:rsid w:val="002C1DFE"/>
    <w:rsid w:val="002C73E3"/>
    <w:rsid w:val="002D4A3A"/>
    <w:rsid w:val="002D52AE"/>
    <w:rsid w:val="002D5FFC"/>
    <w:rsid w:val="002E23F0"/>
    <w:rsid w:val="002E25E1"/>
    <w:rsid w:val="002E6958"/>
    <w:rsid w:val="002E73C7"/>
    <w:rsid w:val="00305FCB"/>
    <w:rsid w:val="00307E51"/>
    <w:rsid w:val="00310E03"/>
    <w:rsid w:val="00314890"/>
    <w:rsid w:val="003307C0"/>
    <w:rsid w:val="003457C4"/>
    <w:rsid w:val="00346975"/>
    <w:rsid w:val="00347861"/>
    <w:rsid w:val="003500A4"/>
    <w:rsid w:val="003510AE"/>
    <w:rsid w:val="003616F7"/>
    <w:rsid w:val="003633D4"/>
    <w:rsid w:val="0036396B"/>
    <w:rsid w:val="00363CD9"/>
    <w:rsid w:val="00370A11"/>
    <w:rsid w:val="00375045"/>
    <w:rsid w:val="00377861"/>
    <w:rsid w:val="0038441E"/>
    <w:rsid w:val="00385E6B"/>
    <w:rsid w:val="00387448"/>
    <w:rsid w:val="00390F84"/>
    <w:rsid w:val="003910A5"/>
    <w:rsid w:val="00391B70"/>
    <w:rsid w:val="00392452"/>
    <w:rsid w:val="003972B7"/>
    <w:rsid w:val="003A4423"/>
    <w:rsid w:val="003B184C"/>
    <w:rsid w:val="003B2265"/>
    <w:rsid w:val="003B688B"/>
    <w:rsid w:val="003C0412"/>
    <w:rsid w:val="003C5417"/>
    <w:rsid w:val="003C5583"/>
    <w:rsid w:val="003D13D7"/>
    <w:rsid w:val="003D1478"/>
    <w:rsid w:val="003D57EC"/>
    <w:rsid w:val="003D6D4D"/>
    <w:rsid w:val="003D7868"/>
    <w:rsid w:val="003E065C"/>
    <w:rsid w:val="003E1B92"/>
    <w:rsid w:val="003F0B5E"/>
    <w:rsid w:val="003F1087"/>
    <w:rsid w:val="003F35F9"/>
    <w:rsid w:val="003F456B"/>
    <w:rsid w:val="003F6017"/>
    <w:rsid w:val="003F6839"/>
    <w:rsid w:val="003F699A"/>
    <w:rsid w:val="00407147"/>
    <w:rsid w:val="0041020B"/>
    <w:rsid w:val="00412B62"/>
    <w:rsid w:val="0041317A"/>
    <w:rsid w:val="004156DF"/>
    <w:rsid w:val="00416DB7"/>
    <w:rsid w:val="00423E7F"/>
    <w:rsid w:val="00430669"/>
    <w:rsid w:val="00430D24"/>
    <w:rsid w:val="004315E5"/>
    <w:rsid w:val="00436AFE"/>
    <w:rsid w:val="0045244E"/>
    <w:rsid w:val="00454246"/>
    <w:rsid w:val="0045501F"/>
    <w:rsid w:val="0045593B"/>
    <w:rsid w:val="00456ECC"/>
    <w:rsid w:val="004674EE"/>
    <w:rsid w:val="00471313"/>
    <w:rsid w:val="004730F7"/>
    <w:rsid w:val="00481268"/>
    <w:rsid w:val="0049250D"/>
    <w:rsid w:val="004963D6"/>
    <w:rsid w:val="00496C0D"/>
    <w:rsid w:val="004A044E"/>
    <w:rsid w:val="004A5AF1"/>
    <w:rsid w:val="004A7C38"/>
    <w:rsid w:val="004B5D7C"/>
    <w:rsid w:val="004B6B71"/>
    <w:rsid w:val="004B7370"/>
    <w:rsid w:val="004B74C8"/>
    <w:rsid w:val="004C0412"/>
    <w:rsid w:val="004C2906"/>
    <w:rsid w:val="004C49CD"/>
    <w:rsid w:val="004C5462"/>
    <w:rsid w:val="004C6FFA"/>
    <w:rsid w:val="004C79A0"/>
    <w:rsid w:val="004D2B10"/>
    <w:rsid w:val="004D7C24"/>
    <w:rsid w:val="004E2AC9"/>
    <w:rsid w:val="004E30F5"/>
    <w:rsid w:val="004E322A"/>
    <w:rsid w:val="004E4C02"/>
    <w:rsid w:val="004F0B01"/>
    <w:rsid w:val="004F1A35"/>
    <w:rsid w:val="004F50AE"/>
    <w:rsid w:val="004F692F"/>
    <w:rsid w:val="004F70F7"/>
    <w:rsid w:val="00500C05"/>
    <w:rsid w:val="00505C70"/>
    <w:rsid w:val="00512AE8"/>
    <w:rsid w:val="00520245"/>
    <w:rsid w:val="0052071A"/>
    <w:rsid w:val="005269BB"/>
    <w:rsid w:val="005275BB"/>
    <w:rsid w:val="00527E9D"/>
    <w:rsid w:val="00534ED6"/>
    <w:rsid w:val="00544915"/>
    <w:rsid w:val="00545702"/>
    <w:rsid w:val="005515B3"/>
    <w:rsid w:val="005532C3"/>
    <w:rsid w:val="0055617E"/>
    <w:rsid w:val="0055683B"/>
    <w:rsid w:val="00561BF6"/>
    <w:rsid w:val="00562541"/>
    <w:rsid w:val="00564902"/>
    <w:rsid w:val="00565629"/>
    <w:rsid w:val="00572E39"/>
    <w:rsid w:val="005765B7"/>
    <w:rsid w:val="005875C9"/>
    <w:rsid w:val="00587E14"/>
    <w:rsid w:val="00590C53"/>
    <w:rsid w:val="00594D08"/>
    <w:rsid w:val="00597B79"/>
    <w:rsid w:val="005A0A81"/>
    <w:rsid w:val="005A78B8"/>
    <w:rsid w:val="005B1023"/>
    <w:rsid w:val="005B229A"/>
    <w:rsid w:val="005B398D"/>
    <w:rsid w:val="005B3CED"/>
    <w:rsid w:val="005B5EB6"/>
    <w:rsid w:val="005C026B"/>
    <w:rsid w:val="005C2690"/>
    <w:rsid w:val="005C27DD"/>
    <w:rsid w:val="005C5F2B"/>
    <w:rsid w:val="005C7130"/>
    <w:rsid w:val="005D5266"/>
    <w:rsid w:val="005E17FD"/>
    <w:rsid w:val="005E2A46"/>
    <w:rsid w:val="005E3713"/>
    <w:rsid w:val="005E7CCC"/>
    <w:rsid w:val="00602909"/>
    <w:rsid w:val="0060406F"/>
    <w:rsid w:val="00620604"/>
    <w:rsid w:val="006267CE"/>
    <w:rsid w:val="00626D96"/>
    <w:rsid w:val="006277C4"/>
    <w:rsid w:val="00640BC3"/>
    <w:rsid w:val="00642E71"/>
    <w:rsid w:val="00643B7E"/>
    <w:rsid w:val="006465F8"/>
    <w:rsid w:val="0064758B"/>
    <w:rsid w:val="00653CA0"/>
    <w:rsid w:val="00653E83"/>
    <w:rsid w:val="00654D7D"/>
    <w:rsid w:val="0065534A"/>
    <w:rsid w:val="00662317"/>
    <w:rsid w:val="00662C8B"/>
    <w:rsid w:val="00670B74"/>
    <w:rsid w:val="006739EB"/>
    <w:rsid w:val="00680B6C"/>
    <w:rsid w:val="00681AB1"/>
    <w:rsid w:val="00682474"/>
    <w:rsid w:val="006826CD"/>
    <w:rsid w:val="00682B27"/>
    <w:rsid w:val="006903B9"/>
    <w:rsid w:val="00692992"/>
    <w:rsid w:val="00694705"/>
    <w:rsid w:val="00696CE4"/>
    <w:rsid w:val="00697EC8"/>
    <w:rsid w:val="006A4C7A"/>
    <w:rsid w:val="006A7679"/>
    <w:rsid w:val="006A7E7B"/>
    <w:rsid w:val="006A7FE2"/>
    <w:rsid w:val="006B410F"/>
    <w:rsid w:val="006B631A"/>
    <w:rsid w:val="006C792A"/>
    <w:rsid w:val="006D1AE6"/>
    <w:rsid w:val="006D2E8C"/>
    <w:rsid w:val="006E3AF9"/>
    <w:rsid w:val="006E662F"/>
    <w:rsid w:val="006F2E2A"/>
    <w:rsid w:val="006F6CED"/>
    <w:rsid w:val="00701B4E"/>
    <w:rsid w:val="00707530"/>
    <w:rsid w:val="00713765"/>
    <w:rsid w:val="00716E58"/>
    <w:rsid w:val="0072106B"/>
    <w:rsid w:val="00722EF6"/>
    <w:rsid w:val="007233C8"/>
    <w:rsid w:val="00727D6B"/>
    <w:rsid w:val="00735638"/>
    <w:rsid w:val="0073738A"/>
    <w:rsid w:val="007416BE"/>
    <w:rsid w:val="00746194"/>
    <w:rsid w:val="0075131D"/>
    <w:rsid w:val="007559FD"/>
    <w:rsid w:val="007563AC"/>
    <w:rsid w:val="0075712F"/>
    <w:rsid w:val="00761800"/>
    <w:rsid w:val="00763438"/>
    <w:rsid w:val="0076693F"/>
    <w:rsid w:val="00766B6C"/>
    <w:rsid w:val="007673E0"/>
    <w:rsid w:val="007711FE"/>
    <w:rsid w:val="007717C1"/>
    <w:rsid w:val="00771A19"/>
    <w:rsid w:val="007739C0"/>
    <w:rsid w:val="007805A9"/>
    <w:rsid w:val="00781D3B"/>
    <w:rsid w:val="0078420E"/>
    <w:rsid w:val="00785B7A"/>
    <w:rsid w:val="00785C40"/>
    <w:rsid w:val="00794C62"/>
    <w:rsid w:val="0079751C"/>
    <w:rsid w:val="007A4B80"/>
    <w:rsid w:val="007B2BBD"/>
    <w:rsid w:val="007B2F1F"/>
    <w:rsid w:val="007C1C5D"/>
    <w:rsid w:val="007C2B61"/>
    <w:rsid w:val="007D27E9"/>
    <w:rsid w:val="007D3E93"/>
    <w:rsid w:val="007D4250"/>
    <w:rsid w:val="007D4D6B"/>
    <w:rsid w:val="007E2BF4"/>
    <w:rsid w:val="007E2FFE"/>
    <w:rsid w:val="007E6631"/>
    <w:rsid w:val="007F4962"/>
    <w:rsid w:val="008025AA"/>
    <w:rsid w:val="00803AC7"/>
    <w:rsid w:val="008044D6"/>
    <w:rsid w:val="00806574"/>
    <w:rsid w:val="00811BE8"/>
    <w:rsid w:val="008166B5"/>
    <w:rsid w:val="00816E2D"/>
    <w:rsid w:val="00826706"/>
    <w:rsid w:val="00826774"/>
    <w:rsid w:val="0083322B"/>
    <w:rsid w:val="00833529"/>
    <w:rsid w:val="008375D4"/>
    <w:rsid w:val="0084039E"/>
    <w:rsid w:val="008416C6"/>
    <w:rsid w:val="008435C5"/>
    <w:rsid w:val="00850326"/>
    <w:rsid w:val="008507AF"/>
    <w:rsid w:val="00850B57"/>
    <w:rsid w:val="00860471"/>
    <w:rsid w:val="00860DB8"/>
    <w:rsid w:val="00860DEA"/>
    <w:rsid w:val="00861FAD"/>
    <w:rsid w:val="008659CB"/>
    <w:rsid w:val="008700E2"/>
    <w:rsid w:val="00874FBC"/>
    <w:rsid w:val="00880DCA"/>
    <w:rsid w:val="0088422B"/>
    <w:rsid w:val="0088434D"/>
    <w:rsid w:val="008A2409"/>
    <w:rsid w:val="008B2485"/>
    <w:rsid w:val="008B48D3"/>
    <w:rsid w:val="008C12FA"/>
    <w:rsid w:val="008C3F54"/>
    <w:rsid w:val="008C4819"/>
    <w:rsid w:val="008C52DC"/>
    <w:rsid w:val="008C5D91"/>
    <w:rsid w:val="008C7549"/>
    <w:rsid w:val="008D24BF"/>
    <w:rsid w:val="008D3F49"/>
    <w:rsid w:val="008D703A"/>
    <w:rsid w:val="008E36F7"/>
    <w:rsid w:val="008E676F"/>
    <w:rsid w:val="008F687E"/>
    <w:rsid w:val="00903DDC"/>
    <w:rsid w:val="00903E15"/>
    <w:rsid w:val="009042A2"/>
    <w:rsid w:val="009042B7"/>
    <w:rsid w:val="00906187"/>
    <w:rsid w:val="00906EF2"/>
    <w:rsid w:val="00907000"/>
    <w:rsid w:val="00915A50"/>
    <w:rsid w:val="00915F90"/>
    <w:rsid w:val="00916598"/>
    <w:rsid w:val="00921832"/>
    <w:rsid w:val="00922E5E"/>
    <w:rsid w:val="00923B3E"/>
    <w:rsid w:val="00926C96"/>
    <w:rsid w:val="00932C85"/>
    <w:rsid w:val="0093508B"/>
    <w:rsid w:val="00945B8C"/>
    <w:rsid w:val="00950B01"/>
    <w:rsid w:val="00951986"/>
    <w:rsid w:val="00967D32"/>
    <w:rsid w:val="00972C4E"/>
    <w:rsid w:val="00981249"/>
    <w:rsid w:val="0098759F"/>
    <w:rsid w:val="00990B34"/>
    <w:rsid w:val="009A09FE"/>
    <w:rsid w:val="009A212C"/>
    <w:rsid w:val="009A3636"/>
    <w:rsid w:val="009A3D7C"/>
    <w:rsid w:val="009A4821"/>
    <w:rsid w:val="009A7862"/>
    <w:rsid w:val="009B040B"/>
    <w:rsid w:val="009B170D"/>
    <w:rsid w:val="009B6775"/>
    <w:rsid w:val="009C1965"/>
    <w:rsid w:val="009C63E3"/>
    <w:rsid w:val="009D0AED"/>
    <w:rsid w:val="009D335B"/>
    <w:rsid w:val="009D4278"/>
    <w:rsid w:val="009F1FA1"/>
    <w:rsid w:val="009F388A"/>
    <w:rsid w:val="009F5BB7"/>
    <w:rsid w:val="00A009D7"/>
    <w:rsid w:val="00A00E28"/>
    <w:rsid w:val="00A07B20"/>
    <w:rsid w:val="00A1450D"/>
    <w:rsid w:val="00A14E28"/>
    <w:rsid w:val="00A15E7A"/>
    <w:rsid w:val="00A16045"/>
    <w:rsid w:val="00A16827"/>
    <w:rsid w:val="00A23AE9"/>
    <w:rsid w:val="00A23B84"/>
    <w:rsid w:val="00A24CDB"/>
    <w:rsid w:val="00A26740"/>
    <w:rsid w:val="00A2679F"/>
    <w:rsid w:val="00A27C26"/>
    <w:rsid w:val="00A425DE"/>
    <w:rsid w:val="00A4376C"/>
    <w:rsid w:val="00A5371C"/>
    <w:rsid w:val="00A61F73"/>
    <w:rsid w:val="00A6240D"/>
    <w:rsid w:val="00A649F8"/>
    <w:rsid w:val="00A66672"/>
    <w:rsid w:val="00A70E34"/>
    <w:rsid w:val="00A82526"/>
    <w:rsid w:val="00A87640"/>
    <w:rsid w:val="00A91C4F"/>
    <w:rsid w:val="00A91F64"/>
    <w:rsid w:val="00A921D7"/>
    <w:rsid w:val="00A937EC"/>
    <w:rsid w:val="00AA0C49"/>
    <w:rsid w:val="00AA2F9E"/>
    <w:rsid w:val="00AA4EE5"/>
    <w:rsid w:val="00AB2194"/>
    <w:rsid w:val="00AB51A6"/>
    <w:rsid w:val="00AB5AEC"/>
    <w:rsid w:val="00AB644B"/>
    <w:rsid w:val="00AC489B"/>
    <w:rsid w:val="00AC48CF"/>
    <w:rsid w:val="00AC7320"/>
    <w:rsid w:val="00AD1E91"/>
    <w:rsid w:val="00AD2724"/>
    <w:rsid w:val="00AD6463"/>
    <w:rsid w:val="00AD753D"/>
    <w:rsid w:val="00AD7957"/>
    <w:rsid w:val="00AE2FBB"/>
    <w:rsid w:val="00AE3DF2"/>
    <w:rsid w:val="00AE6228"/>
    <w:rsid w:val="00AE73E0"/>
    <w:rsid w:val="00AF0677"/>
    <w:rsid w:val="00AF18F6"/>
    <w:rsid w:val="00B02F1E"/>
    <w:rsid w:val="00B03739"/>
    <w:rsid w:val="00B0385C"/>
    <w:rsid w:val="00B048EA"/>
    <w:rsid w:val="00B11F1B"/>
    <w:rsid w:val="00B2074D"/>
    <w:rsid w:val="00B227B9"/>
    <w:rsid w:val="00B2285B"/>
    <w:rsid w:val="00B24560"/>
    <w:rsid w:val="00B331AF"/>
    <w:rsid w:val="00B34F16"/>
    <w:rsid w:val="00B374DC"/>
    <w:rsid w:val="00B5015E"/>
    <w:rsid w:val="00B54E16"/>
    <w:rsid w:val="00B57452"/>
    <w:rsid w:val="00B577C5"/>
    <w:rsid w:val="00B605CD"/>
    <w:rsid w:val="00B61BCE"/>
    <w:rsid w:val="00B6434B"/>
    <w:rsid w:val="00B75FAE"/>
    <w:rsid w:val="00B7788F"/>
    <w:rsid w:val="00B77998"/>
    <w:rsid w:val="00B84864"/>
    <w:rsid w:val="00B86328"/>
    <w:rsid w:val="00B87F10"/>
    <w:rsid w:val="00B9329F"/>
    <w:rsid w:val="00B947F5"/>
    <w:rsid w:val="00BA3540"/>
    <w:rsid w:val="00BA76DA"/>
    <w:rsid w:val="00BB644B"/>
    <w:rsid w:val="00BC2D2F"/>
    <w:rsid w:val="00BC4258"/>
    <w:rsid w:val="00BD107D"/>
    <w:rsid w:val="00BD29CB"/>
    <w:rsid w:val="00BE238F"/>
    <w:rsid w:val="00BE456B"/>
    <w:rsid w:val="00BF544A"/>
    <w:rsid w:val="00BF5723"/>
    <w:rsid w:val="00BF5EB4"/>
    <w:rsid w:val="00BF6ABB"/>
    <w:rsid w:val="00BF7035"/>
    <w:rsid w:val="00C01073"/>
    <w:rsid w:val="00C038C3"/>
    <w:rsid w:val="00C04D41"/>
    <w:rsid w:val="00C05DC8"/>
    <w:rsid w:val="00C06F01"/>
    <w:rsid w:val="00C102F6"/>
    <w:rsid w:val="00C1202B"/>
    <w:rsid w:val="00C1541E"/>
    <w:rsid w:val="00C2286C"/>
    <w:rsid w:val="00C22E3C"/>
    <w:rsid w:val="00C23290"/>
    <w:rsid w:val="00C274F9"/>
    <w:rsid w:val="00C27834"/>
    <w:rsid w:val="00C30B0A"/>
    <w:rsid w:val="00C33699"/>
    <w:rsid w:val="00C409C4"/>
    <w:rsid w:val="00C45182"/>
    <w:rsid w:val="00C54EE5"/>
    <w:rsid w:val="00C60FB0"/>
    <w:rsid w:val="00C61671"/>
    <w:rsid w:val="00C61FE8"/>
    <w:rsid w:val="00C67957"/>
    <w:rsid w:val="00C77678"/>
    <w:rsid w:val="00C833C3"/>
    <w:rsid w:val="00C8581E"/>
    <w:rsid w:val="00C85B91"/>
    <w:rsid w:val="00CA10CA"/>
    <w:rsid w:val="00CA2831"/>
    <w:rsid w:val="00CB02F0"/>
    <w:rsid w:val="00CC02F2"/>
    <w:rsid w:val="00CC4743"/>
    <w:rsid w:val="00CC6C74"/>
    <w:rsid w:val="00CD2227"/>
    <w:rsid w:val="00CD717A"/>
    <w:rsid w:val="00CF0265"/>
    <w:rsid w:val="00CF13E3"/>
    <w:rsid w:val="00CF1E46"/>
    <w:rsid w:val="00CF4C76"/>
    <w:rsid w:val="00CF5A21"/>
    <w:rsid w:val="00CF6F8C"/>
    <w:rsid w:val="00D0058A"/>
    <w:rsid w:val="00D00E6F"/>
    <w:rsid w:val="00D01C70"/>
    <w:rsid w:val="00D10941"/>
    <w:rsid w:val="00D127EC"/>
    <w:rsid w:val="00D13B40"/>
    <w:rsid w:val="00D14E8B"/>
    <w:rsid w:val="00D16751"/>
    <w:rsid w:val="00D22846"/>
    <w:rsid w:val="00D25CE0"/>
    <w:rsid w:val="00D27626"/>
    <w:rsid w:val="00D3666F"/>
    <w:rsid w:val="00D430D9"/>
    <w:rsid w:val="00D464C7"/>
    <w:rsid w:val="00D46C5D"/>
    <w:rsid w:val="00D50391"/>
    <w:rsid w:val="00D5041D"/>
    <w:rsid w:val="00D56432"/>
    <w:rsid w:val="00D57408"/>
    <w:rsid w:val="00D60574"/>
    <w:rsid w:val="00D6339E"/>
    <w:rsid w:val="00D65F3C"/>
    <w:rsid w:val="00D717FD"/>
    <w:rsid w:val="00D72789"/>
    <w:rsid w:val="00D72C31"/>
    <w:rsid w:val="00D74C0F"/>
    <w:rsid w:val="00D75740"/>
    <w:rsid w:val="00D7676B"/>
    <w:rsid w:val="00D822F9"/>
    <w:rsid w:val="00D8434C"/>
    <w:rsid w:val="00D9223C"/>
    <w:rsid w:val="00D96CE4"/>
    <w:rsid w:val="00DA01D2"/>
    <w:rsid w:val="00DA1B22"/>
    <w:rsid w:val="00DA2199"/>
    <w:rsid w:val="00DA3379"/>
    <w:rsid w:val="00DA52D3"/>
    <w:rsid w:val="00DB2E34"/>
    <w:rsid w:val="00DB3D46"/>
    <w:rsid w:val="00DB7329"/>
    <w:rsid w:val="00DC72C4"/>
    <w:rsid w:val="00DC7DCC"/>
    <w:rsid w:val="00DD0718"/>
    <w:rsid w:val="00DD4A26"/>
    <w:rsid w:val="00DD5434"/>
    <w:rsid w:val="00DE0EB1"/>
    <w:rsid w:val="00DE4C37"/>
    <w:rsid w:val="00DE6CEF"/>
    <w:rsid w:val="00DF057E"/>
    <w:rsid w:val="00DF2AA7"/>
    <w:rsid w:val="00DF3CC1"/>
    <w:rsid w:val="00DF4F98"/>
    <w:rsid w:val="00E05D58"/>
    <w:rsid w:val="00E05D8F"/>
    <w:rsid w:val="00E0795C"/>
    <w:rsid w:val="00E142C4"/>
    <w:rsid w:val="00E157E1"/>
    <w:rsid w:val="00E226F0"/>
    <w:rsid w:val="00E27294"/>
    <w:rsid w:val="00E31176"/>
    <w:rsid w:val="00E32CCD"/>
    <w:rsid w:val="00E32CEE"/>
    <w:rsid w:val="00E3319C"/>
    <w:rsid w:val="00E424BF"/>
    <w:rsid w:val="00E42C3D"/>
    <w:rsid w:val="00E44740"/>
    <w:rsid w:val="00E56BE5"/>
    <w:rsid w:val="00E60D9E"/>
    <w:rsid w:val="00E63BB1"/>
    <w:rsid w:val="00E6448E"/>
    <w:rsid w:val="00E67F21"/>
    <w:rsid w:val="00E72C9D"/>
    <w:rsid w:val="00E833E4"/>
    <w:rsid w:val="00E84DF4"/>
    <w:rsid w:val="00E87919"/>
    <w:rsid w:val="00E923B6"/>
    <w:rsid w:val="00EA2E0C"/>
    <w:rsid w:val="00EA3DC4"/>
    <w:rsid w:val="00EA5612"/>
    <w:rsid w:val="00EB014B"/>
    <w:rsid w:val="00EB45F7"/>
    <w:rsid w:val="00EB6123"/>
    <w:rsid w:val="00EB7EAE"/>
    <w:rsid w:val="00EC6243"/>
    <w:rsid w:val="00EC6DA2"/>
    <w:rsid w:val="00ED6B40"/>
    <w:rsid w:val="00EE2E8E"/>
    <w:rsid w:val="00EE481C"/>
    <w:rsid w:val="00EE6DB6"/>
    <w:rsid w:val="00EF6D0D"/>
    <w:rsid w:val="00F02830"/>
    <w:rsid w:val="00F142E6"/>
    <w:rsid w:val="00F14526"/>
    <w:rsid w:val="00F20AB4"/>
    <w:rsid w:val="00F24E49"/>
    <w:rsid w:val="00F2567A"/>
    <w:rsid w:val="00F31963"/>
    <w:rsid w:val="00F31EC2"/>
    <w:rsid w:val="00F35411"/>
    <w:rsid w:val="00F424A1"/>
    <w:rsid w:val="00F45A6C"/>
    <w:rsid w:val="00F45FF3"/>
    <w:rsid w:val="00F50E9C"/>
    <w:rsid w:val="00F50EBD"/>
    <w:rsid w:val="00F56914"/>
    <w:rsid w:val="00F61826"/>
    <w:rsid w:val="00F63380"/>
    <w:rsid w:val="00F65E33"/>
    <w:rsid w:val="00F65E70"/>
    <w:rsid w:val="00F72F9D"/>
    <w:rsid w:val="00F83688"/>
    <w:rsid w:val="00F92ADF"/>
    <w:rsid w:val="00F97A5A"/>
    <w:rsid w:val="00FA0867"/>
    <w:rsid w:val="00FA64BC"/>
    <w:rsid w:val="00FA77FB"/>
    <w:rsid w:val="00FA7FFA"/>
    <w:rsid w:val="00FB4401"/>
    <w:rsid w:val="00FB5A87"/>
    <w:rsid w:val="00FC4525"/>
    <w:rsid w:val="00FC798E"/>
    <w:rsid w:val="00FD125D"/>
    <w:rsid w:val="00FD4B94"/>
    <w:rsid w:val="00FD6660"/>
    <w:rsid w:val="00FE0219"/>
    <w:rsid w:val="00FE2A31"/>
    <w:rsid w:val="00FE370A"/>
    <w:rsid w:val="00FE59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2535"/>
  <w15:chartTrackingRefBased/>
  <w15:docId w15:val="{1DF049A8-CA6D-48CB-984D-73E4AEA8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56432"/>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F16"/>
    <w:pPr>
      <w:ind w:left="720"/>
      <w:contextualSpacing/>
    </w:pPr>
  </w:style>
  <w:style w:type="paragraph" w:styleId="BalloonText">
    <w:name w:val="Balloon Text"/>
    <w:basedOn w:val="Normal"/>
    <w:link w:val="BalloonTextChar"/>
    <w:uiPriority w:val="99"/>
    <w:semiHidden/>
    <w:unhideWhenUsed/>
    <w:rsid w:val="00251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731"/>
    <w:rPr>
      <w:rFonts w:ascii="Segoe UI" w:hAnsi="Segoe UI" w:cs="Segoe UI"/>
      <w:sz w:val="18"/>
      <w:szCs w:val="18"/>
    </w:rPr>
  </w:style>
  <w:style w:type="character" w:styleId="CommentReference">
    <w:name w:val="annotation reference"/>
    <w:basedOn w:val="DefaultParagraphFont"/>
    <w:semiHidden/>
    <w:unhideWhenUsed/>
    <w:rsid w:val="00907000"/>
    <w:rPr>
      <w:sz w:val="16"/>
      <w:szCs w:val="16"/>
    </w:rPr>
  </w:style>
  <w:style w:type="paragraph" w:styleId="CommentText">
    <w:name w:val="annotation text"/>
    <w:basedOn w:val="Normal"/>
    <w:link w:val="CommentTextChar"/>
    <w:unhideWhenUsed/>
    <w:rsid w:val="00907000"/>
    <w:pPr>
      <w:spacing w:line="240" w:lineRule="auto"/>
    </w:pPr>
    <w:rPr>
      <w:sz w:val="20"/>
      <w:szCs w:val="20"/>
      <w:lang w:val="en-US"/>
    </w:rPr>
  </w:style>
  <w:style w:type="character" w:customStyle="1" w:styleId="CommentTextChar">
    <w:name w:val="Comment Text Char"/>
    <w:basedOn w:val="DefaultParagraphFont"/>
    <w:link w:val="CommentText"/>
    <w:uiPriority w:val="99"/>
    <w:rsid w:val="00907000"/>
    <w:rPr>
      <w:sz w:val="20"/>
      <w:szCs w:val="20"/>
      <w:lang w:val="en-US"/>
    </w:rPr>
  </w:style>
  <w:style w:type="paragraph" w:styleId="NormalWeb">
    <w:name w:val="Normal (Web)"/>
    <w:basedOn w:val="Normal"/>
    <w:uiPriority w:val="99"/>
    <w:unhideWhenUsed/>
    <w:rsid w:val="00D25CE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Heading3Char">
    <w:name w:val="Heading 3 Char"/>
    <w:basedOn w:val="DefaultParagraphFont"/>
    <w:link w:val="Heading3"/>
    <w:uiPriority w:val="9"/>
    <w:rsid w:val="00D56432"/>
    <w:rPr>
      <w:rFonts w:ascii="Times New Roman" w:eastAsia="Times New Roman" w:hAnsi="Times New Roman" w:cs="Times New Roman"/>
      <w:b/>
      <w:bCs/>
      <w:sz w:val="27"/>
      <w:szCs w:val="27"/>
      <w:lang w:eastAsia="fi-FI"/>
    </w:rPr>
  </w:style>
  <w:style w:type="character" w:styleId="Strong">
    <w:name w:val="Strong"/>
    <w:basedOn w:val="DefaultParagraphFont"/>
    <w:uiPriority w:val="22"/>
    <w:qFormat/>
    <w:rsid w:val="00D56432"/>
    <w:rPr>
      <w:b/>
      <w:bCs/>
    </w:rPr>
  </w:style>
  <w:style w:type="paragraph" w:customStyle="1" w:styleId="Default">
    <w:name w:val="Default"/>
    <w:rsid w:val="00D822F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623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2317"/>
    <w:rPr>
      <w:sz w:val="20"/>
      <w:szCs w:val="20"/>
    </w:rPr>
  </w:style>
  <w:style w:type="character" w:styleId="FootnoteReference">
    <w:name w:val="footnote reference"/>
    <w:basedOn w:val="DefaultParagraphFont"/>
    <w:uiPriority w:val="99"/>
    <w:semiHidden/>
    <w:unhideWhenUsed/>
    <w:rsid w:val="00662317"/>
    <w:rPr>
      <w:vertAlign w:val="superscript"/>
    </w:rPr>
  </w:style>
  <w:style w:type="character" w:styleId="Emphasis">
    <w:name w:val="Emphasis"/>
    <w:basedOn w:val="DefaultParagraphFont"/>
    <w:uiPriority w:val="20"/>
    <w:qFormat/>
    <w:rsid w:val="00D01C70"/>
    <w:rPr>
      <w:i/>
      <w:iCs/>
    </w:rPr>
  </w:style>
  <w:style w:type="paragraph" w:customStyle="1" w:styleId="py">
    <w:name w:val="py"/>
    <w:basedOn w:val="Normal"/>
    <w:rsid w:val="00D01C7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
    <w:name w:val="Hyperlink"/>
    <w:basedOn w:val="DefaultParagraphFont"/>
    <w:uiPriority w:val="99"/>
    <w:unhideWhenUsed/>
    <w:rsid w:val="0084039E"/>
    <w:rPr>
      <w:color w:val="0000FF"/>
      <w:u w:val="single"/>
    </w:rPr>
  </w:style>
  <w:style w:type="paragraph" w:styleId="NormalIndent">
    <w:name w:val="Normal Indent"/>
    <w:basedOn w:val="Normal"/>
    <w:rsid w:val="0045593B"/>
    <w:pPr>
      <w:overflowPunct w:val="0"/>
      <w:autoSpaceDE w:val="0"/>
      <w:autoSpaceDN w:val="0"/>
      <w:adjustRightInd w:val="0"/>
      <w:spacing w:before="120" w:after="120" w:line="240" w:lineRule="auto"/>
      <w:ind w:left="2608"/>
      <w:textAlignment w:val="baseline"/>
    </w:pPr>
    <w:rPr>
      <w:rFonts w:ascii="Arial" w:eastAsia="Times New Roman" w:hAnsi="Arial" w:cs="Times New Roman"/>
      <w:szCs w:val="20"/>
    </w:rPr>
  </w:style>
  <w:style w:type="paragraph" w:customStyle="1" w:styleId="LLMinisterionAsetus">
    <w:name w:val="LLMinisterionAsetus"/>
    <w:next w:val="Normal"/>
    <w:rsid w:val="00735638"/>
    <w:pPr>
      <w:spacing w:after="220" w:line="320" w:lineRule="exact"/>
      <w:jc w:val="center"/>
    </w:pPr>
    <w:rPr>
      <w:rFonts w:ascii="Times New Roman" w:eastAsia="Times New Roman" w:hAnsi="Times New Roman" w:cs="Times New Roman"/>
      <w:b/>
      <w:sz w:val="30"/>
      <w:szCs w:val="24"/>
      <w:lang w:eastAsia="fi-FI"/>
    </w:rPr>
  </w:style>
  <w:style w:type="paragraph" w:customStyle="1" w:styleId="LLSaadoksenNimi">
    <w:name w:val="LLSaadoksenNimi"/>
    <w:next w:val="Normal"/>
    <w:autoRedefine/>
    <w:rsid w:val="00735638"/>
    <w:pPr>
      <w:spacing w:after="220" w:line="220" w:lineRule="exact"/>
      <w:jc w:val="center"/>
      <w:outlineLvl w:val="2"/>
    </w:pPr>
    <w:rPr>
      <w:rFonts w:ascii="Times New Roman" w:eastAsia="Times New Roman" w:hAnsi="Times New Roman" w:cs="Times New Roman"/>
      <w:b/>
      <w:sz w:val="20"/>
      <w:szCs w:val="20"/>
      <w:lang w:eastAsia="fi-FI"/>
    </w:rPr>
  </w:style>
  <w:style w:type="paragraph" w:customStyle="1" w:styleId="M1Otsikkotaso">
    <w:name w:val="M1Otsikkotaso"/>
    <w:next w:val="Normal"/>
    <w:rsid w:val="00833529"/>
    <w:pPr>
      <w:spacing w:after="240" w:line="240" w:lineRule="auto"/>
      <w:outlineLvl w:val="0"/>
    </w:pPr>
    <w:rPr>
      <w:rFonts w:ascii="Times New Roman" w:eastAsia="Times New Roman" w:hAnsi="Times New Roman" w:cs="Times New Roman"/>
      <w:b/>
      <w:w w:val="110"/>
      <w:sz w:val="24"/>
      <w:szCs w:val="24"/>
      <w:lang w:eastAsia="fi-FI"/>
    </w:rPr>
  </w:style>
  <w:style w:type="paragraph" w:customStyle="1" w:styleId="MKappalejako">
    <w:name w:val="MKappalejako"/>
    <w:rsid w:val="00833529"/>
    <w:pPr>
      <w:spacing w:after="240" w:line="240" w:lineRule="auto"/>
      <w:ind w:left="1418"/>
    </w:pPr>
    <w:rPr>
      <w:rFonts w:ascii="Times New Roman" w:eastAsia="Times New Roman" w:hAnsi="Times New Roman" w:cs="Times New Roman"/>
      <w:sz w:val="24"/>
      <w:szCs w:val="24"/>
      <w:lang w:eastAsia="fi-FI"/>
    </w:rPr>
  </w:style>
  <w:style w:type="paragraph" w:customStyle="1" w:styleId="Mpaivays">
    <w:name w:val="Mpaivays"/>
    <w:next w:val="MNormaali"/>
    <w:rsid w:val="002C1DFE"/>
    <w:pPr>
      <w:spacing w:after="240" w:line="240" w:lineRule="auto"/>
      <w:ind w:left="1418"/>
    </w:pPr>
    <w:rPr>
      <w:rFonts w:ascii="Times New Roman" w:eastAsia="Times New Roman" w:hAnsi="Times New Roman" w:cs="Times New Roman"/>
      <w:sz w:val="24"/>
      <w:szCs w:val="20"/>
    </w:rPr>
  </w:style>
  <w:style w:type="paragraph" w:customStyle="1" w:styleId="MNormaali">
    <w:name w:val="MNormaali"/>
    <w:rsid w:val="002C1DFE"/>
    <w:pPr>
      <w:spacing w:after="0" w:line="240" w:lineRule="auto"/>
    </w:pPr>
    <w:rPr>
      <w:rFonts w:ascii="Times New Roman" w:eastAsia="Times New Roman" w:hAnsi="Times New Roman" w:cs="Times New Roman"/>
      <w:sz w:val="24"/>
      <w:szCs w:val="24"/>
      <w:lang w:eastAsia="fi-FI"/>
    </w:rPr>
  </w:style>
  <w:style w:type="paragraph" w:styleId="CommentSubject">
    <w:name w:val="annotation subject"/>
    <w:basedOn w:val="CommentText"/>
    <w:next w:val="CommentText"/>
    <w:link w:val="CommentSubjectChar"/>
    <w:uiPriority w:val="99"/>
    <w:semiHidden/>
    <w:unhideWhenUsed/>
    <w:rsid w:val="00594D08"/>
    <w:rPr>
      <w:b/>
      <w:bCs/>
      <w:lang w:val="fi-FI"/>
    </w:rPr>
  </w:style>
  <w:style w:type="character" w:customStyle="1" w:styleId="CommentSubjectChar">
    <w:name w:val="Comment Subject Char"/>
    <w:basedOn w:val="CommentTextChar"/>
    <w:link w:val="CommentSubject"/>
    <w:uiPriority w:val="99"/>
    <w:semiHidden/>
    <w:rsid w:val="00594D08"/>
    <w:rPr>
      <w:b/>
      <w:bCs/>
      <w:sz w:val="20"/>
      <w:szCs w:val="20"/>
      <w:lang w:val="en-US"/>
    </w:rPr>
  </w:style>
  <w:style w:type="paragraph" w:customStyle="1" w:styleId="LLMomentinKohta">
    <w:name w:val="LLMomentinKohta"/>
    <w:rsid w:val="005C5F2B"/>
    <w:pPr>
      <w:spacing w:after="0" w:line="220" w:lineRule="exact"/>
      <w:ind w:firstLine="170"/>
      <w:jc w:val="both"/>
    </w:pPr>
    <w:rPr>
      <w:rFonts w:ascii="Times New Roman" w:eastAsia="Times New Roman" w:hAnsi="Times New Roman" w:cs="Times New Roman"/>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871">
      <w:bodyDiv w:val="1"/>
      <w:marLeft w:val="0"/>
      <w:marRight w:val="0"/>
      <w:marTop w:val="0"/>
      <w:marBottom w:val="0"/>
      <w:divBdr>
        <w:top w:val="none" w:sz="0" w:space="0" w:color="auto"/>
        <w:left w:val="none" w:sz="0" w:space="0" w:color="auto"/>
        <w:bottom w:val="none" w:sz="0" w:space="0" w:color="auto"/>
        <w:right w:val="none" w:sz="0" w:space="0" w:color="auto"/>
      </w:divBdr>
    </w:div>
    <w:div w:id="19672507">
      <w:bodyDiv w:val="1"/>
      <w:marLeft w:val="0"/>
      <w:marRight w:val="0"/>
      <w:marTop w:val="0"/>
      <w:marBottom w:val="0"/>
      <w:divBdr>
        <w:top w:val="none" w:sz="0" w:space="0" w:color="auto"/>
        <w:left w:val="none" w:sz="0" w:space="0" w:color="auto"/>
        <w:bottom w:val="none" w:sz="0" w:space="0" w:color="auto"/>
        <w:right w:val="none" w:sz="0" w:space="0" w:color="auto"/>
      </w:divBdr>
      <w:divsChild>
        <w:div w:id="1419016787">
          <w:marLeft w:val="288"/>
          <w:marRight w:val="0"/>
          <w:marTop w:val="200"/>
          <w:marBottom w:val="0"/>
          <w:divBdr>
            <w:top w:val="none" w:sz="0" w:space="0" w:color="auto"/>
            <w:left w:val="none" w:sz="0" w:space="0" w:color="auto"/>
            <w:bottom w:val="none" w:sz="0" w:space="0" w:color="auto"/>
            <w:right w:val="none" w:sz="0" w:space="0" w:color="auto"/>
          </w:divBdr>
        </w:div>
      </w:divsChild>
    </w:div>
    <w:div w:id="123043048">
      <w:bodyDiv w:val="1"/>
      <w:marLeft w:val="0"/>
      <w:marRight w:val="0"/>
      <w:marTop w:val="0"/>
      <w:marBottom w:val="0"/>
      <w:divBdr>
        <w:top w:val="none" w:sz="0" w:space="0" w:color="auto"/>
        <w:left w:val="none" w:sz="0" w:space="0" w:color="auto"/>
        <w:bottom w:val="none" w:sz="0" w:space="0" w:color="auto"/>
        <w:right w:val="none" w:sz="0" w:space="0" w:color="auto"/>
      </w:divBdr>
    </w:div>
    <w:div w:id="188687027">
      <w:bodyDiv w:val="1"/>
      <w:marLeft w:val="0"/>
      <w:marRight w:val="0"/>
      <w:marTop w:val="0"/>
      <w:marBottom w:val="0"/>
      <w:divBdr>
        <w:top w:val="none" w:sz="0" w:space="0" w:color="auto"/>
        <w:left w:val="none" w:sz="0" w:space="0" w:color="auto"/>
        <w:bottom w:val="none" w:sz="0" w:space="0" w:color="auto"/>
        <w:right w:val="none" w:sz="0" w:space="0" w:color="auto"/>
      </w:divBdr>
    </w:div>
    <w:div w:id="251936869">
      <w:bodyDiv w:val="1"/>
      <w:marLeft w:val="0"/>
      <w:marRight w:val="0"/>
      <w:marTop w:val="0"/>
      <w:marBottom w:val="0"/>
      <w:divBdr>
        <w:top w:val="none" w:sz="0" w:space="0" w:color="auto"/>
        <w:left w:val="none" w:sz="0" w:space="0" w:color="auto"/>
        <w:bottom w:val="none" w:sz="0" w:space="0" w:color="auto"/>
        <w:right w:val="none" w:sz="0" w:space="0" w:color="auto"/>
      </w:divBdr>
      <w:divsChild>
        <w:div w:id="1431582954">
          <w:marLeft w:val="288"/>
          <w:marRight w:val="0"/>
          <w:marTop w:val="200"/>
          <w:marBottom w:val="0"/>
          <w:divBdr>
            <w:top w:val="none" w:sz="0" w:space="0" w:color="auto"/>
            <w:left w:val="none" w:sz="0" w:space="0" w:color="auto"/>
            <w:bottom w:val="none" w:sz="0" w:space="0" w:color="auto"/>
            <w:right w:val="none" w:sz="0" w:space="0" w:color="auto"/>
          </w:divBdr>
        </w:div>
      </w:divsChild>
    </w:div>
    <w:div w:id="334772322">
      <w:bodyDiv w:val="1"/>
      <w:marLeft w:val="0"/>
      <w:marRight w:val="0"/>
      <w:marTop w:val="0"/>
      <w:marBottom w:val="0"/>
      <w:divBdr>
        <w:top w:val="none" w:sz="0" w:space="0" w:color="auto"/>
        <w:left w:val="none" w:sz="0" w:space="0" w:color="auto"/>
        <w:bottom w:val="none" w:sz="0" w:space="0" w:color="auto"/>
        <w:right w:val="none" w:sz="0" w:space="0" w:color="auto"/>
      </w:divBdr>
    </w:div>
    <w:div w:id="384836067">
      <w:bodyDiv w:val="1"/>
      <w:marLeft w:val="0"/>
      <w:marRight w:val="0"/>
      <w:marTop w:val="0"/>
      <w:marBottom w:val="0"/>
      <w:divBdr>
        <w:top w:val="none" w:sz="0" w:space="0" w:color="auto"/>
        <w:left w:val="none" w:sz="0" w:space="0" w:color="auto"/>
        <w:bottom w:val="none" w:sz="0" w:space="0" w:color="auto"/>
        <w:right w:val="none" w:sz="0" w:space="0" w:color="auto"/>
      </w:divBdr>
    </w:div>
    <w:div w:id="413284212">
      <w:bodyDiv w:val="1"/>
      <w:marLeft w:val="0"/>
      <w:marRight w:val="0"/>
      <w:marTop w:val="0"/>
      <w:marBottom w:val="0"/>
      <w:divBdr>
        <w:top w:val="none" w:sz="0" w:space="0" w:color="auto"/>
        <w:left w:val="none" w:sz="0" w:space="0" w:color="auto"/>
        <w:bottom w:val="none" w:sz="0" w:space="0" w:color="auto"/>
        <w:right w:val="none" w:sz="0" w:space="0" w:color="auto"/>
      </w:divBdr>
    </w:div>
    <w:div w:id="440881606">
      <w:bodyDiv w:val="1"/>
      <w:marLeft w:val="0"/>
      <w:marRight w:val="0"/>
      <w:marTop w:val="0"/>
      <w:marBottom w:val="0"/>
      <w:divBdr>
        <w:top w:val="none" w:sz="0" w:space="0" w:color="auto"/>
        <w:left w:val="none" w:sz="0" w:space="0" w:color="auto"/>
        <w:bottom w:val="none" w:sz="0" w:space="0" w:color="auto"/>
        <w:right w:val="none" w:sz="0" w:space="0" w:color="auto"/>
      </w:divBdr>
    </w:div>
    <w:div w:id="609822684">
      <w:bodyDiv w:val="1"/>
      <w:marLeft w:val="0"/>
      <w:marRight w:val="0"/>
      <w:marTop w:val="0"/>
      <w:marBottom w:val="0"/>
      <w:divBdr>
        <w:top w:val="none" w:sz="0" w:space="0" w:color="auto"/>
        <w:left w:val="none" w:sz="0" w:space="0" w:color="auto"/>
        <w:bottom w:val="none" w:sz="0" w:space="0" w:color="auto"/>
        <w:right w:val="none" w:sz="0" w:space="0" w:color="auto"/>
      </w:divBdr>
    </w:div>
    <w:div w:id="694504940">
      <w:bodyDiv w:val="1"/>
      <w:marLeft w:val="0"/>
      <w:marRight w:val="0"/>
      <w:marTop w:val="0"/>
      <w:marBottom w:val="0"/>
      <w:divBdr>
        <w:top w:val="none" w:sz="0" w:space="0" w:color="auto"/>
        <w:left w:val="none" w:sz="0" w:space="0" w:color="auto"/>
        <w:bottom w:val="none" w:sz="0" w:space="0" w:color="auto"/>
        <w:right w:val="none" w:sz="0" w:space="0" w:color="auto"/>
      </w:divBdr>
    </w:div>
    <w:div w:id="706838318">
      <w:bodyDiv w:val="1"/>
      <w:marLeft w:val="0"/>
      <w:marRight w:val="0"/>
      <w:marTop w:val="0"/>
      <w:marBottom w:val="0"/>
      <w:divBdr>
        <w:top w:val="none" w:sz="0" w:space="0" w:color="auto"/>
        <w:left w:val="none" w:sz="0" w:space="0" w:color="auto"/>
        <w:bottom w:val="none" w:sz="0" w:space="0" w:color="auto"/>
        <w:right w:val="none" w:sz="0" w:space="0" w:color="auto"/>
      </w:divBdr>
    </w:div>
    <w:div w:id="724569076">
      <w:bodyDiv w:val="1"/>
      <w:marLeft w:val="0"/>
      <w:marRight w:val="0"/>
      <w:marTop w:val="0"/>
      <w:marBottom w:val="0"/>
      <w:divBdr>
        <w:top w:val="none" w:sz="0" w:space="0" w:color="auto"/>
        <w:left w:val="none" w:sz="0" w:space="0" w:color="auto"/>
        <w:bottom w:val="none" w:sz="0" w:space="0" w:color="auto"/>
        <w:right w:val="none" w:sz="0" w:space="0" w:color="auto"/>
      </w:divBdr>
    </w:div>
    <w:div w:id="765268609">
      <w:bodyDiv w:val="1"/>
      <w:marLeft w:val="0"/>
      <w:marRight w:val="0"/>
      <w:marTop w:val="0"/>
      <w:marBottom w:val="0"/>
      <w:divBdr>
        <w:top w:val="none" w:sz="0" w:space="0" w:color="auto"/>
        <w:left w:val="none" w:sz="0" w:space="0" w:color="auto"/>
        <w:bottom w:val="none" w:sz="0" w:space="0" w:color="auto"/>
        <w:right w:val="none" w:sz="0" w:space="0" w:color="auto"/>
      </w:divBdr>
    </w:div>
    <w:div w:id="774832757">
      <w:bodyDiv w:val="1"/>
      <w:marLeft w:val="0"/>
      <w:marRight w:val="0"/>
      <w:marTop w:val="0"/>
      <w:marBottom w:val="0"/>
      <w:divBdr>
        <w:top w:val="none" w:sz="0" w:space="0" w:color="auto"/>
        <w:left w:val="none" w:sz="0" w:space="0" w:color="auto"/>
        <w:bottom w:val="none" w:sz="0" w:space="0" w:color="auto"/>
        <w:right w:val="none" w:sz="0" w:space="0" w:color="auto"/>
      </w:divBdr>
    </w:div>
    <w:div w:id="784613897">
      <w:bodyDiv w:val="1"/>
      <w:marLeft w:val="0"/>
      <w:marRight w:val="0"/>
      <w:marTop w:val="0"/>
      <w:marBottom w:val="0"/>
      <w:divBdr>
        <w:top w:val="none" w:sz="0" w:space="0" w:color="auto"/>
        <w:left w:val="none" w:sz="0" w:space="0" w:color="auto"/>
        <w:bottom w:val="none" w:sz="0" w:space="0" w:color="auto"/>
        <w:right w:val="none" w:sz="0" w:space="0" w:color="auto"/>
      </w:divBdr>
    </w:div>
    <w:div w:id="840513542">
      <w:bodyDiv w:val="1"/>
      <w:marLeft w:val="0"/>
      <w:marRight w:val="0"/>
      <w:marTop w:val="0"/>
      <w:marBottom w:val="0"/>
      <w:divBdr>
        <w:top w:val="none" w:sz="0" w:space="0" w:color="auto"/>
        <w:left w:val="none" w:sz="0" w:space="0" w:color="auto"/>
        <w:bottom w:val="none" w:sz="0" w:space="0" w:color="auto"/>
        <w:right w:val="none" w:sz="0" w:space="0" w:color="auto"/>
      </w:divBdr>
    </w:div>
    <w:div w:id="843127953">
      <w:bodyDiv w:val="1"/>
      <w:marLeft w:val="0"/>
      <w:marRight w:val="0"/>
      <w:marTop w:val="0"/>
      <w:marBottom w:val="0"/>
      <w:divBdr>
        <w:top w:val="none" w:sz="0" w:space="0" w:color="auto"/>
        <w:left w:val="none" w:sz="0" w:space="0" w:color="auto"/>
        <w:bottom w:val="none" w:sz="0" w:space="0" w:color="auto"/>
        <w:right w:val="none" w:sz="0" w:space="0" w:color="auto"/>
      </w:divBdr>
    </w:div>
    <w:div w:id="914319741">
      <w:bodyDiv w:val="1"/>
      <w:marLeft w:val="0"/>
      <w:marRight w:val="0"/>
      <w:marTop w:val="0"/>
      <w:marBottom w:val="0"/>
      <w:divBdr>
        <w:top w:val="none" w:sz="0" w:space="0" w:color="auto"/>
        <w:left w:val="none" w:sz="0" w:space="0" w:color="auto"/>
        <w:bottom w:val="none" w:sz="0" w:space="0" w:color="auto"/>
        <w:right w:val="none" w:sz="0" w:space="0" w:color="auto"/>
      </w:divBdr>
      <w:divsChild>
        <w:div w:id="1860243355">
          <w:marLeft w:val="288"/>
          <w:marRight w:val="0"/>
          <w:marTop w:val="200"/>
          <w:marBottom w:val="0"/>
          <w:divBdr>
            <w:top w:val="none" w:sz="0" w:space="0" w:color="auto"/>
            <w:left w:val="none" w:sz="0" w:space="0" w:color="auto"/>
            <w:bottom w:val="none" w:sz="0" w:space="0" w:color="auto"/>
            <w:right w:val="none" w:sz="0" w:space="0" w:color="auto"/>
          </w:divBdr>
        </w:div>
        <w:div w:id="1256404192">
          <w:marLeft w:val="288"/>
          <w:marRight w:val="0"/>
          <w:marTop w:val="200"/>
          <w:marBottom w:val="0"/>
          <w:divBdr>
            <w:top w:val="none" w:sz="0" w:space="0" w:color="auto"/>
            <w:left w:val="none" w:sz="0" w:space="0" w:color="auto"/>
            <w:bottom w:val="none" w:sz="0" w:space="0" w:color="auto"/>
            <w:right w:val="none" w:sz="0" w:space="0" w:color="auto"/>
          </w:divBdr>
        </w:div>
        <w:div w:id="1475878743">
          <w:marLeft w:val="288"/>
          <w:marRight w:val="0"/>
          <w:marTop w:val="200"/>
          <w:marBottom w:val="0"/>
          <w:divBdr>
            <w:top w:val="none" w:sz="0" w:space="0" w:color="auto"/>
            <w:left w:val="none" w:sz="0" w:space="0" w:color="auto"/>
            <w:bottom w:val="none" w:sz="0" w:space="0" w:color="auto"/>
            <w:right w:val="none" w:sz="0" w:space="0" w:color="auto"/>
          </w:divBdr>
        </w:div>
        <w:div w:id="306204522">
          <w:marLeft w:val="288"/>
          <w:marRight w:val="0"/>
          <w:marTop w:val="200"/>
          <w:marBottom w:val="0"/>
          <w:divBdr>
            <w:top w:val="none" w:sz="0" w:space="0" w:color="auto"/>
            <w:left w:val="none" w:sz="0" w:space="0" w:color="auto"/>
            <w:bottom w:val="none" w:sz="0" w:space="0" w:color="auto"/>
            <w:right w:val="none" w:sz="0" w:space="0" w:color="auto"/>
          </w:divBdr>
        </w:div>
      </w:divsChild>
    </w:div>
    <w:div w:id="958685311">
      <w:bodyDiv w:val="1"/>
      <w:marLeft w:val="0"/>
      <w:marRight w:val="0"/>
      <w:marTop w:val="0"/>
      <w:marBottom w:val="0"/>
      <w:divBdr>
        <w:top w:val="none" w:sz="0" w:space="0" w:color="auto"/>
        <w:left w:val="none" w:sz="0" w:space="0" w:color="auto"/>
        <w:bottom w:val="none" w:sz="0" w:space="0" w:color="auto"/>
        <w:right w:val="none" w:sz="0" w:space="0" w:color="auto"/>
      </w:divBdr>
    </w:div>
    <w:div w:id="975137763">
      <w:bodyDiv w:val="1"/>
      <w:marLeft w:val="0"/>
      <w:marRight w:val="0"/>
      <w:marTop w:val="0"/>
      <w:marBottom w:val="0"/>
      <w:divBdr>
        <w:top w:val="none" w:sz="0" w:space="0" w:color="auto"/>
        <w:left w:val="none" w:sz="0" w:space="0" w:color="auto"/>
        <w:bottom w:val="none" w:sz="0" w:space="0" w:color="auto"/>
        <w:right w:val="none" w:sz="0" w:space="0" w:color="auto"/>
      </w:divBdr>
    </w:div>
    <w:div w:id="976951090">
      <w:bodyDiv w:val="1"/>
      <w:marLeft w:val="0"/>
      <w:marRight w:val="0"/>
      <w:marTop w:val="0"/>
      <w:marBottom w:val="0"/>
      <w:divBdr>
        <w:top w:val="none" w:sz="0" w:space="0" w:color="auto"/>
        <w:left w:val="none" w:sz="0" w:space="0" w:color="auto"/>
        <w:bottom w:val="none" w:sz="0" w:space="0" w:color="auto"/>
        <w:right w:val="none" w:sz="0" w:space="0" w:color="auto"/>
      </w:divBdr>
    </w:div>
    <w:div w:id="1065765731">
      <w:bodyDiv w:val="1"/>
      <w:marLeft w:val="0"/>
      <w:marRight w:val="0"/>
      <w:marTop w:val="0"/>
      <w:marBottom w:val="0"/>
      <w:divBdr>
        <w:top w:val="none" w:sz="0" w:space="0" w:color="auto"/>
        <w:left w:val="none" w:sz="0" w:space="0" w:color="auto"/>
        <w:bottom w:val="none" w:sz="0" w:space="0" w:color="auto"/>
        <w:right w:val="none" w:sz="0" w:space="0" w:color="auto"/>
      </w:divBdr>
    </w:div>
    <w:div w:id="1131286802">
      <w:bodyDiv w:val="1"/>
      <w:marLeft w:val="0"/>
      <w:marRight w:val="0"/>
      <w:marTop w:val="0"/>
      <w:marBottom w:val="0"/>
      <w:divBdr>
        <w:top w:val="none" w:sz="0" w:space="0" w:color="auto"/>
        <w:left w:val="none" w:sz="0" w:space="0" w:color="auto"/>
        <w:bottom w:val="none" w:sz="0" w:space="0" w:color="auto"/>
        <w:right w:val="none" w:sz="0" w:space="0" w:color="auto"/>
      </w:divBdr>
    </w:div>
    <w:div w:id="1171413231">
      <w:bodyDiv w:val="1"/>
      <w:marLeft w:val="0"/>
      <w:marRight w:val="0"/>
      <w:marTop w:val="0"/>
      <w:marBottom w:val="0"/>
      <w:divBdr>
        <w:top w:val="none" w:sz="0" w:space="0" w:color="auto"/>
        <w:left w:val="none" w:sz="0" w:space="0" w:color="auto"/>
        <w:bottom w:val="none" w:sz="0" w:space="0" w:color="auto"/>
        <w:right w:val="none" w:sz="0" w:space="0" w:color="auto"/>
      </w:divBdr>
    </w:div>
    <w:div w:id="1174957269">
      <w:bodyDiv w:val="1"/>
      <w:marLeft w:val="0"/>
      <w:marRight w:val="0"/>
      <w:marTop w:val="0"/>
      <w:marBottom w:val="0"/>
      <w:divBdr>
        <w:top w:val="none" w:sz="0" w:space="0" w:color="auto"/>
        <w:left w:val="none" w:sz="0" w:space="0" w:color="auto"/>
        <w:bottom w:val="none" w:sz="0" w:space="0" w:color="auto"/>
        <w:right w:val="none" w:sz="0" w:space="0" w:color="auto"/>
      </w:divBdr>
    </w:div>
    <w:div w:id="1181625664">
      <w:bodyDiv w:val="1"/>
      <w:marLeft w:val="0"/>
      <w:marRight w:val="0"/>
      <w:marTop w:val="0"/>
      <w:marBottom w:val="0"/>
      <w:divBdr>
        <w:top w:val="none" w:sz="0" w:space="0" w:color="auto"/>
        <w:left w:val="none" w:sz="0" w:space="0" w:color="auto"/>
        <w:bottom w:val="none" w:sz="0" w:space="0" w:color="auto"/>
        <w:right w:val="none" w:sz="0" w:space="0" w:color="auto"/>
      </w:divBdr>
    </w:div>
    <w:div w:id="1253320544">
      <w:bodyDiv w:val="1"/>
      <w:marLeft w:val="0"/>
      <w:marRight w:val="0"/>
      <w:marTop w:val="0"/>
      <w:marBottom w:val="0"/>
      <w:divBdr>
        <w:top w:val="none" w:sz="0" w:space="0" w:color="auto"/>
        <w:left w:val="none" w:sz="0" w:space="0" w:color="auto"/>
        <w:bottom w:val="none" w:sz="0" w:space="0" w:color="auto"/>
        <w:right w:val="none" w:sz="0" w:space="0" w:color="auto"/>
      </w:divBdr>
    </w:div>
    <w:div w:id="1313026246">
      <w:bodyDiv w:val="1"/>
      <w:marLeft w:val="0"/>
      <w:marRight w:val="0"/>
      <w:marTop w:val="0"/>
      <w:marBottom w:val="0"/>
      <w:divBdr>
        <w:top w:val="none" w:sz="0" w:space="0" w:color="auto"/>
        <w:left w:val="none" w:sz="0" w:space="0" w:color="auto"/>
        <w:bottom w:val="none" w:sz="0" w:space="0" w:color="auto"/>
        <w:right w:val="none" w:sz="0" w:space="0" w:color="auto"/>
      </w:divBdr>
    </w:div>
    <w:div w:id="1421178508">
      <w:bodyDiv w:val="1"/>
      <w:marLeft w:val="0"/>
      <w:marRight w:val="0"/>
      <w:marTop w:val="0"/>
      <w:marBottom w:val="0"/>
      <w:divBdr>
        <w:top w:val="none" w:sz="0" w:space="0" w:color="auto"/>
        <w:left w:val="none" w:sz="0" w:space="0" w:color="auto"/>
        <w:bottom w:val="none" w:sz="0" w:space="0" w:color="auto"/>
        <w:right w:val="none" w:sz="0" w:space="0" w:color="auto"/>
      </w:divBdr>
    </w:div>
    <w:div w:id="1448085559">
      <w:bodyDiv w:val="1"/>
      <w:marLeft w:val="0"/>
      <w:marRight w:val="0"/>
      <w:marTop w:val="0"/>
      <w:marBottom w:val="0"/>
      <w:divBdr>
        <w:top w:val="none" w:sz="0" w:space="0" w:color="auto"/>
        <w:left w:val="none" w:sz="0" w:space="0" w:color="auto"/>
        <w:bottom w:val="none" w:sz="0" w:space="0" w:color="auto"/>
        <w:right w:val="none" w:sz="0" w:space="0" w:color="auto"/>
      </w:divBdr>
    </w:div>
    <w:div w:id="1464425015">
      <w:bodyDiv w:val="1"/>
      <w:marLeft w:val="0"/>
      <w:marRight w:val="0"/>
      <w:marTop w:val="0"/>
      <w:marBottom w:val="0"/>
      <w:divBdr>
        <w:top w:val="none" w:sz="0" w:space="0" w:color="auto"/>
        <w:left w:val="none" w:sz="0" w:space="0" w:color="auto"/>
        <w:bottom w:val="none" w:sz="0" w:space="0" w:color="auto"/>
        <w:right w:val="none" w:sz="0" w:space="0" w:color="auto"/>
      </w:divBdr>
    </w:div>
    <w:div w:id="1553999419">
      <w:bodyDiv w:val="1"/>
      <w:marLeft w:val="0"/>
      <w:marRight w:val="0"/>
      <w:marTop w:val="0"/>
      <w:marBottom w:val="0"/>
      <w:divBdr>
        <w:top w:val="none" w:sz="0" w:space="0" w:color="auto"/>
        <w:left w:val="none" w:sz="0" w:space="0" w:color="auto"/>
        <w:bottom w:val="none" w:sz="0" w:space="0" w:color="auto"/>
        <w:right w:val="none" w:sz="0" w:space="0" w:color="auto"/>
      </w:divBdr>
      <w:divsChild>
        <w:div w:id="2139447081">
          <w:marLeft w:val="288"/>
          <w:marRight w:val="0"/>
          <w:marTop w:val="200"/>
          <w:marBottom w:val="0"/>
          <w:divBdr>
            <w:top w:val="none" w:sz="0" w:space="0" w:color="auto"/>
            <w:left w:val="none" w:sz="0" w:space="0" w:color="auto"/>
            <w:bottom w:val="none" w:sz="0" w:space="0" w:color="auto"/>
            <w:right w:val="none" w:sz="0" w:space="0" w:color="auto"/>
          </w:divBdr>
        </w:div>
      </w:divsChild>
    </w:div>
    <w:div w:id="1561675888">
      <w:bodyDiv w:val="1"/>
      <w:marLeft w:val="0"/>
      <w:marRight w:val="0"/>
      <w:marTop w:val="0"/>
      <w:marBottom w:val="0"/>
      <w:divBdr>
        <w:top w:val="none" w:sz="0" w:space="0" w:color="auto"/>
        <w:left w:val="none" w:sz="0" w:space="0" w:color="auto"/>
        <w:bottom w:val="none" w:sz="0" w:space="0" w:color="auto"/>
        <w:right w:val="none" w:sz="0" w:space="0" w:color="auto"/>
      </w:divBdr>
      <w:divsChild>
        <w:div w:id="572811133">
          <w:marLeft w:val="288"/>
          <w:marRight w:val="0"/>
          <w:marTop w:val="200"/>
          <w:marBottom w:val="0"/>
          <w:divBdr>
            <w:top w:val="none" w:sz="0" w:space="0" w:color="auto"/>
            <w:left w:val="none" w:sz="0" w:space="0" w:color="auto"/>
            <w:bottom w:val="none" w:sz="0" w:space="0" w:color="auto"/>
            <w:right w:val="none" w:sz="0" w:space="0" w:color="auto"/>
          </w:divBdr>
        </w:div>
      </w:divsChild>
    </w:div>
    <w:div w:id="1581138447">
      <w:bodyDiv w:val="1"/>
      <w:marLeft w:val="0"/>
      <w:marRight w:val="0"/>
      <w:marTop w:val="0"/>
      <w:marBottom w:val="0"/>
      <w:divBdr>
        <w:top w:val="none" w:sz="0" w:space="0" w:color="auto"/>
        <w:left w:val="none" w:sz="0" w:space="0" w:color="auto"/>
        <w:bottom w:val="none" w:sz="0" w:space="0" w:color="auto"/>
        <w:right w:val="none" w:sz="0" w:space="0" w:color="auto"/>
      </w:divBdr>
    </w:div>
    <w:div w:id="1585257164">
      <w:bodyDiv w:val="1"/>
      <w:marLeft w:val="0"/>
      <w:marRight w:val="0"/>
      <w:marTop w:val="0"/>
      <w:marBottom w:val="0"/>
      <w:divBdr>
        <w:top w:val="none" w:sz="0" w:space="0" w:color="auto"/>
        <w:left w:val="none" w:sz="0" w:space="0" w:color="auto"/>
        <w:bottom w:val="none" w:sz="0" w:space="0" w:color="auto"/>
        <w:right w:val="none" w:sz="0" w:space="0" w:color="auto"/>
      </w:divBdr>
    </w:div>
    <w:div w:id="1631857437">
      <w:bodyDiv w:val="1"/>
      <w:marLeft w:val="0"/>
      <w:marRight w:val="0"/>
      <w:marTop w:val="0"/>
      <w:marBottom w:val="0"/>
      <w:divBdr>
        <w:top w:val="none" w:sz="0" w:space="0" w:color="auto"/>
        <w:left w:val="none" w:sz="0" w:space="0" w:color="auto"/>
        <w:bottom w:val="none" w:sz="0" w:space="0" w:color="auto"/>
        <w:right w:val="none" w:sz="0" w:space="0" w:color="auto"/>
      </w:divBdr>
    </w:div>
    <w:div w:id="1661927891">
      <w:bodyDiv w:val="1"/>
      <w:marLeft w:val="0"/>
      <w:marRight w:val="0"/>
      <w:marTop w:val="0"/>
      <w:marBottom w:val="0"/>
      <w:divBdr>
        <w:top w:val="none" w:sz="0" w:space="0" w:color="auto"/>
        <w:left w:val="none" w:sz="0" w:space="0" w:color="auto"/>
        <w:bottom w:val="none" w:sz="0" w:space="0" w:color="auto"/>
        <w:right w:val="none" w:sz="0" w:space="0" w:color="auto"/>
      </w:divBdr>
    </w:div>
    <w:div w:id="1670719767">
      <w:bodyDiv w:val="1"/>
      <w:marLeft w:val="0"/>
      <w:marRight w:val="0"/>
      <w:marTop w:val="0"/>
      <w:marBottom w:val="0"/>
      <w:divBdr>
        <w:top w:val="none" w:sz="0" w:space="0" w:color="auto"/>
        <w:left w:val="none" w:sz="0" w:space="0" w:color="auto"/>
        <w:bottom w:val="none" w:sz="0" w:space="0" w:color="auto"/>
        <w:right w:val="none" w:sz="0" w:space="0" w:color="auto"/>
      </w:divBdr>
    </w:div>
    <w:div w:id="1763989701">
      <w:bodyDiv w:val="1"/>
      <w:marLeft w:val="0"/>
      <w:marRight w:val="0"/>
      <w:marTop w:val="0"/>
      <w:marBottom w:val="0"/>
      <w:divBdr>
        <w:top w:val="none" w:sz="0" w:space="0" w:color="auto"/>
        <w:left w:val="none" w:sz="0" w:space="0" w:color="auto"/>
        <w:bottom w:val="none" w:sz="0" w:space="0" w:color="auto"/>
        <w:right w:val="none" w:sz="0" w:space="0" w:color="auto"/>
      </w:divBdr>
    </w:div>
    <w:div w:id="1786730674">
      <w:bodyDiv w:val="1"/>
      <w:marLeft w:val="0"/>
      <w:marRight w:val="0"/>
      <w:marTop w:val="0"/>
      <w:marBottom w:val="0"/>
      <w:divBdr>
        <w:top w:val="none" w:sz="0" w:space="0" w:color="auto"/>
        <w:left w:val="none" w:sz="0" w:space="0" w:color="auto"/>
        <w:bottom w:val="none" w:sz="0" w:space="0" w:color="auto"/>
        <w:right w:val="none" w:sz="0" w:space="0" w:color="auto"/>
      </w:divBdr>
    </w:div>
    <w:div w:id="1823546346">
      <w:bodyDiv w:val="1"/>
      <w:marLeft w:val="0"/>
      <w:marRight w:val="0"/>
      <w:marTop w:val="0"/>
      <w:marBottom w:val="0"/>
      <w:divBdr>
        <w:top w:val="none" w:sz="0" w:space="0" w:color="auto"/>
        <w:left w:val="none" w:sz="0" w:space="0" w:color="auto"/>
        <w:bottom w:val="none" w:sz="0" w:space="0" w:color="auto"/>
        <w:right w:val="none" w:sz="0" w:space="0" w:color="auto"/>
      </w:divBdr>
    </w:div>
    <w:div w:id="1826848540">
      <w:bodyDiv w:val="1"/>
      <w:marLeft w:val="0"/>
      <w:marRight w:val="0"/>
      <w:marTop w:val="0"/>
      <w:marBottom w:val="0"/>
      <w:divBdr>
        <w:top w:val="none" w:sz="0" w:space="0" w:color="auto"/>
        <w:left w:val="none" w:sz="0" w:space="0" w:color="auto"/>
        <w:bottom w:val="none" w:sz="0" w:space="0" w:color="auto"/>
        <w:right w:val="none" w:sz="0" w:space="0" w:color="auto"/>
      </w:divBdr>
    </w:div>
    <w:div w:id="1904288340">
      <w:bodyDiv w:val="1"/>
      <w:marLeft w:val="0"/>
      <w:marRight w:val="0"/>
      <w:marTop w:val="0"/>
      <w:marBottom w:val="0"/>
      <w:divBdr>
        <w:top w:val="none" w:sz="0" w:space="0" w:color="auto"/>
        <w:left w:val="none" w:sz="0" w:space="0" w:color="auto"/>
        <w:bottom w:val="none" w:sz="0" w:space="0" w:color="auto"/>
        <w:right w:val="none" w:sz="0" w:space="0" w:color="auto"/>
      </w:divBdr>
    </w:div>
    <w:div w:id="1917325659">
      <w:bodyDiv w:val="1"/>
      <w:marLeft w:val="0"/>
      <w:marRight w:val="0"/>
      <w:marTop w:val="0"/>
      <w:marBottom w:val="0"/>
      <w:divBdr>
        <w:top w:val="none" w:sz="0" w:space="0" w:color="auto"/>
        <w:left w:val="none" w:sz="0" w:space="0" w:color="auto"/>
        <w:bottom w:val="none" w:sz="0" w:space="0" w:color="auto"/>
        <w:right w:val="none" w:sz="0" w:space="0" w:color="auto"/>
      </w:divBdr>
      <w:divsChild>
        <w:div w:id="93478388">
          <w:marLeft w:val="288"/>
          <w:marRight w:val="0"/>
          <w:marTop w:val="200"/>
          <w:marBottom w:val="0"/>
          <w:divBdr>
            <w:top w:val="none" w:sz="0" w:space="0" w:color="auto"/>
            <w:left w:val="none" w:sz="0" w:space="0" w:color="auto"/>
            <w:bottom w:val="none" w:sz="0" w:space="0" w:color="auto"/>
            <w:right w:val="none" w:sz="0" w:space="0" w:color="auto"/>
          </w:divBdr>
        </w:div>
      </w:divsChild>
    </w:div>
    <w:div w:id="1918511802">
      <w:bodyDiv w:val="1"/>
      <w:marLeft w:val="0"/>
      <w:marRight w:val="0"/>
      <w:marTop w:val="0"/>
      <w:marBottom w:val="0"/>
      <w:divBdr>
        <w:top w:val="none" w:sz="0" w:space="0" w:color="auto"/>
        <w:left w:val="none" w:sz="0" w:space="0" w:color="auto"/>
        <w:bottom w:val="none" w:sz="0" w:space="0" w:color="auto"/>
        <w:right w:val="none" w:sz="0" w:space="0" w:color="auto"/>
      </w:divBdr>
    </w:div>
    <w:div w:id="2102409166">
      <w:bodyDiv w:val="1"/>
      <w:marLeft w:val="0"/>
      <w:marRight w:val="0"/>
      <w:marTop w:val="0"/>
      <w:marBottom w:val="0"/>
      <w:divBdr>
        <w:top w:val="none" w:sz="0" w:space="0" w:color="auto"/>
        <w:left w:val="none" w:sz="0" w:space="0" w:color="auto"/>
        <w:bottom w:val="none" w:sz="0" w:space="0" w:color="auto"/>
        <w:right w:val="none" w:sz="0" w:space="0" w:color="auto"/>
      </w:divBdr>
      <w:divsChild>
        <w:div w:id="634070322">
          <w:marLeft w:val="288"/>
          <w:marRight w:val="0"/>
          <w:marTop w:val="200"/>
          <w:marBottom w:val="0"/>
          <w:divBdr>
            <w:top w:val="none" w:sz="0" w:space="0" w:color="auto"/>
            <w:left w:val="none" w:sz="0" w:space="0" w:color="auto"/>
            <w:bottom w:val="none" w:sz="0" w:space="0" w:color="auto"/>
            <w:right w:val="none" w:sz="0" w:space="0" w:color="auto"/>
          </w:divBdr>
        </w:div>
      </w:divsChild>
    </w:div>
    <w:div w:id="2123111872">
      <w:bodyDiv w:val="1"/>
      <w:marLeft w:val="0"/>
      <w:marRight w:val="0"/>
      <w:marTop w:val="0"/>
      <w:marBottom w:val="0"/>
      <w:divBdr>
        <w:top w:val="none" w:sz="0" w:space="0" w:color="auto"/>
        <w:left w:val="none" w:sz="0" w:space="0" w:color="auto"/>
        <w:bottom w:val="none" w:sz="0" w:space="0" w:color="auto"/>
        <w:right w:val="none" w:sz="0" w:space="0" w:color="auto"/>
      </w:divBdr>
    </w:div>
    <w:div w:id="21244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1044</Words>
  <Characters>8459</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UM</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Liukko Minna-Kaisa</dc:creator>
  <cp:keywords/>
  <dc:description/>
  <cp:lastModifiedBy>Liukko Minna-Kaisa</cp:lastModifiedBy>
  <cp:revision>2</cp:revision>
  <cp:lastPrinted>2020-03-12T08:58:00Z</cp:lastPrinted>
  <dcterms:created xsi:type="dcterms:W3CDTF">2022-11-21T15:11:00Z</dcterms:created>
  <dcterms:modified xsi:type="dcterms:W3CDTF">2022-11-21T15:11:00Z</dcterms:modified>
</cp:coreProperties>
</file>