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030B" w:rsidRPr="00EF4E1A" w:rsidRDefault="00B9030B" w:rsidP="00B9030B">
      <w:pPr>
        <w:spacing w:line="240" w:lineRule="auto"/>
        <w:rPr>
          <w:rFonts w:ascii="Times New Roman" w:hAnsi="Times New Roman"/>
          <w:b/>
        </w:rPr>
      </w:pPr>
      <w:bookmarkStart w:id="0" w:name="_GoBack"/>
      <w:bookmarkEnd w:id="0"/>
      <w:r w:rsidRPr="00EF4E1A">
        <w:rPr>
          <w:rFonts w:ascii="Times New Roman" w:hAnsi="Times New Roman"/>
          <w:b/>
        </w:rPr>
        <w:t>EHDOTUKSESTA VALTIONEUVOSTON ASETUKSEKSI NUORISOTYÖSTÄ JA-POLITIIKASTA</w:t>
      </w:r>
    </w:p>
    <w:p w:rsidR="00B9030B" w:rsidRPr="00EF4E1A" w:rsidRDefault="00B9030B" w:rsidP="00B9030B">
      <w:pPr>
        <w:spacing w:line="240" w:lineRule="auto"/>
        <w:rPr>
          <w:rFonts w:ascii="Times New Roman" w:hAnsi="Times New Roman"/>
        </w:rPr>
      </w:pPr>
      <w:r w:rsidRPr="00EF4E1A">
        <w:rPr>
          <w:rFonts w:ascii="Times New Roman" w:hAnsi="Times New Roman"/>
          <w:b/>
        </w:rPr>
        <w:t>1 Asian tausta</w:t>
      </w:r>
    </w:p>
    <w:p w:rsidR="00B9030B" w:rsidRPr="00EF4E1A" w:rsidRDefault="00B9030B" w:rsidP="00B9030B">
      <w:pPr>
        <w:spacing w:line="240" w:lineRule="auto"/>
        <w:ind w:left="1304"/>
        <w:rPr>
          <w:rFonts w:ascii="Times New Roman" w:hAnsi="Times New Roman"/>
        </w:rPr>
      </w:pPr>
      <w:r w:rsidRPr="00EF4E1A">
        <w:rPr>
          <w:rFonts w:ascii="Times New Roman" w:hAnsi="Times New Roman"/>
        </w:rPr>
        <w:t xml:space="preserve">Tasavallan presidentti vahvisti 21.12.2016 uuden nuorisolain (1258/2016). Laki tuli voimaan 1 päivänä tammikuuta 2017. Nuorisolaki korvaa aiemman nuorisolain vuodelta 2006. </w:t>
      </w:r>
    </w:p>
    <w:p w:rsidR="00B9030B" w:rsidRPr="00EF4E1A" w:rsidRDefault="00B9030B" w:rsidP="00B9030B">
      <w:pPr>
        <w:spacing w:line="240" w:lineRule="auto"/>
        <w:ind w:left="1304"/>
        <w:rPr>
          <w:rFonts w:ascii="Times New Roman" w:hAnsi="Times New Roman"/>
        </w:rPr>
      </w:pPr>
      <w:r w:rsidRPr="00EF4E1A">
        <w:rPr>
          <w:rFonts w:ascii="Times New Roman" w:hAnsi="Times New Roman"/>
        </w:rPr>
        <w:t xml:space="preserve">Uuden nuorisolain voimaantulo kumosi aiemman valtioneuvoston asetuksen nuorisotyöstä ja </w:t>
      </w:r>
      <w:proofErr w:type="gramStart"/>
      <w:r w:rsidRPr="00EF4E1A">
        <w:rPr>
          <w:rFonts w:ascii="Times New Roman" w:hAnsi="Times New Roman"/>
        </w:rPr>
        <w:t>–politiikasta</w:t>
      </w:r>
      <w:proofErr w:type="gramEnd"/>
      <w:r w:rsidRPr="00EF4E1A">
        <w:rPr>
          <w:rFonts w:ascii="Times New Roman" w:hAnsi="Times New Roman"/>
        </w:rPr>
        <w:t xml:space="preserve"> (103/2006). Muutoksen johdosta on tarpeen antaa uusi valtioneuvoston asetus nuorisotyöstä ja </w:t>
      </w:r>
      <w:proofErr w:type="gramStart"/>
      <w:r w:rsidRPr="00EF4E1A">
        <w:rPr>
          <w:rFonts w:ascii="Times New Roman" w:hAnsi="Times New Roman"/>
        </w:rPr>
        <w:t>–politiikasta</w:t>
      </w:r>
      <w:proofErr w:type="gramEnd"/>
      <w:r w:rsidRPr="00EF4E1A">
        <w:rPr>
          <w:rFonts w:ascii="Times New Roman" w:hAnsi="Times New Roman"/>
        </w:rPr>
        <w:t>.</w:t>
      </w:r>
    </w:p>
    <w:p w:rsidR="00B9030B" w:rsidRPr="00EF4E1A" w:rsidRDefault="00B9030B" w:rsidP="00B9030B">
      <w:pPr>
        <w:spacing w:line="240" w:lineRule="auto"/>
        <w:ind w:left="1304"/>
        <w:rPr>
          <w:rFonts w:ascii="Times New Roman" w:hAnsi="Times New Roman"/>
        </w:rPr>
      </w:pPr>
      <w:r w:rsidRPr="00EF4E1A">
        <w:rPr>
          <w:rFonts w:ascii="Times New Roman" w:hAnsi="Times New Roman"/>
        </w:rPr>
        <w:t>Nuorisolain 4–7 ja 17–21 § sisältävät valtuudet antaa tarkempia säännöksiä valtioneuvoston asetuksella.</w:t>
      </w:r>
    </w:p>
    <w:p w:rsidR="00B9030B" w:rsidRPr="00C94BDB" w:rsidRDefault="00B9030B" w:rsidP="00B9030B">
      <w:pPr>
        <w:spacing w:line="240" w:lineRule="auto"/>
        <w:ind w:left="1304"/>
        <w:rPr>
          <w:rFonts w:ascii="Times New Roman" w:hAnsi="Times New Roman"/>
        </w:rPr>
      </w:pPr>
      <w:r w:rsidRPr="00C94BDB">
        <w:rPr>
          <w:rFonts w:ascii="Times New Roman" w:hAnsi="Times New Roman"/>
        </w:rPr>
        <w:t>Lain 4 §:n mukaan nuorisotyön- ja politiikan aluehallinnon tehtävistä säädetään tarkemmin valtioneuvoston asetuksella. Lain 5 §:n mukaan valtakunnallisen nuorisotyön ja -politiikan o</w:t>
      </w:r>
      <w:r w:rsidRPr="00C94BDB">
        <w:rPr>
          <w:rFonts w:ascii="Times New Roman" w:hAnsi="Times New Roman"/>
        </w:rPr>
        <w:t>h</w:t>
      </w:r>
      <w:r w:rsidRPr="00C94BDB">
        <w:rPr>
          <w:rFonts w:ascii="Times New Roman" w:hAnsi="Times New Roman"/>
        </w:rPr>
        <w:t>jelman sisällöstä ja valmistelusta voidaan antaa tarkempia säännöksiä valtioneuvoston asetu</w:t>
      </w:r>
      <w:r w:rsidRPr="00C94BDB">
        <w:rPr>
          <w:rFonts w:ascii="Times New Roman" w:hAnsi="Times New Roman"/>
        </w:rPr>
        <w:t>k</w:t>
      </w:r>
      <w:r w:rsidRPr="00C94BDB">
        <w:rPr>
          <w:rFonts w:ascii="Times New Roman" w:hAnsi="Times New Roman"/>
        </w:rPr>
        <w:t>sella. Lain 6 §:n mukaan valtion nuorisoneuvoston tehtävistä ja asettamisesta säädetään ta</w:t>
      </w:r>
      <w:r w:rsidRPr="00C94BDB">
        <w:rPr>
          <w:rFonts w:ascii="Times New Roman" w:hAnsi="Times New Roman"/>
        </w:rPr>
        <w:t>r</w:t>
      </w:r>
      <w:r w:rsidRPr="00C94BDB">
        <w:rPr>
          <w:rFonts w:ascii="Times New Roman" w:hAnsi="Times New Roman"/>
        </w:rPr>
        <w:t>kemmin valtioneuvoston asetuksella. Valtioneuvoston asetuksella säädetään myös neuvoston kokoonpanosta. Lain 7 §:n mukaan arviointi- ja avustustoimikunnan tehtävistä ja asettamise</w:t>
      </w:r>
      <w:r w:rsidRPr="00C94BDB">
        <w:rPr>
          <w:rFonts w:ascii="Times New Roman" w:hAnsi="Times New Roman"/>
        </w:rPr>
        <w:t>s</w:t>
      </w:r>
      <w:r w:rsidRPr="00C94BDB">
        <w:rPr>
          <w:rFonts w:ascii="Times New Roman" w:hAnsi="Times New Roman"/>
        </w:rPr>
        <w:t>ta säädetään tarkemmin valtioneuvoston asetuksella. Valtioneuvoston asetuksella säädetään myös toimikunnan kokoonpanosta.</w:t>
      </w:r>
    </w:p>
    <w:p w:rsidR="00B9030B" w:rsidRPr="00BD771A" w:rsidRDefault="00B9030B" w:rsidP="00B9030B">
      <w:pPr>
        <w:spacing w:line="240" w:lineRule="auto"/>
        <w:ind w:left="1304"/>
        <w:rPr>
          <w:rFonts w:ascii="Times New Roman" w:hAnsi="Times New Roman"/>
        </w:rPr>
      </w:pPr>
      <w:r w:rsidRPr="00BD771A">
        <w:rPr>
          <w:rFonts w:ascii="Times New Roman" w:hAnsi="Times New Roman"/>
        </w:rPr>
        <w:t>Lain 17 §:n mukaan tarkempia säännöksiä valtakunnallisen nuorisoalan järjestön valtionap</w:t>
      </w:r>
      <w:r w:rsidRPr="00BD771A">
        <w:rPr>
          <w:rFonts w:ascii="Times New Roman" w:hAnsi="Times New Roman"/>
        </w:rPr>
        <w:t>u</w:t>
      </w:r>
      <w:r w:rsidRPr="00BD771A">
        <w:rPr>
          <w:rFonts w:ascii="Times New Roman" w:hAnsi="Times New Roman"/>
        </w:rPr>
        <w:t>kelpoisuuden hyväksymisen edellytyksistä ja hyväksymisessä noudatettavasta menettelystä voidaan antaa valtioneuvoston asetuksella. Lain 18 §:n mukaan tarkempia säännöksiä valtio</w:t>
      </w:r>
      <w:r w:rsidRPr="00BD771A">
        <w:rPr>
          <w:rFonts w:ascii="Times New Roman" w:hAnsi="Times New Roman"/>
        </w:rPr>
        <w:t>n</w:t>
      </w:r>
      <w:r w:rsidRPr="00BD771A">
        <w:rPr>
          <w:rFonts w:ascii="Times New Roman" w:hAnsi="Times New Roman"/>
        </w:rPr>
        <w:t>avustuksen myöntämisen edellytyksistä ja valtionavustuksen myöntämisessä noudatettavasta menettelystä valtakunnalliselle nuorisoalan järjestölle voidaan antaa valtioneuvoston asetu</w:t>
      </w:r>
      <w:r w:rsidRPr="00BD771A">
        <w:rPr>
          <w:rFonts w:ascii="Times New Roman" w:hAnsi="Times New Roman"/>
        </w:rPr>
        <w:t>k</w:t>
      </w:r>
      <w:r w:rsidRPr="00BD771A">
        <w:rPr>
          <w:rFonts w:ascii="Times New Roman" w:hAnsi="Times New Roman"/>
        </w:rPr>
        <w:t xml:space="preserve">sella.  </w:t>
      </w:r>
    </w:p>
    <w:p w:rsidR="00B9030B" w:rsidRDefault="00B9030B" w:rsidP="00B9030B">
      <w:pPr>
        <w:spacing w:line="240" w:lineRule="auto"/>
        <w:ind w:left="1304"/>
        <w:rPr>
          <w:rFonts w:ascii="Times New Roman" w:hAnsi="Times New Roman"/>
        </w:rPr>
      </w:pPr>
      <w:r w:rsidRPr="00BD771A">
        <w:rPr>
          <w:rFonts w:ascii="Times New Roman" w:hAnsi="Times New Roman"/>
        </w:rPr>
        <w:t>Lain 19 §:n mukaan tarkempia säännöksiä valtakunnallisista nuorisoalan osaamiskeskuksista ja niiden tehtävistä, valtionapukelpoisuuden hyväksymisen ja valtionavustuksen saamisen edellytyksistä voidaan antaa valtioneuvoston asetuksella. Lain 20 §:n mukaan tarkempia sää</w:t>
      </w:r>
      <w:r w:rsidRPr="00BD771A">
        <w:rPr>
          <w:rFonts w:ascii="Times New Roman" w:hAnsi="Times New Roman"/>
        </w:rPr>
        <w:t>n</w:t>
      </w:r>
      <w:r w:rsidRPr="00BD771A">
        <w:rPr>
          <w:rFonts w:ascii="Times New Roman" w:hAnsi="Times New Roman"/>
        </w:rPr>
        <w:t>nöksiä nuorisokeskuksen valtionapukelpoisuuden hyväksymisen ja valtionavustuksen saam</w:t>
      </w:r>
      <w:r w:rsidRPr="00BD771A">
        <w:rPr>
          <w:rFonts w:ascii="Times New Roman" w:hAnsi="Times New Roman"/>
        </w:rPr>
        <w:t>i</w:t>
      </w:r>
      <w:r w:rsidRPr="00BD771A">
        <w:rPr>
          <w:rFonts w:ascii="Times New Roman" w:hAnsi="Times New Roman"/>
        </w:rPr>
        <w:t>sen edellytyksistä voidaan antaa valtioneuvoston asetuksella. Lain 21 §:n mukaan tarkempia säännöksiä nuorten työpajatoiminnan valtionapukelpoisuuden hyväksymisen ja valtionavu</w:t>
      </w:r>
      <w:r w:rsidRPr="00BD771A">
        <w:rPr>
          <w:rFonts w:ascii="Times New Roman" w:hAnsi="Times New Roman"/>
        </w:rPr>
        <w:t>s</w:t>
      </w:r>
      <w:r w:rsidRPr="00BD771A">
        <w:rPr>
          <w:rFonts w:ascii="Times New Roman" w:hAnsi="Times New Roman"/>
        </w:rPr>
        <w:t>tuksen saamisen edellytyksistä voidaan antaa valtioneuvoston asetuksella.</w:t>
      </w:r>
    </w:p>
    <w:p w:rsidR="00B9030B" w:rsidRPr="00EF4E1A" w:rsidRDefault="00B9030B" w:rsidP="00B9030B">
      <w:pPr>
        <w:spacing w:line="240" w:lineRule="auto"/>
        <w:rPr>
          <w:rFonts w:ascii="Times New Roman" w:hAnsi="Times New Roman"/>
        </w:rPr>
      </w:pPr>
      <w:r>
        <w:rPr>
          <w:rFonts w:ascii="Times New Roman" w:hAnsi="Times New Roman"/>
          <w:b/>
        </w:rPr>
        <w:br w:type="page"/>
      </w:r>
      <w:r w:rsidRPr="00EF4E1A">
        <w:rPr>
          <w:rFonts w:ascii="Times New Roman" w:hAnsi="Times New Roman"/>
          <w:b/>
        </w:rPr>
        <w:lastRenderedPageBreak/>
        <w:t>2 Ehdotus</w:t>
      </w:r>
    </w:p>
    <w:p w:rsidR="00B9030B" w:rsidRPr="00EF4E1A" w:rsidRDefault="00B9030B" w:rsidP="00B9030B">
      <w:pPr>
        <w:spacing w:line="240" w:lineRule="auto"/>
        <w:ind w:left="1304"/>
        <w:rPr>
          <w:rFonts w:ascii="Times New Roman" w:hAnsi="Times New Roman"/>
        </w:rPr>
      </w:pPr>
      <w:r w:rsidRPr="00EF4E1A">
        <w:rPr>
          <w:rFonts w:ascii="Times New Roman" w:hAnsi="Times New Roman"/>
        </w:rPr>
        <w:t xml:space="preserve">Asetukselle ehdotetaan nimeä valtioneuvoston asetus nuorisotyöstä ja </w:t>
      </w:r>
      <w:proofErr w:type="gramStart"/>
      <w:r w:rsidRPr="00EF4E1A">
        <w:rPr>
          <w:rFonts w:ascii="Times New Roman" w:hAnsi="Times New Roman"/>
        </w:rPr>
        <w:t>–politiikasta</w:t>
      </w:r>
      <w:proofErr w:type="gramEnd"/>
      <w:r w:rsidRPr="00EF4E1A">
        <w:rPr>
          <w:rFonts w:ascii="Times New Roman" w:hAnsi="Times New Roman"/>
        </w:rPr>
        <w:t>.</w:t>
      </w:r>
    </w:p>
    <w:p w:rsidR="00B9030B" w:rsidRDefault="00B9030B" w:rsidP="00B9030B">
      <w:pPr>
        <w:spacing w:line="240" w:lineRule="auto"/>
        <w:ind w:left="1304"/>
        <w:rPr>
          <w:rFonts w:ascii="Times New Roman" w:hAnsi="Times New Roman"/>
        </w:rPr>
      </w:pPr>
    </w:p>
    <w:p w:rsidR="00B9030B" w:rsidRDefault="00B9030B" w:rsidP="00B9030B">
      <w:pPr>
        <w:pStyle w:val="LLJohtolauseKappaleet"/>
        <w:ind w:firstLine="0"/>
        <w:jc w:val="left"/>
      </w:pPr>
      <w:r>
        <w:t>1 luku</w:t>
      </w:r>
    </w:p>
    <w:p w:rsidR="00B9030B" w:rsidRDefault="00B9030B" w:rsidP="00B9030B">
      <w:pPr>
        <w:pStyle w:val="LLJohtolauseKappaleet"/>
        <w:jc w:val="left"/>
      </w:pPr>
    </w:p>
    <w:p w:rsidR="00B9030B" w:rsidRPr="000B4E7A" w:rsidRDefault="00B9030B" w:rsidP="00B9030B">
      <w:pPr>
        <w:pStyle w:val="LLJohtolauseKappaleet"/>
        <w:ind w:firstLine="0"/>
        <w:jc w:val="left"/>
        <w:rPr>
          <w:b/>
        </w:rPr>
      </w:pPr>
      <w:r w:rsidRPr="000B4E7A">
        <w:rPr>
          <w:b/>
        </w:rPr>
        <w:t>Valtion nuorisotyö ja -politiikka</w:t>
      </w:r>
    </w:p>
    <w:p w:rsidR="00B9030B" w:rsidRPr="00667244" w:rsidRDefault="00B9030B" w:rsidP="00B9030B">
      <w:pPr>
        <w:pStyle w:val="LLJohtolauseKappaleet"/>
        <w:jc w:val="left"/>
      </w:pPr>
    </w:p>
    <w:p w:rsidR="00B9030B" w:rsidRPr="00EF4E1A" w:rsidRDefault="00B9030B" w:rsidP="00B9030B">
      <w:pPr>
        <w:spacing w:line="240" w:lineRule="auto"/>
        <w:rPr>
          <w:rFonts w:ascii="Times New Roman" w:hAnsi="Times New Roman"/>
        </w:rPr>
      </w:pPr>
      <w:r w:rsidRPr="00EF4E1A">
        <w:rPr>
          <w:rFonts w:ascii="Times New Roman" w:hAnsi="Times New Roman"/>
          <w:i/>
        </w:rPr>
        <w:t>1 § Nuorisotyön ja -politiikan aluehallinnon tehtävät</w:t>
      </w:r>
    </w:p>
    <w:p w:rsidR="00B9030B" w:rsidRPr="00EF4E1A" w:rsidRDefault="00B9030B" w:rsidP="00B9030B">
      <w:pPr>
        <w:spacing w:line="240" w:lineRule="auto"/>
        <w:ind w:left="1304"/>
        <w:rPr>
          <w:rFonts w:ascii="Times New Roman" w:hAnsi="Times New Roman"/>
        </w:rPr>
      </w:pPr>
      <w:r w:rsidRPr="00EF4E1A">
        <w:rPr>
          <w:rFonts w:ascii="Times New Roman" w:hAnsi="Times New Roman"/>
        </w:rPr>
        <w:t>Pykälässä säädetään nuorisolain 4 §</w:t>
      </w:r>
      <w:r>
        <w:rPr>
          <w:rFonts w:ascii="Times New Roman" w:hAnsi="Times New Roman"/>
        </w:rPr>
        <w:t xml:space="preserve">:n 2 momentin nojalla </w:t>
      </w:r>
      <w:r w:rsidRPr="00EF4E1A">
        <w:rPr>
          <w:rFonts w:ascii="Times New Roman" w:hAnsi="Times New Roman"/>
        </w:rPr>
        <w:t>aluehallintoviraston nuorisotyön ja -politiikan tehtävistä.</w:t>
      </w:r>
    </w:p>
    <w:p w:rsidR="00B9030B" w:rsidRPr="00EF4E1A" w:rsidRDefault="00B9030B" w:rsidP="00B9030B">
      <w:pPr>
        <w:spacing w:line="240" w:lineRule="auto"/>
        <w:ind w:left="1304"/>
        <w:rPr>
          <w:rFonts w:ascii="Times New Roman" w:hAnsi="Times New Roman"/>
        </w:rPr>
      </w:pPr>
      <w:r w:rsidRPr="00EF4E1A">
        <w:rPr>
          <w:rFonts w:ascii="Times New Roman" w:hAnsi="Times New Roman"/>
        </w:rPr>
        <w:t>Pykälän 1 momentin mukaan aluehallintoviraston tehtävinä olisivat valtakunnallisen nuoris</w:t>
      </w:r>
      <w:r w:rsidRPr="00EF4E1A">
        <w:rPr>
          <w:rFonts w:ascii="Times New Roman" w:hAnsi="Times New Roman"/>
        </w:rPr>
        <w:t>o</w:t>
      </w:r>
      <w:r w:rsidRPr="00EF4E1A">
        <w:rPr>
          <w:rFonts w:ascii="Times New Roman" w:hAnsi="Times New Roman"/>
        </w:rPr>
        <w:t>työn ja -politiikan alueellinen toimeenpano ja kehittäminen, nuorisotyön valtionavustusten myöntäminen, valvonta ja vaikutusten arviointi sekä alueen nuorisoalan toimijoiden informa</w:t>
      </w:r>
      <w:r w:rsidRPr="00EF4E1A">
        <w:rPr>
          <w:rFonts w:ascii="Times New Roman" w:hAnsi="Times New Roman"/>
        </w:rPr>
        <w:t>a</w:t>
      </w:r>
      <w:r w:rsidRPr="00EF4E1A">
        <w:rPr>
          <w:rFonts w:ascii="Times New Roman" w:hAnsi="Times New Roman"/>
        </w:rPr>
        <w:t>tio-ohjaus. Aluehallintoviraston tulisi myös koota alueellisia nuorisotyön ja -politiikan tietoja ja arvioida nuorille suunnattujen palvelujen riittävyyttä, laatua ja saavutettavuutta. Virastolla voi</w:t>
      </w:r>
      <w:r>
        <w:rPr>
          <w:rFonts w:ascii="Times New Roman" w:hAnsi="Times New Roman"/>
        </w:rPr>
        <w:t>si</w:t>
      </w:r>
      <w:r w:rsidRPr="00EF4E1A">
        <w:rPr>
          <w:rFonts w:ascii="Times New Roman" w:hAnsi="Times New Roman"/>
        </w:rPr>
        <w:t xml:space="preserve"> olla myös kansainvälisiä tai muita opetus- ja kulttuuriministeriön sille osoittamia teht</w:t>
      </w:r>
      <w:r w:rsidRPr="00EF4E1A">
        <w:rPr>
          <w:rFonts w:ascii="Times New Roman" w:hAnsi="Times New Roman"/>
        </w:rPr>
        <w:t>ä</w:t>
      </w:r>
      <w:r w:rsidRPr="00EF4E1A">
        <w:rPr>
          <w:rFonts w:ascii="Times New Roman" w:hAnsi="Times New Roman"/>
        </w:rPr>
        <w:t xml:space="preserve">viä. </w:t>
      </w:r>
    </w:p>
    <w:p w:rsidR="00B9030B" w:rsidRPr="00EF4E1A" w:rsidRDefault="00B9030B" w:rsidP="00B9030B">
      <w:pPr>
        <w:spacing w:line="240" w:lineRule="auto"/>
        <w:ind w:left="1304"/>
        <w:rPr>
          <w:rFonts w:ascii="Times New Roman" w:hAnsi="Times New Roman"/>
        </w:rPr>
      </w:pPr>
      <w:r w:rsidRPr="00EF4E1A">
        <w:rPr>
          <w:rFonts w:ascii="Times New Roman" w:hAnsi="Times New Roman"/>
        </w:rPr>
        <w:t>Pykälän 2 momentin mukaan ministeriö j</w:t>
      </w:r>
      <w:r>
        <w:rPr>
          <w:rFonts w:ascii="Times New Roman" w:hAnsi="Times New Roman"/>
        </w:rPr>
        <w:t>a aluehallintovirasto määrittelisi</w:t>
      </w:r>
      <w:r w:rsidRPr="00EF4E1A">
        <w:rPr>
          <w:rFonts w:ascii="Times New Roman" w:hAnsi="Times New Roman"/>
        </w:rPr>
        <w:t>vät yhdessä alueha</w:t>
      </w:r>
      <w:r w:rsidRPr="00EF4E1A">
        <w:rPr>
          <w:rFonts w:ascii="Times New Roman" w:hAnsi="Times New Roman"/>
        </w:rPr>
        <w:t>l</w:t>
      </w:r>
      <w:r w:rsidRPr="00EF4E1A">
        <w:rPr>
          <w:rFonts w:ascii="Times New Roman" w:hAnsi="Times New Roman"/>
        </w:rPr>
        <w:t>linnon nuorisotoimen tulostavoitteet.</w:t>
      </w:r>
    </w:p>
    <w:p w:rsidR="00B9030B" w:rsidRDefault="00B9030B" w:rsidP="00B9030B">
      <w:pPr>
        <w:spacing w:line="240" w:lineRule="auto"/>
        <w:rPr>
          <w:rFonts w:ascii="Times New Roman" w:hAnsi="Times New Roman"/>
          <w:i/>
        </w:rPr>
      </w:pPr>
    </w:p>
    <w:p w:rsidR="00B9030B" w:rsidRPr="00B9030B" w:rsidRDefault="00B9030B" w:rsidP="00B9030B">
      <w:pPr>
        <w:spacing w:line="240" w:lineRule="auto"/>
        <w:rPr>
          <w:rFonts w:ascii="Times New Roman" w:eastAsia="Times New Roman" w:hAnsi="Times New Roman"/>
          <w:sz w:val="24"/>
          <w:szCs w:val="24"/>
          <w:lang w:eastAsia="fi-FI"/>
        </w:rPr>
      </w:pPr>
      <w:r w:rsidRPr="00EF4E1A">
        <w:rPr>
          <w:rFonts w:ascii="Times New Roman" w:hAnsi="Times New Roman"/>
          <w:i/>
        </w:rPr>
        <w:t>2 § Valtakunnallinen nuorisotyön ja -politiikan ohjelma</w:t>
      </w:r>
      <w:r w:rsidRPr="00EF4E1A">
        <w:rPr>
          <w:rFonts w:ascii="Times New Roman" w:hAnsi="Times New Roman"/>
        </w:rPr>
        <w:t xml:space="preserve"> </w:t>
      </w:r>
    </w:p>
    <w:p w:rsidR="00B9030B" w:rsidRPr="00EF4E1A" w:rsidRDefault="00B9030B" w:rsidP="00B9030B">
      <w:pPr>
        <w:spacing w:line="240" w:lineRule="auto"/>
        <w:ind w:left="1304"/>
        <w:rPr>
          <w:rFonts w:ascii="Times New Roman" w:hAnsi="Times New Roman"/>
        </w:rPr>
      </w:pPr>
      <w:r w:rsidRPr="00EF4E1A">
        <w:rPr>
          <w:rFonts w:ascii="Times New Roman" w:hAnsi="Times New Roman"/>
        </w:rPr>
        <w:t>Pykälässä säädetään nuorisolain 5 §:n 4 momentin perusteella valtakunnallisen nuorisotyön ja -politiikan ohjelman sisällöstä ja valmistelusta.</w:t>
      </w:r>
    </w:p>
    <w:p w:rsidR="00B9030B" w:rsidRPr="00EF4E1A" w:rsidRDefault="00B9030B" w:rsidP="00B9030B">
      <w:pPr>
        <w:spacing w:line="240" w:lineRule="auto"/>
        <w:ind w:left="1304"/>
        <w:rPr>
          <w:rFonts w:ascii="Times New Roman" w:hAnsi="Times New Roman"/>
        </w:rPr>
      </w:pPr>
      <w:r w:rsidRPr="00EF4E1A">
        <w:rPr>
          <w:rFonts w:ascii="Times New Roman" w:hAnsi="Times New Roman"/>
        </w:rPr>
        <w:t xml:space="preserve">Pykälän </w:t>
      </w:r>
      <w:r>
        <w:rPr>
          <w:rFonts w:ascii="Times New Roman" w:hAnsi="Times New Roman"/>
        </w:rPr>
        <w:t>1 momentin mukaan ohjelma 1) sovittaisi</w:t>
      </w:r>
      <w:r w:rsidRPr="00D73F15">
        <w:rPr>
          <w:rFonts w:ascii="Times New Roman" w:hAnsi="Times New Roman"/>
        </w:rPr>
        <w:t xml:space="preserve"> yhteen nuorten kasvu- ja elinolojen kanna</w:t>
      </w:r>
      <w:r w:rsidRPr="00D73F15">
        <w:rPr>
          <w:rFonts w:ascii="Times New Roman" w:hAnsi="Times New Roman"/>
        </w:rPr>
        <w:t>l</w:t>
      </w:r>
      <w:r w:rsidRPr="00D73F15">
        <w:rPr>
          <w:rFonts w:ascii="Times New Roman" w:hAnsi="Times New Roman"/>
        </w:rPr>
        <w:t>ta keskeisten ministeriöiden määrittelemät tavoitteet ja toimenpiteet, joilla ne toimialallaan edistävät nuorisolain 2 § mukaisten tavoitteid</w:t>
      </w:r>
      <w:r>
        <w:rPr>
          <w:rFonts w:ascii="Times New Roman" w:hAnsi="Times New Roman"/>
        </w:rPr>
        <w:t>en toimeenpanoa ohjelmakaudella,</w:t>
      </w:r>
      <w:r w:rsidR="000F593C">
        <w:rPr>
          <w:rFonts w:ascii="Times New Roman" w:hAnsi="Times New Roman"/>
        </w:rPr>
        <w:t xml:space="preserve"> </w:t>
      </w:r>
      <w:r>
        <w:rPr>
          <w:rFonts w:ascii="Times New Roman" w:hAnsi="Times New Roman"/>
        </w:rPr>
        <w:t xml:space="preserve">2) sisältäisi </w:t>
      </w:r>
      <w:r w:rsidRPr="00D73F15">
        <w:rPr>
          <w:rFonts w:ascii="Times New Roman" w:hAnsi="Times New Roman"/>
        </w:rPr>
        <w:t>linjaukset</w:t>
      </w:r>
      <w:r w:rsidRPr="00EF4E1A">
        <w:rPr>
          <w:rFonts w:ascii="Times New Roman" w:hAnsi="Times New Roman"/>
        </w:rPr>
        <w:t xml:space="preserve"> nuorisotyön ja -toiminnan tukemiseen sekä painopisteet valtakunnallis</w:t>
      </w:r>
      <w:r>
        <w:rPr>
          <w:rFonts w:ascii="Times New Roman" w:hAnsi="Times New Roman"/>
        </w:rPr>
        <w:t>ten nuor</w:t>
      </w:r>
      <w:r>
        <w:rPr>
          <w:rFonts w:ascii="Times New Roman" w:hAnsi="Times New Roman"/>
        </w:rPr>
        <w:t>i</w:t>
      </w:r>
      <w:r>
        <w:rPr>
          <w:rFonts w:ascii="Times New Roman" w:hAnsi="Times New Roman"/>
        </w:rPr>
        <w:t>soalan osaamiskeskuste</w:t>
      </w:r>
      <w:r w:rsidRPr="00EF4E1A">
        <w:rPr>
          <w:rFonts w:ascii="Times New Roman" w:hAnsi="Times New Roman"/>
        </w:rPr>
        <w:t xml:space="preserve">n </w:t>
      </w:r>
      <w:r w:rsidRPr="007773C1">
        <w:rPr>
          <w:rFonts w:ascii="Times New Roman" w:hAnsi="Times New Roman"/>
        </w:rPr>
        <w:t>valtionapukelpoisuuden hyväksymiselle</w:t>
      </w:r>
      <w:r w:rsidRPr="00EF4E1A">
        <w:rPr>
          <w:rFonts w:ascii="Times New Roman" w:hAnsi="Times New Roman"/>
        </w:rPr>
        <w:t xml:space="preserve"> ja niiden toiminnan avust</w:t>
      </w:r>
      <w:r w:rsidRPr="00EF4E1A">
        <w:rPr>
          <w:rFonts w:ascii="Times New Roman" w:hAnsi="Times New Roman"/>
        </w:rPr>
        <w:t>a</w:t>
      </w:r>
      <w:r w:rsidRPr="00EF4E1A">
        <w:rPr>
          <w:rFonts w:ascii="Times New Roman" w:hAnsi="Times New Roman"/>
        </w:rPr>
        <w:t>miselle</w:t>
      </w:r>
      <w:r>
        <w:rPr>
          <w:rFonts w:ascii="Times New Roman" w:hAnsi="Times New Roman"/>
        </w:rPr>
        <w:t xml:space="preserve"> ja 3) asettaisi </w:t>
      </w:r>
      <w:r w:rsidRPr="00EF4E1A">
        <w:rPr>
          <w:rFonts w:ascii="Times New Roman" w:hAnsi="Times New Roman"/>
        </w:rPr>
        <w:t>kansalliset nuorisoalan tavoitteet eurooppalaiselle ja kansainväliselle toiminnalle.</w:t>
      </w:r>
    </w:p>
    <w:p w:rsidR="00B9030B" w:rsidRDefault="00B9030B" w:rsidP="00B9030B">
      <w:pPr>
        <w:spacing w:line="240" w:lineRule="auto"/>
        <w:ind w:left="1304"/>
        <w:rPr>
          <w:rFonts w:ascii="Times New Roman" w:hAnsi="Times New Roman"/>
        </w:rPr>
      </w:pPr>
      <w:r w:rsidRPr="00EF4E1A">
        <w:rPr>
          <w:rFonts w:ascii="Times New Roman" w:hAnsi="Times New Roman"/>
        </w:rPr>
        <w:t>Pykälän 2 momentin mukaan valtakunnallisen nuorisotyön ja -politiikan oh</w:t>
      </w:r>
      <w:r>
        <w:rPr>
          <w:rFonts w:ascii="Times New Roman" w:hAnsi="Times New Roman"/>
        </w:rPr>
        <w:t>jelman valmist</w:t>
      </w:r>
      <w:r>
        <w:rPr>
          <w:rFonts w:ascii="Times New Roman" w:hAnsi="Times New Roman"/>
        </w:rPr>
        <w:t>e</w:t>
      </w:r>
      <w:r>
        <w:rPr>
          <w:rFonts w:ascii="Times New Roman" w:hAnsi="Times New Roman"/>
        </w:rPr>
        <w:t>lussa otettaisiin</w:t>
      </w:r>
      <w:r w:rsidRPr="00EF4E1A">
        <w:rPr>
          <w:rFonts w:ascii="Times New Roman" w:hAnsi="Times New Roman"/>
        </w:rPr>
        <w:t xml:space="preserve"> huomioon </w:t>
      </w:r>
      <w:r>
        <w:rPr>
          <w:rFonts w:ascii="Times New Roman" w:hAnsi="Times New Roman"/>
        </w:rPr>
        <w:t xml:space="preserve">1) </w:t>
      </w:r>
      <w:r w:rsidRPr="00EF4E1A">
        <w:rPr>
          <w:rFonts w:ascii="Times New Roman" w:hAnsi="Times New Roman"/>
        </w:rPr>
        <w:t>nuorisolain soveltamisalaan liittyvät Su</w:t>
      </w:r>
      <w:r>
        <w:rPr>
          <w:rFonts w:ascii="Times New Roman" w:hAnsi="Times New Roman"/>
        </w:rPr>
        <w:t>omen kansainväliset s</w:t>
      </w:r>
      <w:r>
        <w:rPr>
          <w:rFonts w:ascii="Times New Roman" w:hAnsi="Times New Roman"/>
        </w:rPr>
        <w:t>i</w:t>
      </w:r>
      <w:r>
        <w:rPr>
          <w:rFonts w:ascii="Times New Roman" w:hAnsi="Times New Roman"/>
        </w:rPr>
        <w:t>toumukset, 2)</w:t>
      </w:r>
      <w:r w:rsidRPr="00EF4E1A">
        <w:rPr>
          <w:rFonts w:ascii="Times New Roman" w:hAnsi="Times New Roman"/>
        </w:rPr>
        <w:t xml:space="preserve"> Euroopan unionin nuorisopoliittiset tavoitteet sekä </w:t>
      </w:r>
      <w:r>
        <w:rPr>
          <w:rFonts w:ascii="Times New Roman" w:hAnsi="Times New Roman"/>
        </w:rPr>
        <w:t xml:space="preserve">3) </w:t>
      </w:r>
      <w:r w:rsidRPr="00EF4E1A">
        <w:rPr>
          <w:rFonts w:ascii="Times New Roman" w:hAnsi="Times New Roman"/>
        </w:rPr>
        <w:t xml:space="preserve">nuorten </w:t>
      </w:r>
      <w:r w:rsidRPr="00F75EA6">
        <w:rPr>
          <w:rFonts w:ascii="Times New Roman" w:hAnsi="Times New Roman"/>
        </w:rPr>
        <w:t>moninaisuus ja eri vähemmistöjen nuoret.</w:t>
      </w:r>
    </w:p>
    <w:p w:rsidR="00B9030B" w:rsidRPr="00EF4E1A" w:rsidRDefault="00B9030B" w:rsidP="00B9030B">
      <w:pPr>
        <w:spacing w:line="240" w:lineRule="auto"/>
        <w:ind w:left="1304"/>
        <w:rPr>
          <w:rFonts w:ascii="Times New Roman" w:hAnsi="Times New Roman"/>
        </w:rPr>
      </w:pPr>
    </w:p>
    <w:p w:rsidR="00B9030B" w:rsidRPr="00E41C6E" w:rsidRDefault="00B9030B" w:rsidP="00B9030B">
      <w:pPr>
        <w:spacing w:line="240" w:lineRule="auto"/>
        <w:rPr>
          <w:rFonts w:ascii="Times New Roman" w:hAnsi="Times New Roman"/>
        </w:rPr>
      </w:pPr>
      <w:r w:rsidRPr="00EF4E1A">
        <w:rPr>
          <w:rFonts w:ascii="Times New Roman" w:hAnsi="Times New Roman"/>
          <w:i/>
        </w:rPr>
        <w:t>3 § Valtion nuorisoneuvosto</w:t>
      </w:r>
    </w:p>
    <w:p w:rsidR="00B9030B" w:rsidRPr="00EF4E1A" w:rsidRDefault="00B9030B" w:rsidP="00B9030B">
      <w:pPr>
        <w:spacing w:line="240" w:lineRule="auto"/>
        <w:ind w:left="1304"/>
        <w:rPr>
          <w:rFonts w:ascii="Times New Roman" w:hAnsi="Times New Roman"/>
        </w:rPr>
      </w:pPr>
      <w:r w:rsidRPr="00EF4E1A">
        <w:rPr>
          <w:rFonts w:ascii="Times New Roman" w:hAnsi="Times New Roman"/>
        </w:rPr>
        <w:t>Pykälässä säädetään nuorisolain 6 §:n 4 momentin perusteella valtion nuorisoneuvoston teht</w:t>
      </w:r>
      <w:r w:rsidRPr="00EF4E1A">
        <w:rPr>
          <w:rFonts w:ascii="Times New Roman" w:hAnsi="Times New Roman"/>
        </w:rPr>
        <w:t>ä</w:t>
      </w:r>
      <w:r w:rsidRPr="00EF4E1A">
        <w:rPr>
          <w:rFonts w:ascii="Times New Roman" w:hAnsi="Times New Roman"/>
        </w:rPr>
        <w:t>vistä, asettamisesta ja kokoonpanosta.</w:t>
      </w:r>
    </w:p>
    <w:p w:rsidR="00B9030B" w:rsidRDefault="00B9030B" w:rsidP="00B9030B">
      <w:pPr>
        <w:spacing w:line="240" w:lineRule="auto"/>
        <w:ind w:left="1304"/>
        <w:rPr>
          <w:rFonts w:ascii="Times New Roman" w:hAnsi="Times New Roman"/>
        </w:rPr>
      </w:pPr>
      <w:r w:rsidRPr="00640EB2">
        <w:rPr>
          <w:rFonts w:ascii="Times New Roman" w:hAnsi="Times New Roman"/>
        </w:rPr>
        <w:t>Pykälän 1 momentin mukaan valtionhallinnon toimenpiteiden vaikutuksia arvioidessaan valt</w:t>
      </w:r>
      <w:r w:rsidRPr="00640EB2">
        <w:rPr>
          <w:rFonts w:ascii="Times New Roman" w:hAnsi="Times New Roman"/>
        </w:rPr>
        <w:t>i</w:t>
      </w:r>
      <w:r w:rsidRPr="00640EB2">
        <w:rPr>
          <w:rFonts w:ascii="Times New Roman" w:hAnsi="Times New Roman"/>
        </w:rPr>
        <w:t>on nuorisoneuvosto ottaisi huomioon valtion talousarviossa nuorten kasvu- ja elinoloihin ko</w:t>
      </w:r>
      <w:r w:rsidRPr="00640EB2">
        <w:rPr>
          <w:rFonts w:ascii="Times New Roman" w:hAnsi="Times New Roman"/>
        </w:rPr>
        <w:t>h</w:t>
      </w:r>
      <w:r w:rsidRPr="00640EB2">
        <w:rPr>
          <w:rFonts w:ascii="Times New Roman" w:hAnsi="Times New Roman"/>
        </w:rPr>
        <w:t xml:space="preserve">distetut määrärahat. </w:t>
      </w:r>
      <w:r w:rsidRPr="00B85A68">
        <w:rPr>
          <w:rFonts w:ascii="Times New Roman" w:hAnsi="Times New Roman"/>
        </w:rPr>
        <w:t>Hallituskausittain nuorisoneuvosto laatisi valtioneuvostolle arvion valt</w:t>
      </w:r>
      <w:r w:rsidRPr="00B85A68">
        <w:rPr>
          <w:rFonts w:ascii="Times New Roman" w:hAnsi="Times New Roman"/>
        </w:rPr>
        <w:t>a</w:t>
      </w:r>
      <w:r w:rsidRPr="00B85A68">
        <w:rPr>
          <w:rFonts w:ascii="Times New Roman" w:hAnsi="Times New Roman"/>
        </w:rPr>
        <w:lastRenderedPageBreak/>
        <w:t>kunnallisen nuorisotyön ja -politiikan ohjelman toteutumisesta ja tekisi esityksiä ohjelman mahdollisista muutostarpeista.</w:t>
      </w:r>
    </w:p>
    <w:p w:rsidR="00B9030B" w:rsidRPr="00EF4E1A" w:rsidRDefault="00B9030B" w:rsidP="00B9030B">
      <w:pPr>
        <w:spacing w:line="240" w:lineRule="auto"/>
        <w:ind w:left="1304"/>
        <w:rPr>
          <w:rFonts w:ascii="Times New Roman" w:hAnsi="Times New Roman"/>
        </w:rPr>
      </w:pPr>
      <w:r w:rsidRPr="00EF4E1A">
        <w:rPr>
          <w:rFonts w:ascii="Times New Roman" w:hAnsi="Times New Roman"/>
        </w:rPr>
        <w:t xml:space="preserve">Pykälän 2 momentin </w:t>
      </w:r>
      <w:r>
        <w:rPr>
          <w:rFonts w:ascii="Times New Roman" w:hAnsi="Times New Roman"/>
        </w:rPr>
        <w:t>mukaan nuorison</w:t>
      </w:r>
      <w:r w:rsidRPr="009E59A5">
        <w:rPr>
          <w:rFonts w:ascii="Times New Roman" w:hAnsi="Times New Roman"/>
        </w:rPr>
        <w:t>euvostossa</w:t>
      </w:r>
      <w:r>
        <w:rPr>
          <w:rFonts w:ascii="Times New Roman" w:hAnsi="Times New Roman"/>
        </w:rPr>
        <w:t xml:space="preserve"> olisi</w:t>
      </w:r>
      <w:r w:rsidRPr="009E59A5">
        <w:rPr>
          <w:rFonts w:ascii="Times New Roman" w:hAnsi="Times New Roman"/>
        </w:rPr>
        <w:t xml:space="preserve"> puheenjohtaja, kaksi </w:t>
      </w:r>
      <w:r w:rsidRPr="00FE739D">
        <w:rPr>
          <w:rFonts w:ascii="Times New Roman" w:hAnsi="Times New Roman"/>
        </w:rPr>
        <w:t>varapuheenjoht</w:t>
      </w:r>
      <w:r w:rsidRPr="00FE739D">
        <w:rPr>
          <w:rFonts w:ascii="Times New Roman" w:hAnsi="Times New Roman"/>
        </w:rPr>
        <w:t>a</w:t>
      </w:r>
      <w:r w:rsidRPr="00FE739D">
        <w:rPr>
          <w:rFonts w:ascii="Times New Roman" w:hAnsi="Times New Roman"/>
        </w:rPr>
        <w:t>jaa ja näiden lisäksi enintään 15 jäsentä. Valtioneuvosto kutsuisi nuorisoneuvoston jäsenet kuultuaan nuorisotoimialan tahoja</w:t>
      </w:r>
      <w:r>
        <w:rPr>
          <w:rFonts w:ascii="Times New Roman" w:hAnsi="Times New Roman"/>
        </w:rPr>
        <w:t xml:space="preserve">. Näitä tahoja ovat esimerkiksi </w:t>
      </w:r>
      <w:r w:rsidRPr="00FE739D">
        <w:rPr>
          <w:rFonts w:ascii="Times New Roman" w:hAnsi="Times New Roman"/>
        </w:rPr>
        <w:t>Kuntaliitto, valtakunnalliset nuorisoalan järjestöt</w:t>
      </w:r>
      <w:r>
        <w:rPr>
          <w:rFonts w:ascii="Times New Roman" w:hAnsi="Times New Roman"/>
        </w:rPr>
        <w:t xml:space="preserve">, </w:t>
      </w:r>
      <w:r w:rsidRPr="00FE739D">
        <w:rPr>
          <w:rFonts w:ascii="Times New Roman" w:hAnsi="Times New Roman"/>
        </w:rPr>
        <w:t>nuorisotutkimus</w:t>
      </w:r>
      <w:r>
        <w:rPr>
          <w:rFonts w:ascii="Times New Roman" w:hAnsi="Times New Roman"/>
        </w:rPr>
        <w:t xml:space="preserve"> ja seurakunnat</w:t>
      </w:r>
      <w:r w:rsidRPr="00FE739D">
        <w:rPr>
          <w:rFonts w:ascii="Times New Roman" w:hAnsi="Times New Roman"/>
        </w:rPr>
        <w:t>.</w:t>
      </w:r>
      <w:r>
        <w:rPr>
          <w:rFonts w:ascii="Times New Roman" w:hAnsi="Times New Roman"/>
        </w:rPr>
        <w:t xml:space="preserve"> </w:t>
      </w:r>
      <w:r w:rsidRPr="00EF4E1A">
        <w:rPr>
          <w:rFonts w:ascii="Times New Roman" w:hAnsi="Times New Roman"/>
        </w:rPr>
        <w:t>Neuvostoss</w:t>
      </w:r>
      <w:r>
        <w:rPr>
          <w:rFonts w:ascii="Times New Roman" w:hAnsi="Times New Roman"/>
        </w:rPr>
        <w:t>a olisi</w:t>
      </w:r>
      <w:r w:rsidRPr="00EF4E1A">
        <w:rPr>
          <w:rFonts w:ascii="Times New Roman" w:hAnsi="Times New Roman"/>
        </w:rPr>
        <w:t xml:space="preserve"> asiantuntemusta nu</w:t>
      </w:r>
      <w:r w:rsidRPr="00EF4E1A">
        <w:rPr>
          <w:rFonts w:ascii="Times New Roman" w:hAnsi="Times New Roman"/>
        </w:rPr>
        <w:t>o</w:t>
      </w:r>
      <w:r w:rsidRPr="00EF4E1A">
        <w:rPr>
          <w:rFonts w:ascii="Times New Roman" w:hAnsi="Times New Roman"/>
        </w:rPr>
        <w:t>risotyöstä, nuorisopolitiikasta ja nuorisotoiminnasta. Lisäksi neuvostossa olisi eduskuntaan valittujen puolueiden edustus.</w:t>
      </w:r>
    </w:p>
    <w:p w:rsidR="00B9030B" w:rsidRPr="00EF4E1A" w:rsidRDefault="00B9030B" w:rsidP="00B9030B">
      <w:pPr>
        <w:spacing w:line="240" w:lineRule="auto"/>
        <w:ind w:left="1304"/>
        <w:rPr>
          <w:rFonts w:ascii="Times New Roman" w:hAnsi="Times New Roman"/>
        </w:rPr>
      </w:pPr>
      <w:r w:rsidRPr="00EF4E1A">
        <w:rPr>
          <w:rFonts w:ascii="Times New Roman" w:hAnsi="Times New Roman"/>
        </w:rPr>
        <w:t>Pykälän 3 momentin mukaan nuorisoneuvosto asetettaisiin eduskunnan vaalikausia vastaava</w:t>
      </w:r>
      <w:r w:rsidRPr="00EF4E1A">
        <w:rPr>
          <w:rFonts w:ascii="Times New Roman" w:hAnsi="Times New Roman"/>
        </w:rPr>
        <w:t>s</w:t>
      </w:r>
      <w:r w:rsidRPr="00EF4E1A">
        <w:rPr>
          <w:rFonts w:ascii="Times New Roman" w:hAnsi="Times New Roman"/>
        </w:rPr>
        <w:t>ti kuuden kuukauden kuluessa vaalikauden alusta ja sen toimikausi jatkuisi, kunnes seuraava neuvosto on asetettu. Neuvoston jäsenen pyytäessä eroa kesken toimikauden opetus- ja kul</w:t>
      </w:r>
      <w:r w:rsidRPr="00EF4E1A">
        <w:rPr>
          <w:rFonts w:ascii="Times New Roman" w:hAnsi="Times New Roman"/>
        </w:rPr>
        <w:t>t</w:t>
      </w:r>
      <w:r w:rsidRPr="00EF4E1A">
        <w:rPr>
          <w:rFonts w:ascii="Times New Roman" w:hAnsi="Times New Roman"/>
        </w:rPr>
        <w:t>tuuriministeriö nimittäisi hänen tilalleen uuden jäsenen jäljellä olevaksi toimikaudeksi.</w:t>
      </w:r>
    </w:p>
    <w:p w:rsidR="00B9030B" w:rsidRPr="00EF4E1A" w:rsidRDefault="00B9030B" w:rsidP="00B9030B">
      <w:pPr>
        <w:spacing w:line="240" w:lineRule="auto"/>
        <w:ind w:left="1304"/>
        <w:rPr>
          <w:rFonts w:ascii="Times New Roman" w:hAnsi="Times New Roman"/>
        </w:rPr>
      </w:pPr>
      <w:r w:rsidRPr="00EF4E1A">
        <w:rPr>
          <w:rFonts w:ascii="Times New Roman" w:hAnsi="Times New Roman"/>
        </w:rPr>
        <w:t xml:space="preserve">Pykälän 4 momentin mukaan nuorisoneuvosto olisi päätösvaltainen, </w:t>
      </w:r>
      <w:r w:rsidRPr="007E548B">
        <w:rPr>
          <w:rFonts w:ascii="Times New Roman" w:hAnsi="Times New Roman"/>
        </w:rPr>
        <w:t>kun kokouksen puhee</w:t>
      </w:r>
      <w:r w:rsidRPr="007E548B">
        <w:rPr>
          <w:rFonts w:ascii="Times New Roman" w:hAnsi="Times New Roman"/>
        </w:rPr>
        <w:t>n</w:t>
      </w:r>
      <w:r w:rsidRPr="007E548B">
        <w:rPr>
          <w:rFonts w:ascii="Times New Roman" w:hAnsi="Times New Roman"/>
        </w:rPr>
        <w:t>johtaja ja vähintään puolet jäsenistä olisi paikalla.</w:t>
      </w:r>
      <w:r w:rsidRPr="00EF4E1A">
        <w:rPr>
          <w:rFonts w:ascii="Times New Roman" w:hAnsi="Times New Roman"/>
        </w:rPr>
        <w:t xml:space="preserve"> </w:t>
      </w:r>
      <w:r w:rsidRPr="00557AAB">
        <w:rPr>
          <w:rFonts w:ascii="Times New Roman" w:hAnsi="Times New Roman"/>
        </w:rPr>
        <w:t>Nuorisoneuvosto päättäisi itsenäisesti ma</w:t>
      </w:r>
      <w:r w:rsidRPr="00557AAB">
        <w:rPr>
          <w:rFonts w:ascii="Times New Roman" w:hAnsi="Times New Roman"/>
        </w:rPr>
        <w:t>h</w:t>
      </w:r>
      <w:r w:rsidRPr="00557AAB">
        <w:rPr>
          <w:rFonts w:ascii="Times New Roman" w:hAnsi="Times New Roman"/>
        </w:rPr>
        <w:t xml:space="preserve">dollisten jaostojen asettamisesta sekä niiden kokoonpanosta.  </w:t>
      </w:r>
      <w:r w:rsidRPr="00EF4E1A">
        <w:rPr>
          <w:rFonts w:ascii="Times New Roman" w:hAnsi="Times New Roman"/>
        </w:rPr>
        <w:t>Ministeriön nimeämillä edust</w:t>
      </w:r>
      <w:r w:rsidRPr="00EF4E1A">
        <w:rPr>
          <w:rFonts w:ascii="Times New Roman" w:hAnsi="Times New Roman"/>
        </w:rPr>
        <w:t>a</w:t>
      </w:r>
      <w:r w:rsidRPr="00EF4E1A">
        <w:rPr>
          <w:rFonts w:ascii="Times New Roman" w:hAnsi="Times New Roman"/>
        </w:rPr>
        <w:t xml:space="preserve">jilla ja pysyvillä asiantuntijoilla olisi nuorisoneuvoston kokouksissa läsnäolo- ja puheoikeus. </w:t>
      </w:r>
    </w:p>
    <w:p w:rsidR="00B9030B" w:rsidRPr="00EF4E1A" w:rsidRDefault="00B9030B" w:rsidP="00B9030B">
      <w:pPr>
        <w:spacing w:line="240" w:lineRule="auto"/>
        <w:ind w:left="1304"/>
        <w:rPr>
          <w:rFonts w:ascii="Times New Roman" w:hAnsi="Times New Roman"/>
        </w:rPr>
      </w:pPr>
      <w:r w:rsidRPr="00174E33">
        <w:rPr>
          <w:rFonts w:ascii="Times New Roman" w:hAnsi="Times New Roman"/>
        </w:rPr>
        <w:t xml:space="preserve">Pykälän 5 </w:t>
      </w:r>
      <w:r w:rsidRPr="00EF4E1A">
        <w:rPr>
          <w:rFonts w:ascii="Times New Roman" w:hAnsi="Times New Roman"/>
        </w:rPr>
        <w:t>momentin mukaan nuorisoneuvostolla olisi pääsihteeri, jonka lisäksi neuvostolla voisi olla muuta henkilökuntaa. Neuvoston toimistotehtävät hoidettaisiin opetus- ja kulttuur</w:t>
      </w:r>
      <w:r w:rsidRPr="00EF4E1A">
        <w:rPr>
          <w:rFonts w:ascii="Times New Roman" w:hAnsi="Times New Roman"/>
        </w:rPr>
        <w:t>i</w:t>
      </w:r>
      <w:r w:rsidRPr="00EF4E1A">
        <w:rPr>
          <w:rFonts w:ascii="Times New Roman" w:hAnsi="Times New Roman"/>
        </w:rPr>
        <w:t>ministeriössä. Ministeriö ottaisi neuvoston henkilöstön neuvoston toimikaudeksi.</w:t>
      </w:r>
    </w:p>
    <w:p w:rsidR="00B9030B" w:rsidRPr="00EF4E1A" w:rsidRDefault="00B9030B" w:rsidP="00B9030B">
      <w:pPr>
        <w:spacing w:line="240" w:lineRule="auto"/>
        <w:ind w:left="1304"/>
        <w:rPr>
          <w:rFonts w:ascii="Times New Roman" w:hAnsi="Times New Roman"/>
        </w:rPr>
      </w:pPr>
      <w:r w:rsidRPr="00174E33">
        <w:rPr>
          <w:rFonts w:ascii="Times New Roman" w:hAnsi="Times New Roman"/>
        </w:rPr>
        <w:t xml:space="preserve">Pykälän </w:t>
      </w:r>
      <w:r>
        <w:rPr>
          <w:rFonts w:ascii="Times New Roman" w:hAnsi="Times New Roman"/>
        </w:rPr>
        <w:t xml:space="preserve">6 </w:t>
      </w:r>
      <w:r w:rsidRPr="00EF4E1A">
        <w:rPr>
          <w:rFonts w:ascii="Times New Roman" w:hAnsi="Times New Roman"/>
        </w:rPr>
        <w:t>momentin mukaan nuorisoneuvoston puheenjohtajalle, varapuheenjohtajalle, jäs</w:t>
      </w:r>
      <w:r w:rsidRPr="00EF4E1A">
        <w:rPr>
          <w:rFonts w:ascii="Times New Roman" w:hAnsi="Times New Roman"/>
        </w:rPr>
        <w:t>e</w:t>
      </w:r>
      <w:r w:rsidRPr="00EF4E1A">
        <w:rPr>
          <w:rFonts w:ascii="Times New Roman" w:hAnsi="Times New Roman"/>
        </w:rPr>
        <w:t>nille ja asiantuntijoille maksettavista kokouspalkkioista ja korvauksista päättäisi ministeriö.</w:t>
      </w:r>
    </w:p>
    <w:p w:rsidR="00B9030B" w:rsidRPr="00EF4E1A" w:rsidRDefault="00B9030B" w:rsidP="00B9030B">
      <w:pPr>
        <w:spacing w:line="240" w:lineRule="auto"/>
        <w:ind w:left="1304"/>
        <w:rPr>
          <w:rFonts w:ascii="Times New Roman" w:hAnsi="Times New Roman"/>
        </w:rPr>
      </w:pPr>
    </w:p>
    <w:p w:rsidR="00B9030B" w:rsidRPr="005263A0" w:rsidRDefault="00B9030B" w:rsidP="00B9030B">
      <w:pPr>
        <w:spacing w:line="240" w:lineRule="auto"/>
        <w:rPr>
          <w:rFonts w:ascii="Times New Roman" w:hAnsi="Times New Roman"/>
        </w:rPr>
      </w:pPr>
      <w:r w:rsidRPr="00EF4E1A">
        <w:rPr>
          <w:rFonts w:ascii="Times New Roman" w:hAnsi="Times New Roman"/>
          <w:i/>
        </w:rPr>
        <w:t>4 § Arviointi- ja avustustoimikun</w:t>
      </w:r>
      <w:r w:rsidR="004979A1">
        <w:rPr>
          <w:rFonts w:ascii="Times New Roman" w:hAnsi="Times New Roman"/>
          <w:i/>
        </w:rPr>
        <w:t>ta</w:t>
      </w:r>
    </w:p>
    <w:p w:rsidR="00B9030B" w:rsidRPr="00EF4E1A" w:rsidRDefault="00B9030B" w:rsidP="00B9030B">
      <w:pPr>
        <w:spacing w:line="240" w:lineRule="auto"/>
        <w:ind w:left="1304"/>
        <w:rPr>
          <w:rFonts w:ascii="Times New Roman" w:hAnsi="Times New Roman"/>
        </w:rPr>
      </w:pPr>
      <w:r w:rsidRPr="00EF4E1A">
        <w:rPr>
          <w:rFonts w:ascii="Times New Roman" w:hAnsi="Times New Roman"/>
        </w:rPr>
        <w:t>Pykälässä säädetään nuorisolain 7 §:n 3 momentin perusteella arviointi- ja av</w:t>
      </w:r>
      <w:r>
        <w:rPr>
          <w:rFonts w:ascii="Times New Roman" w:hAnsi="Times New Roman"/>
        </w:rPr>
        <w:t>ustustoimiku</w:t>
      </w:r>
      <w:r>
        <w:rPr>
          <w:rFonts w:ascii="Times New Roman" w:hAnsi="Times New Roman"/>
        </w:rPr>
        <w:t>n</w:t>
      </w:r>
      <w:r>
        <w:rPr>
          <w:rFonts w:ascii="Times New Roman" w:hAnsi="Times New Roman"/>
        </w:rPr>
        <w:t xml:space="preserve">nan tehtävistä, asettamisesta ja </w:t>
      </w:r>
      <w:r w:rsidRPr="00EF4E1A">
        <w:rPr>
          <w:rFonts w:ascii="Times New Roman" w:hAnsi="Times New Roman"/>
        </w:rPr>
        <w:t>kokoo</w:t>
      </w:r>
      <w:r>
        <w:rPr>
          <w:rFonts w:ascii="Times New Roman" w:hAnsi="Times New Roman"/>
        </w:rPr>
        <w:t>npanosta</w:t>
      </w:r>
      <w:r w:rsidRPr="00EF4E1A">
        <w:rPr>
          <w:rFonts w:ascii="Times New Roman" w:hAnsi="Times New Roman"/>
        </w:rPr>
        <w:t>.</w:t>
      </w:r>
    </w:p>
    <w:p w:rsidR="00B9030B" w:rsidRPr="00455855" w:rsidRDefault="00B9030B" w:rsidP="00B9030B">
      <w:pPr>
        <w:spacing w:line="240" w:lineRule="auto"/>
        <w:ind w:left="1304"/>
        <w:rPr>
          <w:rFonts w:ascii="Times New Roman" w:hAnsi="Times New Roman"/>
        </w:rPr>
      </w:pPr>
      <w:r>
        <w:rPr>
          <w:rFonts w:ascii="Times New Roman" w:hAnsi="Times New Roman"/>
        </w:rPr>
        <w:t>Pykälän 1 momentin mukaan a</w:t>
      </w:r>
      <w:r w:rsidRPr="00455855">
        <w:rPr>
          <w:rFonts w:ascii="Times New Roman" w:hAnsi="Times New Roman"/>
        </w:rPr>
        <w:t>rviointi- ja a</w:t>
      </w:r>
      <w:r>
        <w:rPr>
          <w:rFonts w:ascii="Times New Roman" w:hAnsi="Times New Roman"/>
        </w:rPr>
        <w:t>vustustoimikunnassa olisi</w:t>
      </w:r>
      <w:r w:rsidRPr="00455855">
        <w:rPr>
          <w:rFonts w:ascii="Times New Roman" w:hAnsi="Times New Roman"/>
        </w:rPr>
        <w:t xml:space="preserve"> puheenjohtaja, varap</w:t>
      </w:r>
      <w:r w:rsidRPr="00455855">
        <w:rPr>
          <w:rFonts w:ascii="Times New Roman" w:hAnsi="Times New Roman"/>
        </w:rPr>
        <w:t>u</w:t>
      </w:r>
      <w:r w:rsidRPr="00455855">
        <w:rPr>
          <w:rFonts w:ascii="Times New Roman" w:hAnsi="Times New Roman"/>
        </w:rPr>
        <w:t xml:space="preserve">heenjohtaja ja näiden lisäksi enintään seitsemän jäsentä. </w:t>
      </w:r>
      <w:r>
        <w:rPr>
          <w:rFonts w:ascii="Times New Roman" w:hAnsi="Times New Roman"/>
        </w:rPr>
        <w:t>Valtioneuvosto kutsuisi</w:t>
      </w:r>
      <w:r w:rsidRPr="00455855">
        <w:rPr>
          <w:rFonts w:ascii="Times New Roman" w:hAnsi="Times New Roman"/>
        </w:rPr>
        <w:t xml:space="preserve"> toimikunnan jäsenet kuultuaan nuorisotoimialalla toimivia </w:t>
      </w:r>
      <w:r w:rsidRPr="007773C1">
        <w:rPr>
          <w:rFonts w:ascii="Times New Roman" w:hAnsi="Times New Roman"/>
        </w:rPr>
        <w:t>tahoja, jotka ovat samoja kuin edellä 3 pykälän</w:t>
      </w:r>
      <w:r>
        <w:rPr>
          <w:rFonts w:ascii="Times New Roman" w:hAnsi="Times New Roman"/>
        </w:rPr>
        <w:t xml:space="preserve"> 2 momentin</w:t>
      </w:r>
      <w:r w:rsidRPr="007773C1">
        <w:rPr>
          <w:rFonts w:ascii="Times New Roman" w:hAnsi="Times New Roman"/>
        </w:rPr>
        <w:t xml:space="preserve"> perusteluissa mainitut. Toimi</w:t>
      </w:r>
      <w:r w:rsidRPr="00455855">
        <w:rPr>
          <w:rFonts w:ascii="Times New Roman" w:hAnsi="Times New Roman"/>
        </w:rPr>
        <w:t>kunnassa o</w:t>
      </w:r>
      <w:r>
        <w:rPr>
          <w:rFonts w:ascii="Times New Roman" w:hAnsi="Times New Roman"/>
        </w:rPr>
        <w:t>lisi</w:t>
      </w:r>
      <w:r w:rsidRPr="00455855">
        <w:rPr>
          <w:rFonts w:ascii="Times New Roman" w:hAnsi="Times New Roman"/>
        </w:rPr>
        <w:t xml:space="preserve"> edustettuna perehtyneisyys valtaku</w:t>
      </w:r>
      <w:r w:rsidRPr="00455855">
        <w:rPr>
          <w:rFonts w:ascii="Times New Roman" w:hAnsi="Times New Roman"/>
        </w:rPr>
        <w:t>n</w:t>
      </w:r>
      <w:r w:rsidRPr="00455855">
        <w:rPr>
          <w:rFonts w:ascii="Times New Roman" w:hAnsi="Times New Roman"/>
        </w:rPr>
        <w:t>nallisten nuorisoalan järjestöjen toimintaan, nuorisotyöhön ja -politiikkaan sekä nuorisoto</w:t>
      </w:r>
      <w:r w:rsidRPr="00455855">
        <w:rPr>
          <w:rFonts w:ascii="Times New Roman" w:hAnsi="Times New Roman"/>
        </w:rPr>
        <w:t>i</w:t>
      </w:r>
      <w:r w:rsidRPr="00455855">
        <w:rPr>
          <w:rFonts w:ascii="Times New Roman" w:hAnsi="Times New Roman"/>
        </w:rPr>
        <w:t xml:space="preserve">mintaan. </w:t>
      </w:r>
    </w:p>
    <w:p w:rsidR="00B9030B" w:rsidRPr="00EF4E1A" w:rsidRDefault="00B9030B" w:rsidP="00B9030B">
      <w:pPr>
        <w:spacing w:line="240" w:lineRule="auto"/>
        <w:ind w:left="1304"/>
        <w:rPr>
          <w:rFonts w:ascii="Times New Roman" w:hAnsi="Times New Roman"/>
        </w:rPr>
      </w:pPr>
      <w:r>
        <w:rPr>
          <w:rFonts w:ascii="Times New Roman" w:hAnsi="Times New Roman"/>
        </w:rPr>
        <w:t>Pykälän 2 momentin mukaan t</w:t>
      </w:r>
      <w:r w:rsidRPr="00EF4E1A">
        <w:rPr>
          <w:rFonts w:ascii="Times New Roman" w:hAnsi="Times New Roman"/>
        </w:rPr>
        <w:t>oimikunta asetettaisiin eduskunnan vaalikausia vastaavasti kuuden kuukauden kuluessa vaalikauden alusta ja sen toimikausi jatkuu, kunnes seuraava to</w:t>
      </w:r>
      <w:r w:rsidRPr="00EF4E1A">
        <w:rPr>
          <w:rFonts w:ascii="Times New Roman" w:hAnsi="Times New Roman"/>
        </w:rPr>
        <w:t>i</w:t>
      </w:r>
      <w:r w:rsidRPr="00EF4E1A">
        <w:rPr>
          <w:rFonts w:ascii="Times New Roman" w:hAnsi="Times New Roman"/>
        </w:rPr>
        <w:t>mikunta olisi asetettu. Toimikunnan jäsenen pyytäessä eroa kesken toimikauden opetus- ja kulttuuriministeriö nimittäisi hänen tilalleen uuden jäsenen jäljellä olevaksi toimikaudeksi.</w:t>
      </w:r>
    </w:p>
    <w:p w:rsidR="00B9030B" w:rsidRPr="00EF4E1A" w:rsidRDefault="00B9030B" w:rsidP="00B9030B">
      <w:pPr>
        <w:spacing w:line="240" w:lineRule="auto"/>
        <w:ind w:left="1304"/>
        <w:rPr>
          <w:rFonts w:ascii="Times New Roman" w:hAnsi="Times New Roman"/>
        </w:rPr>
      </w:pPr>
      <w:r w:rsidRPr="00EF4E1A">
        <w:rPr>
          <w:rFonts w:ascii="Times New Roman" w:hAnsi="Times New Roman"/>
        </w:rPr>
        <w:t xml:space="preserve">Pykälän </w:t>
      </w:r>
      <w:r>
        <w:rPr>
          <w:rFonts w:ascii="Times New Roman" w:hAnsi="Times New Roman"/>
        </w:rPr>
        <w:t>3</w:t>
      </w:r>
      <w:r w:rsidRPr="00EF4E1A">
        <w:rPr>
          <w:rFonts w:ascii="Times New Roman" w:hAnsi="Times New Roman"/>
        </w:rPr>
        <w:t xml:space="preserve"> momentin mukaan toimikunta olisi päätösvaltainen, kun kokouksen puheenjohtaja </w:t>
      </w:r>
      <w:r>
        <w:rPr>
          <w:rFonts w:ascii="Times New Roman" w:hAnsi="Times New Roman"/>
        </w:rPr>
        <w:t xml:space="preserve">ja vähintään puolet </w:t>
      </w:r>
      <w:r w:rsidRPr="00EF4E1A">
        <w:rPr>
          <w:rFonts w:ascii="Times New Roman" w:hAnsi="Times New Roman"/>
        </w:rPr>
        <w:t>jäsenistä olisi paikalla. Ministeriön nimeämillä edustajilla ja pysyvillä as</w:t>
      </w:r>
      <w:r w:rsidRPr="00EF4E1A">
        <w:rPr>
          <w:rFonts w:ascii="Times New Roman" w:hAnsi="Times New Roman"/>
        </w:rPr>
        <w:t>i</w:t>
      </w:r>
      <w:r w:rsidRPr="00EF4E1A">
        <w:rPr>
          <w:rFonts w:ascii="Times New Roman" w:hAnsi="Times New Roman"/>
        </w:rPr>
        <w:t>antuntijoilla olisi toimikunnan kokouksissa läsnäolo- ja puheoikeus.</w:t>
      </w:r>
    </w:p>
    <w:p w:rsidR="00B9030B" w:rsidRPr="00EF4E1A" w:rsidRDefault="00B9030B" w:rsidP="00B9030B">
      <w:pPr>
        <w:spacing w:line="240" w:lineRule="auto"/>
        <w:ind w:left="1304"/>
        <w:rPr>
          <w:rFonts w:ascii="Times New Roman" w:hAnsi="Times New Roman"/>
        </w:rPr>
      </w:pPr>
      <w:r>
        <w:rPr>
          <w:rFonts w:ascii="Times New Roman" w:hAnsi="Times New Roman"/>
        </w:rPr>
        <w:t>Pykälän 4</w:t>
      </w:r>
      <w:r w:rsidRPr="00EF4E1A">
        <w:rPr>
          <w:rFonts w:ascii="Times New Roman" w:hAnsi="Times New Roman"/>
        </w:rPr>
        <w:t xml:space="preserve"> momentin mukaan toimikunnalla olisi pääsihteeri, jonka lisäksi toimikunnalla voisi olla muuta henkilökuntaa. Toimikunnan toimistotehtävät hoidettaisiin opetus- ja kulttuurim</w:t>
      </w:r>
      <w:r w:rsidRPr="00EF4E1A">
        <w:rPr>
          <w:rFonts w:ascii="Times New Roman" w:hAnsi="Times New Roman"/>
        </w:rPr>
        <w:t>i</w:t>
      </w:r>
      <w:r w:rsidRPr="00EF4E1A">
        <w:rPr>
          <w:rFonts w:ascii="Times New Roman" w:hAnsi="Times New Roman"/>
        </w:rPr>
        <w:t>nisteriössä. Ministeriö ottaisi toimikunnan henkilöstön toimikunnan toimikaudeksi.</w:t>
      </w:r>
    </w:p>
    <w:p w:rsidR="00B9030B" w:rsidRPr="00EF4E1A" w:rsidRDefault="00B9030B" w:rsidP="00B9030B">
      <w:pPr>
        <w:spacing w:line="240" w:lineRule="auto"/>
        <w:ind w:left="1304"/>
        <w:rPr>
          <w:rFonts w:ascii="Times New Roman" w:hAnsi="Times New Roman"/>
        </w:rPr>
      </w:pPr>
      <w:r>
        <w:rPr>
          <w:rFonts w:ascii="Times New Roman" w:hAnsi="Times New Roman"/>
        </w:rPr>
        <w:lastRenderedPageBreak/>
        <w:t>Pykälän 5</w:t>
      </w:r>
      <w:r w:rsidRPr="00EF4E1A">
        <w:rPr>
          <w:rFonts w:ascii="Times New Roman" w:hAnsi="Times New Roman"/>
        </w:rPr>
        <w:t xml:space="preserve"> momentin mukaan toimikunnan puheenjohtajalle, varapuheenjohtajalle, jäsenille ja asiantuntijoille maksettavista kokouspalkkioista ja korvauksista päättäisi ministeriö.</w:t>
      </w:r>
    </w:p>
    <w:p w:rsidR="00B9030B" w:rsidRPr="00F24C4B" w:rsidRDefault="00B9030B" w:rsidP="00B9030B">
      <w:pPr>
        <w:spacing w:line="240" w:lineRule="auto"/>
        <w:rPr>
          <w:rFonts w:ascii="Times New Roman" w:hAnsi="Times New Roman"/>
        </w:rPr>
      </w:pPr>
      <w:r w:rsidRPr="00F24C4B">
        <w:rPr>
          <w:rFonts w:ascii="Times New Roman" w:hAnsi="Times New Roman"/>
        </w:rPr>
        <w:t>2 luku</w:t>
      </w:r>
    </w:p>
    <w:p w:rsidR="00B9030B" w:rsidRPr="00F24C4B" w:rsidRDefault="00B9030B" w:rsidP="00B9030B">
      <w:pPr>
        <w:spacing w:line="240" w:lineRule="auto"/>
        <w:rPr>
          <w:rFonts w:ascii="Times New Roman" w:hAnsi="Times New Roman"/>
          <w:b/>
        </w:rPr>
      </w:pPr>
      <w:r w:rsidRPr="00F24C4B">
        <w:rPr>
          <w:rFonts w:ascii="Times New Roman" w:hAnsi="Times New Roman"/>
          <w:b/>
        </w:rPr>
        <w:t>Valtion rahoitus</w:t>
      </w:r>
    </w:p>
    <w:p w:rsidR="00B9030B" w:rsidRPr="00EF4E1A" w:rsidRDefault="00B9030B" w:rsidP="00B9030B">
      <w:pPr>
        <w:spacing w:line="240" w:lineRule="auto"/>
        <w:rPr>
          <w:rFonts w:ascii="Times New Roman" w:hAnsi="Times New Roman"/>
        </w:rPr>
      </w:pPr>
      <w:r w:rsidRPr="00EF4E1A">
        <w:rPr>
          <w:rFonts w:ascii="Times New Roman" w:hAnsi="Times New Roman"/>
          <w:i/>
        </w:rPr>
        <w:t>5 § Valtakunnallisen nuorisoalan järjestön valtionapukelpoisuuden hyväksyminen</w:t>
      </w:r>
    </w:p>
    <w:p w:rsidR="00B9030B" w:rsidRDefault="00B9030B" w:rsidP="00B9030B">
      <w:pPr>
        <w:spacing w:line="240" w:lineRule="auto"/>
        <w:ind w:left="1304"/>
        <w:rPr>
          <w:rFonts w:ascii="Times New Roman" w:hAnsi="Times New Roman"/>
        </w:rPr>
      </w:pPr>
      <w:r w:rsidRPr="00EF4E1A">
        <w:rPr>
          <w:rFonts w:ascii="Times New Roman" w:hAnsi="Times New Roman"/>
        </w:rPr>
        <w:t xml:space="preserve">Pykälässä säädetään nuorisolain 17 §:n 5 momentin perusteella valtakunnallisen nuorisoalan järjestön valtionapukelpoisuuden hyväksymisestä. </w:t>
      </w:r>
    </w:p>
    <w:p w:rsidR="00B9030B" w:rsidRDefault="00B9030B" w:rsidP="00B9030B">
      <w:pPr>
        <w:spacing w:line="240" w:lineRule="auto"/>
        <w:ind w:left="1304"/>
        <w:rPr>
          <w:rFonts w:ascii="Times New Roman" w:hAnsi="Times New Roman"/>
        </w:rPr>
      </w:pPr>
      <w:r w:rsidRPr="00EF4E1A">
        <w:rPr>
          <w:rFonts w:ascii="Times New Roman" w:hAnsi="Times New Roman"/>
        </w:rPr>
        <w:t xml:space="preserve">Pykälän 1 momentin mukaan valtakunnallisen nuorisoalan järjestön tulisi hakea opetus- ja kulttuuriministeriöltä </w:t>
      </w:r>
      <w:r w:rsidRPr="00F43B4A">
        <w:rPr>
          <w:rFonts w:ascii="Times New Roman" w:hAnsi="Times New Roman"/>
        </w:rPr>
        <w:t>valtionapukelpoisuutta ministeriön antamien ohjeiden mukaisesti. M</w:t>
      </w:r>
      <w:r w:rsidRPr="00F43B4A">
        <w:rPr>
          <w:rFonts w:ascii="Times New Roman" w:hAnsi="Times New Roman"/>
        </w:rPr>
        <w:t>i</w:t>
      </w:r>
      <w:r w:rsidRPr="00F43B4A">
        <w:rPr>
          <w:rFonts w:ascii="Times New Roman" w:hAnsi="Times New Roman"/>
        </w:rPr>
        <w:t>nisteriö arvioisi, täyttääkö järjestö nuorisolain 17 §:ssä säädetyt valtionapukelpoisuuden</w:t>
      </w:r>
      <w:r w:rsidRPr="00EF4E1A">
        <w:rPr>
          <w:rFonts w:ascii="Times New Roman" w:hAnsi="Times New Roman"/>
        </w:rPr>
        <w:t xml:space="preserve"> ede</w:t>
      </w:r>
      <w:r w:rsidRPr="00EF4E1A">
        <w:rPr>
          <w:rFonts w:ascii="Times New Roman" w:hAnsi="Times New Roman"/>
        </w:rPr>
        <w:t>l</w:t>
      </w:r>
      <w:r w:rsidRPr="00EF4E1A">
        <w:rPr>
          <w:rFonts w:ascii="Times New Roman" w:hAnsi="Times New Roman"/>
        </w:rPr>
        <w:t>lytykset. Arviointi tehtäisiin järjestön suunnitellun ja toteutuneen toiminnan perusteella</w:t>
      </w:r>
      <w:r>
        <w:rPr>
          <w:rFonts w:ascii="Times New Roman" w:hAnsi="Times New Roman"/>
        </w:rPr>
        <w:t>.</w:t>
      </w:r>
    </w:p>
    <w:p w:rsidR="00B9030B" w:rsidRPr="00544986" w:rsidRDefault="00B9030B" w:rsidP="00B9030B">
      <w:pPr>
        <w:spacing w:line="240" w:lineRule="auto"/>
        <w:ind w:left="1304"/>
        <w:rPr>
          <w:rFonts w:ascii="Times New Roman" w:hAnsi="Times New Roman"/>
        </w:rPr>
      </w:pPr>
      <w:r w:rsidRPr="00EF4E1A">
        <w:rPr>
          <w:rFonts w:ascii="Times New Roman" w:hAnsi="Times New Roman"/>
        </w:rPr>
        <w:t xml:space="preserve">Pykälän 2 momentin mukaan toiminnasta arvioitaisiin laatua, saavutettavuutta, alueellisista kattavuutta ja yhteiskunnallista vaikuttavuutta. </w:t>
      </w:r>
      <w:r w:rsidRPr="00544986">
        <w:rPr>
          <w:rFonts w:ascii="Times New Roman" w:hAnsi="Times New Roman"/>
        </w:rPr>
        <w:t>Järjestön toiminnan laatua</w:t>
      </w:r>
      <w:r w:rsidRPr="00EF4E1A">
        <w:rPr>
          <w:rFonts w:ascii="Times New Roman" w:hAnsi="Times New Roman"/>
        </w:rPr>
        <w:t xml:space="preserve"> arvioitaessa otetta</w:t>
      </w:r>
      <w:r w:rsidRPr="00EF4E1A">
        <w:rPr>
          <w:rFonts w:ascii="Times New Roman" w:hAnsi="Times New Roman"/>
        </w:rPr>
        <w:t>i</w:t>
      </w:r>
      <w:r w:rsidRPr="00EF4E1A">
        <w:rPr>
          <w:rFonts w:ascii="Times New Roman" w:hAnsi="Times New Roman"/>
        </w:rPr>
        <w:t>siin huomioon toiminnan säännöllisyys ja vakiintuneisuus sekä miten järje</w:t>
      </w:r>
      <w:r>
        <w:rPr>
          <w:rFonts w:ascii="Times New Roman" w:hAnsi="Times New Roman"/>
        </w:rPr>
        <w:t>stön taloutta ja ha</w:t>
      </w:r>
      <w:r>
        <w:rPr>
          <w:rFonts w:ascii="Times New Roman" w:hAnsi="Times New Roman"/>
        </w:rPr>
        <w:t>l</w:t>
      </w:r>
      <w:r>
        <w:rPr>
          <w:rFonts w:ascii="Times New Roman" w:hAnsi="Times New Roman"/>
        </w:rPr>
        <w:t>lintoa on</w:t>
      </w:r>
      <w:r w:rsidRPr="00EF4E1A">
        <w:rPr>
          <w:rFonts w:ascii="Times New Roman" w:hAnsi="Times New Roman"/>
        </w:rPr>
        <w:t xml:space="preserve"> hoidettu. </w:t>
      </w:r>
      <w:r w:rsidRPr="00544986">
        <w:rPr>
          <w:rFonts w:ascii="Times New Roman" w:hAnsi="Times New Roman"/>
        </w:rPr>
        <w:t>Toiminnan laajuutta</w:t>
      </w:r>
      <w:r w:rsidRPr="00EF4E1A">
        <w:rPr>
          <w:rFonts w:ascii="Times New Roman" w:hAnsi="Times New Roman"/>
        </w:rPr>
        <w:t xml:space="preserve"> arvioitaessa otettaisiin huomioon toiminnan saavute</w:t>
      </w:r>
      <w:r w:rsidRPr="00EF4E1A">
        <w:rPr>
          <w:rFonts w:ascii="Times New Roman" w:hAnsi="Times New Roman"/>
        </w:rPr>
        <w:t>t</w:t>
      </w:r>
      <w:r w:rsidRPr="00EF4E1A">
        <w:rPr>
          <w:rFonts w:ascii="Times New Roman" w:hAnsi="Times New Roman"/>
        </w:rPr>
        <w:t xml:space="preserve">tavuus järjestön määrittelemään kohderyhmään nähden. </w:t>
      </w:r>
      <w:r>
        <w:rPr>
          <w:rFonts w:ascii="Times New Roman" w:hAnsi="Times New Roman"/>
        </w:rPr>
        <w:t>T</w:t>
      </w:r>
      <w:r w:rsidRPr="00EF4E1A">
        <w:rPr>
          <w:rFonts w:ascii="Times New Roman" w:hAnsi="Times New Roman"/>
        </w:rPr>
        <w:t>oiminnan yhteiskunnallista vaiku</w:t>
      </w:r>
      <w:r w:rsidRPr="00EF4E1A">
        <w:rPr>
          <w:rFonts w:ascii="Times New Roman" w:hAnsi="Times New Roman"/>
        </w:rPr>
        <w:t>t</w:t>
      </w:r>
      <w:r w:rsidRPr="00EF4E1A">
        <w:rPr>
          <w:rFonts w:ascii="Times New Roman" w:hAnsi="Times New Roman"/>
        </w:rPr>
        <w:t>tavuutta arvioitaessa otettaisiin huomioon toiminnan merkityksellisyys nuorisotyössä ja -politiikassa sekä järjestön toimialalla.</w:t>
      </w:r>
      <w:r w:rsidRPr="00E01113">
        <w:rPr>
          <w:rFonts w:ascii="Times New Roman" w:hAnsi="Times New Roman"/>
        </w:rPr>
        <w:t xml:space="preserve"> </w:t>
      </w:r>
      <w:r w:rsidRPr="00EF4E1A">
        <w:rPr>
          <w:rFonts w:ascii="Times New Roman" w:hAnsi="Times New Roman"/>
        </w:rPr>
        <w:t xml:space="preserve">Toiminnan valtakunnallista kattavuutta arvioitaessa otettaisiin huomioon toiminnan alueellinen kattavuus. </w:t>
      </w:r>
      <w:r w:rsidRPr="00544986">
        <w:rPr>
          <w:rFonts w:ascii="Times New Roman" w:hAnsi="Times New Roman"/>
        </w:rPr>
        <w:t>Järjestön toiminta määriteltäisiin valt</w:t>
      </w:r>
      <w:r w:rsidRPr="00544986">
        <w:rPr>
          <w:rFonts w:ascii="Times New Roman" w:hAnsi="Times New Roman"/>
        </w:rPr>
        <w:t>a</w:t>
      </w:r>
      <w:r w:rsidRPr="00544986">
        <w:rPr>
          <w:rFonts w:ascii="Times New Roman" w:hAnsi="Times New Roman"/>
        </w:rPr>
        <w:t>kunnalliseksi, kun se kattaa vähintään kolme maakuntaa.</w:t>
      </w:r>
    </w:p>
    <w:p w:rsidR="00B9030B" w:rsidRPr="00EF4E1A" w:rsidRDefault="00B9030B" w:rsidP="00B9030B">
      <w:pPr>
        <w:spacing w:line="240" w:lineRule="auto"/>
        <w:ind w:left="1304"/>
        <w:rPr>
          <w:rFonts w:ascii="Times New Roman" w:hAnsi="Times New Roman"/>
        </w:rPr>
      </w:pPr>
      <w:r w:rsidRPr="00EF4E1A">
        <w:rPr>
          <w:rFonts w:ascii="Times New Roman" w:hAnsi="Times New Roman"/>
        </w:rPr>
        <w:t>Pykälän 3 momentin mukaan valtionapukelpoiseksi järjestöksi voitaisiin hyväksyä sellainen järjestö, jonka: 1) kokonaisjäsenmäärästä taikka piirijärjestöjen ja paikallisyhdistysten yhtee</w:t>
      </w:r>
      <w:r w:rsidRPr="00EF4E1A">
        <w:rPr>
          <w:rFonts w:ascii="Times New Roman" w:hAnsi="Times New Roman"/>
        </w:rPr>
        <w:t>n</w:t>
      </w:r>
      <w:r w:rsidRPr="00EF4E1A">
        <w:rPr>
          <w:rFonts w:ascii="Times New Roman" w:hAnsi="Times New Roman"/>
        </w:rPr>
        <w:t>lasketusta henkilöjäsenmäärästä vähintään kaksi kolmasosaa olisi nuoria ja jonka päätökse</w:t>
      </w:r>
      <w:r w:rsidRPr="00EF4E1A">
        <w:rPr>
          <w:rFonts w:ascii="Times New Roman" w:hAnsi="Times New Roman"/>
        </w:rPr>
        <w:t>n</w:t>
      </w:r>
      <w:r w:rsidRPr="00EF4E1A">
        <w:rPr>
          <w:rFonts w:ascii="Times New Roman" w:hAnsi="Times New Roman"/>
        </w:rPr>
        <w:t>tekoa ja toimintaa nuoret johtaisivat (nuorisojärjestö); 2) toiminnasta ainakin osa olisi nuorten omaehtoista toimintaa ja nuorilla olisi tähän toiminnan osaan itsenäinen päätös- ja budjettiva</w:t>
      </w:r>
      <w:r w:rsidRPr="00EF4E1A">
        <w:rPr>
          <w:rFonts w:ascii="Times New Roman" w:hAnsi="Times New Roman"/>
        </w:rPr>
        <w:t>l</w:t>
      </w:r>
      <w:r w:rsidRPr="00EF4E1A">
        <w:rPr>
          <w:rFonts w:ascii="Times New Roman" w:hAnsi="Times New Roman"/>
        </w:rPr>
        <w:t>ta (nuorisotoimintaa edistävä järjestö); 3) toiminnasta ainakin osa olisi nuorisotyötä ja tämä osa voitaisiin eritellä järjestön muusta toiminnasta (nuorisotyötä tekevä järjestö); tai 4) pääas</w:t>
      </w:r>
      <w:r w:rsidRPr="00EF4E1A">
        <w:rPr>
          <w:rFonts w:ascii="Times New Roman" w:hAnsi="Times New Roman"/>
        </w:rPr>
        <w:t>i</w:t>
      </w:r>
      <w:r w:rsidRPr="00EF4E1A">
        <w:rPr>
          <w:rFonts w:ascii="Times New Roman" w:hAnsi="Times New Roman"/>
        </w:rPr>
        <w:t>allinen tarkoitus olisi tarjota palveluja nuorisoalan järjestöille, kunnille tai muille nuorisoalan yhteisöille (nuorisoalan palvelujärjestö).</w:t>
      </w:r>
      <w:r>
        <w:rPr>
          <w:rFonts w:ascii="Times New Roman" w:hAnsi="Times New Roman"/>
        </w:rPr>
        <w:t xml:space="preserve"> Tarjotut palvelut voivat olla esimerkiksi koulutusta nuorisotyön menetelmiin ja käytäntöihin, järjestötoiminnan talous- ja hallintoasioihin tai he</w:t>
      </w:r>
      <w:r>
        <w:rPr>
          <w:rFonts w:ascii="Times New Roman" w:hAnsi="Times New Roman"/>
        </w:rPr>
        <w:t>n</w:t>
      </w:r>
      <w:r>
        <w:rPr>
          <w:rFonts w:ascii="Times New Roman" w:hAnsi="Times New Roman"/>
        </w:rPr>
        <w:t>kilöstöasioihin.</w:t>
      </w:r>
    </w:p>
    <w:p w:rsidR="00B9030B" w:rsidRDefault="00B9030B" w:rsidP="00B9030B">
      <w:pPr>
        <w:spacing w:line="240" w:lineRule="auto"/>
        <w:ind w:left="1304"/>
        <w:rPr>
          <w:rFonts w:ascii="Times New Roman" w:hAnsi="Times New Roman"/>
        </w:rPr>
      </w:pPr>
      <w:r w:rsidRPr="00EF4E1A">
        <w:rPr>
          <w:rFonts w:ascii="Times New Roman" w:hAnsi="Times New Roman"/>
        </w:rPr>
        <w:t xml:space="preserve">Pykälän </w:t>
      </w:r>
      <w:r>
        <w:rPr>
          <w:rFonts w:ascii="Times New Roman" w:hAnsi="Times New Roman"/>
        </w:rPr>
        <w:t>4</w:t>
      </w:r>
      <w:r w:rsidRPr="00EF4E1A">
        <w:rPr>
          <w:rFonts w:ascii="Times New Roman" w:hAnsi="Times New Roman"/>
        </w:rPr>
        <w:t xml:space="preserve"> momentin mukaan e</w:t>
      </w:r>
      <w:r>
        <w:rPr>
          <w:rFonts w:ascii="Times New Roman" w:hAnsi="Times New Roman"/>
        </w:rPr>
        <w:t>dellä 3</w:t>
      </w:r>
      <w:r w:rsidRPr="00EF4E1A">
        <w:rPr>
          <w:rFonts w:ascii="Times New Roman" w:hAnsi="Times New Roman"/>
        </w:rPr>
        <w:t xml:space="preserve"> momentissa mainituista hyväksymisperusteista voita</w:t>
      </w:r>
      <w:r w:rsidRPr="00EF4E1A">
        <w:rPr>
          <w:rFonts w:ascii="Times New Roman" w:hAnsi="Times New Roman"/>
        </w:rPr>
        <w:t>i</w:t>
      </w:r>
      <w:r w:rsidRPr="00EF4E1A">
        <w:rPr>
          <w:rFonts w:ascii="Times New Roman" w:hAnsi="Times New Roman"/>
        </w:rPr>
        <w:t>siin poiketa kielellisen tai muun vähemmistön keskuudessa tai toimialallaan valtakunnallisesti edustavaks</w:t>
      </w:r>
      <w:r>
        <w:rPr>
          <w:rFonts w:ascii="Times New Roman" w:hAnsi="Times New Roman"/>
        </w:rPr>
        <w:t xml:space="preserve">i katsottavan järjestön osalta </w:t>
      </w:r>
      <w:r w:rsidRPr="00EF4E1A">
        <w:rPr>
          <w:rFonts w:ascii="Times New Roman" w:hAnsi="Times New Roman"/>
        </w:rPr>
        <w:t>edellyttäen, että järjestön toiminnalla kuitenkin olisi riittävä kattavuus suhteessa järjestön</w:t>
      </w:r>
      <w:r w:rsidRPr="00EF4E1A">
        <w:rPr>
          <w:rFonts w:ascii="Times New Roman" w:hAnsi="Times New Roman"/>
          <w:color w:val="FF0000"/>
        </w:rPr>
        <w:t xml:space="preserve"> </w:t>
      </w:r>
      <w:r w:rsidRPr="002707B3">
        <w:rPr>
          <w:rFonts w:ascii="Times New Roman" w:hAnsi="Times New Roman"/>
        </w:rPr>
        <w:t xml:space="preserve">määrittelemään </w:t>
      </w:r>
      <w:r>
        <w:rPr>
          <w:rFonts w:ascii="Times New Roman" w:hAnsi="Times New Roman"/>
        </w:rPr>
        <w:t>kohderyhmään</w:t>
      </w:r>
      <w:r w:rsidRPr="00EF4E1A">
        <w:rPr>
          <w:rFonts w:ascii="Times New Roman" w:hAnsi="Times New Roman"/>
        </w:rPr>
        <w:t>.</w:t>
      </w:r>
    </w:p>
    <w:p w:rsidR="00B9030B" w:rsidRPr="00EF4E1A" w:rsidRDefault="00B9030B" w:rsidP="00B9030B">
      <w:pPr>
        <w:spacing w:line="240" w:lineRule="auto"/>
        <w:ind w:left="1304"/>
        <w:rPr>
          <w:rFonts w:ascii="Times New Roman" w:hAnsi="Times New Roman"/>
        </w:rPr>
      </w:pPr>
    </w:p>
    <w:p w:rsidR="00B9030B" w:rsidRPr="00EF4E1A" w:rsidRDefault="00B9030B" w:rsidP="00B9030B">
      <w:pPr>
        <w:spacing w:line="240" w:lineRule="auto"/>
        <w:rPr>
          <w:rFonts w:ascii="Times New Roman" w:hAnsi="Times New Roman"/>
        </w:rPr>
      </w:pPr>
      <w:r w:rsidRPr="00EF4E1A">
        <w:rPr>
          <w:rFonts w:ascii="Times New Roman" w:hAnsi="Times New Roman"/>
          <w:i/>
        </w:rPr>
        <w:t>6 § Valtionavustuksen myöntäminen valtakunnalliselle nuorisoalan järjestölle</w:t>
      </w:r>
    </w:p>
    <w:p w:rsidR="00B9030B" w:rsidRPr="00EF4E1A" w:rsidRDefault="00B9030B" w:rsidP="00B9030B">
      <w:pPr>
        <w:spacing w:line="240" w:lineRule="auto"/>
        <w:ind w:left="1304"/>
        <w:rPr>
          <w:rFonts w:ascii="Times New Roman" w:hAnsi="Times New Roman"/>
        </w:rPr>
      </w:pPr>
      <w:r w:rsidRPr="00EF4E1A">
        <w:rPr>
          <w:rFonts w:ascii="Times New Roman" w:hAnsi="Times New Roman"/>
        </w:rPr>
        <w:t>Pykäläss</w:t>
      </w:r>
      <w:r>
        <w:rPr>
          <w:rFonts w:ascii="Times New Roman" w:hAnsi="Times New Roman"/>
        </w:rPr>
        <w:t>ä säädetään nuorisolain 18 §:n 4</w:t>
      </w:r>
      <w:r w:rsidRPr="00EF4E1A">
        <w:rPr>
          <w:rFonts w:ascii="Times New Roman" w:hAnsi="Times New Roman"/>
        </w:rPr>
        <w:t xml:space="preserve"> momentin perusteella valtionavustuksen myöntäm</w:t>
      </w:r>
      <w:r w:rsidRPr="00EF4E1A">
        <w:rPr>
          <w:rFonts w:ascii="Times New Roman" w:hAnsi="Times New Roman"/>
        </w:rPr>
        <w:t>i</w:t>
      </w:r>
      <w:r w:rsidRPr="00EF4E1A">
        <w:rPr>
          <w:rFonts w:ascii="Times New Roman" w:hAnsi="Times New Roman"/>
        </w:rPr>
        <w:t xml:space="preserve">sestä valtakunnalliselle nuorisoalan järjestölle. </w:t>
      </w:r>
    </w:p>
    <w:p w:rsidR="00B9030B" w:rsidRPr="00EF4E1A" w:rsidRDefault="00B9030B" w:rsidP="00B9030B">
      <w:pPr>
        <w:spacing w:line="240" w:lineRule="auto"/>
        <w:ind w:left="1304"/>
        <w:rPr>
          <w:rFonts w:ascii="Times New Roman" w:hAnsi="Times New Roman"/>
        </w:rPr>
      </w:pPr>
      <w:r w:rsidRPr="00EF4E1A">
        <w:rPr>
          <w:rFonts w:ascii="Times New Roman" w:hAnsi="Times New Roman"/>
        </w:rPr>
        <w:t>Pykälän 1 momentin mukaan valtakunnallisen nuorisoalan järjestön valtionavustusta myö</w:t>
      </w:r>
      <w:r w:rsidRPr="00EF4E1A">
        <w:rPr>
          <w:rFonts w:ascii="Times New Roman" w:hAnsi="Times New Roman"/>
        </w:rPr>
        <w:t>n</w:t>
      </w:r>
      <w:r w:rsidRPr="00EF4E1A">
        <w:rPr>
          <w:rFonts w:ascii="Times New Roman" w:hAnsi="Times New Roman"/>
        </w:rPr>
        <w:t xml:space="preserve">nettäessä opetus- </w:t>
      </w:r>
      <w:r>
        <w:rPr>
          <w:rFonts w:ascii="Times New Roman" w:hAnsi="Times New Roman"/>
        </w:rPr>
        <w:t>ja kulttuuriministeriö arvioisi hakijajärjestön</w:t>
      </w:r>
      <w:r w:rsidRPr="00EF4E1A">
        <w:rPr>
          <w:rFonts w:ascii="Times New Roman" w:hAnsi="Times New Roman"/>
        </w:rPr>
        <w:t xml:space="preserve"> suunniteltu ja toteutunut to</w:t>
      </w:r>
      <w:r w:rsidRPr="00EF4E1A">
        <w:rPr>
          <w:rFonts w:ascii="Times New Roman" w:hAnsi="Times New Roman"/>
        </w:rPr>
        <w:t>i</w:t>
      </w:r>
      <w:r w:rsidRPr="00EF4E1A">
        <w:rPr>
          <w:rFonts w:ascii="Times New Roman" w:hAnsi="Times New Roman"/>
        </w:rPr>
        <w:t>minta.</w:t>
      </w:r>
    </w:p>
    <w:p w:rsidR="00B9030B" w:rsidRPr="00EF4E1A" w:rsidRDefault="00B9030B" w:rsidP="00B9030B">
      <w:pPr>
        <w:spacing w:line="240" w:lineRule="auto"/>
        <w:ind w:left="1304"/>
        <w:rPr>
          <w:rFonts w:ascii="Times New Roman" w:hAnsi="Times New Roman"/>
        </w:rPr>
      </w:pPr>
      <w:r w:rsidRPr="00EF4E1A">
        <w:rPr>
          <w:rFonts w:ascii="Times New Roman" w:hAnsi="Times New Roman"/>
        </w:rPr>
        <w:lastRenderedPageBreak/>
        <w:t xml:space="preserve">Pykälän 2 momentin </w:t>
      </w:r>
      <w:r w:rsidRPr="00284FEC">
        <w:rPr>
          <w:rFonts w:ascii="Times New Roman" w:hAnsi="Times New Roman"/>
        </w:rPr>
        <w:t>mukaan järjestön toiminnasta arvioitaisiin laatua, laajuutta ja yhteisku</w:t>
      </w:r>
      <w:r w:rsidRPr="00284FEC">
        <w:rPr>
          <w:rFonts w:ascii="Times New Roman" w:hAnsi="Times New Roman"/>
        </w:rPr>
        <w:t>n</w:t>
      </w:r>
      <w:r w:rsidRPr="00284FEC">
        <w:rPr>
          <w:rFonts w:ascii="Times New Roman" w:hAnsi="Times New Roman"/>
        </w:rPr>
        <w:t>nallista vaikuttavuutta. Toiminnan laatua arvioitaessa otettaisiin huomioon järjestön toiminnan tavoitteellisuus ja kehittyminen sekä järjestön oma toiminnan seuraaminen ja tavoitteiden sa</w:t>
      </w:r>
      <w:r w:rsidRPr="00284FEC">
        <w:rPr>
          <w:rFonts w:ascii="Times New Roman" w:hAnsi="Times New Roman"/>
        </w:rPr>
        <w:t>a</w:t>
      </w:r>
      <w:r w:rsidRPr="00284FEC">
        <w:rPr>
          <w:rFonts w:ascii="Times New Roman" w:hAnsi="Times New Roman"/>
        </w:rPr>
        <w:t>vuttamisen arviointi. Toiminnan laajuutta arvioitaessa otettaisiin huomioon järjestön toimi</w:t>
      </w:r>
      <w:r w:rsidRPr="00284FEC">
        <w:rPr>
          <w:rFonts w:ascii="Times New Roman" w:hAnsi="Times New Roman"/>
        </w:rPr>
        <w:t>n</w:t>
      </w:r>
      <w:r w:rsidRPr="00284FEC">
        <w:rPr>
          <w:rFonts w:ascii="Times New Roman" w:hAnsi="Times New Roman"/>
        </w:rPr>
        <w:t>nan määrä ja monipuolisuus, toimintaan osalli</w:t>
      </w:r>
      <w:r w:rsidRPr="00EF4E1A">
        <w:rPr>
          <w:rFonts w:ascii="Times New Roman" w:hAnsi="Times New Roman"/>
        </w:rPr>
        <w:t>stuvien nuorten määrä, toiminnan valtakunnall</w:t>
      </w:r>
      <w:r w:rsidRPr="00EF4E1A">
        <w:rPr>
          <w:rFonts w:ascii="Times New Roman" w:hAnsi="Times New Roman"/>
        </w:rPr>
        <w:t>i</w:t>
      </w:r>
      <w:r w:rsidRPr="00EF4E1A">
        <w:rPr>
          <w:rFonts w:ascii="Times New Roman" w:hAnsi="Times New Roman"/>
        </w:rPr>
        <w:t>suus ja saavutettavuus. Toiminnan yhteiskunnallista vaikuttavuutta arvioitaessa otettaisiin huomioon toiminnan merkityksellisyys nuorisotyössä ja -politiikassa sekä järjestön toimiala</w:t>
      </w:r>
      <w:r w:rsidRPr="00EF4E1A">
        <w:rPr>
          <w:rFonts w:ascii="Times New Roman" w:hAnsi="Times New Roman"/>
        </w:rPr>
        <w:t>l</w:t>
      </w:r>
      <w:r w:rsidRPr="00EF4E1A">
        <w:rPr>
          <w:rFonts w:ascii="Times New Roman" w:hAnsi="Times New Roman"/>
        </w:rPr>
        <w:t xml:space="preserve">la. </w:t>
      </w:r>
    </w:p>
    <w:p w:rsidR="00B9030B" w:rsidRPr="00EF4E1A" w:rsidRDefault="00B9030B" w:rsidP="00B9030B">
      <w:pPr>
        <w:spacing w:line="240" w:lineRule="auto"/>
        <w:ind w:left="1304"/>
        <w:rPr>
          <w:rFonts w:ascii="Times New Roman" w:hAnsi="Times New Roman"/>
        </w:rPr>
      </w:pPr>
      <w:r w:rsidRPr="00EF4E1A">
        <w:rPr>
          <w:rFonts w:ascii="Times New Roman" w:hAnsi="Times New Roman"/>
        </w:rPr>
        <w:t>Pykälän 3 momentin mukaan järjestön taloudenhoitoa arvioitaessa otettaisiin huomioon järje</w:t>
      </w:r>
      <w:r w:rsidRPr="00EF4E1A">
        <w:rPr>
          <w:rFonts w:ascii="Times New Roman" w:hAnsi="Times New Roman"/>
        </w:rPr>
        <w:t>s</w:t>
      </w:r>
      <w:r w:rsidRPr="00EF4E1A">
        <w:rPr>
          <w:rFonts w:ascii="Times New Roman" w:hAnsi="Times New Roman"/>
        </w:rPr>
        <w:t>tön toiminnan kustannukset suhteessa toiminnan valtakunnallisu</w:t>
      </w:r>
      <w:r>
        <w:rPr>
          <w:rFonts w:ascii="Times New Roman" w:hAnsi="Times New Roman"/>
        </w:rPr>
        <w:t>uteen ja laatuun sekä hallinto-</w:t>
      </w:r>
      <w:r w:rsidRPr="00EF4E1A">
        <w:rPr>
          <w:rFonts w:ascii="Times New Roman" w:hAnsi="Times New Roman"/>
        </w:rPr>
        <w:t xml:space="preserve"> ja henkilöstökustannusten osuus kokonaiskustannuksista.</w:t>
      </w:r>
    </w:p>
    <w:p w:rsidR="00B9030B" w:rsidRDefault="00B9030B" w:rsidP="00B9030B">
      <w:pPr>
        <w:spacing w:line="240" w:lineRule="auto"/>
        <w:ind w:left="1304"/>
        <w:rPr>
          <w:rFonts w:ascii="Times New Roman" w:hAnsi="Times New Roman"/>
        </w:rPr>
      </w:pPr>
      <w:r w:rsidRPr="00EF4E1A">
        <w:rPr>
          <w:rFonts w:ascii="Times New Roman" w:hAnsi="Times New Roman"/>
        </w:rPr>
        <w:t>Pykälän 4 momentin mukaan valtakunnallisten nuorisoalan järjestöjen osallisuuden edistäm</w:t>
      </w:r>
      <w:r w:rsidRPr="00EF4E1A">
        <w:rPr>
          <w:rFonts w:ascii="Times New Roman" w:hAnsi="Times New Roman"/>
        </w:rPr>
        <w:t>i</w:t>
      </w:r>
      <w:r w:rsidRPr="00EF4E1A">
        <w:rPr>
          <w:rFonts w:ascii="Times New Roman" w:hAnsi="Times New Roman"/>
        </w:rPr>
        <w:t>sen arvioinnissa otettaisiin huomioon, miten järjestö tarjoaa nuorille mahdollisuuden osalli</w:t>
      </w:r>
      <w:r w:rsidRPr="00EF4E1A">
        <w:rPr>
          <w:rFonts w:ascii="Times New Roman" w:hAnsi="Times New Roman"/>
        </w:rPr>
        <w:t>s</w:t>
      </w:r>
      <w:r w:rsidRPr="00EF4E1A">
        <w:rPr>
          <w:rFonts w:ascii="Times New Roman" w:hAnsi="Times New Roman"/>
        </w:rPr>
        <w:t>tua järjestön päätöksentekoon ja miten järjestö muulla tavoin edistää nuorten kykyä ja edell</w:t>
      </w:r>
      <w:r w:rsidRPr="00EF4E1A">
        <w:rPr>
          <w:rFonts w:ascii="Times New Roman" w:hAnsi="Times New Roman"/>
        </w:rPr>
        <w:t>y</w:t>
      </w:r>
      <w:r w:rsidRPr="00EF4E1A">
        <w:rPr>
          <w:rFonts w:ascii="Times New Roman" w:hAnsi="Times New Roman"/>
        </w:rPr>
        <w:t>tyksiä toimia yhteiskunnassa.</w:t>
      </w:r>
    </w:p>
    <w:p w:rsidR="00B9030B" w:rsidRDefault="00B9030B" w:rsidP="00B9030B">
      <w:pPr>
        <w:spacing w:line="240" w:lineRule="auto"/>
        <w:ind w:left="1304"/>
        <w:rPr>
          <w:rFonts w:ascii="Times New Roman" w:hAnsi="Times New Roman"/>
        </w:rPr>
      </w:pPr>
    </w:p>
    <w:p w:rsidR="00B9030B" w:rsidRPr="00EF4E1A" w:rsidRDefault="00B9030B" w:rsidP="00B9030B">
      <w:pPr>
        <w:spacing w:line="240" w:lineRule="auto"/>
        <w:rPr>
          <w:rFonts w:ascii="Times New Roman" w:hAnsi="Times New Roman"/>
          <w:i/>
        </w:rPr>
      </w:pPr>
      <w:r w:rsidRPr="00EF4E1A">
        <w:rPr>
          <w:rFonts w:ascii="Times New Roman" w:hAnsi="Times New Roman"/>
          <w:i/>
        </w:rPr>
        <w:t>7 § Valtakunnallisen nuorisoalan osaamiskeskuksen valtionapukelpoisuuden hyväksyminen</w:t>
      </w:r>
    </w:p>
    <w:p w:rsidR="00B9030B" w:rsidRPr="00EF4E1A" w:rsidRDefault="00B9030B" w:rsidP="00B9030B">
      <w:pPr>
        <w:spacing w:line="240" w:lineRule="auto"/>
        <w:ind w:left="1304"/>
        <w:rPr>
          <w:rFonts w:ascii="Times New Roman" w:hAnsi="Times New Roman"/>
        </w:rPr>
      </w:pPr>
      <w:r w:rsidRPr="00EF4E1A">
        <w:rPr>
          <w:rFonts w:ascii="Times New Roman" w:hAnsi="Times New Roman"/>
        </w:rPr>
        <w:t>Pykälässä säädettäisiin nuorisolain 19 §:n 5 momentin perusteella nuorisoalan osaamiske</w:t>
      </w:r>
      <w:r w:rsidRPr="00EF4E1A">
        <w:rPr>
          <w:rFonts w:ascii="Times New Roman" w:hAnsi="Times New Roman"/>
        </w:rPr>
        <w:t>s</w:t>
      </w:r>
      <w:r w:rsidRPr="00EF4E1A">
        <w:rPr>
          <w:rFonts w:ascii="Times New Roman" w:hAnsi="Times New Roman"/>
        </w:rPr>
        <w:t xml:space="preserve">kuksen valtionapukelpoisuuden hyväksymisestä. </w:t>
      </w:r>
    </w:p>
    <w:p w:rsidR="00B9030B" w:rsidRPr="00EF4E1A" w:rsidRDefault="00B9030B" w:rsidP="00B9030B">
      <w:pPr>
        <w:spacing w:line="240" w:lineRule="auto"/>
        <w:ind w:left="1304"/>
        <w:rPr>
          <w:rFonts w:ascii="Times New Roman" w:hAnsi="Times New Roman"/>
        </w:rPr>
      </w:pPr>
      <w:r w:rsidRPr="00EF4E1A">
        <w:rPr>
          <w:rFonts w:ascii="Times New Roman" w:hAnsi="Times New Roman"/>
        </w:rPr>
        <w:t xml:space="preserve">Pykälän 1 momentin mukaan valtakunnallisena nuorisoalan osaamiskeskuksena voisi toimia kunta, kuntayhtymä, osakeyhtiö, osuuskunta, </w:t>
      </w:r>
      <w:r w:rsidRPr="007F1A48">
        <w:rPr>
          <w:rFonts w:ascii="Times New Roman" w:hAnsi="Times New Roman"/>
        </w:rPr>
        <w:t>korkeakoulu,</w:t>
      </w:r>
      <w:r w:rsidRPr="00EF4E1A">
        <w:rPr>
          <w:rFonts w:ascii="Times New Roman" w:hAnsi="Times New Roman"/>
        </w:rPr>
        <w:t xml:space="preserve"> yhdistys tai säätiö.</w:t>
      </w:r>
    </w:p>
    <w:p w:rsidR="00B9030B" w:rsidRPr="00EF4E1A" w:rsidRDefault="00B9030B" w:rsidP="00B9030B">
      <w:pPr>
        <w:spacing w:line="240" w:lineRule="auto"/>
        <w:ind w:left="1304"/>
        <w:rPr>
          <w:rFonts w:ascii="Times New Roman" w:hAnsi="Times New Roman"/>
        </w:rPr>
      </w:pPr>
      <w:r w:rsidRPr="00EF4E1A">
        <w:rPr>
          <w:rFonts w:ascii="Times New Roman" w:hAnsi="Times New Roman"/>
        </w:rPr>
        <w:t>Pykälän 2 momentin mukaan nuorisoalan osaamiskeskukseksi haluavan organisaation olisi haettava valtionapukelpoisuutta opetus- ja kulttuuriministeriöltä</w:t>
      </w:r>
      <w:r>
        <w:rPr>
          <w:rFonts w:ascii="Times New Roman" w:hAnsi="Times New Roman"/>
        </w:rPr>
        <w:t xml:space="preserve"> </w:t>
      </w:r>
      <w:r w:rsidRPr="00E16065">
        <w:rPr>
          <w:rFonts w:ascii="Times New Roman" w:hAnsi="Times New Roman"/>
        </w:rPr>
        <w:t>ministeriön antamien ohje</w:t>
      </w:r>
      <w:r w:rsidRPr="00E16065">
        <w:rPr>
          <w:rFonts w:ascii="Times New Roman" w:hAnsi="Times New Roman"/>
        </w:rPr>
        <w:t>i</w:t>
      </w:r>
      <w:r w:rsidRPr="00E16065">
        <w:rPr>
          <w:rFonts w:ascii="Times New Roman" w:hAnsi="Times New Roman"/>
        </w:rPr>
        <w:t>den mukaisesti. Ministeriö arvioisi, täyttääkö hakija nuorisolain 19 §:ssä säädetyt</w:t>
      </w:r>
      <w:r w:rsidRPr="00EF4E1A">
        <w:rPr>
          <w:rFonts w:ascii="Times New Roman" w:hAnsi="Times New Roman"/>
        </w:rPr>
        <w:t xml:space="preserve"> valtionap</w:t>
      </w:r>
      <w:r w:rsidRPr="00EF4E1A">
        <w:rPr>
          <w:rFonts w:ascii="Times New Roman" w:hAnsi="Times New Roman"/>
        </w:rPr>
        <w:t>u</w:t>
      </w:r>
      <w:r w:rsidRPr="00EF4E1A">
        <w:rPr>
          <w:rFonts w:ascii="Times New Roman" w:hAnsi="Times New Roman"/>
        </w:rPr>
        <w:t>kelpoisuuden edellytykset.</w:t>
      </w:r>
    </w:p>
    <w:p w:rsidR="00B9030B" w:rsidRPr="00EF4E1A" w:rsidRDefault="00B9030B" w:rsidP="00B9030B">
      <w:pPr>
        <w:spacing w:line="240" w:lineRule="auto"/>
        <w:ind w:left="1304"/>
        <w:rPr>
          <w:rFonts w:ascii="Times New Roman" w:hAnsi="Times New Roman"/>
        </w:rPr>
      </w:pPr>
      <w:r w:rsidRPr="00D17D3C">
        <w:rPr>
          <w:rFonts w:ascii="Times New Roman" w:hAnsi="Times New Roman"/>
        </w:rPr>
        <w:t xml:space="preserve">Pykälän 3 momentin mukaan osaamiskeskuksen valtakunnallista merkitystä </w:t>
      </w:r>
      <w:r>
        <w:rPr>
          <w:rFonts w:ascii="Times New Roman" w:hAnsi="Times New Roman"/>
        </w:rPr>
        <w:t>ja yhteiskunna</w:t>
      </w:r>
      <w:r>
        <w:rPr>
          <w:rFonts w:ascii="Times New Roman" w:hAnsi="Times New Roman"/>
        </w:rPr>
        <w:t>l</w:t>
      </w:r>
      <w:r>
        <w:rPr>
          <w:rFonts w:ascii="Times New Roman" w:hAnsi="Times New Roman"/>
        </w:rPr>
        <w:t>lista vaikuttavuutta arvioitaisiin</w:t>
      </w:r>
      <w:r w:rsidRPr="00D17D3C">
        <w:rPr>
          <w:rFonts w:ascii="Times New Roman" w:hAnsi="Times New Roman"/>
        </w:rPr>
        <w:t xml:space="preserve"> tarkastelemalla toimintaa, tehtäviä ja osaamista</w:t>
      </w:r>
      <w:r>
        <w:rPr>
          <w:rFonts w:ascii="Times New Roman" w:hAnsi="Times New Roman"/>
        </w:rPr>
        <w:t xml:space="preserve"> suhteessa </w:t>
      </w:r>
      <w:r w:rsidRPr="00D17D3C">
        <w:rPr>
          <w:rFonts w:ascii="Times New Roman" w:hAnsi="Times New Roman"/>
        </w:rPr>
        <w:t>va</w:t>
      </w:r>
      <w:r w:rsidRPr="00D17D3C">
        <w:rPr>
          <w:rFonts w:ascii="Times New Roman" w:hAnsi="Times New Roman"/>
        </w:rPr>
        <w:t>l</w:t>
      </w:r>
      <w:r w:rsidRPr="00D17D3C">
        <w:rPr>
          <w:rFonts w:ascii="Times New Roman" w:hAnsi="Times New Roman"/>
        </w:rPr>
        <w:t>takunnalli</w:t>
      </w:r>
      <w:r>
        <w:rPr>
          <w:rFonts w:ascii="Times New Roman" w:hAnsi="Times New Roman"/>
        </w:rPr>
        <w:t>seen nuorisotyön ja -</w:t>
      </w:r>
      <w:r w:rsidRPr="00D17D3C">
        <w:rPr>
          <w:rFonts w:ascii="Times New Roman" w:hAnsi="Times New Roman"/>
        </w:rPr>
        <w:t>politiikan ohjelma</w:t>
      </w:r>
      <w:r>
        <w:rPr>
          <w:rFonts w:ascii="Times New Roman" w:hAnsi="Times New Roman"/>
        </w:rPr>
        <w:t xml:space="preserve">an. </w:t>
      </w:r>
      <w:r w:rsidRPr="00907F98">
        <w:rPr>
          <w:rFonts w:ascii="Times New Roman" w:hAnsi="Times New Roman"/>
        </w:rPr>
        <w:t>Osaamiskeskusten muodostamaa kok</w:t>
      </w:r>
      <w:r w:rsidRPr="00907F98">
        <w:rPr>
          <w:rFonts w:ascii="Times New Roman" w:hAnsi="Times New Roman"/>
        </w:rPr>
        <w:t>o</w:t>
      </w:r>
      <w:r w:rsidRPr="00907F98">
        <w:rPr>
          <w:rFonts w:ascii="Times New Roman" w:hAnsi="Times New Roman"/>
        </w:rPr>
        <w:t>naisuutta arvioidessa otettaisiin huomioon keskusten toiminta ja osaaminen suhteessa valt</w:t>
      </w:r>
      <w:r w:rsidRPr="00907F98">
        <w:rPr>
          <w:rFonts w:ascii="Times New Roman" w:hAnsi="Times New Roman"/>
        </w:rPr>
        <w:t>a</w:t>
      </w:r>
      <w:r w:rsidRPr="00907F98">
        <w:rPr>
          <w:rFonts w:ascii="Times New Roman" w:hAnsi="Times New Roman"/>
        </w:rPr>
        <w:t xml:space="preserve">kunnallisiin nuorisotyön ja </w:t>
      </w:r>
      <w:proofErr w:type="gramStart"/>
      <w:r w:rsidRPr="00907F98">
        <w:rPr>
          <w:rFonts w:ascii="Times New Roman" w:hAnsi="Times New Roman"/>
        </w:rPr>
        <w:t>–politiikan</w:t>
      </w:r>
      <w:proofErr w:type="gramEnd"/>
      <w:r w:rsidRPr="00907F98">
        <w:rPr>
          <w:rFonts w:ascii="Times New Roman" w:hAnsi="Times New Roman"/>
        </w:rPr>
        <w:t xml:space="preserve"> kehittämistarpeisiin.</w:t>
      </w:r>
    </w:p>
    <w:p w:rsidR="00B9030B" w:rsidRDefault="00B9030B" w:rsidP="00B9030B">
      <w:pPr>
        <w:spacing w:line="240" w:lineRule="auto"/>
        <w:ind w:left="1304"/>
        <w:rPr>
          <w:rFonts w:ascii="Times New Roman" w:hAnsi="Times New Roman"/>
        </w:rPr>
      </w:pPr>
      <w:r w:rsidRPr="00EF4E1A">
        <w:rPr>
          <w:rFonts w:ascii="Times New Roman" w:hAnsi="Times New Roman"/>
        </w:rPr>
        <w:t>Pykälän 4 momentin mukaan sen lisäksi mitä nuorisolain 19 §:ssä säädetään, osaamiskesku</w:t>
      </w:r>
      <w:r w:rsidRPr="00EF4E1A">
        <w:rPr>
          <w:rFonts w:ascii="Times New Roman" w:hAnsi="Times New Roman"/>
        </w:rPr>
        <w:t>k</w:t>
      </w:r>
      <w:r w:rsidRPr="00EF4E1A">
        <w:rPr>
          <w:rFonts w:ascii="Times New Roman" w:hAnsi="Times New Roman"/>
        </w:rPr>
        <w:t>sen valtionapukelpoisuuden hyväksymisen edellytykse</w:t>
      </w:r>
      <w:r>
        <w:rPr>
          <w:rFonts w:ascii="Times New Roman" w:hAnsi="Times New Roman"/>
        </w:rPr>
        <w:t>nä olisi</w:t>
      </w:r>
      <w:r w:rsidRPr="00EF4E1A">
        <w:rPr>
          <w:rFonts w:ascii="Times New Roman" w:hAnsi="Times New Roman"/>
        </w:rPr>
        <w:t>, että 1) keskuksen toiminta on tavoitteellista, merkityksellistä, taloudellista</w:t>
      </w:r>
      <w:r>
        <w:rPr>
          <w:rFonts w:ascii="Times New Roman" w:hAnsi="Times New Roman"/>
        </w:rPr>
        <w:t xml:space="preserve">; 2) </w:t>
      </w:r>
      <w:r w:rsidRPr="005A3721">
        <w:rPr>
          <w:rFonts w:ascii="Times New Roman" w:hAnsi="Times New Roman"/>
        </w:rPr>
        <w:t>keskuksen taloutta ja hallintoa hoidetaan h</w:t>
      </w:r>
      <w:r w:rsidRPr="005A3721">
        <w:rPr>
          <w:rFonts w:ascii="Times New Roman" w:hAnsi="Times New Roman"/>
        </w:rPr>
        <w:t>y</w:t>
      </w:r>
      <w:r w:rsidRPr="005A3721">
        <w:rPr>
          <w:rFonts w:ascii="Times New Roman" w:hAnsi="Times New Roman"/>
        </w:rPr>
        <w:t xml:space="preserve">vin; </w:t>
      </w:r>
      <w:r>
        <w:rPr>
          <w:rFonts w:ascii="Times New Roman" w:hAnsi="Times New Roman"/>
        </w:rPr>
        <w:t>3</w:t>
      </w:r>
      <w:r w:rsidRPr="00EF4E1A">
        <w:rPr>
          <w:rFonts w:ascii="Times New Roman" w:hAnsi="Times New Roman"/>
        </w:rPr>
        <w:t>) keskuksen henkilöstöllä on</w:t>
      </w:r>
      <w:r>
        <w:rPr>
          <w:rFonts w:ascii="Times New Roman" w:hAnsi="Times New Roman"/>
        </w:rPr>
        <w:t xml:space="preserve"> tehtävänsä suorittamisen kannalta</w:t>
      </w:r>
      <w:r w:rsidRPr="00EF4E1A">
        <w:rPr>
          <w:rFonts w:ascii="Times New Roman" w:hAnsi="Times New Roman"/>
        </w:rPr>
        <w:t xml:space="preserve"> tarvittava osaaminen;</w:t>
      </w:r>
      <w:r>
        <w:rPr>
          <w:rFonts w:ascii="Times New Roman" w:hAnsi="Times New Roman"/>
        </w:rPr>
        <w:t xml:space="preserve"> 4</w:t>
      </w:r>
      <w:r w:rsidRPr="00EF4E1A">
        <w:rPr>
          <w:rFonts w:ascii="Times New Roman" w:hAnsi="Times New Roman"/>
        </w:rPr>
        <w:t>) keskuksella on oltava tehtävänsä suorittamisen kannalta tarkoituksenmukainen yhteistyöve</w:t>
      </w:r>
      <w:r w:rsidRPr="00EF4E1A">
        <w:rPr>
          <w:rFonts w:ascii="Times New Roman" w:hAnsi="Times New Roman"/>
        </w:rPr>
        <w:t>r</w:t>
      </w:r>
      <w:r w:rsidRPr="00EF4E1A">
        <w:rPr>
          <w:rFonts w:ascii="Times New Roman" w:hAnsi="Times New Roman"/>
        </w:rPr>
        <w:t>kosto;</w:t>
      </w:r>
      <w:r>
        <w:rPr>
          <w:rFonts w:ascii="Times New Roman" w:hAnsi="Times New Roman"/>
        </w:rPr>
        <w:t xml:space="preserve"> 5</w:t>
      </w:r>
      <w:r w:rsidRPr="00EF4E1A">
        <w:rPr>
          <w:rFonts w:ascii="Times New Roman" w:hAnsi="Times New Roman"/>
        </w:rPr>
        <w:t xml:space="preserve">) keskuksella on tehtävänsä suorittamisen kannalta tarkoituksenmukaiset tukipalvelut ja toimitilat </w:t>
      </w:r>
      <w:r w:rsidRPr="005A3721">
        <w:rPr>
          <w:rFonts w:ascii="Times New Roman" w:hAnsi="Times New Roman"/>
        </w:rPr>
        <w:t>ja 6</w:t>
      </w:r>
      <w:r w:rsidRPr="00EF4E1A">
        <w:rPr>
          <w:rFonts w:ascii="Times New Roman" w:hAnsi="Times New Roman"/>
        </w:rPr>
        <w:t xml:space="preserve">) </w:t>
      </w:r>
      <w:r>
        <w:rPr>
          <w:rFonts w:ascii="Times New Roman" w:hAnsi="Times New Roman"/>
        </w:rPr>
        <w:t xml:space="preserve">osaamiskeskuksella on toiminnan </w:t>
      </w:r>
      <w:r w:rsidRPr="00EF4E1A">
        <w:rPr>
          <w:rFonts w:ascii="Times New Roman" w:hAnsi="Times New Roman"/>
        </w:rPr>
        <w:t>seuranta- ja arviointijärjestelmä</w:t>
      </w:r>
      <w:r w:rsidRPr="00E16065">
        <w:rPr>
          <w:rFonts w:ascii="Times New Roman" w:hAnsi="Times New Roman"/>
        </w:rPr>
        <w:t>. Seuranta- ja arviointijärjestelmän avulla voidaan todentaa muun muassa keskuksen toiminnan tuloksell</w:t>
      </w:r>
      <w:r w:rsidRPr="00E16065">
        <w:rPr>
          <w:rFonts w:ascii="Times New Roman" w:hAnsi="Times New Roman"/>
        </w:rPr>
        <w:t>i</w:t>
      </w:r>
      <w:r w:rsidRPr="00E16065">
        <w:rPr>
          <w:rFonts w:ascii="Times New Roman" w:hAnsi="Times New Roman"/>
        </w:rPr>
        <w:t>suutta ja samalla järjestelmä auttaa osaamiskeskusta toteuttamaan tehtäväänsä, tuottaa tietoa tehtävän etenemisestä ja kehitetyistä käytänteistä.  Järjestelmästä saatavaa tietoa voidaan hy</w:t>
      </w:r>
      <w:r w:rsidRPr="00E16065">
        <w:rPr>
          <w:rFonts w:ascii="Times New Roman" w:hAnsi="Times New Roman"/>
        </w:rPr>
        <w:t>ö</w:t>
      </w:r>
      <w:r w:rsidRPr="00E16065">
        <w:rPr>
          <w:rFonts w:ascii="Times New Roman" w:hAnsi="Times New Roman"/>
        </w:rPr>
        <w:t xml:space="preserve">dyntää myös opetus- ja kulttuuriministeriön tuloksellisuusseurannassa. </w:t>
      </w:r>
    </w:p>
    <w:p w:rsidR="00B9030B" w:rsidRDefault="00B9030B" w:rsidP="00B9030B">
      <w:pPr>
        <w:spacing w:line="240" w:lineRule="auto"/>
        <w:ind w:left="1304"/>
        <w:rPr>
          <w:rFonts w:ascii="Times New Roman" w:hAnsi="Times New Roman"/>
        </w:rPr>
      </w:pPr>
    </w:p>
    <w:p w:rsidR="00B9030B" w:rsidRPr="00E16065" w:rsidRDefault="00B9030B" w:rsidP="00B9030B">
      <w:pPr>
        <w:spacing w:line="240" w:lineRule="auto"/>
        <w:ind w:left="1304"/>
        <w:rPr>
          <w:rFonts w:ascii="Times New Roman" w:hAnsi="Times New Roman"/>
        </w:rPr>
      </w:pPr>
    </w:p>
    <w:p w:rsidR="00B9030B" w:rsidRPr="00EF4E1A" w:rsidRDefault="00B9030B" w:rsidP="00B9030B">
      <w:pPr>
        <w:spacing w:after="0" w:line="240" w:lineRule="auto"/>
        <w:rPr>
          <w:rFonts w:ascii="Times New Roman" w:hAnsi="Times New Roman"/>
        </w:rPr>
      </w:pPr>
      <w:r w:rsidRPr="00EF4E1A">
        <w:rPr>
          <w:rFonts w:ascii="Times New Roman" w:hAnsi="Times New Roman"/>
          <w:i/>
        </w:rPr>
        <w:lastRenderedPageBreak/>
        <w:t>8 § Valtionavustuksen myöntäminen valtakunnalliselle nuorisoalan osaamiskeskukselle</w:t>
      </w:r>
    </w:p>
    <w:p w:rsidR="00B9030B" w:rsidRPr="00EF4E1A" w:rsidRDefault="00B9030B" w:rsidP="00B9030B">
      <w:pPr>
        <w:spacing w:after="0" w:line="240" w:lineRule="auto"/>
        <w:rPr>
          <w:rFonts w:ascii="Times New Roman" w:hAnsi="Times New Roman"/>
        </w:rPr>
      </w:pPr>
    </w:p>
    <w:p w:rsidR="00B9030B" w:rsidRPr="00EF4E1A" w:rsidRDefault="00B9030B" w:rsidP="00B9030B">
      <w:pPr>
        <w:spacing w:line="240" w:lineRule="auto"/>
        <w:ind w:left="1304"/>
        <w:rPr>
          <w:rFonts w:ascii="Times New Roman" w:hAnsi="Times New Roman"/>
        </w:rPr>
      </w:pPr>
      <w:r w:rsidRPr="00EF4E1A">
        <w:rPr>
          <w:rFonts w:ascii="Times New Roman" w:hAnsi="Times New Roman"/>
        </w:rPr>
        <w:t>Pykälässä säädettäisiin nuorisolain 19 §:n 5 momentin perusteella valtionavustuksen myönt</w:t>
      </w:r>
      <w:r w:rsidRPr="00EF4E1A">
        <w:rPr>
          <w:rFonts w:ascii="Times New Roman" w:hAnsi="Times New Roman"/>
        </w:rPr>
        <w:t>ä</w:t>
      </w:r>
      <w:r w:rsidRPr="00EF4E1A">
        <w:rPr>
          <w:rFonts w:ascii="Times New Roman" w:hAnsi="Times New Roman"/>
        </w:rPr>
        <w:t xml:space="preserve">misestä valtakunnalliselle nuorisoalan osaamiskeskukselle. </w:t>
      </w:r>
    </w:p>
    <w:p w:rsidR="00B9030B" w:rsidRPr="00EF4E1A" w:rsidRDefault="00B9030B" w:rsidP="00B9030B">
      <w:pPr>
        <w:spacing w:line="240" w:lineRule="auto"/>
        <w:ind w:left="1304"/>
        <w:rPr>
          <w:rFonts w:ascii="Times New Roman" w:hAnsi="Times New Roman"/>
        </w:rPr>
      </w:pPr>
      <w:r w:rsidRPr="00EF4E1A">
        <w:rPr>
          <w:rFonts w:ascii="Times New Roman" w:hAnsi="Times New Roman"/>
        </w:rPr>
        <w:t xml:space="preserve">Pykälän 1 momentin mukaan valtionavustusta myönnettäisiin opetus- ja kulttuuriministeriön ja valtakunnallisen nuorisoalan osaamiskeskuksen yhdessä sopimiin tehtäviin. </w:t>
      </w:r>
    </w:p>
    <w:p w:rsidR="00B9030B" w:rsidRPr="00667244" w:rsidRDefault="00B9030B" w:rsidP="00B9030B">
      <w:pPr>
        <w:pStyle w:val="LLMomentinJohdantoKappale"/>
        <w:spacing w:line="240" w:lineRule="auto"/>
        <w:ind w:left="1304" w:firstLine="0"/>
        <w:jc w:val="left"/>
      </w:pPr>
      <w:r>
        <w:t>Nuorisolain 19 §:n 4 momentin mukaan valtionavustuksen määrää harkittaessa otetaan hu</w:t>
      </w:r>
      <w:r>
        <w:t>o</w:t>
      </w:r>
      <w:r>
        <w:t>mioon keskuksen tehtävät sekä toiminnan laatu ja yhteiskunnallinen vaikuttavuus. Tässä as</w:t>
      </w:r>
      <w:r>
        <w:t>e</w:t>
      </w:r>
      <w:r>
        <w:t>tuksen 8 §:</w:t>
      </w:r>
      <w:r w:rsidRPr="00EF4E1A">
        <w:t>n 2 mome</w:t>
      </w:r>
      <w:r>
        <w:t>ntissa säädettäisiin, että</w:t>
      </w:r>
      <w:r w:rsidRPr="00EF4E1A">
        <w:t xml:space="preserve"> </w:t>
      </w:r>
      <w:r>
        <w:t>osaamiskeskuksen tehtäviä, toiminnan laatua ja yhteiskunnallista vaikuttavuutta arvioitaessa otettaisiin huomioon osaamiskeskuksen:</w:t>
      </w:r>
    </w:p>
    <w:p w:rsidR="00B9030B" w:rsidRDefault="00B9030B" w:rsidP="00B9030B">
      <w:pPr>
        <w:pStyle w:val="LLMomentinKohta"/>
        <w:numPr>
          <w:ilvl w:val="0"/>
          <w:numId w:val="9"/>
        </w:numPr>
        <w:spacing w:line="240" w:lineRule="auto"/>
        <w:ind w:left="1834"/>
        <w:jc w:val="left"/>
      </w:pPr>
      <w:r>
        <w:t>palvelukyky sekä kohderyhmältä ja yhteistyöverkostolta saatu palaute</w:t>
      </w:r>
      <w:r w:rsidRPr="00667244">
        <w:t>;</w:t>
      </w:r>
    </w:p>
    <w:p w:rsidR="00B9030B" w:rsidRPr="00F35D9E" w:rsidRDefault="00B9030B" w:rsidP="00B9030B">
      <w:pPr>
        <w:pStyle w:val="LLMomentinKohta"/>
        <w:numPr>
          <w:ilvl w:val="0"/>
          <w:numId w:val="9"/>
        </w:numPr>
        <w:spacing w:line="240" w:lineRule="auto"/>
        <w:ind w:left="1834"/>
        <w:jc w:val="left"/>
      </w:pPr>
      <w:r w:rsidRPr="00F35D9E">
        <w:t>toiminnan laatua ja määrää mittaavat tunnusluvut;</w:t>
      </w:r>
    </w:p>
    <w:p w:rsidR="00B9030B" w:rsidRPr="00F35D9E" w:rsidRDefault="00B9030B" w:rsidP="00B9030B">
      <w:pPr>
        <w:pStyle w:val="LLMomentinKohta"/>
        <w:numPr>
          <w:ilvl w:val="0"/>
          <w:numId w:val="9"/>
        </w:numPr>
        <w:spacing w:line="240" w:lineRule="auto"/>
        <w:ind w:left="1834"/>
        <w:jc w:val="left"/>
      </w:pPr>
      <w:r w:rsidRPr="00F35D9E">
        <w:t>toiminnan tavoitteellisuus, taloudellisuus</w:t>
      </w:r>
      <w:r>
        <w:t xml:space="preserve"> sekä</w:t>
      </w:r>
      <w:r w:rsidRPr="00F35D9E">
        <w:t xml:space="preserve"> miten taloutta ja hallintoa on hoidettu;</w:t>
      </w:r>
    </w:p>
    <w:p w:rsidR="00B9030B" w:rsidRDefault="00B9030B" w:rsidP="00B9030B">
      <w:pPr>
        <w:pStyle w:val="LLMomentinKohta"/>
        <w:numPr>
          <w:ilvl w:val="0"/>
          <w:numId w:val="9"/>
        </w:numPr>
        <w:spacing w:line="240" w:lineRule="auto"/>
        <w:ind w:left="1834"/>
        <w:jc w:val="left"/>
      </w:pPr>
      <w:r w:rsidRPr="00667244">
        <w:t>henkilöstön ammattitaito</w:t>
      </w:r>
      <w:r>
        <w:t xml:space="preserve"> ja osaaminen</w:t>
      </w:r>
      <w:r w:rsidRPr="00667244">
        <w:t>;</w:t>
      </w:r>
      <w:r>
        <w:t xml:space="preserve"> ja</w:t>
      </w:r>
    </w:p>
    <w:p w:rsidR="00B9030B" w:rsidRDefault="00B9030B" w:rsidP="00B9030B">
      <w:pPr>
        <w:pStyle w:val="LLMomentinKohta"/>
        <w:numPr>
          <w:ilvl w:val="0"/>
          <w:numId w:val="9"/>
        </w:numPr>
        <w:spacing w:line="240" w:lineRule="auto"/>
        <w:ind w:left="1834"/>
        <w:jc w:val="left"/>
      </w:pPr>
      <w:r>
        <w:t>kirjanpito, jonka tulee olla</w:t>
      </w:r>
      <w:r w:rsidRPr="00F44977">
        <w:t xml:space="preserve"> järjestetty </w:t>
      </w:r>
      <w:r>
        <w:t>siten</w:t>
      </w:r>
      <w:r w:rsidRPr="00F44977">
        <w:t>, että siitä käy</w:t>
      </w:r>
      <w:r>
        <w:t>vät</w:t>
      </w:r>
      <w:r w:rsidRPr="00F44977">
        <w:t xml:space="preserve"> ilmi </w:t>
      </w:r>
      <w:r>
        <w:t xml:space="preserve">nuorisotyön </w:t>
      </w:r>
      <w:r w:rsidRPr="00F44977">
        <w:t>valtio</w:t>
      </w:r>
      <w:r w:rsidRPr="00F44977">
        <w:t>n</w:t>
      </w:r>
      <w:r w:rsidRPr="00F44977">
        <w:t>avustuksella tuetu</w:t>
      </w:r>
      <w:r>
        <w:t xml:space="preserve">n toiminnan </w:t>
      </w:r>
      <w:r w:rsidRPr="00F44977">
        <w:t>kustannukset</w:t>
      </w:r>
      <w:r>
        <w:t>.</w:t>
      </w:r>
    </w:p>
    <w:p w:rsidR="00B9030B" w:rsidRPr="00EF4E1A" w:rsidRDefault="00B9030B" w:rsidP="00B9030B">
      <w:pPr>
        <w:pStyle w:val="MNormaali"/>
      </w:pPr>
    </w:p>
    <w:p w:rsidR="00B9030B" w:rsidRPr="00EF4E1A" w:rsidRDefault="00B9030B" w:rsidP="00B9030B">
      <w:pPr>
        <w:spacing w:line="240" w:lineRule="auto"/>
        <w:rPr>
          <w:rFonts w:ascii="Times New Roman" w:hAnsi="Times New Roman"/>
        </w:rPr>
      </w:pPr>
      <w:r w:rsidRPr="00EF4E1A">
        <w:rPr>
          <w:rFonts w:ascii="Times New Roman" w:hAnsi="Times New Roman"/>
          <w:i/>
        </w:rPr>
        <w:t>9 § Nuorisokeskuksen valtionapukelpoisuuden hyväksyminen</w:t>
      </w:r>
    </w:p>
    <w:p w:rsidR="00B9030B" w:rsidRPr="00EF4E1A" w:rsidRDefault="00B9030B" w:rsidP="00B9030B">
      <w:pPr>
        <w:spacing w:line="240" w:lineRule="auto"/>
        <w:ind w:left="1304"/>
        <w:rPr>
          <w:rFonts w:ascii="Times New Roman" w:hAnsi="Times New Roman"/>
        </w:rPr>
      </w:pPr>
      <w:r w:rsidRPr="00EF4E1A">
        <w:rPr>
          <w:rFonts w:ascii="Times New Roman" w:hAnsi="Times New Roman"/>
        </w:rPr>
        <w:t>Pykälässä säädettäisiin nuorisolain 20 §:n 4 momentin perusteella nuorisokeskuksen valtio</w:t>
      </w:r>
      <w:r w:rsidRPr="00EF4E1A">
        <w:rPr>
          <w:rFonts w:ascii="Times New Roman" w:hAnsi="Times New Roman"/>
        </w:rPr>
        <w:t>n</w:t>
      </w:r>
      <w:r w:rsidRPr="00EF4E1A">
        <w:rPr>
          <w:rFonts w:ascii="Times New Roman" w:hAnsi="Times New Roman"/>
        </w:rPr>
        <w:t xml:space="preserve">apukelpoisuuden hyväksymisestä. </w:t>
      </w:r>
    </w:p>
    <w:p w:rsidR="00B9030B" w:rsidRPr="00EF4E1A" w:rsidRDefault="00B9030B" w:rsidP="00B9030B">
      <w:pPr>
        <w:spacing w:line="240" w:lineRule="auto"/>
        <w:ind w:left="1304"/>
        <w:rPr>
          <w:rFonts w:ascii="Times New Roman" w:hAnsi="Times New Roman"/>
        </w:rPr>
      </w:pPr>
      <w:r w:rsidRPr="00EF4E1A">
        <w:rPr>
          <w:rFonts w:ascii="Times New Roman" w:hAnsi="Times New Roman"/>
        </w:rPr>
        <w:t>Pykälän 1 momentin mukaan nuorisokeskuksena voisi toimia kunta, kuntayhtymä, osakeyhtiö, osuuskunta, yhdistys tai säätiö.</w:t>
      </w:r>
    </w:p>
    <w:p w:rsidR="00B9030B" w:rsidRPr="00EF4E1A" w:rsidRDefault="00B9030B" w:rsidP="00B9030B">
      <w:pPr>
        <w:spacing w:line="240" w:lineRule="auto"/>
        <w:ind w:left="1304"/>
        <w:rPr>
          <w:rFonts w:ascii="Times New Roman" w:hAnsi="Times New Roman"/>
        </w:rPr>
      </w:pPr>
      <w:r w:rsidRPr="00EF4E1A">
        <w:rPr>
          <w:rFonts w:ascii="Times New Roman" w:hAnsi="Times New Roman"/>
        </w:rPr>
        <w:t>Pykälän 2 momentin mukaan nuorisokeskukseksi haluavan organisaation olisi haettava valt</w:t>
      </w:r>
      <w:r w:rsidRPr="00EF4E1A">
        <w:rPr>
          <w:rFonts w:ascii="Times New Roman" w:hAnsi="Times New Roman"/>
        </w:rPr>
        <w:t>i</w:t>
      </w:r>
      <w:r w:rsidRPr="00EF4E1A">
        <w:rPr>
          <w:rFonts w:ascii="Times New Roman" w:hAnsi="Times New Roman"/>
        </w:rPr>
        <w:t xml:space="preserve">onapukelpoisuutta opetus- ja </w:t>
      </w:r>
      <w:r w:rsidRPr="00F43B4A">
        <w:rPr>
          <w:rFonts w:ascii="Times New Roman" w:hAnsi="Times New Roman"/>
        </w:rPr>
        <w:t>kulttuuriministeriöltä ministeriön antamien ohjeiden mukaisesti. Ministeriö arvioisi, täyttääkö hakija nuorisolain 20 §:ssä säädetyt valtionapukelpoisuuden edellytykset.</w:t>
      </w:r>
      <w:r w:rsidRPr="00EF4E1A">
        <w:rPr>
          <w:rFonts w:ascii="Times New Roman" w:hAnsi="Times New Roman"/>
        </w:rPr>
        <w:t xml:space="preserve"> </w:t>
      </w:r>
    </w:p>
    <w:p w:rsidR="00B9030B" w:rsidRPr="00EF4E1A" w:rsidRDefault="00B9030B" w:rsidP="00B9030B">
      <w:pPr>
        <w:spacing w:line="240" w:lineRule="auto"/>
        <w:ind w:left="1304"/>
        <w:rPr>
          <w:rFonts w:ascii="Times New Roman" w:hAnsi="Times New Roman"/>
        </w:rPr>
      </w:pPr>
      <w:r w:rsidRPr="00EF4E1A">
        <w:rPr>
          <w:rFonts w:ascii="Times New Roman" w:hAnsi="Times New Roman"/>
        </w:rPr>
        <w:t>Pykälän 3 momentin mukaan nuorisokeskuksen yhteiskunnallista vaikuttavuutta arvioitaessa otettaisiin huomioon keskuksen toiminnan saavutettavuus, yhteistyöverkostot ja valmius k</w:t>
      </w:r>
      <w:r w:rsidRPr="00EF4E1A">
        <w:rPr>
          <w:rFonts w:ascii="Times New Roman" w:hAnsi="Times New Roman"/>
        </w:rPr>
        <w:t>e</w:t>
      </w:r>
      <w:r w:rsidRPr="00EF4E1A">
        <w:rPr>
          <w:rFonts w:ascii="Times New Roman" w:hAnsi="Times New Roman"/>
        </w:rPr>
        <w:t xml:space="preserve">hittää nuorisotyötä. Nuorisokeskuksen valtionapukelpoisuuden hyväksyminen edellytyksenä olisi myös, että 1) keskuksen toiminta on pääosin suunnattu nuorille, 2) </w:t>
      </w:r>
      <w:r w:rsidRPr="00D17D3C">
        <w:rPr>
          <w:rFonts w:ascii="Times New Roman" w:hAnsi="Times New Roman"/>
        </w:rPr>
        <w:t>keskuksen toiminta on tavoitteellista, merkityksellistä ja taloudellista</w:t>
      </w:r>
      <w:r>
        <w:rPr>
          <w:rFonts w:ascii="Times New Roman" w:hAnsi="Times New Roman"/>
        </w:rPr>
        <w:t>, 3)</w:t>
      </w:r>
      <w:r w:rsidRPr="00D17D3C">
        <w:rPr>
          <w:rFonts w:ascii="Times New Roman" w:hAnsi="Times New Roman"/>
        </w:rPr>
        <w:t xml:space="preserve"> keskuksen taloutta ja hallintoa</w:t>
      </w:r>
      <w:r>
        <w:rPr>
          <w:rFonts w:ascii="Times New Roman" w:hAnsi="Times New Roman"/>
        </w:rPr>
        <w:t xml:space="preserve"> hoidetaan hyvin,</w:t>
      </w:r>
      <w:r w:rsidRPr="00D17D3C">
        <w:rPr>
          <w:rFonts w:ascii="Times New Roman" w:hAnsi="Times New Roman"/>
        </w:rPr>
        <w:t xml:space="preserve"> </w:t>
      </w:r>
      <w:r>
        <w:rPr>
          <w:rFonts w:ascii="Times New Roman" w:hAnsi="Times New Roman"/>
        </w:rPr>
        <w:t>4</w:t>
      </w:r>
      <w:r w:rsidRPr="00EF4E1A">
        <w:rPr>
          <w:rFonts w:ascii="Times New Roman" w:hAnsi="Times New Roman"/>
        </w:rPr>
        <w:t>) keskus on sijainniltaan, ympäristöltään, tiloiltaan ja varustukseltaan ympärivuotiseen ohjattuun toimintaan soveltuva</w:t>
      </w:r>
      <w:r>
        <w:rPr>
          <w:rFonts w:ascii="Times New Roman" w:hAnsi="Times New Roman"/>
        </w:rPr>
        <w:t xml:space="preserve"> ja k</w:t>
      </w:r>
      <w:r w:rsidRPr="00EF4E1A">
        <w:rPr>
          <w:rFonts w:ascii="Times New Roman" w:hAnsi="Times New Roman"/>
        </w:rPr>
        <w:t>eskuksen toiminta ulo</w:t>
      </w:r>
      <w:r>
        <w:rPr>
          <w:rFonts w:ascii="Times New Roman" w:hAnsi="Times New Roman"/>
        </w:rPr>
        <w:t>ttuu useamman kunnan alueelle, 5</w:t>
      </w:r>
      <w:r w:rsidRPr="00EF4E1A">
        <w:rPr>
          <w:rFonts w:ascii="Times New Roman" w:hAnsi="Times New Roman"/>
        </w:rPr>
        <w:t>) keskuksessa on nuorisotyöstä vastaava nuorisotyön ammattilainen, riittävä ohjaushenkilöstö ja r</w:t>
      </w:r>
      <w:r>
        <w:rPr>
          <w:rFonts w:ascii="Times New Roman" w:hAnsi="Times New Roman"/>
        </w:rPr>
        <w:t>iittävä nuorisotyön osaaminen, 6</w:t>
      </w:r>
      <w:r w:rsidRPr="00EF4E1A">
        <w:rPr>
          <w:rFonts w:ascii="Times New Roman" w:hAnsi="Times New Roman"/>
        </w:rPr>
        <w:t>) keskus huolehtii toimintansa ja ym</w:t>
      </w:r>
      <w:r>
        <w:rPr>
          <w:rFonts w:ascii="Times New Roman" w:hAnsi="Times New Roman"/>
        </w:rPr>
        <w:t>päristönsä turvallisu</w:t>
      </w:r>
      <w:r>
        <w:rPr>
          <w:rFonts w:ascii="Times New Roman" w:hAnsi="Times New Roman"/>
        </w:rPr>
        <w:t>u</w:t>
      </w:r>
      <w:r>
        <w:rPr>
          <w:rFonts w:ascii="Times New Roman" w:hAnsi="Times New Roman"/>
        </w:rPr>
        <w:t>desta ja 7</w:t>
      </w:r>
      <w:r w:rsidRPr="00EF4E1A">
        <w:rPr>
          <w:rFonts w:ascii="Times New Roman" w:hAnsi="Times New Roman"/>
        </w:rPr>
        <w:t xml:space="preserve">) </w:t>
      </w:r>
      <w:r w:rsidRPr="00C60F65">
        <w:rPr>
          <w:rFonts w:ascii="Times New Roman" w:hAnsi="Times New Roman"/>
        </w:rPr>
        <w:t>keskuksella on toiminnan seuranta- ja arviointijärjestelmä</w:t>
      </w:r>
      <w:r w:rsidRPr="00F43B4A">
        <w:rPr>
          <w:rFonts w:ascii="Times New Roman" w:hAnsi="Times New Roman"/>
        </w:rPr>
        <w:t>. Seuranta- ja arviointijä</w:t>
      </w:r>
      <w:r w:rsidRPr="00F43B4A">
        <w:rPr>
          <w:rFonts w:ascii="Times New Roman" w:hAnsi="Times New Roman"/>
        </w:rPr>
        <w:t>r</w:t>
      </w:r>
      <w:r w:rsidRPr="00F43B4A">
        <w:rPr>
          <w:rFonts w:ascii="Times New Roman" w:hAnsi="Times New Roman"/>
        </w:rPr>
        <w:t>jestelmän avulla voidaan todentaa muun muassa keskuksen toiminnan tuloksellisuutta ja s</w:t>
      </w:r>
      <w:r w:rsidRPr="00F43B4A">
        <w:rPr>
          <w:rFonts w:ascii="Times New Roman" w:hAnsi="Times New Roman"/>
        </w:rPr>
        <w:t>a</w:t>
      </w:r>
      <w:r w:rsidRPr="00F43B4A">
        <w:rPr>
          <w:rFonts w:ascii="Times New Roman" w:hAnsi="Times New Roman"/>
        </w:rPr>
        <w:t>malla järjestelmä auttaa nuorisokeskusta toteuttamaan tehtäväänsä, tuottaa tietoa toiminnan laadusta ja vaikuttavuudesta sekä käytänteistä.</w:t>
      </w:r>
    </w:p>
    <w:p w:rsidR="00B9030B" w:rsidRPr="00EF4E1A" w:rsidRDefault="00B9030B" w:rsidP="00B9030B">
      <w:pPr>
        <w:spacing w:line="240" w:lineRule="auto"/>
        <w:ind w:left="1304"/>
        <w:rPr>
          <w:rFonts w:ascii="Times New Roman" w:hAnsi="Times New Roman"/>
        </w:rPr>
      </w:pPr>
      <w:r w:rsidRPr="00EF4E1A">
        <w:rPr>
          <w:rFonts w:ascii="Times New Roman" w:hAnsi="Times New Roman"/>
        </w:rPr>
        <w:t xml:space="preserve">Pykälän 4 momentin mukaan valtionapukelpoisuuden hyväksymisessä otettaisiin huomioon myös nuorisokeskusten muodostama kokonaisuus, kunkin keskuksen koko ja </w:t>
      </w:r>
      <w:r>
        <w:rPr>
          <w:rFonts w:ascii="Times New Roman" w:hAnsi="Times New Roman"/>
        </w:rPr>
        <w:t xml:space="preserve">keskusten </w:t>
      </w:r>
      <w:r w:rsidRPr="00EF4E1A">
        <w:rPr>
          <w:rFonts w:ascii="Times New Roman" w:hAnsi="Times New Roman"/>
        </w:rPr>
        <w:t>maa</w:t>
      </w:r>
      <w:r w:rsidRPr="00EF4E1A">
        <w:rPr>
          <w:rFonts w:ascii="Times New Roman" w:hAnsi="Times New Roman"/>
        </w:rPr>
        <w:t>n</w:t>
      </w:r>
      <w:r w:rsidRPr="00EF4E1A">
        <w:rPr>
          <w:rFonts w:ascii="Times New Roman" w:hAnsi="Times New Roman"/>
        </w:rPr>
        <w:t xml:space="preserve">tieteellinen sijainti </w:t>
      </w:r>
      <w:r>
        <w:rPr>
          <w:rFonts w:ascii="Times New Roman" w:hAnsi="Times New Roman"/>
        </w:rPr>
        <w:t xml:space="preserve">ja keskusten </w:t>
      </w:r>
      <w:r w:rsidRPr="00EF4E1A">
        <w:rPr>
          <w:rFonts w:ascii="Times New Roman" w:hAnsi="Times New Roman"/>
        </w:rPr>
        <w:t>kokonaisuuden tarjoaman toiminnan monipuolisuus</w:t>
      </w:r>
      <w:r>
        <w:rPr>
          <w:rFonts w:ascii="Times New Roman" w:hAnsi="Times New Roman"/>
        </w:rPr>
        <w:t>.</w:t>
      </w:r>
      <w:r w:rsidRPr="00EF4E1A">
        <w:rPr>
          <w:rFonts w:ascii="Times New Roman" w:hAnsi="Times New Roman"/>
        </w:rPr>
        <w:t xml:space="preserve"> </w:t>
      </w:r>
    </w:p>
    <w:p w:rsidR="00B9030B" w:rsidRDefault="00B9030B" w:rsidP="00B9030B">
      <w:pPr>
        <w:spacing w:line="240" w:lineRule="auto"/>
        <w:rPr>
          <w:rFonts w:ascii="Times New Roman" w:hAnsi="Times New Roman"/>
          <w:i/>
        </w:rPr>
      </w:pPr>
    </w:p>
    <w:p w:rsidR="00B9030B" w:rsidRDefault="00B9030B" w:rsidP="00B9030B">
      <w:pPr>
        <w:spacing w:line="240" w:lineRule="auto"/>
        <w:rPr>
          <w:rFonts w:ascii="Times New Roman" w:hAnsi="Times New Roman"/>
          <w:i/>
        </w:rPr>
      </w:pPr>
    </w:p>
    <w:p w:rsidR="00B9030B" w:rsidRPr="00EF4E1A" w:rsidRDefault="00B9030B" w:rsidP="00B9030B">
      <w:pPr>
        <w:spacing w:line="240" w:lineRule="auto"/>
        <w:rPr>
          <w:rFonts w:ascii="Times New Roman" w:hAnsi="Times New Roman"/>
          <w:i/>
        </w:rPr>
      </w:pPr>
      <w:r w:rsidRPr="00EF4E1A">
        <w:rPr>
          <w:rFonts w:ascii="Times New Roman" w:hAnsi="Times New Roman"/>
          <w:i/>
        </w:rPr>
        <w:lastRenderedPageBreak/>
        <w:t>10 § Valtionavustuksen myöntäminen nuorisokeskukselle</w:t>
      </w:r>
    </w:p>
    <w:p w:rsidR="00B9030B" w:rsidRPr="00EF4E1A" w:rsidRDefault="00B9030B" w:rsidP="00B9030B">
      <w:pPr>
        <w:spacing w:line="240" w:lineRule="auto"/>
        <w:ind w:left="1304"/>
        <w:rPr>
          <w:rFonts w:ascii="Times New Roman" w:hAnsi="Times New Roman"/>
        </w:rPr>
      </w:pPr>
      <w:r w:rsidRPr="00EF4E1A">
        <w:rPr>
          <w:rFonts w:ascii="Times New Roman" w:hAnsi="Times New Roman"/>
        </w:rPr>
        <w:t>Pykälässä säädettäisiin nuorisolain 20 §:n 4 momentin perusteella valtionavustuksen myönt</w:t>
      </w:r>
      <w:r w:rsidRPr="00EF4E1A">
        <w:rPr>
          <w:rFonts w:ascii="Times New Roman" w:hAnsi="Times New Roman"/>
        </w:rPr>
        <w:t>ä</w:t>
      </w:r>
      <w:r w:rsidRPr="00EF4E1A">
        <w:rPr>
          <w:rFonts w:ascii="Times New Roman" w:hAnsi="Times New Roman"/>
        </w:rPr>
        <w:t xml:space="preserve">misestä nuorisokeskukselle. </w:t>
      </w:r>
    </w:p>
    <w:p w:rsidR="00B9030B" w:rsidRDefault="00B9030B" w:rsidP="00B9030B">
      <w:pPr>
        <w:spacing w:line="240" w:lineRule="auto"/>
        <w:ind w:left="1304"/>
        <w:rPr>
          <w:rFonts w:ascii="Times New Roman" w:hAnsi="Times New Roman"/>
        </w:rPr>
      </w:pPr>
      <w:r w:rsidRPr="00EF4E1A">
        <w:rPr>
          <w:rFonts w:ascii="Times New Roman" w:hAnsi="Times New Roman"/>
        </w:rPr>
        <w:t>Pykälän 1 momentin mukaan valtionavustusta myönnettäisiin opetus- ja kulttuuriministeriön ja nuorisokeskuksen välisessä tavoiteohjausmenettelyssä sovittuihin tehtäviin.</w:t>
      </w:r>
    </w:p>
    <w:p w:rsidR="00B9030B" w:rsidRPr="00EF4E1A" w:rsidRDefault="00B9030B" w:rsidP="00B9030B">
      <w:pPr>
        <w:spacing w:line="240" w:lineRule="auto"/>
        <w:ind w:left="1304"/>
        <w:rPr>
          <w:rFonts w:ascii="Times New Roman" w:hAnsi="Times New Roman"/>
        </w:rPr>
      </w:pPr>
      <w:r w:rsidRPr="00EF4E1A">
        <w:rPr>
          <w:rFonts w:ascii="Times New Roman" w:hAnsi="Times New Roman"/>
        </w:rPr>
        <w:t>Pykälän 2 momentin mukaan nuorisokeskuksen avustuksen tarvetta harkittaessa otettaisiin huomioon</w:t>
      </w:r>
      <w:r>
        <w:rPr>
          <w:rFonts w:ascii="Times New Roman" w:hAnsi="Times New Roman"/>
        </w:rPr>
        <w:t xml:space="preserve"> keskuksen taloudellinen tila</w:t>
      </w:r>
      <w:r w:rsidRPr="00EF4E1A">
        <w:rPr>
          <w:rFonts w:ascii="Times New Roman" w:hAnsi="Times New Roman"/>
        </w:rPr>
        <w:t>. Taloudellista tilaa arvioitaessa otettaisiin huomioon keskuksen oman toiminnan tuotot, muun kuin nuorisotoiminnan osuus kokonaiskustannuksi</w:t>
      </w:r>
      <w:r w:rsidRPr="00EF4E1A">
        <w:rPr>
          <w:rFonts w:ascii="Times New Roman" w:hAnsi="Times New Roman"/>
        </w:rPr>
        <w:t>s</w:t>
      </w:r>
      <w:r w:rsidRPr="00EF4E1A">
        <w:rPr>
          <w:rFonts w:ascii="Times New Roman" w:hAnsi="Times New Roman"/>
        </w:rPr>
        <w:t xml:space="preserve">ta sekä toiminnan tuottavuus. </w:t>
      </w:r>
    </w:p>
    <w:p w:rsidR="00B9030B" w:rsidRDefault="00B9030B" w:rsidP="00B9030B">
      <w:pPr>
        <w:spacing w:line="240" w:lineRule="auto"/>
        <w:ind w:left="1304"/>
        <w:rPr>
          <w:rFonts w:ascii="Times New Roman" w:hAnsi="Times New Roman"/>
        </w:rPr>
      </w:pPr>
      <w:r w:rsidRPr="00EF4E1A">
        <w:rPr>
          <w:rFonts w:ascii="Times New Roman" w:hAnsi="Times New Roman"/>
        </w:rPr>
        <w:t>Pykälän 3 momentin mukaan nuorisokeskuksen tehtäviä, toiminnan laatua ja yhteiskunnallista vaikuttavuutta arvioitaessa otettaisiin huomioon keskuksen 1) palvelukyky sekä kohderyhmä</w:t>
      </w:r>
      <w:r w:rsidRPr="00EF4E1A">
        <w:rPr>
          <w:rFonts w:ascii="Times New Roman" w:hAnsi="Times New Roman"/>
        </w:rPr>
        <w:t>l</w:t>
      </w:r>
      <w:r w:rsidRPr="00EF4E1A">
        <w:rPr>
          <w:rFonts w:ascii="Times New Roman" w:hAnsi="Times New Roman"/>
        </w:rPr>
        <w:t xml:space="preserve">tä ja yhteistyöverkostolta saatu palaute, 2) tavoiteohjausmenettelyssä sovitut, toiminnan laatua ja määrää mittaavat tunnusluvut, 3) toiminnan tavoitteellisuus, taloudellisuus </w:t>
      </w:r>
      <w:r w:rsidRPr="001D1578">
        <w:rPr>
          <w:rFonts w:ascii="Times New Roman" w:hAnsi="Times New Roman"/>
        </w:rPr>
        <w:t>ja miten kesku</w:t>
      </w:r>
      <w:r w:rsidRPr="001D1578">
        <w:rPr>
          <w:rFonts w:ascii="Times New Roman" w:hAnsi="Times New Roman"/>
        </w:rPr>
        <w:t>k</w:t>
      </w:r>
      <w:r w:rsidRPr="001D1578">
        <w:rPr>
          <w:rFonts w:ascii="Times New Roman" w:hAnsi="Times New Roman"/>
        </w:rPr>
        <w:t xml:space="preserve">sen taloutta ja hallintoa hoidetaan, </w:t>
      </w:r>
      <w:r w:rsidRPr="00EF4E1A">
        <w:rPr>
          <w:rFonts w:ascii="Times New Roman" w:hAnsi="Times New Roman"/>
        </w:rPr>
        <w:t>4) henkilöstön ammattitaito ja osaaminen, 5) toimintaan osallistuneiden</w:t>
      </w:r>
      <w:r>
        <w:rPr>
          <w:rFonts w:ascii="Times New Roman" w:hAnsi="Times New Roman"/>
        </w:rPr>
        <w:t xml:space="preserve"> </w:t>
      </w:r>
      <w:r w:rsidRPr="00F43B4A">
        <w:rPr>
          <w:rFonts w:ascii="Times New Roman" w:hAnsi="Times New Roman"/>
        </w:rPr>
        <w:t>henkilöiden kokonaismäärä ja nuorten osuus siitä, 6) ohjaukseen osallistuvien nuorten määrä suh</w:t>
      </w:r>
      <w:r w:rsidRPr="00EF4E1A">
        <w:rPr>
          <w:rFonts w:ascii="Times New Roman" w:hAnsi="Times New Roman"/>
        </w:rPr>
        <w:t>teessa muuhun nuorisokäyttöön, 7) nuorten majoitusvuorokausien määrä ja majoitusvuorokausien kokonaismäärä, 8) kestävän kehityksen edistäminen ja 9) kirjanpito, jonka tulee olla järjestetty siten, että siitä käyvät ilmi nuorisotyön valtionavustuksella tuetun toiminnan kustannukset.</w:t>
      </w:r>
    </w:p>
    <w:p w:rsidR="00B9030B" w:rsidRPr="00EF4E1A" w:rsidRDefault="00B9030B" w:rsidP="00B9030B">
      <w:pPr>
        <w:spacing w:line="240" w:lineRule="auto"/>
        <w:ind w:left="1304"/>
        <w:rPr>
          <w:rFonts w:ascii="Times New Roman" w:hAnsi="Times New Roman"/>
        </w:rPr>
      </w:pPr>
    </w:p>
    <w:p w:rsidR="00B9030B" w:rsidRPr="00EF4E1A" w:rsidRDefault="00B9030B" w:rsidP="00B9030B">
      <w:pPr>
        <w:spacing w:line="240" w:lineRule="auto"/>
        <w:rPr>
          <w:rFonts w:ascii="Times New Roman" w:hAnsi="Times New Roman"/>
        </w:rPr>
      </w:pPr>
      <w:r w:rsidRPr="00EF4E1A">
        <w:rPr>
          <w:rFonts w:ascii="Times New Roman" w:hAnsi="Times New Roman"/>
          <w:i/>
        </w:rPr>
        <w:t>11 § Nuorten työpajatoiminnan valtionapukelpoisuuden hyväksyminen</w:t>
      </w:r>
    </w:p>
    <w:p w:rsidR="00B9030B" w:rsidRPr="00EF4E1A" w:rsidRDefault="00B9030B" w:rsidP="00B9030B">
      <w:pPr>
        <w:spacing w:line="240" w:lineRule="auto"/>
        <w:ind w:left="1304"/>
        <w:rPr>
          <w:rFonts w:ascii="Times New Roman" w:hAnsi="Times New Roman"/>
        </w:rPr>
      </w:pPr>
      <w:r w:rsidRPr="00EF4E1A">
        <w:rPr>
          <w:rFonts w:ascii="Times New Roman" w:hAnsi="Times New Roman"/>
        </w:rPr>
        <w:t>Pykälässä säädettäisiin nuorisolain 21 §:n 4 momentin perusteella nuorten työpajatoiminnan valtionapukelpoisuuden hyväksymisestä.</w:t>
      </w:r>
    </w:p>
    <w:p w:rsidR="00B9030B" w:rsidRPr="00EF4E1A" w:rsidRDefault="00B9030B" w:rsidP="00B9030B">
      <w:pPr>
        <w:spacing w:line="240" w:lineRule="auto"/>
        <w:ind w:left="1304"/>
        <w:rPr>
          <w:rFonts w:ascii="Times New Roman" w:hAnsi="Times New Roman"/>
        </w:rPr>
      </w:pPr>
      <w:r w:rsidRPr="00EF4E1A">
        <w:rPr>
          <w:rFonts w:ascii="Times New Roman" w:hAnsi="Times New Roman"/>
        </w:rPr>
        <w:t>Pykälän 1 momentin mukaan nuorten työpajatoiminnan järjestäjänä voisi toimia kunta, ku</w:t>
      </w:r>
      <w:r w:rsidRPr="00EF4E1A">
        <w:rPr>
          <w:rFonts w:ascii="Times New Roman" w:hAnsi="Times New Roman"/>
        </w:rPr>
        <w:t>n</w:t>
      </w:r>
      <w:r w:rsidRPr="00EF4E1A">
        <w:rPr>
          <w:rFonts w:ascii="Times New Roman" w:hAnsi="Times New Roman"/>
        </w:rPr>
        <w:t>tayhtymä, osakeyhtiö, osuuskunta, yhdistys tai säätiö.</w:t>
      </w:r>
    </w:p>
    <w:p w:rsidR="00B9030B" w:rsidRPr="00EF4E1A" w:rsidRDefault="00B9030B" w:rsidP="00B9030B">
      <w:pPr>
        <w:spacing w:line="240" w:lineRule="auto"/>
        <w:ind w:left="1304"/>
        <w:rPr>
          <w:rFonts w:ascii="Times New Roman" w:hAnsi="Times New Roman"/>
        </w:rPr>
      </w:pPr>
      <w:r w:rsidRPr="00EF4E1A">
        <w:rPr>
          <w:rFonts w:ascii="Times New Roman" w:hAnsi="Times New Roman"/>
        </w:rPr>
        <w:t xml:space="preserve">Pykälän 2 momentin mukaan nuorten työpajatoiminnan järjestäjäksi haluavan organisaation olisi haettava valtionapukelpoisuutta opetus- ja </w:t>
      </w:r>
      <w:r w:rsidRPr="00F43B4A">
        <w:rPr>
          <w:rFonts w:ascii="Times New Roman" w:hAnsi="Times New Roman"/>
        </w:rPr>
        <w:t>kulttuuriministeriöltä ministeriön antamien o</w:t>
      </w:r>
      <w:r w:rsidRPr="00F43B4A">
        <w:rPr>
          <w:rFonts w:ascii="Times New Roman" w:hAnsi="Times New Roman"/>
        </w:rPr>
        <w:t>h</w:t>
      </w:r>
      <w:r w:rsidRPr="00F43B4A">
        <w:rPr>
          <w:rFonts w:ascii="Times New Roman" w:hAnsi="Times New Roman"/>
        </w:rPr>
        <w:t>jeiden mukaisesti. Ministeriö arvioisi, täyttääkö hakija nuorisolain 21 §:ssä säädetyt valtio</w:t>
      </w:r>
      <w:r w:rsidRPr="00F43B4A">
        <w:rPr>
          <w:rFonts w:ascii="Times New Roman" w:hAnsi="Times New Roman"/>
        </w:rPr>
        <w:t>n</w:t>
      </w:r>
      <w:r w:rsidRPr="00F43B4A">
        <w:rPr>
          <w:rFonts w:ascii="Times New Roman" w:hAnsi="Times New Roman"/>
        </w:rPr>
        <w:t>apukelpoisuuden edellytykset.</w:t>
      </w:r>
    </w:p>
    <w:p w:rsidR="00B9030B" w:rsidRPr="009B5165" w:rsidRDefault="00B9030B" w:rsidP="00B9030B">
      <w:pPr>
        <w:ind w:left="1304"/>
        <w:rPr>
          <w:rFonts w:ascii="Times New Roman" w:hAnsi="Times New Roman"/>
        </w:rPr>
      </w:pPr>
      <w:r w:rsidRPr="00EF4E1A">
        <w:rPr>
          <w:rFonts w:ascii="Times New Roman" w:hAnsi="Times New Roman"/>
        </w:rPr>
        <w:t>Pykälän 3 momentin mukaan nuorten työpajatoiminnan laatua ja yhteiskunnallista vaikutt</w:t>
      </w:r>
      <w:r w:rsidRPr="00EF4E1A">
        <w:rPr>
          <w:rFonts w:ascii="Times New Roman" w:hAnsi="Times New Roman"/>
        </w:rPr>
        <w:t>a</w:t>
      </w:r>
      <w:r w:rsidRPr="00EF4E1A">
        <w:rPr>
          <w:rFonts w:ascii="Times New Roman" w:hAnsi="Times New Roman"/>
        </w:rPr>
        <w:t>vuutta arvioitaessa otettaisiin huomioon</w:t>
      </w:r>
      <w:r>
        <w:rPr>
          <w:rFonts w:ascii="Times New Roman" w:hAnsi="Times New Roman"/>
        </w:rPr>
        <w:t>, miten</w:t>
      </w:r>
      <w:r w:rsidRPr="00EF4E1A">
        <w:rPr>
          <w:rFonts w:ascii="Times New Roman" w:hAnsi="Times New Roman"/>
        </w:rPr>
        <w:t xml:space="preserve"> </w:t>
      </w:r>
      <w:r w:rsidRPr="009B5165">
        <w:rPr>
          <w:rFonts w:ascii="Times New Roman" w:hAnsi="Times New Roman"/>
        </w:rPr>
        <w:t>nuoren mahdollisuudet</w:t>
      </w:r>
      <w:r w:rsidRPr="00EF4E1A">
        <w:rPr>
          <w:rFonts w:ascii="Times New Roman" w:hAnsi="Times New Roman"/>
        </w:rPr>
        <w:t xml:space="preserve"> sijoittua koulutukseen, työhön tai muuhun tarvitsemaansa palveluun työpajajakson jälkeen</w:t>
      </w:r>
      <w:r>
        <w:rPr>
          <w:rFonts w:ascii="Times New Roman" w:hAnsi="Times New Roman"/>
        </w:rPr>
        <w:t xml:space="preserve"> ovat parantuneet</w:t>
      </w:r>
      <w:r w:rsidRPr="00EF4E1A">
        <w:rPr>
          <w:rFonts w:ascii="Times New Roman" w:hAnsi="Times New Roman"/>
        </w:rPr>
        <w:t xml:space="preserve">. </w:t>
      </w:r>
      <w:r>
        <w:rPr>
          <w:rFonts w:ascii="Times New Roman" w:hAnsi="Times New Roman"/>
        </w:rPr>
        <w:t xml:space="preserve"> </w:t>
      </w:r>
      <w:r w:rsidRPr="00F43B4A">
        <w:rPr>
          <w:rFonts w:ascii="Times New Roman" w:hAnsi="Times New Roman"/>
        </w:rPr>
        <w:t>Nuoren mahdollisuuksien voidaan katsoa parantuneen esimerkiksi silloin kun nuoren arjen valmiudet ja elämänhallinnan taidot ovat parantuneet, nuorella on suunnitelma ja tavoitteita tulevaisu</w:t>
      </w:r>
      <w:r w:rsidRPr="00F43B4A">
        <w:rPr>
          <w:rFonts w:ascii="Times New Roman" w:hAnsi="Times New Roman"/>
        </w:rPr>
        <w:t>u</w:t>
      </w:r>
      <w:r w:rsidRPr="00F43B4A">
        <w:rPr>
          <w:rFonts w:ascii="Times New Roman" w:hAnsi="Times New Roman"/>
        </w:rPr>
        <w:t>delleen ja nuoren oma-aloitteisuus ja sosiaaliset taidot ovat lisääntyneet.</w:t>
      </w:r>
    </w:p>
    <w:p w:rsidR="00B9030B" w:rsidRPr="00EF4E1A" w:rsidRDefault="00B9030B" w:rsidP="00B9030B">
      <w:pPr>
        <w:spacing w:line="240" w:lineRule="auto"/>
        <w:ind w:left="1304"/>
        <w:rPr>
          <w:rFonts w:ascii="Times New Roman" w:hAnsi="Times New Roman"/>
        </w:rPr>
      </w:pPr>
      <w:r>
        <w:rPr>
          <w:rFonts w:ascii="Times New Roman" w:hAnsi="Times New Roman"/>
        </w:rPr>
        <w:t xml:space="preserve">Pykälän 4 momentin mukaan </w:t>
      </w:r>
      <w:r w:rsidRPr="00EF4E1A">
        <w:rPr>
          <w:rFonts w:ascii="Times New Roman" w:hAnsi="Times New Roman"/>
        </w:rPr>
        <w:t>nuorten työpajatoiminnan valtionapukelpoisuuden hyväksym</w:t>
      </w:r>
      <w:r w:rsidRPr="00EF4E1A">
        <w:rPr>
          <w:rFonts w:ascii="Times New Roman" w:hAnsi="Times New Roman"/>
        </w:rPr>
        <w:t>i</w:t>
      </w:r>
      <w:r w:rsidRPr="00EF4E1A">
        <w:rPr>
          <w:rFonts w:ascii="Times New Roman" w:hAnsi="Times New Roman"/>
        </w:rPr>
        <w:t>sen edellytyksinä olisi</w:t>
      </w:r>
      <w:r>
        <w:rPr>
          <w:rFonts w:ascii="Times New Roman" w:hAnsi="Times New Roman"/>
        </w:rPr>
        <w:t xml:space="preserve"> lisäksi</w:t>
      </w:r>
      <w:r w:rsidRPr="00EF4E1A">
        <w:rPr>
          <w:rFonts w:ascii="Times New Roman" w:hAnsi="Times New Roman"/>
        </w:rPr>
        <w:t xml:space="preserve">, että 1) toiminta on pääosin suunnattu nuorille, 2) toiminta on tavoitteellista, merkityksellistä </w:t>
      </w:r>
      <w:r w:rsidRPr="00FB27CF">
        <w:rPr>
          <w:rFonts w:ascii="Times New Roman" w:hAnsi="Times New Roman"/>
        </w:rPr>
        <w:t xml:space="preserve">ja </w:t>
      </w:r>
      <w:r w:rsidRPr="00EF4E1A">
        <w:rPr>
          <w:rFonts w:ascii="Times New Roman" w:hAnsi="Times New Roman"/>
        </w:rPr>
        <w:t>taloudellista</w:t>
      </w:r>
      <w:r>
        <w:rPr>
          <w:rFonts w:ascii="Times New Roman" w:hAnsi="Times New Roman"/>
        </w:rPr>
        <w:t>, 3)</w:t>
      </w:r>
      <w:r w:rsidRPr="00AC4389">
        <w:rPr>
          <w:rFonts w:ascii="Times New Roman" w:hAnsi="Times New Roman"/>
        </w:rPr>
        <w:t xml:space="preserve"> taloutta ja hallintoa hoidetaan hyvin</w:t>
      </w:r>
      <w:r>
        <w:rPr>
          <w:rFonts w:ascii="Times New Roman" w:hAnsi="Times New Roman"/>
        </w:rPr>
        <w:t>, 4</w:t>
      </w:r>
      <w:r w:rsidRPr="00EF4E1A">
        <w:rPr>
          <w:rFonts w:ascii="Times New Roman" w:hAnsi="Times New Roman"/>
        </w:rPr>
        <w:t>) nuorten työpajalla on riittävä m</w:t>
      </w:r>
      <w:r>
        <w:rPr>
          <w:rFonts w:ascii="Times New Roman" w:hAnsi="Times New Roman"/>
        </w:rPr>
        <w:t>äärä valmentavaa henkilöstö</w:t>
      </w:r>
      <w:r w:rsidRPr="00EF4E1A">
        <w:rPr>
          <w:rFonts w:ascii="Times New Roman" w:hAnsi="Times New Roman"/>
        </w:rPr>
        <w:t xml:space="preserve">ä, </w:t>
      </w:r>
      <w:r w:rsidRPr="00A843DF">
        <w:rPr>
          <w:rFonts w:ascii="Times New Roman" w:hAnsi="Times New Roman"/>
        </w:rPr>
        <w:t xml:space="preserve">jolla </w:t>
      </w:r>
      <w:r w:rsidRPr="00EF4E1A">
        <w:rPr>
          <w:rFonts w:ascii="Times New Roman" w:hAnsi="Times New Roman"/>
        </w:rPr>
        <w:t>on tarkoituks</w:t>
      </w:r>
      <w:r>
        <w:rPr>
          <w:rFonts w:ascii="Times New Roman" w:hAnsi="Times New Roman"/>
        </w:rPr>
        <w:t>enmukainen valmennusosaaminen, 5</w:t>
      </w:r>
      <w:r w:rsidRPr="00EF4E1A">
        <w:rPr>
          <w:rFonts w:ascii="Times New Roman" w:hAnsi="Times New Roman"/>
        </w:rPr>
        <w:t>) toiminta soveltuu tiloiltaan ja varustukseltaan ympärivuotiseen o</w:t>
      </w:r>
      <w:r w:rsidRPr="00EF4E1A">
        <w:rPr>
          <w:rFonts w:ascii="Times New Roman" w:hAnsi="Times New Roman"/>
        </w:rPr>
        <w:t>h</w:t>
      </w:r>
      <w:r w:rsidRPr="00EF4E1A">
        <w:rPr>
          <w:rFonts w:ascii="Times New Roman" w:hAnsi="Times New Roman"/>
        </w:rPr>
        <w:t>jattuun toimintaan</w:t>
      </w:r>
      <w:r w:rsidRPr="00EF4E1A">
        <w:rPr>
          <w:rFonts w:ascii="Times New Roman" w:hAnsi="Times New Roman"/>
          <w:color w:val="FF0000"/>
        </w:rPr>
        <w:t xml:space="preserve"> </w:t>
      </w:r>
      <w:r w:rsidRPr="00A14D41">
        <w:rPr>
          <w:rFonts w:ascii="Times New Roman" w:hAnsi="Times New Roman"/>
        </w:rPr>
        <w:t>ja</w:t>
      </w:r>
      <w:r w:rsidRPr="00EF4E1A">
        <w:rPr>
          <w:rFonts w:ascii="Times New Roman" w:hAnsi="Times New Roman"/>
          <w:color w:val="FF0000"/>
        </w:rPr>
        <w:t xml:space="preserve"> </w:t>
      </w:r>
      <w:r w:rsidRPr="005A6AE5">
        <w:rPr>
          <w:rFonts w:ascii="Times New Roman" w:hAnsi="Times New Roman"/>
        </w:rPr>
        <w:t>6) työpajatoiminnan järjestäjällä on toiminnan</w:t>
      </w:r>
      <w:r>
        <w:rPr>
          <w:rFonts w:ascii="Times New Roman" w:hAnsi="Times New Roman"/>
        </w:rPr>
        <w:t xml:space="preserve"> </w:t>
      </w:r>
      <w:r w:rsidRPr="00EF4E1A">
        <w:rPr>
          <w:rFonts w:ascii="Times New Roman" w:hAnsi="Times New Roman"/>
        </w:rPr>
        <w:t>seuranta- ja arviointijä</w:t>
      </w:r>
      <w:r w:rsidRPr="00EF4E1A">
        <w:rPr>
          <w:rFonts w:ascii="Times New Roman" w:hAnsi="Times New Roman"/>
        </w:rPr>
        <w:t>r</w:t>
      </w:r>
      <w:r w:rsidRPr="00EF4E1A">
        <w:rPr>
          <w:rFonts w:ascii="Times New Roman" w:hAnsi="Times New Roman"/>
        </w:rPr>
        <w:t>jestelmä</w:t>
      </w:r>
      <w:r>
        <w:rPr>
          <w:rFonts w:ascii="Times New Roman" w:hAnsi="Times New Roman"/>
        </w:rPr>
        <w:t>, jolla todennetaan nuorten saaman valmennuksen vaikutukset.</w:t>
      </w:r>
    </w:p>
    <w:p w:rsidR="00B9030B" w:rsidRPr="00EF4E1A" w:rsidRDefault="00B9030B" w:rsidP="00B9030B">
      <w:pPr>
        <w:spacing w:line="240" w:lineRule="auto"/>
        <w:rPr>
          <w:rFonts w:ascii="Times New Roman" w:hAnsi="Times New Roman"/>
          <w:i/>
        </w:rPr>
      </w:pPr>
      <w:r w:rsidRPr="00EF4E1A">
        <w:rPr>
          <w:rFonts w:ascii="Times New Roman" w:hAnsi="Times New Roman"/>
          <w:i/>
        </w:rPr>
        <w:lastRenderedPageBreak/>
        <w:t>12 § Valtionavustuksen myöntäminen nuorten työpajatoimintaan</w:t>
      </w:r>
    </w:p>
    <w:p w:rsidR="00B9030B" w:rsidRPr="00EF4E1A" w:rsidRDefault="00B9030B" w:rsidP="00B9030B">
      <w:pPr>
        <w:spacing w:line="240" w:lineRule="auto"/>
        <w:ind w:left="1304"/>
        <w:rPr>
          <w:rFonts w:ascii="Times New Roman" w:hAnsi="Times New Roman"/>
        </w:rPr>
      </w:pPr>
      <w:r w:rsidRPr="00EF4E1A">
        <w:rPr>
          <w:rFonts w:ascii="Times New Roman" w:hAnsi="Times New Roman"/>
        </w:rPr>
        <w:t>Pykälässä säädettäisiin nuorisolain 21 §:n 4 momentin perusteella valtionavustuksen myönt</w:t>
      </w:r>
      <w:r w:rsidRPr="00EF4E1A">
        <w:rPr>
          <w:rFonts w:ascii="Times New Roman" w:hAnsi="Times New Roman"/>
        </w:rPr>
        <w:t>ä</w:t>
      </w:r>
      <w:r w:rsidRPr="00EF4E1A">
        <w:rPr>
          <w:rFonts w:ascii="Times New Roman" w:hAnsi="Times New Roman"/>
        </w:rPr>
        <w:t xml:space="preserve">misestä nuorten työpajatoimintaan. </w:t>
      </w:r>
    </w:p>
    <w:p w:rsidR="00B9030B" w:rsidRPr="00EF4E1A" w:rsidRDefault="00B9030B" w:rsidP="00B9030B">
      <w:pPr>
        <w:spacing w:line="240" w:lineRule="auto"/>
        <w:ind w:left="1304"/>
        <w:rPr>
          <w:rFonts w:ascii="Times New Roman" w:hAnsi="Times New Roman"/>
        </w:rPr>
      </w:pPr>
      <w:r>
        <w:rPr>
          <w:rFonts w:ascii="Times New Roman" w:hAnsi="Times New Roman"/>
        </w:rPr>
        <w:t xml:space="preserve">Pykälän </w:t>
      </w:r>
      <w:r w:rsidRPr="00EF4E1A">
        <w:rPr>
          <w:rFonts w:ascii="Times New Roman" w:hAnsi="Times New Roman"/>
        </w:rPr>
        <w:t>mukaan nuorten työpajatoiminnan laatua ja yhteiskunnallista vaikuttavuutta arvioit</w:t>
      </w:r>
      <w:r w:rsidRPr="00EF4E1A">
        <w:rPr>
          <w:rFonts w:ascii="Times New Roman" w:hAnsi="Times New Roman"/>
        </w:rPr>
        <w:t>a</w:t>
      </w:r>
      <w:r w:rsidRPr="00EF4E1A">
        <w:rPr>
          <w:rFonts w:ascii="Times New Roman" w:hAnsi="Times New Roman"/>
        </w:rPr>
        <w:t>essa otettaisiin huomioon työpajan 1) pa</w:t>
      </w:r>
      <w:r>
        <w:rPr>
          <w:rFonts w:ascii="Times New Roman" w:hAnsi="Times New Roman"/>
        </w:rPr>
        <w:t>lvelukyky sekä kohderyhmältä ja</w:t>
      </w:r>
      <w:r w:rsidRPr="00EF4E1A">
        <w:rPr>
          <w:rFonts w:ascii="Times New Roman" w:hAnsi="Times New Roman"/>
        </w:rPr>
        <w:t xml:space="preserve"> yhteistyöverkostolta saatu</w:t>
      </w:r>
      <w:r>
        <w:rPr>
          <w:rFonts w:ascii="Times New Roman" w:hAnsi="Times New Roman"/>
        </w:rPr>
        <w:t xml:space="preserve"> palaute, 2) toiminnan seuranta-</w:t>
      </w:r>
      <w:r w:rsidRPr="00EF4E1A">
        <w:rPr>
          <w:rFonts w:ascii="Times New Roman" w:hAnsi="Times New Roman"/>
        </w:rPr>
        <w:t xml:space="preserve"> ja arviointijärjestelmä ja sen tuottamat tiedot toiminnan tuloksellisuudesta, 3)toiminnan tavo</w:t>
      </w:r>
      <w:r>
        <w:rPr>
          <w:rFonts w:ascii="Times New Roman" w:hAnsi="Times New Roman"/>
        </w:rPr>
        <w:t xml:space="preserve">itteellisuus, taloudellisuus ja se, </w:t>
      </w:r>
      <w:r w:rsidRPr="00D23ABF">
        <w:rPr>
          <w:rFonts w:ascii="Times New Roman" w:hAnsi="Times New Roman"/>
        </w:rPr>
        <w:t>miten taloutta ja hallintoa hoidetaan,</w:t>
      </w:r>
      <w:r w:rsidRPr="00EF4E1A">
        <w:rPr>
          <w:rFonts w:ascii="Times New Roman" w:hAnsi="Times New Roman"/>
        </w:rPr>
        <w:t xml:space="preserve"> 4) henkilöstön ammattitaito ja osaaminen, 5) toiminnan jatkuvuus ja ympärivuot</w:t>
      </w:r>
      <w:r w:rsidRPr="00EF4E1A">
        <w:rPr>
          <w:rFonts w:ascii="Times New Roman" w:hAnsi="Times New Roman"/>
        </w:rPr>
        <w:t>i</w:t>
      </w:r>
      <w:r w:rsidRPr="00EF4E1A">
        <w:rPr>
          <w:rFonts w:ascii="Times New Roman" w:hAnsi="Times New Roman"/>
        </w:rPr>
        <w:t xml:space="preserve">suus, 6) tilojen asianmukaisuus toimintaan nähden </w:t>
      </w:r>
      <w:r w:rsidRPr="00B76900">
        <w:rPr>
          <w:rFonts w:ascii="Times New Roman" w:hAnsi="Times New Roman"/>
        </w:rPr>
        <w:t>ja</w:t>
      </w:r>
      <w:r w:rsidRPr="00EF4E1A">
        <w:rPr>
          <w:rFonts w:ascii="Times New Roman" w:hAnsi="Times New Roman"/>
        </w:rPr>
        <w:t xml:space="preserve"> 7) kirjanpito, jonka tulee olla järjestetty siten, että siitä käyvät ilmi nuorisotyön valtionavustuksella tuetun toiminnan kustannukset.</w:t>
      </w:r>
    </w:p>
    <w:p w:rsidR="00B9030B" w:rsidRDefault="00B9030B" w:rsidP="00B9030B">
      <w:pPr>
        <w:spacing w:line="240" w:lineRule="auto"/>
        <w:rPr>
          <w:rFonts w:ascii="Times New Roman" w:hAnsi="Times New Roman"/>
        </w:rPr>
      </w:pPr>
      <w:r>
        <w:rPr>
          <w:rFonts w:ascii="Times New Roman" w:hAnsi="Times New Roman"/>
        </w:rPr>
        <w:t>3 luku</w:t>
      </w:r>
    </w:p>
    <w:p w:rsidR="00B9030B" w:rsidRPr="00EF4E1A" w:rsidRDefault="00B9030B" w:rsidP="00B9030B">
      <w:pPr>
        <w:spacing w:line="240" w:lineRule="auto"/>
        <w:rPr>
          <w:rFonts w:ascii="Times New Roman" w:hAnsi="Times New Roman"/>
        </w:rPr>
      </w:pPr>
      <w:r>
        <w:rPr>
          <w:rFonts w:ascii="Times New Roman" w:hAnsi="Times New Roman"/>
        </w:rPr>
        <w:t>Voimaantulo</w:t>
      </w:r>
    </w:p>
    <w:p w:rsidR="00B9030B" w:rsidRPr="00EF4E1A" w:rsidRDefault="00B9030B" w:rsidP="00B9030B">
      <w:pPr>
        <w:spacing w:line="240" w:lineRule="auto"/>
        <w:rPr>
          <w:rFonts w:ascii="Times New Roman" w:hAnsi="Times New Roman"/>
          <w:i/>
        </w:rPr>
      </w:pPr>
      <w:r w:rsidRPr="00EF4E1A">
        <w:rPr>
          <w:rFonts w:ascii="Times New Roman" w:hAnsi="Times New Roman"/>
          <w:i/>
        </w:rPr>
        <w:t>13 § Voimaantulo</w:t>
      </w:r>
    </w:p>
    <w:p w:rsidR="00B9030B" w:rsidRPr="00EF4E1A" w:rsidRDefault="00B9030B" w:rsidP="00B9030B">
      <w:pPr>
        <w:spacing w:line="240" w:lineRule="auto"/>
        <w:ind w:left="1304"/>
        <w:rPr>
          <w:rFonts w:ascii="Times New Roman" w:hAnsi="Times New Roman"/>
        </w:rPr>
      </w:pPr>
      <w:r w:rsidRPr="00EF4E1A">
        <w:rPr>
          <w:rFonts w:ascii="Times New Roman" w:hAnsi="Times New Roman"/>
        </w:rPr>
        <w:t xml:space="preserve">Pykälän 1 momentti sisältäisi voimaantulosäännöksen niin, että asetus tulisi voimaan </w:t>
      </w:r>
      <w:r w:rsidRPr="00A34514">
        <w:rPr>
          <w:rFonts w:ascii="Times New Roman" w:hAnsi="Times New Roman"/>
        </w:rPr>
        <w:t>1 päiv</w:t>
      </w:r>
      <w:r w:rsidRPr="00A34514">
        <w:rPr>
          <w:rFonts w:ascii="Times New Roman" w:hAnsi="Times New Roman"/>
        </w:rPr>
        <w:t>ä</w:t>
      </w:r>
      <w:r w:rsidRPr="00A34514">
        <w:rPr>
          <w:rFonts w:ascii="Times New Roman" w:hAnsi="Times New Roman"/>
        </w:rPr>
        <w:t xml:space="preserve">nä </w:t>
      </w:r>
      <w:proofErr w:type="spellStart"/>
      <w:r w:rsidRPr="00A34514">
        <w:rPr>
          <w:rFonts w:ascii="Times New Roman" w:hAnsi="Times New Roman"/>
        </w:rPr>
        <w:t>XXXkuuta</w:t>
      </w:r>
      <w:proofErr w:type="spellEnd"/>
      <w:r w:rsidRPr="00A34514">
        <w:rPr>
          <w:rFonts w:ascii="Times New Roman" w:hAnsi="Times New Roman"/>
        </w:rPr>
        <w:t xml:space="preserve"> 2017.</w:t>
      </w:r>
    </w:p>
    <w:p w:rsidR="00B9030B" w:rsidRPr="00EF4E1A" w:rsidRDefault="00B9030B" w:rsidP="00B9030B">
      <w:pPr>
        <w:spacing w:line="240" w:lineRule="auto"/>
        <w:ind w:left="1304"/>
        <w:rPr>
          <w:rFonts w:ascii="Times New Roman" w:hAnsi="Times New Roman"/>
        </w:rPr>
      </w:pPr>
      <w:r w:rsidRPr="00EF4E1A">
        <w:rPr>
          <w:rFonts w:ascii="Times New Roman" w:hAnsi="Times New Roman"/>
        </w:rPr>
        <w:t>Pykälän 2 momentti si</w:t>
      </w:r>
      <w:r>
        <w:rPr>
          <w:rFonts w:ascii="Times New Roman" w:hAnsi="Times New Roman"/>
        </w:rPr>
        <w:t>sältäisi</w:t>
      </w:r>
      <w:r w:rsidRPr="00EF4E1A">
        <w:rPr>
          <w:rFonts w:ascii="Times New Roman" w:hAnsi="Times New Roman"/>
        </w:rPr>
        <w:t xml:space="preserve"> tavanomaisen voimaantulosäännöksen, jonka mukaan ennen asetuksen voimaantuloa voitaisiin ryhtyä asetuksen täytäntöönpanon edellyttämiin toimenp</w:t>
      </w:r>
      <w:r w:rsidRPr="00EF4E1A">
        <w:rPr>
          <w:rFonts w:ascii="Times New Roman" w:hAnsi="Times New Roman"/>
        </w:rPr>
        <w:t>i</w:t>
      </w:r>
      <w:r w:rsidRPr="00EF4E1A">
        <w:rPr>
          <w:rFonts w:ascii="Times New Roman" w:hAnsi="Times New Roman"/>
        </w:rPr>
        <w:t>teisiin.</w:t>
      </w:r>
    </w:p>
    <w:p w:rsidR="00B9030B" w:rsidRDefault="00B9030B" w:rsidP="00B9030B">
      <w:pPr>
        <w:spacing w:line="240" w:lineRule="auto"/>
        <w:rPr>
          <w:rFonts w:ascii="Times New Roman" w:hAnsi="Times New Roman"/>
          <w:b/>
        </w:rPr>
      </w:pPr>
      <w:r w:rsidRPr="00EF4E1A">
        <w:rPr>
          <w:rFonts w:ascii="Times New Roman" w:hAnsi="Times New Roman"/>
          <w:b/>
        </w:rPr>
        <w:t>3 Vaikutukset</w:t>
      </w:r>
    </w:p>
    <w:p w:rsidR="00B9030B" w:rsidRDefault="00B9030B" w:rsidP="00B9030B">
      <w:pPr>
        <w:spacing w:line="240" w:lineRule="auto"/>
        <w:ind w:left="1304"/>
        <w:rPr>
          <w:rFonts w:ascii="Times New Roman" w:hAnsi="Times New Roman"/>
        </w:rPr>
      </w:pPr>
      <w:r>
        <w:rPr>
          <w:rFonts w:ascii="Times New Roman" w:hAnsi="Times New Roman"/>
        </w:rPr>
        <w:t>Ehdotuksella ei ole itsenäisiä</w:t>
      </w:r>
      <w:r w:rsidRPr="00EF4E1A">
        <w:rPr>
          <w:rFonts w:ascii="Times New Roman" w:hAnsi="Times New Roman"/>
        </w:rPr>
        <w:t xml:space="preserve"> taloudellisia eikä organisatorisia vaikutuksia</w:t>
      </w:r>
      <w:r>
        <w:rPr>
          <w:rFonts w:ascii="Times New Roman" w:hAnsi="Times New Roman"/>
        </w:rPr>
        <w:t xml:space="preserve">.  Uusi nuorisolaki (1285/2016) tuli voimaan 1. tammikuuta 2017. Sitä koskevassa hallituksen esityksessä (111/2016 </w:t>
      </w:r>
      <w:proofErr w:type="spellStart"/>
      <w:r>
        <w:rPr>
          <w:rFonts w:ascii="Times New Roman" w:hAnsi="Times New Roman"/>
        </w:rPr>
        <w:t>vp</w:t>
      </w:r>
      <w:proofErr w:type="spellEnd"/>
      <w:r>
        <w:rPr>
          <w:rFonts w:ascii="Times New Roman" w:hAnsi="Times New Roman"/>
        </w:rPr>
        <w:t>) on kuvattu uuden lain taloudellisia ja toiminnallisia vaikutuksia. Ehdotettu as</w:t>
      </w:r>
      <w:r>
        <w:rPr>
          <w:rFonts w:ascii="Times New Roman" w:hAnsi="Times New Roman"/>
        </w:rPr>
        <w:t>e</w:t>
      </w:r>
      <w:r>
        <w:rPr>
          <w:rFonts w:ascii="Times New Roman" w:hAnsi="Times New Roman"/>
        </w:rPr>
        <w:t xml:space="preserve">tus </w:t>
      </w:r>
      <w:r w:rsidRPr="0035587B">
        <w:rPr>
          <w:rFonts w:ascii="Times New Roman" w:hAnsi="Times New Roman"/>
        </w:rPr>
        <w:t>ei aiheuta lakiin nähden lisäkustannuksia</w:t>
      </w:r>
      <w:r>
        <w:rPr>
          <w:rFonts w:ascii="Times New Roman" w:hAnsi="Times New Roman"/>
        </w:rPr>
        <w:t xml:space="preserve">. </w:t>
      </w:r>
    </w:p>
    <w:p w:rsidR="00B9030B" w:rsidRPr="00EF4E1A" w:rsidRDefault="00B9030B" w:rsidP="00B9030B">
      <w:pPr>
        <w:spacing w:line="240" w:lineRule="auto"/>
        <w:rPr>
          <w:rFonts w:ascii="Times New Roman" w:hAnsi="Times New Roman"/>
          <w:b/>
        </w:rPr>
      </w:pPr>
      <w:r w:rsidRPr="00EF4E1A">
        <w:rPr>
          <w:rFonts w:ascii="Times New Roman" w:hAnsi="Times New Roman"/>
          <w:b/>
        </w:rPr>
        <w:t>4 Valmistelu</w:t>
      </w:r>
    </w:p>
    <w:p w:rsidR="00B9030B" w:rsidRPr="00EF4E1A" w:rsidRDefault="00B9030B" w:rsidP="00B9030B">
      <w:pPr>
        <w:spacing w:line="240" w:lineRule="auto"/>
        <w:ind w:left="1304"/>
        <w:rPr>
          <w:rFonts w:ascii="Times New Roman" w:hAnsi="Times New Roman"/>
        </w:rPr>
      </w:pPr>
      <w:r w:rsidRPr="00EF4E1A">
        <w:rPr>
          <w:rFonts w:ascii="Times New Roman" w:hAnsi="Times New Roman"/>
        </w:rPr>
        <w:t>Ehdotus on valmisteltu virkatyönä opetus- ja kulttuuriministeriössä.</w:t>
      </w:r>
    </w:p>
    <w:p w:rsidR="00B9030B" w:rsidRPr="00A2110D" w:rsidRDefault="00B9030B" w:rsidP="00B9030B">
      <w:pPr>
        <w:spacing w:line="240" w:lineRule="auto"/>
        <w:ind w:left="1304"/>
        <w:rPr>
          <w:rFonts w:ascii="Times New Roman" w:hAnsi="Times New Roman"/>
        </w:rPr>
      </w:pPr>
      <w:r>
        <w:rPr>
          <w:rFonts w:ascii="Times New Roman" w:hAnsi="Times New Roman"/>
          <w:color w:val="FF0000"/>
        </w:rPr>
        <w:t xml:space="preserve">Tämä kohta kirjoitetaan lausuntokierroksen jälkeen: </w:t>
      </w:r>
      <w:r w:rsidRPr="00EF4E1A">
        <w:rPr>
          <w:rFonts w:ascii="Times New Roman" w:hAnsi="Times New Roman"/>
        </w:rPr>
        <w:t>Valmistelun yhteydessä on pyydetty la</w:t>
      </w:r>
      <w:r w:rsidRPr="00EF4E1A">
        <w:rPr>
          <w:rFonts w:ascii="Times New Roman" w:hAnsi="Times New Roman"/>
        </w:rPr>
        <w:t>u</w:t>
      </w:r>
      <w:r w:rsidRPr="00EF4E1A">
        <w:rPr>
          <w:rFonts w:ascii="Times New Roman" w:hAnsi="Times New Roman"/>
        </w:rPr>
        <w:t>sunnot</w:t>
      </w:r>
      <w:r>
        <w:rPr>
          <w:rFonts w:ascii="Times New Roman" w:hAnsi="Times New Roman"/>
        </w:rPr>
        <w:t xml:space="preserve"> valtion nuorisoneuvostolta</w:t>
      </w:r>
      <w:r w:rsidRPr="00A2110D">
        <w:rPr>
          <w:rFonts w:ascii="Times New Roman" w:hAnsi="Times New Roman"/>
        </w:rPr>
        <w:t>, arviointi- ja avustustoimikunnalta, valtakunnallisilta nuor</w:t>
      </w:r>
      <w:r w:rsidRPr="00A2110D">
        <w:rPr>
          <w:rFonts w:ascii="Times New Roman" w:hAnsi="Times New Roman"/>
        </w:rPr>
        <w:t>i</w:t>
      </w:r>
      <w:r w:rsidRPr="00A2110D">
        <w:rPr>
          <w:rFonts w:ascii="Times New Roman" w:hAnsi="Times New Roman"/>
        </w:rPr>
        <w:t>soalan järjestöiltä, palvelu- ja kehittämiskeskuksilta, aluehallintovirastoilta sekä muilta mini</w:t>
      </w:r>
      <w:r w:rsidRPr="00A2110D">
        <w:rPr>
          <w:rFonts w:ascii="Times New Roman" w:hAnsi="Times New Roman"/>
        </w:rPr>
        <w:t>s</w:t>
      </w:r>
      <w:r w:rsidRPr="00A2110D">
        <w:rPr>
          <w:rFonts w:ascii="Times New Roman" w:hAnsi="Times New Roman"/>
        </w:rPr>
        <w:t>teriöiltä.</w:t>
      </w:r>
    </w:p>
    <w:p w:rsidR="00B9030B" w:rsidRPr="00EF4E1A" w:rsidRDefault="00B9030B" w:rsidP="00B9030B">
      <w:pPr>
        <w:spacing w:line="240" w:lineRule="auto"/>
        <w:ind w:left="1304"/>
        <w:rPr>
          <w:rFonts w:ascii="Times New Roman" w:hAnsi="Times New Roman"/>
        </w:rPr>
      </w:pPr>
      <w:r>
        <w:rPr>
          <w:rFonts w:ascii="Times New Roman" w:hAnsi="Times New Roman"/>
          <w:color w:val="FF0000"/>
        </w:rPr>
        <w:t xml:space="preserve">Tämä kohta </w:t>
      </w:r>
      <w:proofErr w:type="gramStart"/>
      <w:r>
        <w:rPr>
          <w:rFonts w:ascii="Times New Roman" w:hAnsi="Times New Roman"/>
          <w:color w:val="FF0000"/>
        </w:rPr>
        <w:t>toteutuu  lausuntokierroksen</w:t>
      </w:r>
      <w:proofErr w:type="gramEnd"/>
      <w:r>
        <w:rPr>
          <w:rFonts w:ascii="Times New Roman" w:hAnsi="Times New Roman"/>
          <w:color w:val="FF0000"/>
        </w:rPr>
        <w:t xml:space="preserve"> jälkeen olevassa viimeistelyvaiheessa: </w:t>
      </w:r>
      <w:r w:rsidRPr="00EF4E1A">
        <w:rPr>
          <w:rFonts w:ascii="Times New Roman" w:hAnsi="Times New Roman"/>
        </w:rPr>
        <w:t>Asetusehd</w:t>
      </w:r>
      <w:r w:rsidRPr="00EF4E1A">
        <w:rPr>
          <w:rFonts w:ascii="Times New Roman" w:hAnsi="Times New Roman"/>
        </w:rPr>
        <w:t>o</w:t>
      </w:r>
      <w:r w:rsidRPr="00EF4E1A">
        <w:rPr>
          <w:rFonts w:ascii="Times New Roman" w:hAnsi="Times New Roman"/>
        </w:rPr>
        <w:t>tus on tarkastettu oikeusministeriön laintarkastusyksikössä.</w:t>
      </w:r>
    </w:p>
    <w:p w:rsidR="00B9030B" w:rsidRPr="00EF4E1A" w:rsidRDefault="00B9030B" w:rsidP="00B9030B">
      <w:pPr>
        <w:spacing w:line="240" w:lineRule="auto"/>
        <w:rPr>
          <w:rFonts w:ascii="Times New Roman" w:hAnsi="Times New Roman"/>
          <w:b/>
        </w:rPr>
      </w:pPr>
      <w:r w:rsidRPr="00EF4E1A">
        <w:rPr>
          <w:rFonts w:ascii="Times New Roman" w:hAnsi="Times New Roman"/>
          <w:b/>
        </w:rPr>
        <w:t>5 Voimaantulo</w:t>
      </w:r>
    </w:p>
    <w:p w:rsidR="00B9030B" w:rsidRPr="00EF4E1A" w:rsidRDefault="00B9030B" w:rsidP="00B9030B">
      <w:pPr>
        <w:spacing w:line="240" w:lineRule="auto"/>
        <w:ind w:left="1304"/>
        <w:rPr>
          <w:rFonts w:ascii="Times New Roman" w:hAnsi="Times New Roman"/>
        </w:rPr>
      </w:pPr>
      <w:r w:rsidRPr="00EF4E1A">
        <w:rPr>
          <w:rFonts w:ascii="Times New Roman" w:hAnsi="Times New Roman"/>
        </w:rPr>
        <w:t xml:space="preserve">Asetus ehdotetaan tulemaan voimaan </w:t>
      </w:r>
      <w:r w:rsidRPr="00AB0D0F">
        <w:rPr>
          <w:rFonts w:ascii="Times New Roman" w:hAnsi="Times New Roman"/>
        </w:rPr>
        <w:t xml:space="preserve">1 päivänä </w:t>
      </w:r>
      <w:proofErr w:type="spellStart"/>
      <w:r w:rsidRPr="00AB0D0F">
        <w:rPr>
          <w:rFonts w:ascii="Times New Roman" w:hAnsi="Times New Roman"/>
        </w:rPr>
        <w:t>XXXkuuta</w:t>
      </w:r>
      <w:proofErr w:type="spellEnd"/>
      <w:r w:rsidRPr="00AB0D0F">
        <w:rPr>
          <w:rFonts w:ascii="Times New Roman" w:hAnsi="Times New Roman"/>
        </w:rPr>
        <w:t xml:space="preserve"> 2017.</w:t>
      </w:r>
    </w:p>
    <w:p w:rsidR="00B9030B" w:rsidRPr="00EF4E1A" w:rsidRDefault="00B9030B" w:rsidP="00B9030B">
      <w:pPr>
        <w:spacing w:line="240" w:lineRule="auto"/>
        <w:ind w:left="1304"/>
        <w:rPr>
          <w:rFonts w:ascii="Times New Roman" w:hAnsi="Times New Roman"/>
        </w:rPr>
      </w:pPr>
    </w:p>
    <w:p w:rsidR="00D34CD8" w:rsidRPr="00D34CD8" w:rsidRDefault="00D34CD8" w:rsidP="00D34CD8">
      <w:pPr>
        <w:pStyle w:val="MNormaali"/>
      </w:pPr>
    </w:p>
    <w:sectPr w:rsidR="00D34CD8" w:rsidRPr="00D34CD8" w:rsidSect="009F1E51">
      <w:headerReference w:type="even" r:id="rId8"/>
      <w:headerReference w:type="default" r:id="rId9"/>
      <w:headerReference w:type="first" r:id="rId10"/>
      <w:pgSz w:w="11906" w:h="16838" w:code="9"/>
      <w:pgMar w:top="1701" w:right="1134" w:bottom="1418" w:left="1134" w:header="1021"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1BBD" w:rsidRDefault="00F31BBD">
      <w:r>
        <w:separator/>
      </w:r>
    </w:p>
    <w:p w:rsidR="00F31BBD" w:rsidRDefault="00F31BBD"/>
  </w:endnote>
  <w:endnote w:type="continuationSeparator" w:id="0">
    <w:p w:rsidR="00F31BBD" w:rsidRDefault="00F31BBD">
      <w:r>
        <w:continuationSeparator/>
      </w:r>
    </w:p>
    <w:p w:rsidR="00F31BBD" w:rsidRDefault="00F31B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1BBD" w:rsidRDefault="00F31BBD">
      <w:r>
        <w:separator/>
      </w:r>
    </w:p>
    <w:p w:rsidR="00F31BBD" w:rsidRDefault="00F31BBD"/>
  </w:footnote>
  <w:footnote w:type="continuationSeparator" w:id="0">
    <w:p w:rsidR="00F31BBD" w:rsidRDefault="00F31BBD">
      <w:r>
        <w:continuationSeparator/>
      </w:r>
    </w:p>
    <w:p w:rsidR="00F31BBD" w:rsidRDefault="00F31BB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3213" w:rsidRDefault="00143213" w:rsidP="00C64708">
    <w:pPr>
      <w:pStyle w:val="Yltunniste"/>
      <w:framePr w:wrap="around" w:vAnchor="text" w:hAnchor="margin" w:xAlign="right" w:y="1"/>
      <w:rPr>
        <w:rStyle w:val="Sivunumero"/>
      </w:rPr>
    </w:pPr>
    <w:r>
      <w:rPr>
        <w:rStyle w:val="Sivunumero"/>
      </w:rPr>
      <w:fldChar w:fldCharType="begin"/>
    </w:r>
    <w:r>
      <w:rPr>
        <w:rStyle w:val="Sivunumero"/>
      </w:rPr>
      <w:instrText xml:space="preserve">PAGE  </w:instrText>
    </w:r>
    <w:r>
      <w:rPr>
        <w:rStyle w:val="Sivunumero"/>
      </w:rPr>
      <w:fldChar w:fldCharType="end"/>
    </w:r>
  </w:p>
  <w:p w:rsidR="00143213" w:rsidRDefault="00143213" w:rsidP="00C16765">
    <w:pPr>
      <w:pStyle w:val="Yltunniste"/>
      <w:ind w:right="360"/>
    </w:pPr>
  </w:p>
  <w:p w:rsidR="00143213" w:rsidRDefault="0014321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3213" w:rsidRPr="00B9030B" w:rsidRDefault="00143213" w:rsidP="00C64708">
    <w:pPr>
      <w:pStyle w:val="Yltunniste"/>
      <w:framePr w:wrap="around" w:vAnchor="text" w:hAnchor="margin" w:xAlign="right" w:y="1"/>
      <w:rPr>
        <w:rStyle w:val="Sivunumero"/>
        <w:rFonts w:ascii="Times New Roman" w:hAnsi="Times New Roman"/>
      </w:rPr>
    </w:pPr>
    <w:r w:rsidRPr="00B9030B">
      <w:rPr>
        <w:rStyle w:val="Sivunumero"/>
        <w:rFonts w:ascii="Times New Roman" w:hAnsi="Times New Roman"/>
      </w:rPr>
      <w:fldChar w:fldCharType="begin"/>
    </w:r>
    <w:r w:rsidRPr="00B9030B">
      <w:rPr>
        <w:rStyle w:val="Sivunumero"/>
        <w:rFonts w:ascii="Times New Roman" w:hAnsi="Times New Roman"/>
      </w:rPr>
      <w:instrText xml:space="preserve">PAGE  </w:instrText>
    </w:r>
    <w:r w:rsidRPr="00B9030B">
      <w:rPr>
        <w:rStyle w:val="Sivunumero"/>
        <w:rFonts w:ascii="Times New Roman" w:hAnsi="Times New Roman"/>
      </w:rPr>
      <w:fldChar w:fldCharType="separate"/>
    </w:r>
    <w:r w:rsidR="003735D2">
      <w:rPr>
        <w:rStyle w:val="Sivunumero"/>
        <w:rFonts w:ascii="Times New Roman" w:hAnsi="Times New Roman"/>
        <w:noProof/>
      </w:rPr>
      <w:t>2</w:t>
    </w:r>
    <w:r w:rsidRPr="00B9030B">
      <w:rPr>
        <w:rStyle w:val="Sivunumero"/>
        <w:rFonts w:ascii="Times New Roman" w:hAnsi="Times New Roman"/>
      </w:rPr>
      <w:fldChar w:fldCharType="end"/>
    </w:r>
  </w:p>
  <w:p w:rsidR="00143213" w:rsidRDefault="00143213" w:rsidP="00C16765">
    <w:pPr>
      <w:pStyle w:val="Yltunniste"/>
      <w:ind w:right="360"/>
    </w:pPr>
  </w:p>
  <w:p w:rsidR="00143213" w:rsidRDefault="0014321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173" w:type="dxa"/>
      <w:tblLayout w:type="fixed"/>
      <w:tblLook w:val="00A0" w:firstRow="1" w:lastRow="0" w:firstColumn="1" w:lastColumn="0" w:noHBand="0" w:noVBand="0"/>
    </w:tblPr>
    <w:tblGrid>
      <w:gridCol w:w="5148"/>
      <w:gridCol w:w="1906"/>
      <w:gridCol w:w="3119"/>
    </w:tblGrid>
    <w:tr w:rsidR="00143213" w:rsidTr="00B9030B">
      <w:tc>
        <w:tcPr>
          <w:tcW w:w="5148" w:type="dxa"/>
        </w:tcPr>
        <w:p w:rsidR="00143213" w:rsidRDefault="00B9030B" w:rsidP="00E55B2F">
          <w:pPr>
            <w:pStyle w:val="MMinisterio"/>
          </w:pPr>
          <w:r>
            <w:t>opetus- ja kulttuuriministeriö</w:t>
          </w:r>
        </w:p>
      </w:tc>
      <w:tc>
        <w:tcPr>
          <w:tcW w:w="1906" w:type="dxa"/>
        </w:tcPr>
        <w:p w:rsidR="00143213" w:rsidRDefault="00B9030B" w:rsidP="00CE1E6A">
          <w:pPr>
            <w:pStyle w:val="MAsiakirjatyyppi"/>
          </w:pPr>
          <w:r>
            <w:t>Muistio</w:t>
          </w:r>
        </w:p>
      </w:tc>
      <w:tc>
        <w:tcPr>
          <w:tcW w:w="3119" w:type="dxa"/>
        </w:tcPr>
        <w:p w:rsidR="00143213" w:rsidRDefault="000F593C" w:rsidP="00CE1E6A">
          <w:pPr>
            <w:pStyle w:val="MLiite"/>
          </w:pPr>
          <w:r>
            <w:t>Muistioluonnos</w:t>
          </w:r>
        </w:p>
      </w:tc>
    </w:tr>
    <w:tr w:rsidR="00143213" w:rsidTr="00B9030B">
      <w:tc>
        <w:tcPr>
          <w:tcW w:w="5148" w:type="dxa"/>
        </w:tcPr>
        <w:p w:rsidR="00143213" w:rsidRDefault="00143213" w:rsidP="00C35CC2">
          <w:pPr>
            <w:pStyle w:val="MVirkanimike"/>
          </w:pPr>
        </w:p>
      </w:tc>
      <w:tc>
        <w:tcPr>
          <w:tcW w:w="1906" w:type="dxa"/>
        </w:tcPr>
        <w:p w:rsidR="00143213" w:rsidRDefault="00B9030B" w:rsidP="00CE1E6A">
          <w:pPr>
            <w:pStyle w:val="Mpaivamaara"/>
          </w:pPr>
          <w:r>
            <w:t>20.1.2017</w:t>
          </w:r>
        </w:p>
      </w:tc>
      <w:tc>
        <w:tcPr>
          <w:tcW w:w="3119" w:type="dxa"/>
        </w:tcPr>
        <w:p w:rsidR="00143213" w:rsidRDefault="00143213" w:rsidP="00CE1E6A">
          <w:pPr>
            <w:pStyle w:val="MDnro"/>
          </w:pPr>
        </w:p>
      </w:tc>
    </w:tr>
    <w:tr w:rsidR="00143213" w:rsidTr="00B9030B">
      <w:tc>
        <w:tcPr>
          <w:tcW w:w="5148" w:type="dxa"/>
        </w:tcPr>
        <w:p w:rsidR="00143213" w:rsidRPr="009B1A3E" w:rsidRDefault="00143213" w:rsidP="00C35CC2">
          <w:pPr>
            <w:pStyle w:val="MNimi"/>
          </w:pPr>
        </w:p>
      </w:tc>
      <w:tc>
        <w:tcPr>
          <w:tcW w:w="1906" w:type="dxa"/>
        </w:tcPr>
        <w:p w:rsidR="00143213" w:rsidRDefault="00143213" w:rsidP="00CE1E6A">
          <w:pPr>
            <w:pStyle w:val="MAsiakirjanTila"/>
          </w:pPr>
        </w:p>
      </w:tc>
      <w:tc>
        <w:tcPr>
          <w:tcW w:w="3119" w:type="dxa"/>
        </w:tcPr>
        <w:p w:rsidR="00143213" w:rsidRDefault="00143213" w:rsidP="00CE1E6A">
          <w:pPr>
            <w:pStyle w:val="MAsiakirjanTila"/>
          </w:pPr>
        </w:p>
      </w:tc>
    </w:tr>
  </w:tbl>
  <w:p w:rsidR="00143213" w:rsidRDefault="00143213" w:rsidP="003A27A7">
    <w:pPr>
      <w:pStyle w:val="Yltunnis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97174A"/>
    <w:multiLevelType w:val="multilevel"/>
    <w:tmpl w:val="552269B6"/>
    <w:lvl w:ilvl="0">
      <w:start w:val="1"/>
      <w:numFmt w:val="decimal"/>
      <w:lvlText w:val="%1"/>
      <w:lvlJc w:val="left"/>
      <w:pPr>
        <w:tabs>
          <w:tab w:val="num" w:pos="431"/>
        </w:tabs>
        <w:ind w:left="431" w:hanging="431"/>
      </w:pPr>
      <w:rPr>
        <w:rFonts w:hint="default"/>
      </w:rPr>
    </w:lvl>
    <w:lvl w:ilvl="1">
      <w:start w:val="1"/>
      <w:numFmt w:val="decimal"/>
      <w:lvlText w:val="%1.%2"/>
      <w:lvlJc w:val="left"/>
      <w:pPr>
        <w:tabs>
          <w:tab w:val="num" w:pos="578"/>
        </w:tabs>
        <w:ind w:left="578" w:hanging="578"/>
      </w:pPr>
      <w:rPr>
        <w:rFonts w:hint="default"/>
      </w:rPr>
    </w:lvl>
    <w:lvl w:ilvl="2">
      <w:start w:val="1"/>
      <w:numFmt w:val="decimal"/>
      <w:lvlText w:val="%1.%2.%3"/>
      <w:lvlJc w:val="left"/>
      <w:pPr>
        <w:tabs>
          <w:tab w:val="num" w:pos="1298"/>
        </w:tabs>
        <w:ind w:left="1298" w:hanging="720"/>
      </w:pPr>
      <w:rPr>
        <w:rFonts w:hint="default"/>
      </w:rPr>
    </w:lvl>
    <w:lvl w:ilvl="3">
      <w:start w:val="1"/>
      <w:numFmt w:val="decimal"/>
      <w:lvlText w:val="%1.%2.%3.%4"/>
      <w:lvlJc w:val="left"/>
      <w:pPr>
        <w:tabs>
          <w:tab w:val="num" w:pos="1442"/>
        </w:tabs>
        <w:ind w:left="1442" w:hanging="864"/>
      </w:pPr>
      <w:rPr>
        <w:rFonts w:hint="default"/>
      </w:rPr>
    </w:lvl>
    <w:lvl w:ilvl="4">
      <w:start w:val="1"/>
      <w:numFmt w:val="decimal"/>
      <w:lvlText w:val="%1.%2.%3.%4.%5"/>
      <w:lvlJc w:val="left"/>
      <w:pPr>
        <w:tabs>
          <w:tab w:val="num" w:pos="1586"/>
        </w:tabs>
        <w:ind w:left="1586" w:hanging="1008"/>
      </w:pPr>
      <w:rPr>
        <w:rFonts w:hint="default"/>
      </w:rPr>
    </w:lvl>
    <w:lvl w:ilvl="5">
      <w:start w:val="1"/>
      <w:numFmt w:val="decimal"/>
      <w:lvlText w:val="%1.%2.%3.%4.%5.%6"/>
      <w:lvlJc w:val="left"/>
      <w:pPr>
        <w:tabs>
          <w:tab w:val="num" w:pos="1730"/>
        </w:tabs>
        <w:ind w:left="1730" w:hanging="1152"/>
      </w:pPr>
      <w:rPr>
        <w:rFonts w:hint="default"/>
      </w:rPr>
    </w:lvl>
    <w:lvl w:ilvl="6">
      <w:start w:val="1"/>
      <w:numFmt w:val="decimal"/>
      <w:lvlText w:val="%1.%2.%3.%4.%5.%6.%7"/>
      <w:lvlJc w:val="left"/>
      <w:pPr>
        <w:tabs>
          <w:tab w:val="num" w:pos="1874"/>
        </w:tabs>
        <w:ind w:left="1874" w:hanging="1296"/>
      </w:pPr>
      <w:rPr>
        <w:rFonts w:hint="default"/>
      </w:rPr>
    </w:lvl>
    <w:lvl w:ilvl="7">
      <w:start w:val="1"/>
      <w:numFmt w:val="decimal"/>
      <w:lvlText w:val="%1.%2.%3.%4.%5.%6.%7.%8"/>
      <w:lvlJc w:val="left"/>
      <w:pPr>
        <w:tabs>
          <w:tab w:val="num" w:pos="2018"/>
        </w:tabs>
        <w:ind w:left="2018" w:hanging="1440"/>
      </w:pPr>
      <w:rPr>
        <w:rFonts w:hint="default"/>
      </w:rPr>
    </w:lvl>
    <w:lvl w:ilvl="8">
      <w:start w:val="1"/>
      <w:numFmt w:val="decimal"/>
      <w:lvlText w:val="%1.%2.%3.%4.%5.%6.%7.%8.%9"/>
      <w:lvlJc w:val="left"/>
      <w:pPr>
        <w:tabs>
          <w:tab w:val="num" w:pos="2162"/>
        </w:tabs>
        <w:ind w:left="2162" w:hanging="1584"/>
      </w:pPr>
      <w:rPr>
        <w:rFonts w:hint="default"/>
      </w:rPr>
    </w:lvl>
  </w:abstractNum>
  <w:abstractNum w:abstractNumId="1">
    <w:nsid w:val="28156067"/>
    <w:multiLevelType w:val="multilevel"/>
    <w:tmpl w:val="040B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BE236EB"/>
    <w:multiLevelType w:val="multilevel"/>
    <w:tmpl w:val="E114517E"/>
    <w:lvl w:ilvl="0">
      <w:start w:val="1"/>
      <w:numFmt w:val="decimal"/>
      <w:lvlText w:val="%1"/>
      <w:lvlJc w:val="left"/>
      <w:pPr>
        <w:tabs>
          <w:tab w:val="num" w:pos="431"/>
        </w:tabs>
        <w:ind w:left="431" w:hanging="431"/>
      </w:pPr>
      <w:rPr>
        <w:rFonts w:hint="default"/>
      </w:rPr>
    </w:lvl>
    <w:lvl w:ilvl="1">
      <w:start w:val="1"/>
      <w:numFmt w:val="decimal"/>
      <w:lvlText w:val="%1.%2"/>
      <w:lvlJc w:val="left"/>
      <w:pPr>
        <w:tabs>
          <w:tab w:val="num" w:pos="578"/>
        </w:tabs>
        <w:ind w:left="578" w:hanging="578"/>
      </w:pPr>
      <w:rPr>
        <w:rFonts w:hint="default"/>
      </w:rPr>
    </w:lvl>
    <w:lvl w:ilvl="2">
      <w:start w:val="1"/>
      <w:numFmt w:val="decimal"/>
      <w:lvlText w:val="%1.%2.%3"/>
      <w:lvlJc w:val="left"/>
      <w:pPr>
        <w:tabs>
          <w:tab w:val="num" w:pos="1298"/>
        </w:tabs>
        <w:ind w:left="1298" w:hanging="720"/>
      </w:pPr>
      <w:rPr>
        <w:rFonts w:hint="default"/>
      </w:rPr>
    </w:lvl>
    <w:lvl w:ilvl="3">
      <w:start w:val="1"/>
      <w:numFmt w:val="decimal"/>
      <w:lvlText w:val="%1.%2.%3.%4"/>
      <w:lvlJc w:val="left"/>
      <w:pPr>
        <w:tabs>
          <w:tab w:val="num" w:pos="1442"/>
        </w:tabs>
        <w:ind w:left="1442" w:hanging="864"/>
      </w:pPr>
      <w:rPr>
        <w:rFonts w:hint="default"/>
      </w:rPr>
    </w:lvl>
    <w:lvl w:ilvl="4">
      <w:start w:val="1"/>
      <w:numFmt w:val="decimal"/>
      <w:lvlText w:val="%1.%2.%3.%4.%5"/>
      <w:lvlJc w:val="left"/>
      <w:pPr>
        <w:tabs>
          <w:tab w:val="num" w:pos="1586"/>
        </w:tabs>
        <w:ind w:left="1586" w:hanging="1008"/>
      </w:pPr>
      <w:rPr>
        <w:rFonts w:hint="default"/>
      </w:rPr>
    </w:lvl>
    <w:lvl w:ilvl="5">
      <w:start w:val="1"/>
      <w:numFmt w:val="decimal"/>
      <w:lvlText w:val="%1.%2.%3.%4.%5.%6"/>
      <w:lvlJc w:val="left"/>
      <w:pPr>
        <w:tabs>
          <w:tab w:val="num" w:pos="1730"/>
        </w:tabs>
        <w:ind w:left="1730" w:hanging="1152"/>
      </w:pPr>
      <w:rPr>
        <w:rFonts w:hint="default"/>
      </w:rPr>
    </w:lvl>
    <w:lvl w:ilvl="6">
      <w:start w:val="1"/>
      <w:numFmt w:val="decimal"/>
      <w:lvlText w:val="%1.%2.%3.%4.%5.%6.%7"/>
      <w:lvlJc w:val="left"/>
      <w:pPr>
        <w:tabs>
          <w:tab w:val="num" w:pos="1874"/>
        </w:tabs>
        <w:ind w:left="1874" w:hanging="1296"/>
      </w:pPr>
      <w:rPr>
        <w:rFonts w:hint="default"/>
      </w:rPr>
    </w:lvl>
    <w:lvl w:ilvl="7">
      <w:start w:val="1"/>
      <w:numFmt w:val="decimal"/>
      <w:lvlText w:val="%1.%2.%3.%4.%5.%6.%7.%8"/>
      <w:lvlJc w:val="left"/>
      <w:pPr>
        <w:tabs>
          <w:tab w:val="num" w:pos="2018"/>
        </w:tabs>
        <w:ind w:left="2018" w:hanging="1440"/>
      </w:pPr>
      <w:rPr>
        <w:rFonts w:hint="default"/>
      </w:rPr>
    </w:lvl>
    <w:lvl w:ilvl="8">
      <w:start w:val="1"/>
      <w:numFmt w:val="decimal"/>
      <w:lvlText w:val="%1.%2.%3.%4.%5.%6.%7.%8.%9"/>
      <w:lvlJc w:val="left"/>
      <w:pPr>
        <w:tabs>
          <w:tab w:val="num" w:pos="2162"/>
        </w:tabs>
        <w:ind w:left="2162" w:hanging="1584"/>
      </w:pPr>
      <w:rPr>
        <w:rFonts w:hint="default"/>
      </w:rPr>
    </w:lvl>
  </w:abstractNum>
  <w:abstractNum w:abstractNumId="3">
    <w:nsid w:val="2E6B7EEC"/>
    <w:multiLevelType w:val="multilevel"/>
    <w:tmpl w:val="552269B6"/>
    <w:lvl w:ilvl="0">
      <w:start w:val="1"/>
      <w:numFmt w:val="decimal"/>
      <w:lvlText w:val="%1"/>
      <w:lvlJc w:val="left"/>
      <w:pPr>
        <w:tabs>
          <w:tab w:val="num" w:pos="431"/>
        </w:tabs>
        <w:ind w:left="431" w:hanging="431"/>
      </w:pPr>
      <w:rPr>
        <w:rFonts w:hint="default"/>
      </w:rPr>
    </w:lvl>
    <w:lvl w:ilvl="1">
      <w:start w:val="1"/>
      <w:numFmt w:val="decimal"/>
      <w:lvlText w:val="%1.%2"/>
      <w:lvlJc w:val="left"/>
      <w:pPr>
        <w:tabs>
          <w:tab w:val="num" w:pos="578"/>
        </w:tabs>
        <w:ind w:left="578" w:hanging="578"/>
      </w:pPr>
      <w:rPr>
        <w:rFonts w:hint="default"/>
      </w:rPr>
    </w:lvl>
    <w:lvl w:ilvl="2">
      <w:start w:val="1"/>
      <w:numFmt w:val="decimal"/>
      <w:lvlText w:val="%1.%2.%3"/>
      <w:lvlJc w:val="left"/>
      <w:pPr>
        <w:tabs>
          <w:tab w:val="num" w:pos="1298"/>
        </w:tabs>
        <w:ind w:left="1298" w:hanging="720"/>
      </w:pPr>
      <w:rPr>
        <w:rFonts w:hint="default"/>
      </w:rPr>
    </w:lvl>
    <w:lvl w:ilvl="3">
      <w:start w:val="1"/>
      <w:numFmt w:val="decimal"/>
      <w:lvlText w:val="%1.%2.%3.%4"/>
      <w:lvlJc w:val="left"/>
      <w:pPr>
        <w:tabs>
          <w:tab w:val="num" w:pos="1442"/>
        </w:tabs>
        <w:ind w:left="1442" w:hanging="864"/>
      </w:pPr>
      <w:rPr>
        <w:rFonts w:hint="default"/>
      </w:rPr>
    </w:lvl>
    <w:lvl w:ilvl="4">
      <w:start w:val="1"/>
      <w:numFmt w:val="decimal"/>
      <w:lvlText w:val="%1.%2.%3.%4.%5"/>
      <w:lvlJc w:val="left"/>
      <w:pPr>
        <w:tabs>
          <w:tab w:val="num" w:pos="1586"/>
        </w:tabs>
        <w:ind w:left="1586" w:hanging="1008"/>
      </w:pPr>
      <w:rPr>
        <w:rFonts w:hint="default"/>
      </w:rPr>
    </w:lvl>
    <w:lvl w:ilvl="5">
      <w:start w:val="1"/>
      <w:numFmt w:val="decimal"/>
      <w:lvlText w:val="%1.%2.%3.%4.%5.%6"/>
      <w:lvlJc w:val="left"/>
      <w:pPr>
        <w:tabs>
          <w:tab w:val="num" w:pos="1730"/>
        </w:tabs>
        <w:ind w:left="1730" w:hanging="1152"/>
      </w:pPr>
      <w:rPr>
        <w:rFonts w:hint="default"/>
      </w:rPr>
    </w:lvl>
    <w:lvl w:ilvl="6">
      <w:start w:val="1"/>
      <w:numFmt w:val="decimal"/>
      <w:lvlText w:val="%1.%2.%3.%4.%5.%6.%7"/>
      <w:lvlJc w:val="left"/>
      <w:pPr>
        <w:tabs>
          <w:tab w:val="num" w:pos="1874"/>
        </w:tabs>
        <w:ind w:left="1874" w:hanging="1296"/>
      </w:pPr>
      <w:rPr>
        <w:rFonts w:hint="default"/>
      </w:rPr>
    </w:lvl>
    <w:lvl w:ilvl="7">
      <w:start w:val="1"/>
      <w:numFmt w:val="decimal"/>
      <w:lvlText w:val="%1.%2.%3.%4.%5.%6.%7.%8"/>
      <w:lvlJc w:val="left"/>
      <w:pPr>
        <w:tabs>
          <w:tab w:val="num" w:pos="2018"/>
        </w:tabs>
        <w:ind w:left="2018" w:hanging="1440"/>
      </w:pPr>
      <w:rPr>
        <w:rFonts w:hint="default"/>
      </w:rPr>
    </w:lvl>
    <w:lvl w:ilvl="8">
      <w:start w:val="1"/>
      <w:numFmt w:val="decimal"/>
      <w:lvlText w:val="%1.%2.%3.%4.%5.%6.%7.%8.%9"/>
      <w:lvlJc w:val="left"/>
      <w:pPr>
        <w:tabs>
          <w:tab w:val="num" w:pos="2162"/>
        </w:tabs>
        <w:ind w:left="2162" w:hanging="1584"/>
      </w:pPr>
      <w:rPr>
        <w:rFonts w:hint="default"/>
      </w:rPr>
    </w:lvl>
  </w:abstractNum>
  <w:abstractNum w:abstractNumId="4">
    <w:nsid w:val="498E1189"/>
    <w:multiLevelType w:val="multilevel"/>
    <w:tmpl w:val="552269B6"/>
    <w:lvl w:ilvl="0">
      <w:start w:val="1"/>
      <w:numFmt w:val="decimal"/>
      <w:lvlText w:val="%1"/>
      <w:lvlJc w:val="left"/>
      <w:pPr>
        <w:tabs>
          <w:tab w:val="num" w:pos="431"/>
        </w:tabs>
        <w:ind w:left="431" w:hanging="431"/>
      </w:pPr>
      <w:rPr>
        <w:rFonts w:hint="default"/>
      </w:rPr>
    </w:lvl>
    <w:lvl w:ilvl="1">
      <w:start w:val="1"/>
      <w:numFmt w:val="decimal"/>
      <w:lvlText w:val="%1.%2"/>
      <w:lvlJc w:val="left"/>
      <w:pPr>
        <w:tabs>
          <w:tab w:val="num" w:pos="578"/>
        </w:tabs>
        <w:ind w:left="578" w:hanging="578"/>
      </w:pPr>
      <w:rPr>
        <w:rFonts w:hint="default"/>
      </w:rPr>
    </w:lvl>
    <w:lvl w:ilvl="2">
      <w:start w:val="1"/>
      <w:numFmt w:val="decimal"/>
      <w:lvlText w:val="%1.%2.%3"/>
      <w:lvlJc w:val="left"/>
      <w:pPr>
        <w:tabs>
          <w:tab w:val="num" w:pos="1298"/>
        </w:tabs>
        <w:ind w:left="1298" w:hanging="720"/>
      </w:pPr>
      <w:rPr>
        <w:rFonts w:hint="default"/>
      </w:rPr>
    </w:lvl>
    <w:lvl w:ilvl="3">
      <w:start w:val="1"/>
      <w:numFmt w:val="decimal"/>
      <w:lvlText w:val="%1.%2.%3.%4"/>
      <w:lvlJc w:val="left"/>
      <w:pPr>
        <w:tabs>
          <w:tab w:val="num" w:pos="1442"/>
        </w:tabs>
        <w:ind w:left="1442" w:hanging="864"/>
      </w:pPr>
      <w:rPr>
        <w:rFonts w:hint="default"/>
      </w:rPr>
    </w:lvl>
    <w:lvl w:ilvl="4">
      <w:start w:val="1"/>
      <w:numFmt w:val="decimal"/>
      <w:lvlText w:val="%1.%2.%3.%4.%5"/>
      <w:lvlJc w:val="left"/>
      <w:pPr>
        <w:tabs>
          <w:tab w:val="num" w:pos="1586"/>
        </w:tabs>
        <w:ind w:left="1586" w:hanging="1008"/>
      </w:pPr>
      <w:rPr>
        <w:rFonts w:hint="default"/>
      </w:rPr>
    </w:lvl>
    <w:lvl w:ilvl="5">
      <w:start w:val="1"/>
      <w:numFmt w:val="decimal"/>
      <w:lvlText w:val="%1.%2.%3.%4.%5.%6"/>
      <w:lvlJc w:val="left"/>
      <w:pPr>
        <w:tabs>
          <w:tab w:val="num" w:pos="1730"/>
        </w:tabs>
        <w:ind w:left="1730" w:hanging="1152"/>
      </w:pPr>
      <w:rPr>
        <w:rFonts w:hint="default"/>
      </w:rPr>
    </w:lvl>
    <w:lvl w:ilvl="6">
      <w:start w:val="1"/>
      <w:numFmt w:val="decimal"/>
      <w:lvlText w:val="%1.%2.%3.%4.%5.%6.%7"/>
      <w:lvlJc w:val="left"/>
      <w:pPr>
        <w:tabs>
          <w:tab w:val="num" w:pos="1874"/>
        </w:tabs>
        <w:ind w:left="1874" w:hanging="1296"/>
      </w:pPr>
      <w:rPr>
        <w:rFonts w:hint="default"/>
      </w:rPr>
    </w:lvl>
    <w:lvl w:ilvl="7">
      <w:start w:val="1"/>
      <w:numFmt w:val="decimal"/>
      <w:lvlText w:val="%1.%2.%3.%4.%5.%6.%7.%8"/>
      <w:lvlJc w:val="left"/>
      <w:pPr>
        <w:tabs>
          <w:tab w:val="num" w:pos="2018"/>
        </w:tabs>
        <w:ind w:left="2018" w:hanging="1440"/>
      </w:pPr>
      <w:rPr>
        <w:rFonts w:hint="default"/>
      </w:rPr>
    </w:lvl>
    <w:lvl w:ilvl="8">
      <w:start w:val="1"/>
      <w:numFmt w:val="decimal"/>
      <w:lvlText w:val="%1.%2.%3.%4.%5.%6.%7.%8.%9"/>
      <w:lvlJc w:val="left"/>
      <w:pPr>
        <w:tabs>
          <w:tab w:val="num" w:pos="2162"/>
        </w:tabs>
        <w:ind w:left="2162" w:hanging="1584"/>
      </w:pPr>
      <w:rPr>
        <w:rFonts w:hint="default"/>
      </w:rPr>
    </w:lvl>
  </w:abstractNum>
  <w:abstractNum w:abstractNumId="5">
    <w:nsid w:val="4B9A09B0"/>
    <w:multiLevelType w:val="multilevel"/>
    <w:tmpl w:val="BE6A8846"/>
    <w:lvl w:ilvl="0">
      <w:start w:val="1"/>
      <w:numFmt w:val="decimal"/>
      <w:lvlText w:val="%1"/>
      <w:lvlJc w:val="left"/>
      <w:pPr>
        <w:tabs>
          <w:tab w:val="num" w:pos="1010"/>
        </w:tabs>
        <w:ind w:left="1010" w:hanging="432"/>
      </w:pPr>
      <w:rPr>
        <w:rFonts w:hint="default"/>
      </w:rPr>
    </w:lvl>
    <w:lvl w:ilvl="1">
      <w:start w:val="1"/>
      <w:numFmt w:val="decimal"/>
      <w:lvlText w:val="%1.%2"/>
      <w:lvlJc w:val="left"/>
      <w:pPr>
        <w:tabs>
          <w:tab w:val="num" w:pos="578"/>
        </w:tabs>
        <w:ind w:left="578" w:hanging="578"/>
      </w:pPr>
      <w:rPr>
        <w:rFonts w:hint="default"/>
      </w:rPr>
    </w:lvl>
    <w:lvl w:ilvl="2">
      <w:start w:val="1"/>
      <w:numFmt w:val="decimal"/>
      <w:pStyle w:val="Otsikko3"/>
      <w:lvlText w:val="%1.%2.%3"/>
      <w:lvlJc w:val="left"/>
      <w:pPr>
        <w:tabs>
          <w:tab w:val="num" w:pos="1298"/>
        </w:tabs>
        <w:ind w:left="1298" w:hanging="720"/>
      </w:pPr>
      <w:rPr>
        <w:rFonts w:hint="default"/>
      </w:rPr>
    </w:lvl>
    <w:lvl w:ilvl="3">
      <w:start w:val="1"/>
      <w:numFmt w:val="decimal"/>
      <w:pStyle w:val="Otsikko4"/>
      <w:lvlText w:val="%1.%2.%3.%4"/>
      <w:lvlJc w:val="left"/>
      <w:pPr>
        <w:tabs>
          <w:tab w:val="num" w:pos="1442"/>
        </w:tabs>
        <w:ind w:left="1442" w:hanging="864"/>
      </w:pPr>
      <w:rPr>
        <w:rFonts w:hint="default"/>
      </w:rPr>
    </w:lvl>
    <w:lvl w:ilvl="4">
      <w:start w:val="1"/>
      <w:numFmt w:val="decimal"/>
      <w:pStyle w:val="Otsikko5"/>
      <w:lvlText w:val="%1.%2.%3.%4.%5"/>
      <w:lvlJc w:val="left"/>
      <w:pPr>
        <w:tabs>
          <w:tab w:val="num" w:pos="1586"/>
        </w:tabs>
        <w:ind w:left="1586" w:hanging="1008"/>
      </w:pPr>
      <w:rPr>
        <w:rFonts w:hint="default"/>
      </w:rPr>
    </w:lvl>
    <w:lvl w:ilvl="5">
      <w:start w:val="1"/>
      <w:numFmt w:val="decimal"/>
      <w:pStyle w:val="Otsikko6"/>
      <w:lvlText w:val="%1.%2.%3.%4.%5.%6"/>
      <w:lvlJc w:val="left"/>
      <w:pPr>
        <w:tabs>
          <w:tab w:val="num" w:pos="1730"/>
        </w:tabs>
        <w:ind w:left="1730" w:hanging="1152"/>
      </w:pPr>
      <w:rPr>
        <w:rFonts w:hint="default"/>
      </w:rPr>
    </w:lvl>
    <w:lvl w:ilvl="6">
      <w:start w:val="1"/>
      <w:numFmt w:val="decimal"/>
      <w:pStyle w:val="Otsikko7"/>
      <w:lvlText w:val="%1.%2.%3.%4.%5.%6.%7"/>
      <w:lvlJc w:val="left"/>
      <w:pPr>
        <w:tabs>
          <w:tab w:val="num" w:pos="1874"/>
        </w:tabs>
        <w:ind w:left="1874" w:hanging="1296"/>
      </w:pPr>
      <w:rPr>
        <w:rFonts w:hint="default"/>
      </w:rPr>
    </w:lvl>
    <w:lvl w:ilvl="7">
      <w:start w:val="1"/>
      <w:numFmt w:val="decimal"/>
      <w:pStyle w:val="Otsikko8"/>
      <w:lvlText w:val="%1.%2.%3.%4.%5.%6.%7.%8"/>
      <w:lvlJc w:val="left"/>
      <w:pPr>
        <w:tabs>
          <w:tab w:val="num" w:pos="2018"/>
        </w:tabs>
        <w:ind w:left="2018" w:hanging="1440"/>
      </w:pPr>
      <w:rPr>
        <w:rFonts w:hint="default"/>
      </w:rPr>
    </w:lvl>
    <w:lvl w:ilvl="8">
      <w:start w:val="1"/>
      <w:numFmt w:val="decimal"/>
      <w:pStyle w:val="Otsikko9"/>
      <w:lvlText w:val="%1.%2.%3.%4.%5.%6.%7.%8.%9"/>
      <w:lvlJc w:val="left"/>
      <w:pPr>
        <w:tabs>
          <w:tab w:val="num" w:pos="2162"/>
        </w:tabs>
        <w:ind w:left="2162" w:hanging="1584"/>
      </w:pPr>
      <w:rPr>
        <w:rFonts w:hint="default"/>
      </w:rPr>
    </w:lvl>
  </w:abstractNum>
  <w:abstractNum w:abstractNumId="6">
    <w:nsid w:val="62AF2CFE"/>
    <w:multiLevelType w:val="multilevel"/>
    <w:tmpl w:val="3868504C"/>
    <w:lvl w:ilvl="0">
      <w:start w:val="1"/>
      <w:numFmt w:val="decimal"/>
      <w:pStyle w:val="MNumeroitu1Otsikkotaso"/>
      <w:lvlText w:val="%1"/>
      <w:lvlJc w:val="left"/>
      <w:pPr>
        <w:tabs>
          <w:tab w:val="num" w:pos="431"/>
        </w:tabs>
        <w:ind w:left="431" w:hanging="431"/>
      </w:pPr>
      <w:rPr>
        <w:rFonts w:hint="default"/>
      </w:rPr>
    </w:lvl>
    <w:lvl w:ilvl="1">
      <w:start w:val="1"/>
      <w:numFmt w:val="decimal"/>
      <w:pStyle w:val="MNumeroitu2Otsikkotaso"/>
      <w:lvlText w:val="%1.%2"/>
      <w:lvlJc w:val="left"/>
      <w:pPr>
        <w:tabs>
          <w:tab w:val="num" w:pos="578"/>
        </w:tabs>
        <w:ind w:left="578" w:hanging="578"/>
      </w:pPr>
      <w:rPr>
        <w:rFonts w:hint="default"/>
      </w:rPr>
    </w:lvl>
    <w:lvl w:ilvl="2">
      <w:start w:val="1"/>
      <w:numFmt w:val="decimal"/>
      <w:lvlText w:val="%1.%2.%3"/>
      <w:lvlJc w:val="left"/>
      <w:pPr>
        <w:tabs>
          <w:tab w:val="num" w:pos="1298"/>
        </w:tabs>
        <w:ind w:left="1298" w:hanging="720"/>
      </w:pPr>
      <w:rPr>
        <w:rFonts w:hint="default"/>
      </w:rPr>
    </w:lvl>
    <w:lvl w:ilvl="3">
      <w:start w:val="1"/>
      <w:numFmt w:val="decimal"/>
      <w:lvlText w:val="%1.%2.%3.%4"/>
      <w:lvlJc w:val="left"/>
      <w:pPr>
        <w:tabs>
          <w:tab w:val="num" w:pos="1442"/>
        </w:tabs>
        <w:ind w:left="1442" w:hanging="864"/>
      </w:pPr>
      <w:rPr>
        <w:rFonts w:hint="default"/>
      </w:rPr>
    </w:lvl>
    <w:lvl w:ilvl="4">
      <w:start w:val="1"/>
      <w:numFmt w:val="decimal"/>
      <w:lvlText w:val="%1.%2.%3.%4.%5"/>
      <w:lvlJc w:val="left"/>
      <w:pPr>
        <w:tabs>
          <w:tab w:val="num" w:pos="1586"/>
        </w:tabs>
        <w:ind w:left="1586" w:hanging="1008"/>
      </w:pPr>
      <w:rPr>
        <w:rFonts w:hint="default"/>
      </w:rPr>
    </w:lvl>
    <w:lvl w:ilvl="5">
      <w:start w:val="1"/>
      <w:numFmt w:val="decimal"/>
      <w:lvlText w:val="%1.%2.%3.%4.%5.%6"/>
      <w:lvlJc w:val="left"/>
      <w:pPr>
        <w:tabs>
          <w:tab w:val="num" w:pos="1730"/>
        </w:tabs>
        <w:ind w:left="1730" w:hanging="1152"/>
      </w:pPr>
      <w:rPr>
        <w:rFonts w:hint="default"/>
      </w:rPr>
    </w:lvl>
    <w:lvl w:ilvl="6">
      <w:start w:val="1"/>
      <w:numFmt w:val="decimal"/>
      <w:lvlText w:val="%1.%2.%3.%4.%5.%6.%7"/>
      <w:lvlJc w:val="left"/>
      <w:pPr>
        <w:tabs>
          <w:tab w:val="num" w:pos="1874"/>
        </w:tabs>
        <w:ind w:left="1874" w:hanging="1296"/>
      </w:pPr>
      <w:rPr>
        <w:rFonts w:hint="default"/>
      </w:rPr>
    </w:lvl>
    <w:lvl w:ilvl="7">
      <w:start w:val="1"/>
      <w:numFmt w:val="decimal"/>
      <w:lvlText w:val="%1.%2.%3.%4.%5.%6.%7.%8"/>
      <w:lvlJc w:val="left"/>
      <w:pPr>
        <w:tabs>
          <w:tab w:val="num" w:pos="2018"/>
        </w:tabs>
        <w:ind w:left="2018" w:hanging="1440"/>
      </w:pPr>
      <w:rPr>
        <w:rFonts w:hint="default"/>
      </w:rPr>
    </w:lvl>
    <w:lvl w:ilvl="8">
      <w:start w:val="1"/>
      <w:numFmt w:val="decimal"/>
      <w:lvlText w:val="%1.%2.%3.%4.%5.%6.%7.%8.%9"/>
      <w:lvlJc w:val="left"/>
      <w:pPr>
        <w:tabs>
          <w:tab w:val="num" w:pos="2162"/>
        </w:tabs>
        <w:ind w:left="2162" w:hanging="1584"/>
      </w:pPr>
      <w:rPr>
        <w:rFonts w:hint="default"/>
      </w:rPr>
    </w:lvl>
  </w:abstractNum>
  <w:abstractNum w:abstractNumId="7">
    <w:nsid w:val="6D3B376E"/>
    <w:multiLevelType w:val="hybridMultilevel"/>
    <w:tmpl w:val="315638C4"/>
    <w:lvl w:ilvl="0" w:tplc="71204F72">
      <w:start w:val="1"/>
      <w:numFmt w:val="decimal"/>
      <w:lvlText w:val="%1)"/>
      <w:lvlJc w:val="left"/>
      <w:pPr>
        <w:ind w:left="530" w:hanging="360"/>
      </w:pPr>
      <w:rPr>
        <w:rFonts w:hint="default"/>
      </w:rPr>
    </w:lvl>
    <w:lvl w:ilvl="1" w:tplc="040B0019" w:tentative="1">
      <w:start w:val="1"/>
      <w:numFmt w:val="lowerLetter"/>
      <w:lvlText w:val="%2."/>
      <w:lvlJc w:val="left"/>
      <w:pPr>
        <w:ind w:left="1250" w:hanging="360"/>
      </w:pPr>
    </w:lvl>
    <w:lvl w:ilvl="2" w:tplc="040B001B" w:tentative="1">
      <w:start w:val="1"/>
      <w:numFmt w:val="lowerRoman"/>
      <w:lvlText w:val="%3."/>
      <w:lvlJc w:val="right"/>
      <w:pPr>
        <w:ind w:left="1970" w:hanging="180"/>
      </w:pPr>
    </w:lvl>
    <w:lvl w:ilvl="3" w:tplc="040B000F" w:tentative="1">
      <w:start w:val="1"/>
      <w:numFmt w:val="decimal"/>
      <w:lvlText w:val="%4."/>
      <w:lvlJc w:val="left"/>
      <w:pPr>
        <w:ind w:left="2690" w:hanging="360"/>
      </w:pPr>
    </w:lvl>
    <w:lvl w:ilvl="4" w:tplc="040B0019" w:tentative="1">
      <w:start w:val="1"/>
      <w:numFmt w:val="lowerLetter"/>
      <w:lvlText w:val="%5."/>
      <w:lvlJc w:val="left"/>
      <w:pPr>
        <w:ind w:left="3410" w:hanging="360"/>
      </w:pPr>
    </w:lvl>
    <w:lvl w:ilvl="5" w:tplc="040B001B" w:tentative="1">
      <w:start w:val="1"/>
      <w:numFmt w:val="lowerRoman"/>
      <w:lvlText w:val="%6."/>
      <w:lvlJc w:val="right"/>
      <w:pPr>
        <w:ind w:left="4130" w:hanging="180"/>
      </w:pPr>
    </w:lvl>
    <w:lvl w:ilvl="6" w:tplc="040B000F" w:tentative="1">
      <w:start w:val="1"/>
      <w:numFmt w:val="decimal"/>
      <w:lvlText w:val="%7."/>
      <w:lvlJc w:val="left"/>
      <w:pPr>
        <w:ind w:left="4850" w:hanging="360"/>
      </w:pPr>
    </w:lvl>
    <w:lvl w:ilvl="7" w:tplc="040B0019" w:tentative="1">
      <w:start w:val="1"/>
      <w:numFmt w:val="lowerLetter"/>
      <w:lvlText w:val="%8."/>
      <w:lvlJc w:val="left"/>
      <w:pPr>
        <w:ind w:left="5570" w:hanging="360"/>
      </w:pPr>
    </w:lvl>
    <w:lvl w:ilvl="8" w:tplc="040B001B" w:tentative="1">
      <w:start w:val="1"/>
      <w:numFmt w:val="lowerRoman"/>
      <w:lvlText w:val="%9."/>
      <w:lvlJc w:val="right"/>
      <w:pPr>
        <w:ind w:left="6290" w:hanging="180"/>
      </w:pPr>
    </w:lvl>
  </w:abstractNum>
  <w:abstractNum w:abstractNumId="8">
    <w:nsid w:val="77820F72"/>
    <w:multiLevelType w:val="multilevel"/>
    <w:tmpl w:val="DC322BCA"/>
    <w:lvl w:ilvl="0">
      <w:start w:val="1"/>
      <w:numFmt w:val="decimal"/>
      <w:lvlText w:val="%1"/>
      <w:lvlJc w:val="left"/>
      <w:pPr>
        <w:tabs>
          <w:tab w:val="num" w:pos="431"/>
        </w:tabs>
        <w:ind w:left="431" w:hanging="431"/>
      </w:pPr>
      <w:rPr>
        <w:rFonts w:hint="default"/>
      </w:rPr>
    </w:lvl>
    <w:lvl w:ilvl="1">
      <w:start w:val="1"/>
      <w:numFmt w:val="decimal"/>
      <w:lvlText w:val="%1.%2"/>
      <w:lvlJc w:val="left"/>
      <w:pPr>
        <w:tabs>
          <w:tab w:val="num" w:pos="578"/>
        </w:tabs>
        <w:ind w:left="578" w:hanging="578"/>
      </w:pPr>
      <w:rPr>
        <w:rFonts w:hint="default"/>
      </w:rPr>
    </w:lvl>
    <w:lvl w:ilvl="2">
      <w:start w:val="1"/>
      <w:numFmt w:val="decimal"/>
      <w:lvlText w:val="%1.%2.%3"/>
      <w:lvlJc w:val="left"/>
      <w:pPr>
        <w:tabs>
          <w:tab w:val="num" w:pos="1298"/>
        </w:tabs>
        <w:ind w:left="1298" w:hanging="720"/>
      </w:pPr>
      <w:rPr>
        <w:rFonts w:hint="default"/>
      </w:rPr>
    </w:lvl>
    <w:lvl w:ilvl="3">
      <w:start w:val="1"/>
      <w:numFmt w:val="decimal"/>
      <w:lvlText w:val="%1.%2.%3.%4"/>
      <w:lvlJc w:val="left"/>
      <w:pPr>
        <w:tabs>
          <w:tab w:val="num" w:pos="1442"/>
        </w:tabs>
        <w:ind w:left="1442" w:hanging="864"/>
      </w:pPr>
      <w:rPr>
        <w:rFonts w:hint="default"/>
      </w:rPr>
    </w:lvl>
    <w:lvl w:ilvl="4">
      <w:start w:val="1"/>
      <w:numFmt w:val="decimal"/>
      <w:lvlText w:val="%1.%2.%3.%4.%5"/>
      <w:lvlJc w:val="left"/>
      <w:pPr>
        <w:tabs>
          <w:tab w:val="num" w:pos="1586"/>
        </w:tabs>
        <w:ind w:left="1586" w:hanging="1008"/>
      </w:pPr>
      <w:rPr>
        <w:rFonts w:hint="default"/>
      </w:rPr>
    </w:lvl>
    <w:lvl w:ilvl="5">
      <w:start w:val="1"/>
      <w:numFmt w:val="decimal"/>
      <w:lvlText w:val="%1.%2.%3.%4.%5.%6"/>
      <w:lvlJc w:val="left"/>
      <w:pPr>
        <w:tabs>
          <w:tab w:val="num" w:pos="1730"/>
        </w:tabs>
        <w:ind w:left="1730" w:hanging="1152"/>
      </w:pPr>
      <w:rPr>
        <w:rFonts w:hint="default"/>
      </w:rPr>
    </w:lvl>
    <w:lvl w:ilvl="6">
      <w:start w:val="1"/>
      <w:numFmt w:val="decimal"/>
      <w:lvlText w:val="%1.%2.%3.%4.%5.%6.%7"/>
      <w:lvlJc w:val="left"/>
      <w:pPr>
        <w:tabs>
          <w:tab w:val="num" w:pos="1874"/>
        </w:tabs>
        <w:ind w:left="1874" w:hanging="1296"/>
      </w:pPr>
      <w:rPr>
        <w:rFonts w:hint="default"/>
      </w:rPr>
    </w:lvl>
    <w:lvl w:ilvl="7">
      <w:start w:val="1"/>
      <w:numFmt w:val="decimal"/>
      <w:lvlText w:val="%1.%2.%3.%4.%5.%6.%7.%8"/>
      <w:lvlJc w:val="left"/>
      <w:pPr>
        <w:tabs>
          <w:tab w:val="num" w:pos="2018"/>
        </w:tabs>
        <w:ind w:left="2018" w:hanging="1440"/>
      </w:pPr>
      <w:rPr>
        <w:rFonts w:hint="default"/>
      </w:rPr>
    </w:lvl>
    <w:lvl w:ilvl="8">
      <w:start w:val="1"/>
      <w:numFmt w:val="decimal"/>
      <w:lvlText w:val="%1.%2.%3.%4.%5.%6.%7.%8.%9"/>
      <w:lvlJc w:val="left"/>
      <w:pPr>
        <w:tabs>
          <w:tab w:val="num" w:pos="2162"/>
        </w:tabs>
        <w:ind w:left="2162" w:hanging="1584"/>
      </w:pPr>
      <w:rPr>
        <w:rFonts w:hint="default"/>
      </w:rPr>
    </w:lvl>
  </w:abstractNum>
  <w:num w:numId="1">
    <w:abstractNumId w:val="8"/>
  </w:num>
  <w:num w:numId="2">
    <w:abstractNumId w:val="5"/>
  </w:num>
  <w:num w:numId="3">
    <w:abstractNumId w:val="6"/>
  </w:num>
  <w:num w:numId="4">
    <w:abstractNumId w:val="1"/>
  </w:num>
  <w:num w:numId="5">
    <w:abstractNumId w:val="3"/>
  </w:num>
  <w:num w:numId="6">
    <w:abstractNumId w:val="0"/>
  </w:num>
  <w:num w:numId="7">
    <w:abstractNumId w:val="4"/>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284"/>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030B"/>
    <w:rsid w:val="00004E1D"/>
    <w:rsid w:val="00017D49"/>
    <w:rsid w:val="00030DDB"/>
    <w:rsid w:val="00043104"/>
    <w:rsid w:val="00043EE3"/>
    <w:rsid w:val="000440CB"/>
    <w:rsid w:val="0006006D"/>
    <w:rsid w:val="00076E87"/>
    <w:rsid w:val="00096B92"/>
    <w:rsid w:val="000A3943"/>
    <w:rsid w:val="000B6C47"/>
    <w:rsid w:val="000B6EF6"/>
    <w:rsid w:val="000D62D8"/>
    <w:rsid w:val="000E197A"/>
    <w:rsid w:val="000E3810"/>
    <w:rsid w:val="000E6D17"/>
    <w:rsid w:val="000F593C"/>
    <w:rsid w:val="00114762"/>
    <w:rsid w:val="00117436"/>
    <w:rsid w:val="001412F3"/>
    <w:rsid w:val="00143213"/>
    <w:rsid w:val="001517E7"/>
    <w:rsid w:val="001615BD"/>
    <w:rsid w:val="0016247A"/>
    <w:rsid w:val="001662DC"/>
    <w:rsid w:val="001769BB"/>
    <w:rsid w:val="00186413"/>
    <w:rsid w:val="001945AF"/>
    <w:rsid w:val="001B3BEF"/>
    <w:rsid w:val="001B7D50"/>
    <w:rsid w:val="00200E3C"/>
    <w:rsid w:val="002039A5"/>
    <w:rsid w:val="002067E4"/>
    <w:rsid w:val="00227595"/>
    <w:rsid w:val="00231552"/>
    <w:rsid w:val="00231A95"/>
    <w:rsid w:val="002358C0"/>
    <w:rsid w:val="002445D1"/>
    <w:rsid w:val="00255489"/>
    <w:rsid w:val="00261746"/>
    <w:rsid w:val="0026244A"/>
    <w:rsid w:val="00267F4E"/>
    <w:rsid w:val="00270D6C"/>
    <w:rsid w:val="00271573"/>
    <w:rsid w:val="00274080"/>
    <w:rsid w:val="002959A2"/>
    <w:rsid w:val="002A6D64"/>
    <w:rsid w:val="002D2221"/>
    <w:rsid w:val="002F1111"/>
    <w:rsid w:val="002F1CD0"/>
    <w:rsid w:val="002F5ADA"/>
    <w:rsid w:val="00305FB3"/>
    <w:rsid w:val="0032257C"/>
    <w:rsid w:val="00333024"/>
    <w:rsid w:val="003373ED"/>
    <w:rsid w:val="003414B2"/>
    <w:rsid w:val="00347B82"/>
    <w:rsid w:val="00363829"/>
    <w:rsid w:val="00365336"/>
    <w:rsid w:val="003735D2"/>
    <w:rsid w:val="0037683C"/>
    <w:rsid w:val="00381DF8"/>
    <w:rsid w:val="00395A74"/>
    <w:rsid w:val="00397305"/>
    <w:rsid w:val="003A27A7"/>
    <w:rsid w:val="003A7179"/>
    <w:rsid w:val="003F5CF3"/>
    <w:rsid w:val="00405236"/>
    <w:rsid w:val="00414699"/>
    <w:rsid w:val="004207EA"/>
    <w:rsid w:val="00422707"/>
    <w:rsid w:val="0042375E"/>
    <w:rsid w:val="0043412F"/>
    <w:rsid w:val="00436212"/>
    <w:rsid w:val="00464D49"/>
    <w:rsid w:val="004810C9"/>
    <w:rsid w:val="00481716"/>
    <w:rsid w:val="00481A80"/>
    <w:rsid w:val="00483F45"/>
    <w:rsid w:val="00487091"/>
    <w:rsid w:val="004912D1"/>
    <w:rsid w:val="004979A1"/>
    <w:rsid w:val="004C539B"/>
    <w:rsid w:val="004D147B"/>
    <w:rsid w:val="004D651D"/>
    <w:rsid w:val="004E1E7B"/>
    <w:rsid w:val="004E6542"/>
    <w:rsid w:val="004F50CD"/>
    <w:rsid w:val="00506F26"/>
    <w:rsid w:val="00514D78"/>
    <w:rsid w:val="005160A2"/>
    <w:rsid w:val="005214BD"/>
    <w:rsid w:val="005422C5"/>
    <w:rsid w:val="005569D8"/>
    <w:rsid w:val="005611D3"/>
    <w:rsid w:val="00570293"/>
    <w:rsid w:val="00572E5C"/>
    <w:rsid w:val="00582A53"/>
    <w:rsid w:val="0058578E"/>
    <w:rsid w:val="00585E3C"/>
    <w:rsid w:val="005A0FD9"/>
    <w:rsid w:val="005A49AA"/>
    <w:rsid w:val="005C2AA3"/>
    <w:rsid w:val="005C7B21"/>
    <w:rsid w:val="005D5916"/>
    <w:rsid w:val="00624DC2"/>
    <w:rsid w:val="006253C1"/>
    <w:rsid w:val="00625A68"/>
    <w:rsid w:val="00642AD4"/>
    <w:rsid w:val="00677DBD"/>
    <w:rsid w:val="006943CB"/>
    <w:rsid w:val="006A1C44"/>
    <w:rsid w:val="006B09CF"/>
    <w:rsid w:val="006C154F"/>
    <w:rsid w:val="006E28C8"/>
    <w:rsid w:val="006E4485"/>
    <w:rsid w:val="0071076F"/>
    <w:rsid w:val="0071346F"/>
    <w:rsid w:val="00720E96"/>
    <w:rsid w:val="00723CB9"/>
    <w:rsid w:val="007301DD"/>
    <w:rsid w:val="00741565"/>
    <w:rsid w:val="00750850"/>
    <w:rsid w:val="0075649A"/>
    <w:rsid w:val="007637CD"/>
    <w:rsid w:val="007637F5"/>
    <w:rsid w:val="00770FC1"/>
    <w:rsid w:val="00775D62"/>
    <w:rsid w:val="0078182B"/>
    <w:rsid w:val="00791DF1"/>
    <w:rsid w:val="007A14E9"/>
    <w:rsid w:val="007A2B6B"/>
    <w:rsid w:val="007B5EB1"/>
    <w:rsid w:val="007C58E9"/>
    <w:rsid w:val="007E6C44"/>
    <w:rsid w:val="007F5111"/>
    <w:rsid w:val="0080374A"/>
    <w:rsid w:val="00815FA3"/>
    <w:rsid w:val="00836E45"/>
    <w:rsid w:val="008372BC"/>
    <w:rsid w:val="00837A36"/>
    <w:rsid w:val="00840F2D"/>
    <w:rsid w:val="008523BF"/>
    <w:rsid w:val="00853B1E"/>
    <w:rsid w:val="00860B1E"/>
    <w:rsid w:val="0086435B"/>
    <w:rsid w:val="00880CAB"/>
    <w:rsid w:val="008B06AE"/>
    <w:rsid w:val="008B29AE"/>
    <w:rsid w:val="008B4BEC"/>
    <w:rsid w:val="008D43A6"/>
    <w:rsid w:val="008E0698"/>
    <w:rsid w:val="008E56C5"/>
    <w:rsid w:val="008F3569"/>
    <w:rsid w:val="008F4D4F"/>
    <w:rsid w:val="008F6A61"/>
    <w:rsid w:val="0090018C"/>
    <w:rsid w:val="009025E1"/>
    <w:rsid w:val="00934EB7"/>
    <w:rsid w:val="00935EAD"/>
    <w:rsid w:val="00940958"/>
    <w:rsid w:val="009415A0"/>
    <w:rsid w:val="009468F5"/>
    <w:rsid w:val="009475B0"/>
    <w:rsid w:val="00954D2E"/>
    <w:rsid w:val="0096080D"/>
    <w:rsid w:val="009609C9"/>
    <w:rsid w:val="00960F2C"/>
    <w:rsid w:val="00975C85"/>
    <w:rsid w:val="009775DC"/>
    <w:rsid w:val="00983312"/>
    <w:rsid w:val="009913E0"/>
    <w:rsid w:val="00994D8D"/>
    <w:rsid w:val="009974C8"/>
    <w:rsid w:val="009A074B"/>
    <w:rsid w:val="009A0B8F"/>
    <w:rsid w:val="009B1A3E"/>
    <w:rsid w:val="009C6F3C"/>
    <w:rsid w:val="009D2474"/>
    <w:rsid w:val="009E1140"/>
    <w:rsid w:val="009F1E51"/>
    <w:rsid w:val="00A06E73"/>
    <w:rsid w:val="00A10094"/>
    <w:rsid w:val="00A17A33"/>
    <w:rsid w:val="00A17F62"/>
    <w:rsid w:val="00A204CF"/>
    <w:rsid w:val="00A31814"/>
    <w:rsid w:val="00A33AB3"/>
    <w:rsid w:val="00A46A4A"/>
    <w:rsid w:val="00A50708"/>
    <w:rsid w:val="00A532EA"/>
    <w:rsid w:val="00A53FE8"/>
    <w:rsid w:val="00A678D8"/>
    <w:rsid w:val="00A716A0"/>
    <w:rsid w:val="00AA0E9E"/>
    <w:rsid w:val="00AA1449"/>
    <w:rsid w:val="00AA56F1"/>
    <w:rsid w:val="00AB7BBB"/>
    <w:rsid w:val="00AD2CD0"/>
    <w:rsid w:val="00AE3757"/>
    <w:rsid w:val="00B05488"/>
    <w:rsid w:val="00B208D6"/>
    <w:rsid w:val="00B2285F"/>
    <w:rsid w:val="00B35902"/>
    <w:rsid w:val="00B37DE8"/>
    <w:rsid w:val="00B5498A"/>
    <w:rsid w:val="00B63303"/>
    <w:rsid w:val="00B63AEA"/>
    <w:rsid w:val="00B8071C"/>
    <w:rsid w:val="00B87CC5"/>
    <w:rsid w:val="00B9030B"/>
    <w:rsid w:val="00B9163F"/>
    <w:rsid w:val="00B91AF2"/>
    <w:rsid w:val="00BA174F"/>
    <w:rsid w:val="00BA178C"/>
    <w:rsid w:val="00BA3A60"/>
    <w:rsid w:val="00BB0517"/>
    <w:rsid w:val="00BB1E08"/>
    <w:rsid w:val="00BC3A6A"/>
    <w:rsid w:val="00BC6F6B"/>
    <w:rsid w:val="00BF2796"/>
    <w:rsid w:val="00C06368"/>
    <w:rsid w:val="00C07C87"/>
    <w:rsid w:val="00C16765"/>
    <w:rsid w:val="00C22FD7"/>
    <w:rsid w:val="00C232FA"/>
    <w:rsid w:val="00C31324"/>
    <w:rsid w:val="00C35CC2"/>
    <w:rsid w:val="00C45237"/>
    <w:rsid w:val="00C55BE5"/>
    <w:rsid w:val="00C64708"/>
    <w:rsid w:val="00C75581"/>
    <w:rsid w:val="00C76460"/>
    <w:rsid w:val="00C85E50"/>
    <w:rsid w:val="00CA4483"/>
    <w:rsid w:val="00CC3BF4"/>
    <w:rsid w:val="00CC4B2F"/>
    <w:rsid w:val="00CD23B7"/>
    <w:rsid w:val="00CD27AC"/>
    <w:rsid w:val="00CD361B"/>
    <w:rsid w:val="00CD53AF"/>
    <w:rsid w:val="00CE1E6A"/>
    <w:rsid w:val="00CF3170"/>
    <w:rsid w:val="00D0155C"/>
    <w:rsid w:val="00D06FE4"/>
    <w:rsid w:val="00D072F7"/>
    <w:rsid w:val="00D07870"/>
    <w:rsid w:val="00D07C10"/>
    <w:rsid w:val="00D15962"/>
    <w:rsid w:val="00D16D4A"/>
    <w:rsid w:val="00D30271"/>
    <w:rsid w:val="00D314A9"/>
    <w:rsid w:val="00D34CD8"/>
    <w:rsid w:val="00D34DAA"/>
    <w:rsid w:val="00D460C5"/>
    <w:rsid w:val="00D674D3"/>
    <w:rsid w:val="00D70EBB"/>
    <w:rsid w:val="00D72181"/>
    <w:rsid w:val="00D72A91"/>
    <w:rsid w:val="00D919D0"/>
    <w:rsid w:val="00D942FA"/>
    <w:rsid w:val="00DA17B5"/>
    <w:rsid w:val="00DB1447"/>
    <w:rsid w:val="00DC024D"/>
    <w:rsid w:val="00DC707B"/>
    <w:rsid w:val="00DD5818"/>
    <w:rsid w:val="00DE5FCC"/>
    <w:rsid w:val="00DE6718"/>
    <w:rsid w:val="00DF2FF9"/>
    <w:rsid w:val="00E06D16"/>
    <w:rsid w:val="00E25F15"/>
    <w:rsid w:val="00E27A77"/>
    <w:rsid w:val="00E27C61"/>
    <w:rsid w:val="00E3147B"/>
    <w:rsid w:val="00E45FD4"/>
    <w:rsid w:val="00E4689F"/>
    <w:rsid w:val="00E506BB"/>
    <w:rsid w:val="00E55B2F"/>
    <w:rsid w:val="00E5609F"/>
    <w:rsid w:val="00E56238"/>
    <w:rsid w:val="00E67725"/>
    <w:rsid w:val="00E7544B"/>
    <w:rsid w:val="00E82D07"/>
    <w:rsid w:val="00E85EA9"/>
    <w:rsid w:val="00E93F28"/>
    <w:rsid w:val="00E9592B"/>
    <w:rsid w:val="00E970A1"/>
    <w:rsid w:val="00EA03B1"/>
    <w:rsid w:val="00EA1F05"/>
    <w:rsid w:val="00EA3578"/>
    <w:rsid w:val="00EA7501"/>
    <w:rsid w:val="00EC2980"/>
    <w:rsid w:val="00EC55B1"/>
    <w:rsid w:val="00ED3916"/>
    <w:rsid w:val="00EE0538"/>
    <w:rsid w:val="00EE0A84"/>
    <w:rsid w:val="00EE4ED8"/>
    <w:rsid w:val="00EE6FB0"/>
    <w:rsid w:val="00EF2AB3"/>
    <w:rsid w:val="00EF6E67"/>
    <w:rsid w:val="00F12EC6"/>
    <w:rsid w:val="00F15E1D"/>
    <w:rsid w:val="00F31053"/>
    <w:rsid w:val="00F31BBD"/>
    <w:rsid w:val="00F36109"/>
    <w:rsid w:val="00F54F89"/>
    <w:rsid w:val="00F64AFD"/>
    <w:rsid w:val="00F7008C"/>
    <w:rsid w:val="00F93556"/>
    <w:rsid w:val="00F957C9"/>
    <w:rsid w:val="00FB397B"/>
    <w:rsid w:val="00FC44C6"/>
    <w:rsid w:val="00FD7EDA"/>
    <w:rsid w:val="00FE0F39"/>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ali">
    <w:name w:val="Normal"/>
    <w:qFormat/>
    <w:rsid w:val="00B9030B"/>
    <w:pPr>
      <w:spacing w:after="200" w:line="276" w:lineRule="auto"/>
    </w:pPr>
    <w:rPr>
      <w:rFonts w:ascii="Calibri" w:eastAsia="Calibri" w:hAnsi="Calibri"/>
      <w:sz w:val="22"/>
      <w:szCs w:val="22"/>
      <w:lang w:eastAsia="en-US"/>
    </w:rPr>
  </w:style>
  <w:style w:type="paragraph" w:styleId="Otsikko2">
    <w:name w:val="heading 2"/>
    <w:basedOn w:val="Normaali"/>
    <w:next w:val="Normaali"/>
    <w:qFormat/>
    <w:rsid w:val="006A1C44"/>
    <w:pPr>
      <w:keepNext/>
      <w:spacing w:before="240" w:after="60"/>
      <w:outlineLvl w:val="1"/>
    </w:pPr>
    <w:rPr>
      <w:rFonts w:ascii="Arial" w:hAnsi="Arial" w:cs="Arial"/>
      <w:b/>
      <w:bCs/>
      <w:i/>
      <w:iCs/>
      <w:sz w:val="28"/>
      <w:szCs w:val="28"/>
    </w:rPr>
  </w:style>
  <w:style w:type="paragraph" w:styleId="Otsikko3">
    <w:name w:val="heading 3"/>
    <w:basedOn w:val="Normaali"/>
    <w:next w:val="Normaali"/>
    <w:qFormat/>
    <w:rsid w:val="00FC44C6"/>
    <w:pPr>
      <w:keepNext/>
      <w:numPr>
        <w:ilvl w:val="2"/>
        <w:numId w:val="2"/>
      </w:numPr>
      <w:spacing w:before="240" w:after="60"/>
      <w:outlineLvl w:val="2"/>
    </w:pPr>
    <w:rPr>
      <w:rFonts w:ascii="Arial" w:hAnsi="Arial" w:cs="Arial"/>
      <w:b/>
      <w:bCs/>
      <w:sz w:val="26"/>
      <w:szCs w:val="26"/>
    </w:rPr>
  </w:style>
  <w:style w:type="paragraph" w:styleId="Otsikko4">
    <w:name w:val="heading 4"/>
    <w:basedOn w:val="Normaali"/>
    <w:next w:val="Normaali"/>
    <w:qFormat/>
    <w:rsid w:val="00FC44C6"/>
    <w:pPr>
      <w:keepNext/>
      <w:numPr>
        <w:ilvl w:val="3"/>
        <w:numId w:val="2"/>
      </w:numPr>
      <w:spacing w:before="240" w:after="60"/>
      <w:outlineLvl w:val="3"/>
    </w:pPr>
    <w:rPr>
      <w:b/>
      <w:bCs/>
      <w:sz w:val="28"/>
      <w:szCs w:val="28"/>
    </w:rPr>
  </w:style>
  <w:style w:type="paragraph" w:styleId="Otsikko5">
    <w:name w:val="heading 5"/>
    <w:basedOn w:val="Normaali"/>
    <w:next w:val="Normaali"/>
    <w:qFormat/>
    <w:rsid w:val="00FC44C6"/>
    <w:pPr>
      <w:numPr>
        <w:ilvl w:val="4"/>
        <w:numId w:val="2"/>
      </w:numPr>
      <w:spacing w:before="240" w:after="60"/>
      <w:outlineLvl w:val="4"/>
    </w:pPr>
    <w:rPr>
      <w:b/>
      <w:bCs/>
      <w:i/>
      <w:iCs/>
      <w:sz w:val="26"/>
      <w:szCs w:val="26"/>
    </w:rPr>
  </w:style>
  <w:style w:type="paragraph" w:styleId="Otsikko6">
    <w:name w:val="heading 6"/>
    <w:basedOn w:val="Normaali"/>
    <w:next w:val="Normaali"/>
    <w:qFormat/>
    <w:rsid w:val="00FC44C6"/>
    <w:pPr>
      <w:numPr>
        <w:ilvl w:val="5"/>
        <w:numId w:val="2"/>
      </w:numPr>
      <w:spacing w:before="240" w:after="60"/>
      <w:outlineLvl w:val="5"/>
    </w:pPr>
    <w:rPr>
      <w:b/>
      <w:bCs/>
    </w:rPr>
  </w:style>
  <w:style w:type="paragraph" w:styleId="Otsikko7">
    <w:name w:val="heading 7"/>
    <w:basedOn w:val="Normaali"/>
    <w:next w:val="Normaali"/>
    <w:qFormat/>
    <w:rsid w:val="00FC44C6"/>
    <w:pPr>
      <w:numPr>
        <w:ilvl w:val="6"/>
        <w:numId w:val="2"/>
      </w:numPr>
      <w:spacing w:before="240" w:after="60"/>
      <w:outlineLvl w:val="6"/>
    </w:pPr>
  </w:style>
  <w:style w:type="paragraph" w:styleId="Otsikko8">
    <w:name w:val="heading 8"/>
    <w:basedOn w:val="Normaali"/>
    <w:next w:val="Normaali"/>
    <w:qFormat/>
    <w:rsid w:val="00FC44C6"/>
    <w:pPr>
      <w:numPr>
        <w:ilvl w:val="7"/>
        <w:numId w:val="2"/>
      </w:numPr>
      <w:spacing w:before="240" w:after="60"/>
      <w:outlineLvl w:val="7"/>
    </w:pPr>
    <w:rPr>
      <w:i/>
      <w:iCs/>
    </w:rPr>
  </w:style>
  <w:style w:type="paragraph" w:styleId="Otsikko9">
    <w:name w:val="heading 9"/>
    <w:basedOn w:val="Normaali"/>
    <w:next w:val="Normaali"/>
    <w:qFormat/>
    <w:rsid w:val="00FC44C6"/>
    <w:pPr>
      <w:numPr>
        <w:ilvl w:val="8"/>
        <w:numId w:val="2"/>
      </w:numPr>
      <w:spacing w:before="240" w:after="60"/>
      <w:outlineLvl w:val="8"/>
    </w:pPr>
    <w:rPr>
      <w:rFonts w:ascii="Arial" w:hAnsi="Arial" w:cs="Arial"/>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rsid w:val="00C16765"/>
    <w:pPr>
      <w:tabs>
        <w:tab w:val="center" w:pos="4819"/>
        <w:tab w:val="right" w:pos="9638"/>
      </w:tabs>
    </w:pPr>
  </w:style>
  <w:style w:type="character" w:styleId="Sivunumero">
    <w:name w:val="page number"/>
    <w:basedOn w:val="Kappaleenoletusfontti"/>
    <w:rsid w:val="00C16765"/>
  </w:style>
  <w:style w:type="paragraph" w:styleId="Alatunniste">
    <w:name w:val="footer"/>
    <w:basedOn w:val="Normaali"/>
    <w:rsid w:val="00AA56F1"/>
    <w:pPr>
      <w:tabs>
        <w:tab w:val="center" w:pos="4819"/>
        <w:tab w:val="right" w:pos="9638"/>
      </w:tabs>
    </w:pPr>
  </w:style>
  <w:style w:type="paragraph" w:customStyle="1" w:styleId="MMinisterio">
    <w:name w:val="MMinisterio"/>
    <w:rsid w:val="00D460C5"/>
    <w:rPr>
      <w:b/>
      <w:bCs/>
      <w:caps/>
      <w:sz w:val="24"/>
      <w:lang w:eastAsia="en-US"/>
    </w:rPr>
  </w:style>
  <w:style w:type="paragraph" w:customStyle="1" w:styleId="MAsiakirjatyyppi">
    <w:name w:val="MAsiakirjatyyppi"/>
    <w:rsid w:val="00AA56F1"/>
    <w:rPr>
      <w:b/>
      <w:bCs/>
      <w:sz w:val="24"/>
      <w:lang w:eastAsia="en-US"/>
    </w:rPr>
  </w:style>
  <w:style w:type="paragraph" w:customStyle="1" w:styleId="MVirkanimike">
    <w:name w:val="MVirkanimike"/>
    <w:next w:val="MNormaali"/>
    <w:rsid w:val="00934EB7"/>
    <w:rPr>
      <w:sz w:val="24"/>
      <w:lang w:eastAsia="en-US"/>
    </w:rPr>
  </w:style>
  <w:style w:type="paragraph" w:customStyle="1" w:styleId="Mpaivays">
    <w:name w:val="Mpaivays"/>
    <w:next w:val="MNormaali"/>
    <w:rsid w:val="00E55B2F"/>
    <w:pPr>
      <w:spacing w:after="240"/>
      <w:ind w:left="1418"/>
    </w:pPr>
    <w:rPr>
      <w:sz w:val="24"/>
      <w:lang w:eastAsia="en-US"/>
    </w:rPr>
  </w:style>
  <w:style w:type="paragraph" w:customStyle="1" w:styleId="MAsiakirjanTila">
    <w:name w:val="MAsiakirjanTila"/>
    <w:rsid w:val="00AA56F1"/>
    <w:rPr>
      <w:sz w:val="24"/>
      <w:lang w:eastAsia="en-US"/>
    </w:rPr>
  </w:style>
  <w:style w:type="paragraph" w:customStyle="1" w:styleId="MLiite">
    <w:name w:val="MLiite"/>
    <w:rsid w:val="00BC3A6A"/>
    <w:pPr>
      <w:jc w:val="right"/>
    </w:pPr>
    <w:rPr>
      <w:b/>
      <w:sz w:val="24"/>
      <w:lang w:eastAsia="en-US"/>
    </w:rPr>
  </w:style>
  <w:style w:type="table" w:styleId="TaulukkoRuudukko">
    <w:name w:val="Table Grid"/>
    <w:basedOn w:val="Normaalitaulukko"/>
    <w:rsid w:val="000440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Normaali">
    <w:name w:val="MNormaali"/>
    <w:rsid w:val="005214BD"/>
    <w:rPr>
      <w:sz w:val="24"/>
      <w:szCs w:val="24"/>
    </w:rPr>
  </w:style>
  <w:style w:type="paragraph" w:customStyle="1" w:styleId="M1Otsikkotaso">
    <w:name w:val="M1Otsikkotaso"/>
    <w:next w:val="MNormaali"/>
    <w:rsid w:val="003F5CF3"/>
    <w:pPr>
      <w:spacing w:after="240"/>
      <w:outlineLvl w:val="0"/>
    </w:pPr>
    <w:rPr>
      <w:b/>
      <w:w w:val="110"/>
      <w:sz w:val="24"/>
      <w:szCs w:val="24"/>
    </w:rPr>
  </w:style>
  <w:style w:type="paragraph" w:customStyle="1" w:styleId="MKappalejako">
    <w:name w:val="MKappalejako"/>
    <w:rsid w:val="00F54F89"/>
    <w:pPr>
      <w:spacing w:after="240"/>
      <w:ind w:left="1418"/>
    </w:pPr>
    <w:rPr>
      <w:sz w:val="24"/>
      <w:szCs w:val="24"/>
    </w:rPr>
  </w:style>
  <w:style w:type="paragraph" w:customStyle="1" w:styleId="MNimi">
    <w:name w:val="MNimi"/>
    <w:next w:val="MNormaali"/>
    <w:rsid w:val="00DB1447"/>
    <w:rPr>
      <w:bCs/>
      <w:sz w:val="24"/>
      <w:lang w:eastAsia="en-US"/>
    </w:rPr>
  </w:style>
  <w:style w:type="paragraph" w:customStyle="1" w:styleId="MJakelu">
    <w:name w:val="MJakelu"/>
    <w:rsid w:val="00C22FD7"/>
    <w:rPr>
      <w:bCs/>
      <w:caps/>
      <w:sz w:val="24"/>
      <w:lang w:eastAsia="en-US"/>
    </w:rPr>
  </w:style>
  <w:style w:type="paragraph" w:customStyle="1" w:styleId="M2Otsikkotaso">
    <w:name w:val="M2Otsikkotaso"/>
    <w:next w:val="MNormaali"/>
    <w:rsid w:val="00D70EBB"/>
    <w:pPr>
      <w:spacing w:after="240"/>
      <w:outlineLvl w:val="1"/>
    </w:pPr>
    <w:rPr>
      <w:b/>
      <w:sz w:val="24"/>
      <w:szCs w:val="24"/>
    </w:rPr>
  </w:style>
  <w:style w:type="paragraph" w:customStyle="1" w:styleId="M3Otsikkotaso">
    <w:name w:val="M3Otsikkotaso"/>
    <w:next w:val="MNormaali"/>
    <w:rsid w:val="00D70EBB"/>
    <w:pPr>
      <w:spacing w:after="240"/>
      <w:outlineLvl w:val="2"/>
    </w:pPr>
    <w:rPr>
      <w:bCs/>
      <w:sz w:val="24"/>
      <w:lang w:eastAsia="en-US"/>
    </w:rPr>
  </w:style>
  <w:style w:type="paragraph" w:customStyle="1" w:styleId="MAllekirjoitus">
    <w:name w:val="MAllekirjoitus"/>
    <w:next w:val="MNormaali"/>
    <w:rsid w:val="006E4485"/>
    <w:pPr>
      <w:spacing w:after="240"/>
      <w:ind w:left="1418"/>
    </w:pPr>
    <w:rPr>
      <w:bCs/>
      <w:sz w:val="24"/>
      <w:lang w:eastAsia="en-US"/>
    </w:rPr>
  </w:style>
  <w:style w:type="paragraph" w:customStyle="1" w:styleId="MNumeroitu1Otsikkotaso">
    <w:name w:val="MNumeroitu1Otsikkotaso"/>
    <w:next w:val="MNormaali"/>
    <w:rsid w:val="00AA1449"/>
    <w:pPr>
      <w:numPr>
        <w:numId w:val="3"/>
      </w:numPr>
      <w:spacing w:after="240"/>
      <w:outlineLvl w:val="0"/>
    </w:pPr>
    <w:rPr>
      <w:b/>
      <w:spacing w:val="22"/>
      <w:sz w:val="24"/>
      <w:szCs w:val="24"/>
    </w:rPr>
  </w:style>
  <w:style w:type="paragraph" w:customStyle="1" w:styleId="MNumeroitu2Otsikkotaso">
    <w:name w:val="MNumeroitu2Otsikkotaso"/>
    <w:next w:val="MNormaali"/>
    <w:rsid w:val="00AA1449"/>
    <w:pPr>
      <w:numPr>
        <w:ilvl w:val="1"/>
        <w:numId w:val="3"/>
      </w:numPr>
      <w:spacing w:after="240"/>
      <w:outlineLvl w:val="1"/>
    </w:pPr>
    <w:rPr>
      <w:b/>
      <w:sz w:val="24"/>
      <w:szCs w:val="24"/>
    </w:rPr>
  </w:style>
  <w:style w:type="paragraph" w:customStyle="1" w:styleId="MOsapuolenNimi">
    <w:name w:val="MOsapuolenNimi"/>
    <w:next w:val="MNormaali"/>
    <w:rsid w:val="00DE5FCC"/>
    <w:pPr>
      <w:spacing w:before="240"/>
      <w:ind w:left="1418"/>
    </w:pPr>
    <w:rPr>
      <w:caps/>
      <w:sz w:val="24"/>
      <w:szCs w:val="24"/>
    </w:rPr>
  </w:style>
  <w:style w:type="paragraph" w:customStyle="1" w:styleId="MOtsikkokappale">
    <w:name w:val="MOtsikkokappale"/>
    <w:next w:val="MNormaali"/>
    <w:rsid w:val="00BB1E08"/>
    <w:pPr>
      <w:spacing w:after="240"/>
      <w:ind w:left="1418" w:hanging="1418"/>
      <w:outlineLvl w:val="2"/>
    </w:pPr>
    <w:rPr>
      <w:sz w:val="24"/>
      <w:szCs w:val="24"/>
    </w:rPr>
  </w:style>
  <w:style w:type="paragraph" w:customStyle="1" w:styleId="MPaaotsikko">
    <w:name w:val="MPaaotsikko"/>
    <w:next w:val="MNormaali"/>
    <w:rsid w:val="009025E1"/>
    <w:pPr>
      <w:spacing w:before="240" w:after="240"/>
      <w:outlineLvl w:val="0"/>
    </w:pPr>
    <w:rPr>
      <w:b/>
      <w:caps/>
      <w:sz w:val="24"/>
      <w:szCs w:val="24"/>
    </w:rPr>
  </w:style>
  <w:style w:type="paragraph" w:customStyle="1" w:styleId="MVarmennus">
    <w:name w:val="MVarmennus"/>
    <w:next w:val="MNormaali"/>
    <w:rsid w:val="009D2474"/>
    <w:pPr>
      <w:spacing w:after="240"/>
      <w:ind w:left="1418"/>
    </w:pPr>
    <w:rPr>
      <w:sz w:val="24"/>
      <w:szCs w:val="24"/>
    </w:rPr>
  </w:style>
  <w:style w:type="paragraph" w:customStyle="1" w:styleId="MVastaanottajanNimi">
    <w:name w:val="MVastaanottajanNimi"/>
    <w:next w:val="MNormaali"/>
    <w:rsid w:val="009D2474"/>
    <w:rPr>
      <w:sz w:val="24"/>
      <w:szCs w:val="24"/>
    </w:rPr>
  </w:style>
  <w:style w:type="paragraph" w:customStyle="1" w:styleId="MVastaanottajanOsoite">
    <w:name w:val="MVastaanottajanOsoite"/>
    <w:next w:val="MNormaali"/>
    <w:rsid w:val="00EA1F05"/>
    <w:rPr>
      <w:sz w:val="24"/>
      <w:szCs w:val="24"/>
    </w:rPr>
  </w:style>
  <w:style w:type="paragraph" w:customStyle="1" w:styleId="Mpaivamaara">
    <w:name w:val="Mpaivamaara"/>
    <w:next w:val="MNormaali"/>
    <w:rsid w:val="00E55B2F"/>
    <w:rPr>
      <w:sz w:val="24"/>
      <w:szCs w:val="24"/>
    </w:rPr>
  </w:style>
  <w:style w:type="paragraph" w:customStyle="1" w:styleId="MDnro">
    <w:name w:val="MDnro"/>
    <w:next w:val="MNormaali"/>
    <w:rsid w:val="00464D49"/>
    <w:pPr>
      <w:jc w:val="right"/>
    </w:pPr>
    <w:rPr>
      <w:bCs/>
      <w:sz w:val="24"/>
      <w:lang w:eastAsia="en-US"/>
    </w:rPr>
  </w:style>
  <w:style w:type="paragraph" w:customStyle="1" w:styleId="LLNormaali">
    <w:name w:val="LLNormaali"/>
    <w:rsid w:val="00B9030B"/>
    <w:pPr>
      <w:spacing w:line="220" w:lineRule="exact"/>
    </w:pPr>
    <w:rPr>
      <w:sz w:val="22"/>
      <w:szCs w:val="24"/>
    </w:rPr>
  </w:style>
  <w:style w:type="paragraph" w:customStyle="1" w:styleId="LLMomentinJohdantoKappale">
    <w:name w:val="LLMomentinJohdantoKappale"/>
    <w:rsid w:val="00B9030B"/>
    <w:pPr>
      <w:spacing w:line="220" w:lineRule="exact"/>
      <w:ind w:firstLine="170"/>
      <w:jc w:val="both"/>
    </w:pPr>
    <w:rPr>
      <w:sz w:val="22"/>
      <w:szCs w:val="24"/>
    </w:rPr>
  </w:style>
  <w:style w:type="paragraph" w:customStyle="1" w:styleId="LLMomentinKohta">
    <w:name w:val="LLMomentinKohta"/>
    <w:rsid w:val="00B9030B"/>
    <w:pPr>
      <w:spacing w:line="220" w:lineRule="exact"/>
      <w:ind w:firstLine="170"/>
      <w:jc w:val="both"/>
    </w:pPr>
    <w:rPr>
      <w:sz w:val="22"/>
      <w:szCs w:val="24"/>
    </w:rPr>
  </w:style>
  <w:style w:type="paragraph" w:customStyle="1" w:styleId="LLJohtolauseKappaleet">
    <w:name w:val="LLJohtolauseKappaleet"/>
    <w:rsid w:val="00B9030B"/>
    <w:pPr>
      <w:spacing w:line="220" w:lineRule="exact"/>
      <w:ind w:firstLine="170"/>
      <w:jc w:val="both"/>
    </w:pPr>
    <w:rPr>
      <w:sz w:val="22"/>
      <w:szCs w:val="24"/>
    </w:rPr>
  </w:style>
  <w:style w:type="paragraph" w:styleId="Seliteteksti">
    <w:name w:val="Balloon Text"/>
    <w:basedOn w:val="Normaali"/>
    <w:link w:val="SelitetekstiChar"/>
    <w:rsid w:val="000F593C"/>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rsid w:val="000F593C"/>
    <w:rPr>
      <w:rFonts w:ascii="Tahoma" w:eastAsia="Calibri"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ali">
    <w:name w:val="Normal"/>
    <w:qFormat/>
    <w:rsid w:val="00B9030B"/>
    <w:pPr>
      <w:spacing w:after="200" w:line="276" w:lineRule="auto"/>
    </w:pPr>
    <w:rPr>
      <w:rFonts w:ascii="Calibri" w:eastAsia="Calibri" w:hAnsi="Calibri"/>
      <w:sz w:val="22"/>
      <w:szCs w:val="22"/>
      <w:lang w:eastAsia="en-US"/>
    </w:rPr>
  </w:style>
  <w:style w:type="paragraph" w:styleId="Otsikko2">
    <w:name w:val="heading 2"/>
    <w:basedOn w:val="Normaali"/>
    <w:next w:val="Normaali"/>
    <w:qFormat/>
    <w:rsid w:val="006A1C44"/>
    <w:pPr>
      <w:keepNext/>
      <w:spacing w:before="240" w:after="60"/>
      <w:outlineLvl w:val="1"/>
    </w:pPr>
    <w:rPr>
      <w:rFonts w:ascii="Arial" w:hAnsi="Arial" w:cs="Arial"/>
      <w:b/>
      <w:bCs/>
      <w:i/>
      <w:iCs/>
      <w:sz w:val="28"/>
      <w:szCs w:val="28"/>
    </w:rPr>
  </w:style>
  <w:style w:type="paragraph" w:styleId="Otsikko3">
    <w:name w:val="heading 3"/>
    <w:basedOn w:val="Normaali"/>
    <w:next w:val="Normaali"/>
    <w:qFormat/>
    <w:rsid w:val="00FC44C6"/>
    <w:pPr>
      <w:keepNext/>
      <w:numPr>
        <w:ilvl w:val="2"/>
        <w:numId w:val="2"/>
      </w:numPr>
      <w:spacing w:before="240" w:after="60"/>
      <w:outlineLvl w:val="2"/>
    </w:pPr>
    <w:rPr>
      <w:rFonts w:ascii="Arial" w:hAnsi="Arial" w:cs="Arial"/>
      <w:b/>
      <w:bCs/>
      <w:sz w:val="26"/>
      <w:szCs w:val="26"/>
    </w:rPr>
  </w:style>
  <w:style w:type="paragraph" w:styleId="Otsikko4">
    <w:name w:val="heading 4"/>
    <w:basedOn w:val="Normaali"/>
    <w:next w:val="Normaali"/>
    <w:qFormat/>
    <w:rsid w:val="00FC44C6"/>
    <w:pPr>
      <w:keepNext/>
      <w:numPr>
        <w:ilvl w:val="3"/>
        <w:numId w:val="2"/>
      </w:numPr>
      <w:spacing w:before="240" w:after="60"/>
      <w:outlineLvl w:val="3"/>
    </w:pPr>
    <w:rPr>
      <w:b/>
      <w:bCs/>
      <w:sz w:val="28"/>
      <w:szCs w:val="28"/>
    </w:rPr>
  </w:style>
  <w:style w:type="paragraph" w:styleId="Otsikko5">
    <w:name w:val="heading 5"/>
    <w:basedOn w:val="Normaali"/>
    <w:next w:val="Normaali"/>
    <w:qFormat/>
    <w:rsid w:val="00FC44C6"/>
    <w:pPr>
      <w:numPr>
        <w:ilvl w:val="4"/>
        <w:numId w:val="2"/>
      </w:numPr>
      <w:spacing w:before="240" w:after="60"/>
      <w:outlineLvl w:val="4"/>
    </w:pPr>
    <w:rPr>
      <w:b/>
      <w:bCs/>
      <w:i/>
      <w:iCs/>
      <w:sz w:val="26"/>
      <w:szCs w:val="26"/>
    </w:rPr>
  </w:style>
  <w:style w:type="paragraph" w:styleId="Otsikko6">
    <w:name w:val="heading 6"/>
    <w:basedOn w:val="Normaali"/>
    <w:next w:val="Normaali"/>
    <w:qFormat/>
    <w:rsid w:val="00FC44C6"/>
    <w:pPr>
      <w:numPr>
        <w:ilvl w:val="5"/>
        <w:numId w:val="2"/>
      </w:numPr>
      <w:spacing w:before="240" w:after="60"/>
      <w:outlineLvl w:val="5"/>
    </w:pPr>
    <w:rPr>
      <w:b/>
      <w:bCs/>
    </w:rPr>
  </w:style>
  <w:style w:type="paragraph" w:styleId="Otsikko7">
    <w:name w:val="heading 7"/>
    <w:basedOn w:val="Normaali"/>
    <w:next w:val="Normaali"/>
    <w:qFormat/>
    <w:rsid w:val="00FC44C6"/>
    <w:pPr>
      <w:numPr>
        <w:ilvl w:val="6"/>
        <w:numId w:val="2"/>
      </w:numPr>
      <w:spacing w:before="240" w:after="60"/>
      <w:outlineLvl w:val="6"/>
    </w:pPr>
  </w:style>
  <w:style w:type="paragraph" w:styleId="Otsikko8">
    <w:name w:val="heading 8"/>
    <w:basedOn w:val="Normaali"/>
    <w:next w:val="Normaali"/>
    <w:qFormat/>
    <w:rsid w:val="00FC44C6"/>
    <w:pPr>
      <w:numPr>
        <w:ilvl w:val="7"/>
        <w:numId w:val="2"/>
      </w:numPr>
      <w:spacing w:before="240" w:after="60"/>
      <w:outlineLvl w:val="7"/>
    </w:pPr>
    <w:rPr>
      <w:i/>
      <w:iCs/>
    </w:rPr>
  </w:style>
  <w:style w:type="paragraph" w:styleId="Otsikko9">
    <w:name w:val="heading 9"/>
    <w:basedOn w:val="Normaali"/>
    <w:next w:val="Normaali"/>
    <w:qFormat/>
    <w:rsid w:val="00FC44C6"/>
    <w:pPr>
      <w:numPr>
        <w:ilvl w:val="8"/>
        <w:numId w:val="2"/>
      </w:numPr>
      <w:spacing w:before="240" w:after="60"/>
      <w:outlineLvl w:val="8"/>
    </w:pPr>
    <w:rPr>
      <w:rFonts w:ascii="Arial" w:hAnsi="Arial" w:cs="Arial"/>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rsid w:val="00C16765"/>
    <w:pPr>
      <w:tabs>
        <w:tab w:val="center" w:pos="4819"/>
        <w:tab w:val="right" w:pos="9638"/>
      </w:tabs>
    </w:pPr>
  </w:style>
  <w:style w:type="character" w:styleId="Sivunumero">
    <w:name w:val="page number"/>
    <w:basedOn w:val="Kappaleenoletusfontti"/>
    <w:rsid w:val="00C16765"/>
  </w:style>
  <w:style w:type="paragraph" w:styleId="Alatunniste">
    <w:name w:val="footer"/>
    <w:basedOn w:val="Normaali"/>
    <w:rsid w:val="00AA56F1"/>
    <w:pPr>
      <w:tabs>
        <w:tab w:val="center" w:pos="4819"/>
        <w:tab w:val="right" w:pos="9638"/>
      </w:tabs>
    </w:pPr>
  </w:style>
  <w:style w:type="paragraph" w:customStyle="1" w:styleId="MMinisterio">
    <w:name w:val="MMinisterio"/>
    <w:rsid w:val="00D460C5"/>
    <w:rPr>
      <w:b/>
      <w:bCs/>
      <w:caps/>
      <w:sz w:val="24"/>
      <w:lang w:eastAsia="en-US"/>
    </w:rPr>
  </w:style>
  <w:style w:type="paragraph" w:customStyle="1" w:styleId="MAsiakirjatyyppi">
    <w:name w:val="MAsiakirjatyyppi"/>
    <w:rsid w:val="00AA56F1"/>
    <w:rPr>
      <w:b/>
      <w:bCs/>
      <w:sz w:val="24"/>
      <w:lang w:eastAsia="en-US"/>
    </w:rPr>
  </w:style>
  <w:style w:type="paragraph" w:customStyle="1" w:styleId="MVirkanimike">
    <w:name w:val="MVirkanimike"/>
    <w:next w:val="MNormaali"/>
    <w:rsid w:val="00934EB7"/>
    <w:rPr>
      <w:sz w:val="24"/>
      <w:lang w:eastAsia="en-US"/>
    </w:rPr>
  </w:style>
  <w:style w:type="paragraph" w:customStyle="1" w:styleId="Mpaivays">
    <w:name w:val="Mpaivays"/>
    <w:next w:val="MNormaali"/>
    <w:rsid w:val="00E55B2F"/>
    <w:pPr>
      <w:spacing w:after="240"/>
      <w:ind w:left="1418"/>
    </w:pPr>
    <w:rPr>
      <w:sz w:val="24"/>
      <w:lang w:eastAsia="en-US"/>
    </w:rPr>
  </w:style>
  <w:style w:type="paragraph" w:customStyle="1" w:styleId="MAsiakirjanTila">
    <w:name w:val="MAsiakirjanTila"/>
    <w:rsid w:val="00AA56F1"/>
    <w:rPr>
      <w:sz w:val="24"/>
      <w:lang w:eastAsia="en-US"/>
    </w:rPr>
  </w:style>
  <w:style w:type="paragraph" w:customStyle="1" w:styleId="MLiite">
    <w:name w:val="MLiite"/>
    <w:rsid w:val="00BC3A6A"/>
    <w:pPr>
      <w:jc w:val="right"/>
    </w:pPr>
    <w:rPr>
      <w:b/>
      <w:sz w:val="24"/>
      <w:lang w:eastAsia="en-US"/>
    </w:rPr>
  </w:style>
  <w:style w:type="table" w:styleId="TaulukkoRuudukko">
    <w:name w:val="Table Grid"/>
    <w:basedOn w:val="Normaalitaulukko"/>
    <w:rsid w:val="000440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Normaali">
    <w:name w:val="MNormaali"/>
    <w:rsid w:val="005214BD"/>
    <w:rPr>
      <w:sz w:val="24"/>
      <w:szCs w:val="24"/>
    </w:rPr>
  </w:style>
  <w:style w:type="paragraph" w:customStyle="1" w:styleId="M1Otsikkotaso">
    <w:name w:val="M1Otsikkotaso"/>
    <w:next w:val="MNormaali"/>
    <w:rsid w:val="003F5CF3"/>
    <w:pPr>
      <w:spacing w:after="240"/>
      <w:outlineLvl w:val="0"/>
    </w:pPr>
    <w:rPr>
      <w:b/>
      <w:w w:val="110"/>
      <w:sz w:val="24"/>
      <w:szCs w:val="24"/>
    </w:rPr>
  </w:style>
  <w:style w:type="paragraph" w:customStyle="1" w:styleId="MKappalejako">
    <w:name w:val="MKappalejako"/>
    <w:rsid w:val="00F54F89"/>
    <w:pPr>
      <w:spacing w:after="240"/>
      <w:ind w:left="1418"/>
    </w:pPr>
    <w:rPr>
      <w:sz w:val="24"/>
      <w:szCs w:val="24"/>
    </w:rPr>
  </w:style>
  <w:style w:type="paragraph" w:customStyle="1" w:styleId="MNimi">
    <w:name w:val="MNimi"/>
    <w:next w:val="MNormaali"/>
    <w:rsid w:val="00DB1447"/>
    <w:rPr>
      <w:bCs/>
      <w:sz w:val="24"/>
      <w:lang w:eastAsia="en-US"/>
    </w:rPr>
  </w:style>
  <w:style w:type="paragraph" w:customStyle="1" w:styleId="MJakelu">
    <w:name w:val="MJakelu"/>
    <w:rsid w:val="00C22FD7"/>
    <w:rPr>
      <w:bCs/>
      <w:caps/>
      <w:sz w:val="24"/>
      <w:lang w:eastAsia="en-US"/>
    </w:rPr>
  </w:style>
  <w:style w:type="paragraph" w:customStyle="1" w:styleId="M2Otsikkotaso">
    <w:name w:val="M2Otsikkotaso"/>
    <w:next w:val="MNormaali"/>
    <w:rsid w:val="00D70EBB"/>
    <w:pPr>
      <w:spacing w:after="240"/>
      <w:outlineLvl w:val="1"/>
    </w:pPr>
    <w:rPr>
      <w:b/>
      <w:sz w:val="24"/>
      <w:szCs w:val="24"/>
    </w:rPr>
  </w:style>
  <w:style w:type="paragraph" w:customStyle="1" w:styleId="M3Otsikkotaso">
    <w:name w:val="M3Otsikkotaso"/>
    <w:next w:val="MNormaali"/>
    <w:rsid w:val="00D70EBB"/>
    <w:pPr>
      <w:spacing w:after="240"/>
      <w:outlineLvl w:val="2"/>
    </w:pPr>
    <w:rPr>
      <w:bCs/>
      <w:sz w:val="24"/>
      <w:lang w:eastAsia="en-US"/>
    </w:rPr>
  </w:style>
  <w:style w:type="paragraph" w:customStyle="1" w:styleId="MAllekirjoitus">
    <w:name w:val="MAllekirjoitus"/>
    <w:next w:val="MNormaali"/>
    <w:rsid w:val="006E4485"/>
    <w:pPr>
      <w:spacing w:after="240"/>
      <w:ind w:left="1418"/>
    </w:pPr>
    <w:rPr>
      <w:bCs/>
      <w:sz w:val="24"/>
      <w:lang w:eastAsia="en-US"/>
    </w:rPr>
  </w:style>
  <w:style w:type="paragraph" w:customStyle="1" w:styleId="MNumeroitu1Otsikkotaso">
    <w:name w:val="MNumeroitu1Otsikkotaso"/>
    <w:next w:val="MNormaali"/>
    <w:rsid w:val="00AA1449"/>
    <w:pPr>
      <w:numPr>
        <w:numId w:val="3"/>
      </w:numPr>
      <w:spacing w:after="240"/>
      <w:outlineLvl w:val="0"/>
    </w:pPr>
    <w:rPr>
      <w:b/>
      <w:spacing w:val="22"/>
      <w:sz w:val="24"/>
      <w:szCs w:val="24"/>
    </w:rPr>
  </w:style>
  <w:style w:type="paragraph" w:customStyle="1" w:styleId="MNumeroitu2Otsikkotaso">
    <w:name w:val="MNumeroitu2Otsikkotaso"/>
    <w:next w:val="MNormaali"/>
    <w:rsid w:val="00AA1449"/>
    <w:pPr>
      <w:numPr>
        <w:ilvl w:val="1"/>
        <w:numId w:val="3"/>
      </w:numPr>
      <w:spacing w:after="240"/>
      <w:outlineLvl w:val="1"/>
    </w:pPr>
    <w:rPr>
      <w:b/>
      <w:sz w:val="24"/>
      <w:szCs w:val="24"/>
    </w:rPr>
  </w:style>
  <w:style w:type="paragraph" w:customStyle="1" w:styleId="MOsapuolenNimi">
    <w:name w:val="MOsapuolenNimi"/>
    <w:next w:val="MNormaali"/>
    <w:rsid w:val="00DE5FCC"/>
    <w:pPr>
      <w:spacing w:before="240"/>
      <w:ind w:left="1418"/>
    </w:pPr>
    <w:rPr>
      <w:caps/>
      <w:sz w:val="24"/>
      <w:szCs w:val="24"/>
    </w:rPr>
  </w:style>
  <w:style w:type="paragraph" w:customStyle="1" w:styleId="MOtsikkokappale">
    <w:name w:val="MOtsikkokappale"/>
    <w:next w:val="MNormaali"/>
    <w:rsid w:val="00BB1E08"/>
    <w:pPr>
      <w:spacing w:after="240"/>
      <w:ind w:left="1418" w:hanging="1418"/>
      <w:outlineLvl w:val="2"/>
    </w:pPr>
    <w:rPr>
      <w:sz w:val="24"/>
      <w:szCs w:val="24"/>
    </w:rPr>
  </w:style>
  <w:style w:type="paragraph" w:customStyle="1" w:styleId="MPaaotsikko">
    <w:name w:val="MPaaotsikko"/>
    <w:next w:val="MNormaali"/>
    <w:rsid w:val="009025E1"/>
    <w:pPr>
      <w:spacing w:before="240" w:after="240"/>
      <w:outlineLvl w:val="0"/>
    </w:pPr>
    <w:rPr>
      <w:b/>
      <w:caps/>
      <w:sz w:val="24"/>
      <w:szCs w:val="24"/>
    </w:rPr>
  </w:style>
  <w:style w:type="paragraph" w:customStyle="1" w:styleId="MVarmennus">
    <w:name w:val="MVarmennus"/>
    <w:next w:val="MNormaali"/>
    <w:rsid w:val="009D2474"/>
    <w:pPr>
      <w:spacing w:after="240"/>
      <w:ind w:left="1418"/>
    </w:pPr>
    <w:rPr>
      <w:sz w:val="24"/>
      <w:szCs w:val="24"/>
    </w:rPr>
  </w:style>
  <w:style w:type="paragraph" w:customStyle="1" w:styleId="MVastaanottajanNimi">
    <w:name w:val="MVastaanottajanNimi"/>
    <w:next w:val="MNormaali"/>
    <w:rsid w:val="009D2474"/>
    <w:rPr>
      <w:sz w:val="24"/>
      <w:szCs w:val="24"/>
    </w:rPr>
  </w:style>
  <w:style w:type="paragraph" w:customStyle="1" w:styleId="MVastaanottajanOsoite">
    <w:name w:val="MVastaanottajanOsoite"/>
    <w:next w:val="MNormaali"/>
    <w:rsid w:val="00EA1F05"/>
    <w:rPr>
      <w:sz w:val="24"/>
      <w:szCs w:val="24"/>
    </w:rPr>
  </w:style>
  <w:style w:type="paragraph" w:customStyle="1" w:styleId="Mpaivamaara">
    <w:name w:val="Mpaivamaara"/>
    <w:next w:val="MNormaali"/>
    <w:rsid w:val="00E55B2F"/>
    <w:rPr>
      <w:sz w:val="24"/>
      <w:szCs w:val="24"/>
    </w:rPr>
  </w:style>
  <w:style w:type="paragraph" w:customStyle="1" w:styleId="MDnro">
    <w:name w:val="MDnro"/>
    <w:next w:val="MNormaali"/>
    <w:rsid w:val="00464D49"/>
    <w:pPr>
      <w:jc w:val="right"/>
    </w:pPr>
    <w:rPr>
      <w:bCs/>
      <w:sz w:val="24"/>
      <w:lang w:eastAsia="en-US"/>
    </w:rPr>
  </w:style>
  <w:style w:type="paragraph" w:customStyle="1" w:styleId="LLNormaali">
    <w:name w:val="LLNormaali"/>
    <w:rsid w:val="00B9030B"/>
    <w:pPr>
      <w:spacing w:line="220" w:lineRule="exact"/>
    </w:pPr>
    <w:rPr>
      <w:sz w:val="22"/>
      <w:szCs w:val="24"/>
    </w:rPr>
  </w:style>
  <w:style w:type="paragraph" w:customStyle="1" w:styleId="LLMomentinJohdantoKappale">
    <w:name w:val="LLMomentinJohdantoKappale"/>
    <w:rsid w:val="00B9030B"/>
    <w:pPr>
      <w:spacing w:line="220" w:lineRule="exact"/>
      <w:ind w:firstLine="170"/>
      <w:jc w:val="both"/>
    </w:pPr>
    <w:rPr>
      <w:sz w:val="22"/>
      <w:szCs w:val="24"/>
    </w:rPr>
  </w:style>
  <w:style w:type="paragraph" w:customStyle="1" w:styleId="LLMomentinKohta">
    <w:name w:val="LLMomentinKohta"/>
    <w:rsid w:val="00B9030B"/>
    <w:pPr>
      <w:spacing w:line="220" w:lineRule="exact"/>
      <w:ind w:firstLine="170"/>
      <w:jc w:val="both"/>
    </w:pPr>
    <w:rPr>
      <w:sz w:val="22"/>
      <w:szCs w:val="24"/>
    </w:rPr>
  </w:style>
  <w:style w:type="paragraph" w:customStyle="1" w:styleId="LLJohtolauseKappaleet">
    <w:name w:val="LLJohtolauseKappaleet"/>
    <w:rsid w:val="00B9030B"/>
    <w:pPr>
      <w:spacing w:line="220" w:lineRule="exact"/>
      <w:ind w:firstLine="170"/>
      <w:jc w:val="both"/>
    </w:pPr>
    <w:rPr>
      <w:sz w:val="22"/>
      <w:szCs w:val="24"/>
    </w:rPr>
  </w:style>
  <w:style w:type="paragraph" w:styleId="Seliteteksti">
    <w:name w:val="Balloon Text"/>
    <w:basedOn w:val="Normaali"/>
    <w:link w:val="SelitetekstiChar"/>
    <w:rsid w:val="000F593C"/>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rsid w:val="000F593C"/>
    <w:rPr>
      <w:rFonts w:ascii="Tahoma" w:eastAsia="Calibri"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9244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inedu.root\net\apps\Mallit\S&#228;&#228;d&#246;spohjat\Muistio2007Suomi.dot"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Muistio2007Suomi.dot</Template>
  <TotalTime>3</TotalTime>
  <Pages>8</Pages>
  <Words>2369</Words>
  <Characters>20917</Characters>
  <Application>Microsoft Office Word</Application>
  <DocSecurity>0</DocSecurity>
  <Lines>174</Lines>
  <Paragraphs>46</Paragraphs>
  <ScaleCrop>false</ScaleCrop>
  <HeadingPairs>
    <vt:vector size="2" baseType="variant">
      <vt:variant>
        <vt:lpstr>Otsikko</vt:lpstr>
      </vt:variant>
      <vt:variant>
        <vt:i4>1</vt:i4>
      </vt:variant>
    </vt:vector>
  </HeadingPairs>
  <TitlesOfParts>
    <vt:vector size="1" baseType="lpstr">
      <vt:lpstr>MUISTIO</vt:lpstr>
    </vt:vector>
  </TitlesOfParts>
  <Company>VM</Company>
  <LinksUpToDate>false</LinksUpToDate>
  <CharactersWithSpaces>23240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MUISTIO</dc:title>
  <dc:creator>Telen Anu</dc:creator>
  <cp:lastModifiedBy>Walldén Jaana</cp:lastModifiedBy>
  <cp:revision>4</cp:revision>
  <cp:lastPrinted>2017-01-20T10:48:00Z</cp:lastPrinted>
  <dcterms:created xsi:type="dcterms:W3CDTF">2017-01-20T10:46:00Z</dcterms:created>
  <dcterms:modified xsi:type="dcterms:W3CDTF">2017-01-20T11:08:00Z</dcterms:modified>
</cp:coreProperties>
</file>