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308A9" w14:textId="77777777" w:rsidR="009E3136" w:rsidRDefault="009E3136" w:rsidP="006C31EB">
      <w:pPr>
        <w:pStyle w:val="LLValtioneuvostonAsetus"/>
      </w:pPr>
      <w:bookmarkStart w:id="0" w:name="_GoBack"/>
      <w:bookmarkEnd w:id="0"/>
    </w:p>
    <w:p w14:paraId="2BF018C2" w14:textId="77777777" w:rsidR="006C31EB" w:rsidRDefault="006C31EB" w:rsidP="006C31EB">
      <w:pPr>
        <w:pStyle w:val="LLValtioneuvostonAsetus"/>
      </w:pPr>
      <w:r>
        <w:t>Statsrådets förordning</w:t>
      </w:r>
    </w:p>
    <w:p w14:paraId="34F28A64" w14:textId="77777777" w:rsidR="00A362F2" w:rsidRDefault="00A47702" w:rsidP="006C31EB">
      <w:pPr>
        <w:pStyle w:val="LLSaadoksenNimi"/>
      </w:pPr>
      <w:r>
        <w:t xml:space="preserve">om det behövliga beloppet av boendeutgifter för utkomststöd </w:t>
      </w:r>
    </w:p>
    <w:p w14:paraId="57B3F5D8" w14:textId="77777777" w:rsidR="00D929A7" w:rsidRDefault="00D929A7" w:rsidP="006C31EB">
      <w:pPr>
        <w:pStyle w:val="LLJohtolauseKappaleet"/>
      </w:pPr>
    </w:p>
    <w:p w14:paraId="2DEB3F4E" w14:textId="77777777" w:rsidR="00A362F2" w:rsidRDefault="00D929A7" w:rsidP="006C31EB">
      <w:pPr>
        <w:pStyle w:val="LLJohtolauseKappaleet"/>
      </w:pPr>
      <w:r>
        <w:t xml:space="preserve">I enlighet med statsrådets beslut föreskrivs med stöd av 7 a § 1 mom. i lagen om utkomststöd (1412/1997), sådant det lyder i lag 1023/2022): </w:t>
      </w:r>
    </w:p>
    <w:p w14:paraId="34E85307" w14:textId="77777777" w:rsidR="000923B5" w:rsidRDefault="000923B5" w:rsidP="000923B5">
      <w:pPr>
        <w:pStyle w:val="LLNormaali"/>
      </w:pPr>
    </w:p>
    <w:p w14:paraId="4FC5F627" w14:textId="77777777" w:rsidR="006C31EB" w:rsidRDefault="006C31EB" w:rsidP="00D92C2D">
      <w:pPr>
        <w:pStyle w:val="LLNormaali"/>
      </w:pPr>
    </w:p>
    <w:p w14:paraId="7881225C" w14:textId="77777777" w:rsidR="00A362F2" w:rsidRDefault="003A4CF2" w:rsidP="00D92C2D">
      <w:pPr>
        <w:pStyle w:val="LLPykala"/>
      </w:pPr>
      <w:r>
        <w:t>1 §</w:t>
      </w:r>
    </w:p>
    <w:p w14:paraId="0D102EB8" w14:textId="77777777" w:rsidR="00A362F2" w:rsidRDefault="001F341B" w:rsidP="00D92C2D">
      <w:pPr>
        <w:pStyle w:val="LLPykalanOtsikko"/>
      </w:pPr>
      <w:r>
        <w:t>Fastställande av det behövliga beloppet av boendeutgifter</w:t>
      </w:r>
    </w:p>
    <w:p w14:paraId="40DCEFBB" w14:textId="38FF9081" w:rsidR="00A362F2" w:rsidRDefault="00A47702" w:rsidP="008D0F80">
      <w:pPr>
        <w:pStyle w:val="LLKappalejako"/>
      </w:pPr>
      <w:r>
        <w:t xml:space="preserve">Det i 7 a § 1 mom. 1–3 punkten i lagen om utkomststöd avsedda behövliga beloppet av boendeutgifter fastställs enligt sökandens boendekommun och familjestorlek. </w:t>
      </w:r>
    </w:p>
    <w:p w14:paraId="76E5BD2F" w14:textId="28F84FB4" w:rsidR="008D0F80" w:rsidRDefault="00E409C0" w:rsidP="008D0F80">
      <w:pPr>
        <w:pStyle w:val="LLKappalejako"/>
      </w:pPr>
      <w:r>
        <w:t>Gränserna för godtagbara boendeutgifter för utkomststöd enligt kommun anges i tabellen i bilagan efter familjetyp.</w:t>
      </w:r>
    </w:p>
    <w:p w14:paraId="6697B5A0" w14:textId="77777777" w:rsidR="00625FC1" w:rsidRDefault="00625FC1">
      <w:pPr>
        <w:rPr>
          <w:sz w:val="22"/>
        </w:rPr>
      </w:pPr>
      <w:r>
        <w:br w:type="page"/>
      </w:r>
    </w:p>
    <w:p w14:paraId="651F9736" w14:textId="77777777" w:rsidR="00A362F2" w:rsidRDefault="00A362F2" w:rsidP="00D92C2D">
      <w:pPr>
        <w:pStyle w:val="LLNormaali"/>
      </w:pPr>
    </w:p>
    <w:p w14:paraId="07F8D587" w14:textId="77777777" w:rsidR="00A362F2" w:rsidRDefault="008D3F08" w:rsidP="00D92C2D">
      <w:pPr>
        <w:pStyle w:val="LLPykala"/>
      </w:pPr>
      <w:r>
        <w:t>2 §</w:t>
      </w:r>
    </w:p>
    <w:p w14:paraId="70244686" w14:textId="77777777" w:rsidR="001F341B" w:rsidRPr="001F341B" w:rsidRDefault="001F341B" w:rsidP="001F341B">
      <w:pPr>
        <w:pStyle w:val="LLNormaali"/>
      </w:pPr>
    </w:p>
    <w:p w14:paraId="3AB28282" w14:textId="77777777" w:rsidR="001F341B" w:rsidRDefault="001F341B" w:rsidP="001F341B">
      <w:pPr>
        <w:pStyle w:val="LLPykalanOtsikko"/>
      </w:pPr>
      <w:r>
        <w:t>Fastställande och justering av gränserna för boendeutgifter</w:t>
      </w:r>
    </w:p>
    <w:p w14:paraId="6D458A91" w14:textId="77777777" w:rsidR="002C340C" w:rsidRPr="008D0F80" w:rsidRDefault="002C340C" w:rsidP="002C340C">
      <w:pPr>
        <w:pStyle w:val="LLKappalejako"/>
      </w:pPr>
      <w:r>
        <w:t xml:space="preserve">Det behövliga beloppet av boendeutgifter baserar sig på utvecklingen av de genomsnittliga boendeutgifter som mottagare av Folkpensionsanstaltens grundläggande utkomststöd meddelat Folkpensionsanstalten. </w:t>
      </w:r>
    </w:p>
    <w:p w14:paraId="1FE1D89C" w14:textId="61CC7A82" w:rsidR="002C340C" w:rsidRPr="008D0F80" w:rsidRDefault="002C340C" w:rsidP="002C340C">
      <w:pPr>
        <w:pStyle w:val="LLKappalejako"/>
      </w:pPr>
      <w:r>
        <w:t>Det behövliga beloppet av boendeutgifter justeras årligen. Folkpensionsanstalten gör årligen före utgången av oktober en framställning till social- och hälsovårdsministeriet om justering av de belopp som anges i förordningen.</w:t>
      </w:r>
    </w:p>
    <w:p w14:paraId="363F9CEF" w14:textId="77777777" w:rsidR="008D3F08" w:rsidRDefault="008D3F08" w:rsidP="00171ECE">
      <w:pPr>
        <w:pStyle w:val="LLKappalejako"/>
      </w:pPr>
    </w:p>
    <w:p w14:paraId="41744282" w14:textId="77777777" w:rsidR="002C340C" w:rsidRDefault="002C340C" w:rsidP="002C340C">
      <w:pPr>
        <w:pStyle w:val="LLKappalejako"/>
      </w:pPr>
    </w:p>
    <w:p w14:paraId="24284C38" w14:textId="77777777" w:rsidR="002C340C" w:rsidRPr="002C340C" w:rsidRDefault="002C340C" w:rsidP="002C340C">
      <w:pPr>
        <w:pStyle w:val="LLNormaali"/>
      </w:pPr>
    </w:p>
    <w:p w14:paraId="3900D5C3" w14:textId="77777777" w:rsidR="00A362F2" w:rsidRDefault="008D0F80" w:rsidP="00F00382">
      <w:pPr>
        <w:pStyle w:val="LLVoimaantuloPykala"/>
      </w:pPr>
      <w:r>
        <w:t>3 §</w:t>
      </w:r>
    </w:p>
    <w:p w14:paraId="70157660" w14:textId="77777777" w:rsidR="00A362F2" w:rsidRDefault="00A362F2" w:rsidP="00171ECE">
      <w:pPr>
        <w:pStyle w:val="LLPykalanOtsikko"/>
      </w:pPr>
      <w:r>
        <w:t>Ikraftträdande</w:t>
      </w:r>
    </w:p>
    <w:p w14:paraId="026B273B" w14:textId="77777777" w:rsidR="00A362F2" w:rsidRDefault="00171ECE" w:rsidP="006B0785">
      <w:pPr>
        <w:pStyle w:val="LLKappalejako"/>
      </w:pPr>
      <w:r>
        <w:t>Denna förordning träder i kraft den 1 januari 2024.</w:t>
      </w:r>
    </w:p>
    <w:p w14:paraId="63CCBAB4" w14:textId="77777777" w:rsidR="008D3F08" w:rsidRDefault="008D3F08" w:rsidP="00F96D51">
      <w:pPr>
        <w:pStyle w:val="LLPaivays"/>
      </w:pPr>
    </w:p>
    <w:p w14:paraId="4023750B" w14:textId="77777777" w:rsidR="00171ECE" w:rsidRDefault="00F96D51" w:rsidP="00F96D51">
      <w:pPr>
        <w:pStyle w:val="LLPaivays"/>
      </w:pPr>
      <w:r>
        <w:t xml:space="preserve">Helsingfors den  </w:t>
      </w:r>
    </w:p>
    <w:p w14:paraId="2F603B7C" w14:textId="77777777" w:rsidR="00DC7B5E" w:rsidRDefault="00DC7B5E" w:rsidP="00EB3A9A">
      <w:pPr>
        <w:pStyle w:val="LLNormaali"/>
      </w:pPr>
    </w:p>
    <w:p w14:paraId="68DC566C" w14:textId="77777777" w:rsidR="00F96D51" w:rsidRDefault="00A51140" w:rsidP="008F7ED5">
      <w:pPr>
        <w:pStyle w:val="LLAllekirjoitus"/>
      </w:pPr>
      <w:r>
        <w:t>Minister för social trygghet Sanni Grahn-Laasonen</w:t>
      </w:r>
    </w:p>
    <w:p w14:paraId="67EC64F8" w14:textId="77777777" w:rsidR="00F96D51" w:rsidRDefault="00F96D51" w:rsidP="00F96D51">
      <w:pPr>
        <w:pStyle w:val="LLNormaali"/>
      </w:pPr>
    </w:p>
    <w:p w14:paraId="72EA61F8" w14:textId="77777777" w:rsidR="00F96D51" w:rsidRDefault="00F96D51" w:rsidP="00F96D51">
      <w:pPr>
        <w:pStyle w:val="LLNormaali"/>
      </w:pPr>
    </w:p>
    <w:p w14:paraId="24BD6C2B" w14:textId="77777777" w:rsidR="00F96D51" w:rsidRDefault="00F96D51" w:rsidP="00F96D51">
      <w:pPr>
        <w:pStyle w:val="LLNormaali"/>
      </w:pPr>
    </w:p>
    <w:p w14:paraId="76608B8A" w14:textId="0FF26C9E" w:rsidR="00DC7B5E" w:rsidRPr="00C70896" w:rsidRDefault="00DC7B5E" w:rsidP="00DC7B5E">
      <w:pPr>
        <w:pStyle w:val="LLNormaali"/>
        <w:rPr>
          <w:color w:val="FF0000"/>
        </w:rPr>
      </w:pPr>
      <w:r>
        <w:rPr>
          <w:color w:val="FF0000"/>
        </w:rPr>
        <w:t>Länk till bilaga</w:t>
      </w:r>
    </w:p>
    <w:p w14:paraId="11EB77E1" w14:textId="77777777" w:rsidR="00F96D51" w:rsidRDefault="00F96D51" w:rsidP="00F96D51">
      <w:pPr>
        <w:pStyle w:val="LLNormaali"/>
      </w:pPr>
    </w:p>
    <w:p w14:paraId="1162A671" w14:textId="77777777" w:rsidR="00FD25AD" w:rsidRPr="00F96D51" w:rsidRDefault="00FD25AD" w:rsidP="00F96D51">
      <w:pPr>
        <w:pStyle w:val="LLNormaali"/>
      </w:pPr>
    </w:p>
    <w:p w14:paraId="1097FD44" w14:textId="77777777" w:rsidR="00F96D51" w:rsidRPr="00F96D51" w:rsidRDefault="00A51140" w:rsidP="00F96D51">
      <w:pPr>
        <w:pStyle w:val="LLVarmennus"/>
      </w:pPr>
      <w:r>
        <w:t>Direktör Eveliina Pöyhönen</w:t>
      </w:r>
    </w:p>
    <w:sectPr w:rsidR="00F96D51" w:rsidRPr="00F96D51" w:rsidSect="00C85E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8CA0" w14:textId="77777777" w:rsidR="00B526B2" w:rsidRDefault="00B526B2">
      <w:r>
        <w:separator/>
      </w:r>
    </w:p>
  </w:endnote>
  <w:endnote w:type="continuationSeparator" w:id="0">
    <w:p w14:paraId="475ECE05" w14:textId="77777777" w:rsidR="00B526B2" w:rsidRDefault="00B5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1E27B" w14:textId="77777777"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88A56E9" w14:textId="77777777"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14:paraId="2CFD1090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090B909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3B1748CA" w14:textId="4AC370BA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381C7D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075041E8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03712F65" w14:textId="77777777" w:rsidR="00690920" w:rsidRDefault="00690920" w:rsidP="001310B9">
    <w:pPr>
      <w:pStyle w:val="Alatunniste"/>
    </w:pPr>
  </w:p>
  <w:p w14:paraId="2833E952" w14:textId="77777777"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14:paraId="6A8AA808" w14:textId="77777777"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14:paraId="2171E3BE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5F57C89B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5B7D998" w14:textId="77777777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39237CA7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293AB808" w14:textId="77777777" w:rsidR="00690920" w:rsidRPr="001310B9" w:rsidRDefault="00690920">
    <w:pPr>
      <w:pStyle w:val="Alatunniste"/>
      <w:rPr>
        <w:sz w:val="22"/>
        <w:szCs w:val="22"/>
      </w:rPr>
    </w:pPr>
  </w:p>
  <w:p w14:paraId="4CB2D3BC" w14:textId="77777777"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1DC8D" w14:textId="77777777" w:rsidR="00B526B2" w:rsidRDefault="00B526B2">
      <w:r>
        <w:separator/>
      </w:r>
    </w:p>
  </w:footnote>
  <w:footnote w:type="continuationSeparator" w:id="0">
    <w:p w14:paraId="1F32428F" w14:textId="77777777" w:rsidR="00B526B2" w:rsidRDefault="00B5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3813449D" w14:textId="77777777" w:rsidTr="00C95716">
      <w:tc>
        <w:tcPr>
          <w:tcW w:w="2140" w:type="dxa"/>
        </w:tcPr>
        <w:p w14:paraId="1C94A515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0D8DDC3E" w14:textId="77777777"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14:paraId="1646E030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14:paraId="3411235C" w14:textId="77777777" w:rsidTr="00C95716">
      <w:tc>
        <w:tcPr>
          <w:tcW w:w="4281" w:type="dxa"/>
          <w:gridSpan w:val="2"/>
        </w:tcPr>
        <w:p w14:paraId="563C1732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5A52C309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14:paraId="10865A44" w14:textId="77777777"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23D83DC1" w14:textId="77777777" w:rsidTr="00F674CC">
      <w:tc>
        <w:tcPr>
          <w:tcW w:w="2140" w:type="dxa"/>
        </w:tcPr>
        <w:p w14:paraId="666401D8" w14:textId="77777777" w:rsidR="00690920" w:rsidRDefault="00690920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25A7A68B" w14:textId="77777777"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14:paraId="2BACEBA1" w14:textId="77777777"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14:paraId="61B94F9F" w14:textId="77777777" w:rsidTr="00F674CC">
      <w:tc>
        <w:tcPr>
          <w:tcW w:w="4281" w:type="dxa"/>
          <w:gridSpan w:val="2"/>
        </w:tcPr>
        <w:p w14:paraId="39C5ECC8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79197C0F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14:paraId="1D30707D" w14:textId="77777777"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 w15:restartNumberingAfterBreak="0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 w15:restartNumberingAfterBreak="0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 w15:restartNumberingAfterBreak="0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 w15:restartNumberingAfterBreak="0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 w15:restartNumberingAfterBreak="0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 w15:restartNumberingAfterBreak="0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 w15:restartNumberingAfterBreak="0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 w15:restartNumberingAfterBreak="0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 w15:restartNumberingAfterBreak="0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 w15:restartNumberingAfterBreak="0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 w15:restartNumberingAfterBreak="0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 w15:restartNumberingAfterBreak="0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 w15:restartNumberingAfterBreak="0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9" w15:restartNumberingAfterBreak="0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 w15:restartNumberingAfterBreak="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 w15:restartNumberingAfterBreak="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 w15:restartNumberingAfterBreak="0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 w15:restartNumberingAfterBreak="0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 w15:restartNumberingAfterBreak="0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 w15:restartNumberingAfterBreak="0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 w15:restartNumberingAfterBreak="0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8" w15:restartNumberingAfterBreak="0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9" w15:restartNumberingAfterBreak="0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0" w15:restartNumberingAfterBreak="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2" w15:restartNumberingAfterBreak="0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3" w15:restartNumberingAfterBreak="0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4" w15:restartNumberingAfterBreak="0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 w15:restartNumberingAfterBreak="0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 w15:restartNumberingAfterBreak="0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 w15:restartNumberingAfterBreak="0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 w15:restartNumberingAfterBreak="0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 w15:restartNumberingAfterBreak="0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1" w15:restartNumberingAfterBreak="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2" w15:restartNumberingAfterBreak="0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3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4"/>
  </w:num>
  <w:num w:numId="5">
    <w:abstractNumId w:val="27"/>
  </w:num>
  <w:num w:numId="6">
    <w:abstractNumId w:val="20"/>
  </w:num>
  <w:num w:numId="7">
    <w:abstractNumId w:val="23"/>
  </w:num>
  <w:num w:numId="8">
    <w:abstractNumId w:val="40"/>
  </w:num>
  <w:num w:numId="9">
    <w:abstractNumId w:val="35"/>
  </w:num>
  <w:num w:numId="10">
    <w:abstractNumId w:val="2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8"/>
  </w:num>
  <w:num w:numId="16">
    <w:abstractNumId w:val="37"/>
  </w:num>
  <w:num w:numId="17">
    <w:abstractNumId w:val="15"/>
  </w:num>
  <w:num w:numId="18">
    <w:abstractNumId w:val="5"/>
  </w:num>
  <w:num w:numId="19">
    <w:abstractNumId w:val="28"/>
  </w:num>
  <w:num w:numId="20">
    <w:abstractNumId w:val="16"/>
  </w:num>
  <w:num w:numId="21">
    <w:abstractNumId w:val="34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  <w:num w:numId="27">
    <w:abstractNumId w:val="18"/>
  </w:num>
  <w:num w:numId="28">
    <w:abstractNumId w:val="42"/>
  </w:num>
  <w:num w:numId="29">
    <w:abstractNumId w:val="33"/>
  </w:num>
  <w:num w:numId="30">
    <w:abstractNumId w:val="26"/>
  </w:num>
  <w:num w:numId="31">
    <w:abstractNumId w:val="17"/>
  </w:num>
  <w:num w:numId="32">
    <w:abstractNumId w:val="19"/>
  </w:num>
  <w:num w:numId="33">
    <w:abstractNumId w:val="6"/>
  </w:num>
  <w:num w:numId="34">
    <w:abstractNumId w:val="36"/>
  </w:num>
  <w:num w:numId="35">
    <w:abstractNumId w:val="14"/>
  </w:num>
  <w:num w:numId="36">
    <w:abstractNumId w:val="21"/>
  </w:num>
  <w:num w:numId="37">
    <w:abstractNumId w:val="32"/>
  </w:num>
  <w:num w:numId="38">
    <w:abstractNumId w:val="30"/>
  </w:num>
  <w:num w:numId="39">
    <w:abstractNumId w:val="2"/>
  </w:num>
  <w:num w:numId="40">
    <w:abstractNumId w:val="41"/>
  </w:num>
  <w:num w:numId="41">
    <w:abstractNumId w:val="29"/>
  </w:num>
  <w:num w:numId="42">
    <w:abstractNumId w:val="43"/>
  </w:num>
  <w:num w:numId="43">
    <w:abstractNumId w:val="39"/>
  </w:num>
  <w:num w:numId="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F2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23B5"/>
    <w:rsid w:val="0009275E"/>
    <w:rsid w:val="00093580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D6AEB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4DC"/>
    <w:rsid w:val="001619B4"/>
    <w:rsid w:val="00161A08"/>
    <w:rsid w:val="001628A5"/>
    <w:rsid w:val="00167060"/>
    <w:rsid w:val="00170B5F"/>
    <w:rsid w:val="00171AEB"/>
    <w:rsid w:val="00171ECE"/>
    <w:rsid w:val="00172F9D"/>
    <w:rsid w:val="001737ED"/>
    <w:rsid w:val="00173F89"/>
    <w:rsid w:val="00174FCA"/>
    <w:rsid w:val="00175AD6"/>
    <w:rsid w:val="00177976"/>
    <w:rsid w:val="001809D8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1B3D"/>
    <w:rsid w:val="001D333D"/>
    <w:rsid w:val="001D74D6"/>
    <w:rsid w:val="001D7C93"/>
    <w:rsid w:val="001E07D9"/>
    <w:rsid w:val="001E0895"/>
    <w:rsid w:val="001E2815"/>
    <w:rsid w:val="001E3303"/>
    <w:rsid w:val="001E5110"/>
    <w:rsid w:val="001E6CCB"/>
    <w:rsid w:val="001F0934"/>
    <w:rsid w:val="001F341B"/>
    <w:rsid w:val="001F6E1A"/>
    <w:rsid w:val="001F7A9D"/>
    <w:rsid w:val="002013EA"/>
    <w:rsid w:val="00203617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89A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520A"/>
    <w:rsid w:val="00292DB8"/>
    <w:rsid w:val="00293DCE"/>
    <w:rsid w:val="00295268"/>
    <w:rsid w:val="002953B9"/>
    <w:rsid w:val="002A0577"/>
    <w:rsid w:val="002A2066"/>
    <w:rsid w:val="002A2956"/>
    <w:rsid w:val="002A4575"/>
    <w:rsid w:val="002A5827"/>
    <w:rsid w:val="002A630E"/>
    <w:rsid w:val="002B0120"/>
    <w:rsid w:val="002B3891"/>
    <w:rsid w:val="002B4A7F"/>
    <w:rsid w:val="002B712B"/>
    <w:rsid w:val="002C19FF"/>
    <w:rsid w:val="002C25AD"/>
    <w:rsid w:val="002C340C"/>
    <w:rsid w:val="002C694B"/>
    <w:rsid w:val="002C6F56"/>
    <w:rsid w:val="002D0561"/>
    <w:rsid w:val="002D158A"/>
    <w:rsid w:val="002D2DFF"/>
    <w:rsid w:val="002D4C0B"/>
    <w:rsid w:val="002D605E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506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2547"/>
    <w:rsid w:val="003433C2"/>
    <w:rsid w:val="0035308D"/>
    <w:rsid w:val="00353702"/>
    <w:rsid w:val="003569FE"/>
    <w:rsid w:val="00357F59"/>
    <w:rsid w:val="00360341"/>
    <w:rsid w:val="00360E69"/>
    <w:rsid w:val="00362079"/>
    <w:rsid w:val="0036367F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1C7D"/>
    <w:rsid w:val="00384BEB"/>
    <w:rsid w:val="0039043F"/>
    <w:rsid w:val="00390BBF"/>
    <w:rsid w:val="00392B9C"/>
    <w:rsid w:val="00392BB4"/>
    <w:rsid w:val="00394176"/>
    <w:rsid w:val="003A4CF2"/>
    <w:rsid w:val="003A58B2"/>
    <w:rsid w:val="003A7AF7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2B28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05"/>
    <w:rsid w:val="0046089E"/>
    <w:rsid w:val="004612E9"/>
    <w:rsid w:val="00463249"/>
    <w:rsid w:val="00463FD2"/>
    <w:rsid w:val="0047100A"/>
    <w:rsid w:val="004752C5"/>
    <w:rsid w:val="004753A3"/>
    <w:rsid w:val="004768CC"/>
    <w:rsid w:val="00482025"/>
    <w:rsid w:val="00483449"/>
    <w:rsid w:val="00485B55"/>
    <w:rsid w:val="0049168D"/>
    <w:rsid w:val="00493235"/>
    <w:rsid w:val="004941E5"/>
    <w:rsid w:val="004967AF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1D05"/>
    <w:rsid w:val="004D30BE"/>
    <w:rsid w:val="004D328B"/>
    <w:rsid w:val="004D35CD"/>
    <w:rsid w:val="004D3E0C"/>
    <w:rsid w:val="004D4146"/>
    <w:rsid w:val="004E0F73"/>
    <w:rsid w:val="004E2153"/>
    <w:rsid w:val="004E232B"/>
    <w:rsid w:val="004F1386"/>
    <w:rsid w:val="004F3408"/>
    <w:rsid w:val="004F37CF"/>
    <w:rsid w:val="004F45F5"/>
    <w:rsid w:val="004F6D83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4DEC"/>
    <w:rsid w:val="005662AC"/>
    <w:rsid w:val="005747C4"/>
    <w:rsid w:val="00574A50"/>
    <w:rsid w:val="005815CB"/>
    <w:rsid w:val="005853E6"/>
    <w:rsid w:val="00585A31"/>
    <w:rsid w:val="00587CD7"/>
    <w:rsid w:val="0059124A"/>
    <w:rsid w:val="00591464"/>
    <w:rsid w:val="005A10EA"/>
    <w:rsid w:val="005A1605"/>
    <w:rsid w:val="005A1C33"/>
    <w:rsid w:val="005A38B8"/>
    <w:rsid w:val="005A4C29"/>
    <w:rsid w:val="005A6734"/>
    <w:rsid w:val="005A7B14"/>
    <w:rsid w:val="005B0BF3"/>
    <w:rsid w:val="005B2881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4CDC"/>
    <w:rsid w:val="005E7444"/>
    <w:rsid w:val="005F35B9"/>
    <w:rsid w:val="005F466A"/>
    <w:rsid w:val="0060037A"/>
    <w:rsid w:val="00600AE3"/>
    <w:rsid w:val="00602870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5FC1"/>
    <w:rsid w:val="0062665A"/>
    <w:rsid w:val="0062698C"/>
    <w:rsid w:val="00630648"/>
    <w:rsid w:val="006309A0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B0785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1EB"/>
    <w:rsid w:val="006C38DC"/>
    <w:rsid w:val="006C45AA"/>
    <w:rsid w:val="006C4822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0672F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3628"/>
    <w:rsid w:val="00814E3D"/>
    <w:rsid w:val="00815458"/>
    <w:rsid w:val="00815D87"/>
    <w:rsid w:val="008208B7"/>
    <w:rsid w:val="00821567"/>
    <w:rsid w:val="00826432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CEB"/>
    <w:rsid w:val="008C6F48"/>
    <w:rsid w:val="008C712A"/>
    <w:rsid w:val="008D0F80"/>
    <w:rsid w:val="008D0FCE"/>
    <w:rsid w:val="008D2404"/>
    <w:rsid w:val="008D3F08"/>
    <w:rsid w:val="008D4752"/>
    <w:rsid w:val="008D4A96"/>
    <w:rsid w:val="008D765A"/>
    <w:rsid w:val="008D78E1"/>
    <w:rsid w:val="008D7BB5"/>
    <w:rsid w:val="008E15F4"/>
    <w:rsid w:val="008E336B"/>
    <w:rsid w:val="008E3437"/>
    <w:rsid w:val="008E3838"/>
    <w:rsid w:val="008E3D10"/>
    <w:rsid w:val="008E5DE8"/>
    <w:rsid w:val="008F01C4"/>
    <w:rsid w:val="008F1F22"/>
    <w:rsid w:val="008F471B"/>
    <w:rsid w:val="008F6A51"/>
    <w:rsid w:val="008F6AC8"/>
    <w:rsid w:val="008F7ED5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A23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4667"/>
    <w:rsid w:val="00977674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77DD"/>
    <w:rsid w:val="00997C0F"/>
    <w:rsid w:val="009A1494"/>
    <w:rsid w:val="009B0B47"/>
    <w:rsid w:val="009B0F48"/>
    <w:rsid w:val="009B1141"/>
    <w:rsid w:val="009B3382"/>
    <w:rsid w:val="009B3478"/>
    <w:rsid w:val="009B4CFF"/>
    <w:rsid w:val="009B5946"/>
    <w:rsid w:val="009B717E"/>
    <w:rsid w:val="009B71AB"/>
    <w:rsid w:val="009C23E1"/>
    <w:rsid w:val="009C4A36"/>
    <w:rsid w:val="009C5AEB"/>
    <w:rsid w:val="009D1283"/>
    <w:rsid w:val="009D22F8"/>
    <w:rsid w:val="009D7B40"/>
    <w:rsid w:val="009D7D94"/>
    <w:rsid w:val="009E0EB6"/>
    <w:rsid w:val="009E166A"/>
    <w:rsid w:val="009E3136"/>
    <w:rsid w:val="009E3EA6"/>
    <w:rsid w:val="009E481E"/>
    <w:rsid w:val="009E4F6F"/>
    <w:rsid w:val="009E519A"/>
    <w:rsid w:val="009E5515"/>
    <w:rsid w:val="009E765A"/>
    <w:rsid w:val="009F263A"/>
    <w:rsid w:val="009F4241"/>
    <w:rsid w:val="009F5183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4650"/>
    <w:rsid w:val="00A34BEC"/>
    <w:rsid w:val="00A35FFE"/>
    <w:rsid w:val="00A362F2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702"/>
    <w:rsid w:val="00A478EC"/>
    <w:rsid w:val="00A478FD"/>
    <w:rsid w:val="00A503EE"/>
    <w:rsid w:val="00A51140"/>
    <w:rsid w:val="00A54615"/>
    <w:rsid w:val="00A54758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30CA"/>
    <w:rsid w:val="00AA4121"/>
    <w:rsid w:val="00AA6E8E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4081"/>
    <w:rsid w:val="00B140DF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50676"/>
    <w:rsid w:val="00B51264"/>
    <w:rsid w:val="00B515DE"/>
    <w:rsid w:val="00B51A90"/>
    <w:rsid w:val="00B526B2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70AC"/>
    <w:rsid w:val="00BC283C"/>
    <w:rsid w:val="00BC50F7"/>
    <w:rsid w:val="00BC692D"/>
    <w:rsid w:val="00BC7C29"/>
    <w:rsid w:val="00BD465D"/>
    <w:rsid w:val="00BD55AF"/>
    <w:rsid w:val="00BD7194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02AF3"/>
    <w:rsid w:val="00C10016"/>
    <w:rsid w:val="00C131FF"/>
    <w:rsid w:val="00C13E48"/>
    <w:rsid w:val="00C20617"/>
    <w:rsid w:val="00C22CBF"/>
    <w:rsid w:val="00C26932"/>
    <w:rsid w:val="00C32B61"/>
    <w:rsid w:val="00C36E9A"/>
    <w:rsid w:val="00C3764E"/>
    <w:rsid w:val="00C4269D"/>
    <w:rsid w:val="00C43D48"/>
    <w:rsid w:val="00C44264"/>
    <w:rsid w:val="00C449C2"/>
    <w:rsid w:val="00C46E51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0896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170D"/>
    <w:rsid w:val="00CA21C9"/>
    <w:rsid w:val="00CA3714"/>
    <w:rsid w:val="00CA3F71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E3174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50D0E"/>
    <w:rsid w:val="00D52659"/>
    <w:rsid w:val="00D54D11"/>
    <w:rsid w:val="00D60F32"/>
    <w:rsid w:val="00D62D3E"/>
    <w:rsid w:val="00D63547"/>
    <w:rsid w:val="00D708F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29A7"/>
    <w:rsid w:val="00D92C2D"/>
    <w:rsid w:val="00D95FE3"/>
    <w:rsid w:val="00DA35B5"/>
    <w:rsid w:val="00DA3F48"/>
    <w:rsid w:val="00DA6196"/>
    <w:rsid w:val="00DA68F5"/>
    <w:rsid w:val="00DB1223"/>
    <w:rsid w:val="00DB2956"/>
    <w:rsid w:val="00DB487F"/>
    <w:rsid w:val="00DB6247"/>
    <w:rsid w:val="00DC1FC8"/>
    <w:rsid w:val="00DC2CAB"/>
    <w:rsid w:val="00DC3CC6"/>
    <w:rsid w:val="00DC604D"/>
    <w:rsid w:val="00DC7B5E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DF731D"/>
    <w:rsid w:val="00E012B8"/>
    <w:rsid w:val="00E01CF0"/>
    <w:rsid w:val="00E04C11"/>
    <w:rsid w:val="00E05762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9C0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6D0E"/>
    <w:rsid w:val="00EB124A"/>
    <w:rsid w:val="00EB1630"/>
    <w:rsid w:val="00EB2B72"/>
    <w:rsid w:val="00EB3A9A"/>
    <w:rsid w:val="00EB5118"/>
    <w:rsid w:val="00EC0BFA"/>
    <w:rsid w:val="00EC0CCC"/>
    <w:rsid w:val="00EC103C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7C09"/>
    <w:rsid w:val="00F00382"/>
    <w:rsid w:val="00F013CA"/>
    <w:rsid w:val="00F016F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68D9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34A3"/>
    <w:rsid w:val="00F651F0"/>
    <w:rsid w:val="00F674CC"/>
    <w:rsid w:val="00F76660"/>
    <w:rsid w:val="00F77563"/>
    <w:rsid w:val="00F830A8"/>
    <w:rsid w:val="00F831D5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6D51"/>
    <w:rsid w:val="00F973F8"/>
    <w:rsid w:val="00F97695"/>
    <w:rsid w:val="00FA1026"/>
    <w:rsid w:val="00FA2BAB"/>
    <w:rsid w:val="00FA2BED"/>
    <w:rsid w:val="00FA300C"/>
    <w:rsid w:val="00FA6603"/>
    <w:rsid w:val="00FA6A64"/>
    <w:rsid w:val="00FB0D99"/>
    <w:rsid w:val="00FB21EC"/>
    <w:rsid w:val="00FB6269"/>
    <w:rsid w:val="00FB7AA4"/>
    <w:rsid w:val="00FB7BE7"/>
    <w:rsid w:val="00FC0F79"/>
    <w:rsid w:val="00FC19DC"/>
    <w:rsid w:val="00FC3AED"/>
    <w:rsid w:val="00FC51DF"/>
    <w:rsid w:val="00FC61CF"/>
    <w:rsid w:val="00FC6AD6"/>
    <w:rsid w:val="00FC7546"/>
    <w:rsid w:val="00FD036D"/>
    <w:rsid w:val="00FD1158"/>
    <w:rsid w:val="00FD1658"/>
    <w:rsid w:val="00FD20BE"/>
    <w:rsid w:val="00FD25AD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FB2BD5"/>
  <w15:docId w15:val="{D5B69770-A843-48B4-881C-253A70BC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0037A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sv-SE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Ylinen-Puputti Tuija STM</dc:creator>
  <cp:lastModifiedBy>Liukonen Ritva (STM)</cp:lastModifiedBy>
  <cp:revision>2</cp:revision>
  <cp:lastPrinted>2013-12-04T18:50:00Z</cp:lastPrinted>
  <dcterms:created xsi:type="dcterms:W3CDTF">2023-08-29T10:37:00Z</dcterms:created>
  <dcterms:modified xsi:type="dcterms:W3CDTF">2023-08-29T10:37:00Z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