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E7A" w:rsidRDefault="00331E7A" w:rsidP="00331E7A">
      <w:bookmarkStart w:id="0" w:name="_GoBack"/>
      <w:bookmarkEnd w:id="0"/>
    </w:p>
    <w:p w:rsidR="00331E7A" w:rsidRDefault="00331E7A" w:rsidP="00331E7A">
      <w:pPr>
        <w:pStyle w:val="LLEsityksennimi"/>
      </w:pPr>
      <w:r>
        <w:t>Regeringens proposition till riksdagen med förslag till lag om ändring av energieffektivitetslagen</w:t>
      </w:r>
    </w:p>
    <w:bookmarkStart w:id="1" w:name="_Toc151717513" w:displacedByCustomXml="next"/>
    <w:sdt>
      <w:sdtPr>
        <w:alias w:val="Rubrik"/>
        <w:tag w:val="CCOtsikko"/>
        <w:id w:val="-717274869"/>
        <w:placeholder>
          <w:docPart w:val="07BF41E785B041B3BC889AB9EC75BAF3"/>
        </w:placeholder>
        <w15:color w:val="00CCFF"/>
      </w:sdtPr>
      <w:sdtEndPr/>
      <w:sdtContent>
        <w:p w:rsidR="00331E7A" w:rsidRDefault="00331E7A" w:rsidP="00331E7A">
          <w:pPr>
            <w:pStyle w:val="LLPasiallinensislt"/>
          </w:pPr>
          <w:r>
            <w:t>PROPOSITIONENS HUVUDSAKLIGA INNEHÅLL</w:t>
          </w:r>
        </w:p>
      </w:sdtContent>
    </w:sdt>
    <w:bookmarkEnd w:id="1" w:displacedByCustomXml="prev"/>
    <w:sdt>
      <w:sdtPr>
        <w:alias w:val="Propositionens huvudsakliga innehåll"/>
        <w:tag w:val="CCPaaasiallinensisalto"/>
        <w:id w:val="773754789"/>
        <w:placeholder>
          <w:docPart w:val="21490B7447FE4D0883DEF972E8971F16"/>
        </w:placeholder>
        <w15:color w:val="00CCFF"/>
      </w:sdtPr>
      <w:sdtEndPr/>
      <w:sdtContent>
        <w:p w:rsidR="00331E7A" w:rsidRDefault="00331E7A" w:rsidP="00331E7A">
          <w:pPr>
            <w:pStyle w:val="LLPerustelujenkappalejako"/>
          </w:pPr>
          <w:r>
            <w:t>I denna proposition föreslås att det stiftas en lag om ändring av energieffektivitetslagen. Enligt förslaget införs i lagen en skyldighet för datacenter med ett installerat it-effektbehov på minst 500 kW att göra viss information om sig själva allmänt tillgänglig. Genom lagen genomförs delvis Europaparlamentets och rådets direktiv (EU) 2023/1791 om energieffektivitet och om ändring av förordning (EU) 2023/955.</w:t>
          </w:r>
        </w:p>
        <w:p w:rsidR="00331E7A" w:rsidRPr="00BC6172" w:rsidRDefault="00331E7A" w:rsidP="00331E7A">
          <w:pPr>
            <w:pStyle w:val="LLPerustelujenkappalejako"/>
          </w:pPr>
          <w:r>
            <w:t>Lagen avses träda i kraft så snart som möjligt.</w:t>
          </w:r>
        </w:p>
      </w:sdtContent>
    </w:sdt>
    <w:p w:rsidR="00331E7A" w:rsidRDefault="00331E7A" w:rsidP="00331E7A">
      <w:pPr>
        <w:pStyle w:val="LLNormaali"/>
      </w:pPr>
      <w:r>
        <w:t>—————</w:t>
      </w:r>
    </w:p>
    <w:p w:rsidR="00331E7A" w:rsidRDefault="00331E7A">
      <w:pPr>
        <w:spacing w:line="240" w:lineRule="auto"/>
      </w:pPr>
      <w:r>
        <w:br w:type="page"/>
      </w:r>
    </w:p>
    <w:p w:rsidR="00331E7A" w:rsidRDefault="00331E7A" w:rsidP="00331E7A">
      <w:pPr>
        <w:pStyle w:val="LLNormaali"/>
      </w:pPr>
    </w:p>
    <w:sdt>
      <w:sdtPr>
        <w:alias w:val="Lagförslag"/>
        <w:tag w:val="CCLakiehdotus"/>
        <w:id w:val="1695884352"/>
        <w:placeholder>
          <w:docPart w:val="A65B52B22E64417EB6C76E9F98809DDF"/>
        </w:placeholder>
        <w15:color w:val="00FFFF"/>
      </w:sdtPr>
      <w:sdtEndPr/>
      <w:sdtContent>
        <w:p w:rsidR="00331E7A" w:rsidRPr="009167E1" w:rsidRDefault="00331E7A" w:rsidP="00331E7A">
          <w:pPr>
            <w:pStyle w:val="LLNormaali"/>
          </w:pPr>
        </w:p>
        <w:p w:rsidR="00331E7A" w:rsidRPr="00F36633" w:rsidRDefault="00331E7A" w:rsidP="00331E7A">
          <w:pPr>
            <w:pStyle w:val="LLLaki"/>
          </w:pPr>
          <w:r>
            <w:t>Lag</w:t>
          </w:r>
        </w:p>
        <w:p w:rsidR="00331E7A" w:rsidRPr="009167E1" w:rsidRDefault="00331E7A" w:rsidP="00331E7A">
          <w:pPr>
            <w:pStyle w:val="LLSaadoksenNimi"/>
          </w:pPr>
          <w:r>
            <w:t xml:space="preserve">om ändring av energieffektivitetslagen </w:t>
          </w:r>
        </w:p>
        <w:p w:rsidR="00331E7A" w:rsidRPr="00560F38" w:rsidRDefault="00331E7A" w:rsidP="00331E7A">
          <w:pPr>
            <w:pStyle w:val="LLJohtolauseKappaleet"/>
          </w:pPr>
          <w:r>
            <w:t xml:space="preserve">I enlighet med riksdagens beslut </w:t>
          </w:r>
        </w:p>
        <w:p w:rsidR="00331E7A" w:rsidRDefault="00331E7A" w:rsidP="00331E7A">
          <w:pPr>
            <w:pStyle w:val="LLPykala"/>
            <w:ind w:firstLine="170"/>
            <w:jc w:val="left"/>
          </w:pPr>
          <w:r>
            <w:rPr>
              <w:i/>
              <w:iCs/>
            </w:rPr>
            <w:t xml:space="preserve">ändras </w:t>
          </w:r>
          <w:r>
            <w:t>i energieffektivitetslagen (1429/2014) 2 § 4 punkten, sådan den lyder i lag 1338/2016, och 3 § 23 punkten, sådan den lyder i lag 787/2020, och</w:t>
          </w:r>
          <w:r>
            <w:br/>
          </w:r>
          <w:r>
            <w:rPr>
              <w:i/>
              <w:iCs/>
            </w:rPr>
            <w:t>fogas</w:t>
          </w:r>
          <w:r>
            <w:t xml:space="preserve"> till 2 §, sådan den lyder i lag 1338/2016, en ny 5 punkt, till 3 §, sådan den lyder i lag 787/2020, en ny 24 punkt och till lagen en ny 29 f § som följer:</w:t>
          </w:r>
        </w:p>
        <w:p w:rsidR="00331E7A" w:rsidRDefault="00331E7A" w:rsidP="00331E7A">
          <w:pPr>
            <w:pStyle w:val="LLPykala"/>
            <w:ind w:firstLine="170"/>
            <w:jc w:val="left"/>
          </w:pPr>
        </w:p>
        <w:p w:rsidR="00331E7A" w:rsidRDefault="00331E7A" w:rsidP="00331E7A"/>
        <w:p w:rsidR="00331E7A" w:rsidRDefault="00331E7A" w:rsidP="00331E7A">
          <w:pPr>
            <w:jc w:val="center"/>
          </w:pPr>
          <w:r>
            <w:t>2 §</w:t>
          </w:r>
        </w:p>
        <w:p w:rsidR="00331E7A" w:rsidRDefault="00331E7A" w:rsidP="00331E7A">
          <w:pPr>
            <w:jc w:val="center"/>
            <w:rPr>
              <w:lang w:eastAsia="fi-FI"/>
            </w:rPr>
          </w:pPr>
        </w:p>
        <w:p w:rsidR="00331E7A" w:rsidRPr="008A7932" w:rsidRDefault="00331E7A" w:rsidP="00331E7A">
          <w:pPr>
            <w:jc w:val="center"/>
            <w:rPr>
              <w:i/>
            </w:rPr>
          </w:pPr>
          <w:r>
            <w:rPr>
              <w:i/>
            </w:rPr>
            <w:t>Tillämpningsområde</w:t>
          </w:r>
        </w:p>
        <w:p w:rsidR="00331E7A" w:rsidRDefault="00331E7A" w:rsidP="00331E7A">
          <w:pPr>
            <w:pBdr>
              <w:bottom w:val="single" w:sz="6" w:space="1" w:color="auto"/>
            </w:pBdr>
          </w:pPr>
          <w:r>
            <w:t>Denna lag tillämpas på</w:t>
          </w:r>
        </w:p>
        <w:p w:rsidR="00331E7A" w:rsidRDefault="00331E7A" w:rsidP="00331E7A">
          <w:pPr>
            <w:rPr>
              <w:lang w:eastAsia="fi-FI"/>
            </w:rPr>
          </w:pPr>
        </w:p>
        <w:p w:rsidR="00331E7A" w:rsidRDefault="00331E7A" w:rsidP="00331E7A">
          <w:r>
            <w:t>4) centralförvaltningsmyndigheter som avses i 3 § 17 punkten när de upphandlar produkter, tjänster och byggnader på det sätt som avses i 5 a kap, och</w:t>
          </w:r>
        </w:p>
        <w:p w:rsidR="00331E7A" w:rsidRPr="00B6635F" w:rsidRDefault="00331E7A" w:rsidP="00331E7A">
          <w:r>
            <w:t>5) datacenter.</w:t>
          </w:r>
        </w:p>
        <w:p w:rsidR="00331E7A" w:rsidRDefault="00331E7A" w:rsidP="00331E7A">
          <w:pPr>
            <w:pStyle w:val="LLPykala"/>
          </w:pPr>
        </w:p>
        <w:p w:rsidR="00331E7A" w:rsidRDefault="00331E7A" w:rsidP="00331E7A">
          <w:pPr>
            <w:pStyle w:val="LLPykala"/>
          </w:pPr>
        </w:p>
        <w:p w:rsidR="00331E7A" w:rsidRDefault="00331E7A" w:rsidP="00331E7A">
          <w:pPr>
            <w:pStyle w:val="LLPykala"/>
          </w:pPr>
          <w:r>
            <w:t>3 §</w:t>
          </w:r>
        </w:p>
        <w:p w:rsidR="00331E7A" w:rsidRDefault="00331E7A" w:rsidP="00331E7A"/>
        <w:p w:rsidR="00331E7A" w:rsidRDefault="00331E7A" w:rsidP="00331E7A">
          <w:pPr>
            <w:jc w:val="center"/>
            <w:rPr>
              <w:i/>
            </w:rPr>
          </w:pPr>
          <w:r>
            <w:rPr>
              <w:i/>
              <w:iCs/>
            </w:rPr>
            <w:t>Definitioner</w:t>
          </w:r>
        </w:p>
        <w:p w:rsidR="00331E7A" w:rsidRDefault="00331E7A" w:rsidP="00331E7A">
          <w:pPr>
            <w:jc w:val="center"/>
            <w:rPr>
              <w:i/>
            </w:rPr>
          </w:pPr>
        </w:p>
        <w:p w:rsidR="00331E7A" w:rsidRDefault="00331E7A" w:rsidP="00331E7A">
          <w:pPr>
            <w:pBdr>
              <w:bottom w:val="single" w:sz="6" w:space="1" w:color="auto"/>
            </w:pBdr>
          </w:pPr>
          <w:r>
            <w:t>I denna lag avses med</w:t>
          </w:r>
        </w:p>
        <w:p w:rsidR="00331E7A" w:rsidRDefault="00331E7A" w:rsidP="00331E7A">
          <w:pPr>
            <w:rPr>
              <w:lang w:eastAsia="fi-FI"/>
            </w:rPr>
          </w:pPr>
        </w:p>
        <w:p w:rsidR="00331E7A" w:rsidRDefault="00331E7A" w:rsidP="00331E7A">
          <w:r>
            <w:t xml:space="preserve">23) </w:t>
          </w:r>
          <w:r>
            <w:rPr>
              <w:i/>
              <w:iCs/>
            </w:rPr>
            <w:t>fjärravläsbarhet</w:t>
          </w:r>
          <w:r>
            <w:t xml:space="preserve"> en mätares egenskap som gör det möjligt att utanför en byggnad via ett kommunikationsnät avläsa de uppgifter som registrerats i mätaren, och</w:t>
          </w:r>
        </w:p>
        <w:p w:rsidR="00331E7A" w:rsidRDefault="00331E7A" w:rsidP="00331E7A">
          <w:r>
            <w:t xml:space="preserve">24) </w:t>
          </w:r>
          <w:r>
            <w:rPr>
              <w:i/>
            </w:rPr>
            <w:t xml:space="preserve">datacenter </w:t>
          </w:r>
          <w:r>
            <w:t>en datacentral enligt definitionen i punkt 2.6.3.1.16 i bilaga A till Europaparlamentets och rådets förordning (EG) nr 1099/2008 om energistatistik.</w:t>
          </w:r>
        </w:p>
        <w:p w:rsidR="00331E7A" w:rsidRPr="00B6635F" w:rsidRDefault="00331E7A" w:rsidP="00331E7A"/>
        <w:p w:rsidR="00331E7A" w:rsidRDefault="00331E7A" w:rsidP="00331E7A">
          <w:pPr>
            <w:rPr>
              <w:lang w:eastAsia="fi-FI"/>
            </w:rPr>
          </w:pPr>
        </w:p>
        <w:p w:rsidR="00331E7A" w:rsidRDefault="00331E7A" w:rsidP="00331E7A">
          <w:pPr>
            <w:jc w:val="center"/>
          </w:pPr>
          <w:r>
            <w:t xml:space="preserve">5 b kap. </w:t>
          </w:r>
        </w:p>
        <w:p w:rsidR="00331E7A" w:rsidRDefault="00331E7A" w:rsidP="00331E7A">
          <w:pPr>
            <w:jc w:val="center"/>
          </w:pPr>
          <w:r>
            <w:t>Datacenter</w:t>
          </w:r>
          <w:r>
            <w:tab/>
          </w:r>
        </w:p>
        <w:p w:rsidR="00331E7A" w:rsidRDefault="00331E7A" w:rsidP="00331E7A">
          <w:pPr>
            <w:jc w:val="center"/>
            <w:rPr>
              <w:lang w:eastAsia="fi-FI"/>
            </w:rPr>
          </w:pPr>
        </w:p>
        <w:p w:rsidR="00331E7A" w:rsidRDefault="00331E7A" w:rsidP="00331E7A">
          <w:pPr>
            <w:jc w:val="center"/>
          </w:pPr>
          <w:r>
            <w:t xml:space="preserve">29 f § </w:t>
          </w:r>
        </w:p>
        <w:p w:rsidR="00331E7A" w:rsidRPr="000716E3" w:rsidRDefault="00331E7A" w:rsidP="00331E7A">
          <w:pPr>
            <w:jc w:val="center"/>
          </w:pPr>
          <w:r>
            <w:rPr>
              <w:i/>
            </w:rPr>
            <w:t>Information om datacenter</w:t>
          </w:r>
        </w:p>
        <w:p w:rsidR="00331E7A" w:rsidRPr="00D4030C" w:rsidRDefault="00331E7A" w:rsidP="00331E7A">
          <w:pPr>
            <w:pStyle w:val="LLNormaali"/>
            <w:rPr>
              <w:lang w:eastAsia="fi-FI"/>
            </w:rPr>
          </w:pPr>
        </w:p>
        <w:p w:rsidR="00331E7A" w:rsidRDefault="00331E7A" w:rsidP="00331E7A">
          <w:pPr>
            <w:pStyle w:val="LLKappalejako"/>
          </w:pPr>
          <w:r>
            <w:t>Ägaren eller operatören av ett datacenter verksamt på Finlands territorium och med ett installerat it-effektbehov på minst 500 kW ska göra den information som anges i bilaga VII till Europaparlamentets och rådets direktiv (EU) 2023/1791 om energieffektivitet och om ändring av förordning (EU) 2023/955 allmänt tillgänglig. Uppgifter som gäller 2023 ska göras tillgängliga senast den 31 december 2024, uppgifter som gäller 2024 senast den 15 maj 2025 och uppgifter som gäller åren därefter senast den 15 maj året efter respektive år.</w:t>
          </w:r>
        </w:p>
        <w:p w:rsidR="00331E7A" w:rsidRDefault="00331E7A" w:rsidP="00331E7A">
          <w:pPr>
            <w:pStyle w:val="LLKappalejako"/>
          </w:pPr>
          <w:r>
            <w:t xml:space="preserve">Bestämmelserna i 1 mom. tillämpas inte på datacenter som används för försvar och civilskydd eller som tillhandahåller sina tjänster uteslutande i det slutliga syftet försvar och civilskydd. </w:t>
          </w:r>
        </w:p>
        <w:p w:rsidR="00331E7A" w:rsidRDefault="00331E7A" w:rsidP="00331E7A">
          <w:pPr>
            <w:pStyle w:val="LLKappalejako"/>
          </w:pPr>
          <w:r>
            <w:t>Bestämmelserna i 1 mom. gäller inte information som avses i 2 § 1 punkten i lagen om företagshemligheter (595/2018).</w:t>
          </w:r>
        </w:p>
        <w:p w:rsidR="00331E7A" w:rsidRPr="009167E1" w:rsidRDefault="00331E7A" w:rsidP="00331E7A">
          <w:pPr>
            <w:pStyle w:val="LLNormaali"/>
            <w:jc w:val="center"/>
          </w:pPr>
          <w:r>
            <w:t>———</w:t>
          </w:r>
        </w:p>
        <w:p w:rsidR="00331E7A" w:rsidRDefault="00331E7A" w:rsidP="00331E7A">
          <w:pPr>
            <w:pStyle w:val="LLVoimaantulokappale"/>
          </w:pPr>
          <w:r>
            <w:t>Denna lag träder i kraft den      20  .</w:t>
          </w:r>
        </w:p>
        <w:p w:rsidR="00331E7A" w:rsidRDefault="00331E7A" w:rsidP="00331E7A">
          <w:pPr>
            <w:pStyle w:val="LLNormaali"/>
            <w:jc w:val="center"/>
          </w:pPr>
          <w:r>
            <w:t>—————</w:t>
          </w:r>
        </w:p>
        <w:p w:rsidR="00331E7A" w:rsidRDefault="002435EF" w:rsidP="00331E7A">
          <w:pPr>
            <w:pStyle w:val="LLNormaali"/>
          </w:pPr>
        </w:p>
      </w:sdtContent>
    </w:sdt>
    <w:p w:rsidR="00331E7A" w:rsidRDefault="00331E7A" w:rsidP="00331E7A">
      <w:pPr>
        <w:pStyle w:val="LLNormaali"/>
      </w:pPr>
    </w:p>
    <w:p w:rsidR="00331E7A" w:rsidRDefault="00331E7A" w:rsidP="00331E7A">
      <w:pPr>
        <w:pStyle w:val="LLNormaali"/>
      </w:pPr>
    </w:p>
    <w:p w:rsidR="00331E7A" w:rsidRPr="00FA1AD3" w:rsidRDefault="00331E7A" w:rsidP="00331E7A">
      <w:pPr>
        <w:pStyle w:val="LLNormaali"/>
      </w:pPr>
    </w:p>
    <w:sdt>
      <w:sdtPr>
        <w:alias w:val="Datum"/>
        <w:tag w:val="CCPaivays"/>
        <w:id w:val="-857742363"/>
        <w:placeholder>
          <w:docPart w:val="DE3EC2D23DC0451E969BB0582A212213"/>
        </w:placeholder>
        <w15:color w:val="33CCCC"/>
        <w:text/>
      </w:sdtPr>
      <w:sdtEndPr/>
      <w:sdtContent>
        <w:p w:rsidR="00331E7A" w:rsidRPr="00030BA9" w:rsidRDefault="00331E7A" w:rsidP="00331E7A">
          <w:pPr>
            <w:pStyle w:val="LLPaivays"/>
          </w:pPr>
          <w:r>
            <w:t>Helsingfors den    20  .</w:t>
          </w:r>
        </w:p>
      </w:sdtContent>
    </w:sdt>
    <w:p w:rsidR="00331E7A" w:rsidRPr="00030BA9" w:rsidRDefault="00331E7A" w:rsidP="00331E7A">
      <w:pPr>
        <w:pStyle w:val="LLNormaali"/>
      </w:pPr>
    </w:p>
    <w:sdt>
      <w:sdtPr>
        <w:alias w:val="Undertecknarens ställning"/>
        <w:tag w:val="CCAllekirjoitus"/>
        <w:id w:val="1565067034"/>
        <w:placeholder>
          <w:docPart w:val="DE3EC2D23DC0451E969BB0582A212213"/>
        </w:placeholder>
        <w15:color w:val="00FFFF"/>
      </w:sdtPr>
      <w:sdtEndPr/>
      <w:sdtContent>
        <w:p w:rsidR="00331E7A" w:rsidRPr="008D7BC7" w:rsidRDefault="00331E7A" w:rsidP="00331E7A">
          <w:pPr>
            <w:pStyle w:val="LLAllekirjoitus"/>
          </w:pPr>
          <w:r>
            <w:t>Statsminister</w:t>
          </w:r>
        </w:p>
      </w:sdtContent>
    </w:sdt>
    <w:p w:rsidR="00331E7A" w:rsidRPr="00385A06" w:rsidRDefault="00331E7A" w:rsidP="00331E7A">
      <w:pPr>
        <w:pStyle w:val="LLNimenselvennys"/>
      </w:pPr>
      <w:r>
        <w:t>Förnamn Efternamn</w:t>
      </w:r>
    </w:p>
    <w:p w:rsidR="00331E7A" w:rsidRPr="00385A06" w:rsidRDefault="00331E7A" w:rsidP="00331E7A">
      <w:pPr>
        <w:pStyle w:val="LLNormaali"/>
      </w:pPr>
    </w:p>
    <w:p w:rsidR="00331E7A" w:rsidRPr="00385A06" w:rsidRDefault="00331E7A" w:rsidP="00331E7A">
      <w:pPr>
        <w:pStyle w:val="LLNormaali"/>
      </w:pPr>
    </w:p>
    <w:p w:rsidR="00331E7A" w:rsidRPr="00385A06" w:rsidRDefault="00331E7A" w:rsidP="00331E7A">
      <w:pPr>
        <w:pStyle w:val="LLNormaali"/>
      </w:pPr>
    </w:p>
    <w:p w:rsidR="00331E7A" w:rsidRPr="00385A06" w:rsidRDefault="00331E7A" w:rsidP="00331E7A">
      <w:pPr>
        <w:pStyle w:val="LLNormaali"/>
      </w:pPr>
    </w:p>
    <w:p w:rsidR="00331E7A" w:rsidRPr="002C1B6D" w:rsidRDefault="00331E7A" w:rsidP="00331E7A">
      <w:pPr>
        <w:pStyle w:val="LLVarmennus"/>
      </w:pPr>
      <w:r>
        <w:t>..minister Förnamn Efternamn</w:t>
      </w:r>
    </w:p>
    <w:p w:rsidR="00331E7A" w:rsidRDefault="00331E7A" w:rsidP="00331E7A">
      <w:pPr>
        <w:pStyle w:val="LLNormaali"/>
        <w:sectPr w:rsidR="00331E7A" w:rsidSect="00331E7A">
          <w:headerReference w:type="even" r:id="rId6"/>
          <w:headerReference w:type="default" r:id="rId7"/>
          <w:footerReference w:type="even" r:id="rId8"/>
          <w:footerReference w:type="default" r:id="rId9"/>
          <w:headerReference w:type="first" r:id="rId10"/>
          <w:footerReference w:type="first" r:id="rId11"/>
          <w:pgSz w:w="11906" w:h="16838" w:code="9"/>
          <w:pgMar w:top="1701" w:right="1780" w:bottom="2155" w:left="1780" w:header="1701" w:footer="1911" w:gutter="0"/>
          <w:cols w:space="720"/>
          <w:formProt w:val="0"/>
          <w:titlePg/>
          <w:docGrid w:linePitch="360"/>
        </w:sectPr>
      </w:pPr>
      <w:r>
        <w:br w:type="page"/>
      </w:r>
    </w:p>
    <w:p w:rsidR="00E40C04" w:rsidRDefault="00E40C04"/>
    <w:sectPr w:rsidR="00E40C04" w:rsidSect="00E40C04">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5D6C" w:rsidRDefault="00D65FDB">
      <w:pPr>
        <w:spacing w:line="240" w:lineRule="auto"/>
      </w:pPr>
      <w:r>
        <w:separator/>
      </w:r>
    </w:p>
  </w:endnote>
  <w:endnote w:type="continuationSeparator" w:id="0">
    <w:p w:rsidR="00545D6C" w:rsidRDefault="00D65F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A" w:rsidRDefault="00331E7A" w:rsidP="001310B9">
    <w:pPr>
      <w:pStyle w:val="Alatunniste"/>
      <w:framePr w:wrap="around" w:vAnchor="text" w:hAnchor="margin" w:xAlign="center" w:y="1"/>
      <w:rPr>
        <w:rStyle w:val="Sivunumero"/>
      </w:rPr>
    </w:pPr>
    <w:r>
      <w:rPr>
        <w:rStyle w:val="Sivunumero"/>
      </w:rPr>
      <w:fldChar w:fldCharType="begin"/>
    </w:r>
    <w:r>
      <w:rPr>
        <w:rStyle w:val="Sivunumero"/>
      </w:rPr>
      <w:instrText xml:space="preserve">PAGE  </w:instrText>
    </w:r>
    <w:r>
      <w:rPr>
        <w:rStyle w:val="Sivunumero"/>
      </w:rPr>
      <w:fldChar w:fldCharType="end"/>
    </w:r>
  </w:p>
  <w:p w:rsidR="00331E7A" w:rsidRDefault="00331E7A">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830E12" w:rsidTr="000C5020">
      <w:trPr>
        <w:trHeight w:hRule="exact" w:val="356"/>
      </w:trPr>
      <w:tc>
        <w:tcPr>
          <w:tcW w:w="2828" w:type="dxa"/>
          <w:shd w:val="clear" w:color="auto" w:fill="auto"/>
          <w:vAlign w:val="bottom"/>
        </w:tcPr>
        <w:p w:rsidR="00331E7A" w:rsidRPr="000C5020" w:rsidRDefault="00331E7A" w:rsidP="001310B9">
          <w:pPr>
            <w:pStyle w:val="Alatunniste"/>
            <w:rPr>
              <w:sz w:val="18"/>
              <w:szCs w:val="18"/>
            </w:rPr>
          </w:pPr>
        </w:p>
      </w:tc>
      <w:tc>
        <w:tcPr>
          <w:tcW w:w="2829" w:type="dxa"/>
          <w:shd w:val="clear" w:color="auto" w:fill="auto"/>
          <w:vAlign w:val="bottom"/>
        </w:tcPr>
        <w:p w:rsidR="00331E7A" w:rsidRPr="000C5020" w:rsidRDefault="00331E7A" w:rsidP="000C5020">
          <w:pPr>
            <w:pStyle w:val="Alatunniste"/>
            <w:jc w:val="center"/>
            <w:rPr>
              <w:sz w:val="22"/>
              <w:szCs w:val="22"/>
            </w:rPr>
          </w:pPr>
          <w:r w:rsidRPr="000C5020">
            <w:rPr>
              <w:rStyle w:val="Sivunumero"/>
              <w:sz w:val="22"/>
            </w:rPr>
            <w:fldChar w:fldCharType="begin"/>
          </w:r>
          <w:r w:rsidRPr="000C5020">
            <w:rPr>
              <w:rStyle w:val="Sivunumero"/>
              <w:sz w:val="22"/>
            </w:rPr>
            <w:instrText xml:space="preserve"> PAGE </w:instrText>
          </w:r>
          <w:r w:rsidRPr="000C5020">
            <w:rPr>
              <w:rStyle w:val="Sivunumero"/>
              <w:sz w:val="22"/>
            </w:rPr>
            <w:fldChar w:fldCharType="separate"/>
          </w:r>
          <w:r w:rsidR="002435EF">
            <w:rPr>
              <w:rStyle w:val="Sivunumero"/>
              <w:noProof/>
              <w:sz w:val="22"/>
            </w:rPr>
            <w:t>4</w:t>
          </w:r>
          <w:r w:rsidRPr="000C5020">
            <w:rPr>
              <w:rStyle w:val="Sivunumero"/>
              <w:sz w:val="22"/>
            </w:rPr>
            <w:fldChar w:fldCharType="end"/>
          </w:r>
        </w:p>
      </w:tc>
      <w:tc>
        <w:tcPr>
          <w:tcW w:w="2829" w:type="dxa"/>
          <w:shd w:val="clear" w:color="auto" w:fill="auto"/>
          <w:vAlign w:val="bottom"/>
        </w:tcPr>
        <w:p w:rsidR="00331E7A" w:rsidRPr="000C5020" w:rsidRDefault="00331E7A" w:rsidP="001310B9">
          <w:pPr>
            <w:pStyle w:val="Alatunniste"/>
            <w:rPr>
              <w:sz w:val="18"/>
              <w:szCs w:val="18"/>
            </w:rPr>
          </w:pPr>
        </w:p>
      </w:tc>
    </w:tr>
  </w:tbl>
  <w:p w:rsidR="00331E7A" w:rsidRDefault="00331E7A" w:rsidP="001310B9">
    <w:pPr>
      <w:pStyle w:val="Alatunniste"/>
    </w:pPr>
  </w:p>
  <w:p w:rsidR="00331E7A" w:rsidRDefault="00331E7A" w:rsidP="001310B9">
    <w:pPr>
      <w:pStyle w:val="Alatunniste"/>
      <w:framePr w:wrap="around" w:vAnchor="text" w:hAnchor="page" w:x="5921" w:y="729"/>
      <w:rPr>
        <w:rStyle w:val="Sivunumero"/>
      </w:rPr>
    </w:pPr>
  </w:p>
  <w:p w:rsidR="00331E7A" w:rsidRDefault="00331E7A" w:rsidP="001310B9">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830E12" w:rsidTr="000C5020">
      <w:trPr>
        <w:trHeight w:val="841"/>
      </w:trPr>
      <w:tc>
        <w:tcPr>
          <w:tcW w:w="2829" w:type="dxa"/>
          <w:shd w:val="clear" w:color="auto" w:fill="auto"/>
        </w:tcPr>
        <w:p w:rsidR="00331E7A" w:rsidRPr="000C5020" w:rsidRDefault="00331E7A" w:rsidP="005224A0">
          <w:pPr>
            <w:pStyle w:val="Alatunniste"/>
            <w:rPr>
              <w:sz w:val="17"/>
              <w:szCs w:val="18"/>
            </w:rPr>
          </w:pPr>
        </w:p>
      </w:tc>
      <w:tc>
        <w:tcPr>
          <w:tcW w:w="2829" w:type="dxa"/>
          <w:shd w:val="clear" w:color="auto" w:fill="auto"/>
          <w:vAlign w:val="bottom"/>
        </w:tcPr>
        <w:p w:rsidR="00331E7A" w:rsidRPr="000C5020" w:rsidRDefault="00331E7A" w:rsidP="000C5020">
          <w:pPr>
            <w:pStyle w:val="Alatunniste"/>
            <w:jc w:val="center"/>
            <w:rPr>
              <w:sz w:val="22"/>
              <w:szCs w:val="22"/>
            </w:rPr>
          </w:pPr>
        </w:p>
      </w:tc>
      <w:tc>
        <w:tcPr>
          <w:tcW w:w="2829" w:type="dxa"/>
          <w:shd w:val="clear" w:color="auto" w:fill="auto"/>
        </w:tcPr>
        <w:p w:rsidR="00331E7A" w:rsidRPr="000C5020" w:rsidRDefault="00331E7A" w:rsidP="005224A0">
          <w:pPr>
            <w:pStyle w:val="Alatunniste"/>
            <w:rPr>
              <w:sz w:val="17"/>
              <w:szCs w:val="18"/>
            </w:rPr>
          </w:pPr>
        </w:p>
      </w:tc>
    </w:tr>
  </w:tbl>
  <w:p w:rsidR="00331E7A" w:rsidRPr="001310B9" w:rsidRDefault="00331E7A">
    <w:pPr>
      <w:pStyle w:val="Alatunniste"/>
      <w:rPr>
        <w:sz w:val="22"/>
        <w:szCs w:val="22"/>
      </w:rPr>
    </w:pPr>
  </w:p>
  <w:p w:rsidR="00331E7A" w:rsidRDefault="00331E7A">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5D6C" w:rsidRDefault="00D65FDB">
      <w:pPr>
        <w:spacing w:line="240" w:lineRule="auto"/>
      </w:pPr>
      <w:r>
        <w:separator/>
      </w:r>
    </w:p>
  </w:footnote>
  <w:footnote w:type="continuationSeparator" w:id="0">
    <w:p w:rsidR="00545D6C" w:rsidRDefault="00D65F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E7A" w:rsidRDefault="00331E7A">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30E12" w:rsidTr="00C95716">
      <w:tc>
        <w:tcPr>
          <w:tcW w:w="2140" w:type="dxa"/>
        </w:tcPr>
        <w:p w:rsidR="00331E7A" w:rsidRDefault="00331E7A" w:rsidP="00C95716">
          <w:pPr>
            <w:rPr>
              <w:lang w:val="en-US"/>
            </w:rPr>
          </w:pPr>
        </w:p>
      </w:tc>
      <w:tc>
        <w:tcPr>
          <w:tcW w:w="4281" w:type="dxa"/>
          <w:gridSpan w:val="2"/>
        </w:tcPr>
        <w:p w:rsidR="00331E7A" w:rsidRDefault="00331E7A" w:rsidP="00C95716">
          <w:pPr>
            <w:jc w:val="center"/>
          </w:pPr>
        </w:p>
      </w:tc>
      <w:tc>
        <w:tcPr>
          <w:tcW w:w="2141" w:type="dxa"/>
        </w:tcPr>
        <w:p w:rsidR="00331E7A" w:rsidRDefault="00331E7A" w:rsidP="00C95716">
          <w:pPr>
            <w:rPr>
              <w:lang w:val="en-US"/>
            </w:rPr>
          </w:pPr>
        </w:p>
      </w:tc>
    </w:tr>
    <w:tr w:rsidR="00830E12" w:rsidTr="00C95716">
      <w:tc>
        <w:tcPr>
          <w:tcW w:w="4281" w:type="dxa"/>
          <w:gridSpan w:val="2"/>
        </w:tcPr>
        <w:p w:rsidR="00331E7A" w:rsidRPr="00AC3BA6" w:rsidRDefault="00331E7A" w:rsidP="00C95716">
          <w:pPr>
            <w:rPr>
              <w:i/>
            </w:rPr>
          </w:pPr>
        </w:p>
      </w:tc>
      <w:tc>
        <w:tcPr>
          <w:tcW w:w="4281" w:type="dxa"/>
          <w:gridSpan w:val="2"/>
        </w:tcPr>
        <w:p w:rsidR="00331E7A" w:rsidRPr="00AC3BA6" w:rsidRDefault="00331E7A" w:rsidP="00C95716">
          <w:pPr>
            <w:rPr>
              <w:i/>
            </w:rPr>
          </w:pPr>
        </w:p>
      </w:tc>
    </w:tr>
  </w:tbl>
  <w:p w:rsidR="00331E7A" w:rsidRDefault="00331E7A" w:rsidP="00007EA2">
    <w:pPr>
      <w:pStyle w:val="Yltunniste"/>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830E12" w:rsidTr="00F674CC">
      <w:tc>
        <w:tcPr>
          <w:tcW w:w="2140" w:type="dxa"/>
        </w:tcPr>
        <w:p w:rsidR="00331E7A" w:rsidRPr="00A34F4E" w:rsidRDefault="00331E7A" w:rsidP="00F674CC"/>
      </w:tc>
      <w:tc>
        <w:tcPr>
          <w:tcW w:w="4281" w:type="dxa"/>
          <w:gridSpan w:val="2"/>
        </w:tcPr>
        <w:p w:rsidR="00331E7A" w:rsidRDefault="00331E7A" w:rsidP="00F674CC">
          <w:pPr>
            <w:jc w:val="center"/>
          </w:pPr>
        </w:p>
      </w:tc>
      <w:tc>
        <w:tcPr>
          <w:tcW w:w="2141" w:type="dxa"/>
        </w:tcPr>
        <w:p w:rsidR="00331E7A" w:rsidRPr="00A34F4E" w:rsidRDefault="00331E7A" w:rsidP="00F674CC"/>
      </w:tc>
    </w:tr>
    <w:tr w:rsidR="00830E12" w:rsidTr="00F674CC">
      <w:tc>
        <w:tcPr>
          <w:tcW w:w="4281" w:type="dxa"/>
          <w:gridSpan w:val="2"/>
        </w:tcPr>
        <w:p w:rsidR="00331E7A" w:rsidRPr="00AC3BA6" w:rsidRDefault="00331E7A" w:rsidP="00F674CC">
          <w:pPr>
            <w:rPr>
              <w:i/>
            </w:rPr>
          </w:pPr>
        </w:p>
      </w:tc>
      <w:tc>
        <w:tcPr>
          <w:tcW w:w="4281" w:type="dxa"/>
          <w:gridSpan w:val="2"/>
        </w:tcPr>
        <w:p w:rsidR="00331E7A" w:rsidRPr="00AC3BA6" w:rsidRDefault="00331E7A" w:rsidP="00F674CC">
          <w:pPr>
            <w:rPr>
              <w:i/>
            </w:rPr>
          </w:pPr>
        </w:p>
      </w:tc>
    </w:tr>
  </w:tbl>
  <w:sdt>
    <w:sdtPr>
      <w:id w:val="181018928"/>
      <w:docPartObj>
        <w:docPartGallery w:val="Watermarks"/>
        <w:docPartUnique/>
      </w:docPartObj>
    </w:sdtPr>
    <w:sdtContent>
      <w:p w:rsidR="00331E7A" w:rsidRDefault="002435EF">
        <w:pPr>
          <w:pStyle w:val="Yltunniste"/>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LUONNOS"/>
              <w10:wrap anchorx="margin" anchory="margin"/>
            </v:shape>
          </w:pic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E7A"/>
    <w:rsid w:val="0008260C"/>
    <w:rsid w:val="000E2E60"/>
    <w:rsid w:val="00112F98"/>
    <w:rsid w:val="001948AA"/>
    <w:rsid w:val="001B27DA"/>
    <w:rsid w:val="002435EF"/>
    <w:rsid w:val="00284502"/>
    <w:rsid w:val="002E7ABA"/>
    <w:rsid w:val="00331E7A"/>
    <w:rsid w:val="00375AA3"/>
    <w:rsid w:val="00516596"/>
    <w:rsid w:val="00545D6C"/>
    <w:rsid w:val="006643D3"/>
    <w:rsid w:val="00826AAF"/>
    <w:rsid w:val="009170D4"/>
    <w:rsid w:val="009441CF"/>
    <w:rsid w:val="009F0F85"/>
    <w:rsid w:val="00B64963"/>
    <w:rsid w:val="00B8151D"/>
    <w:rsid w:val="00C92FC4"/>
    <w:rsid w:val="00D04BEC"/>
    <w:rsid w:val="00D65FDB"/>
    <w:rsid w:val="00E40C04"/>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33E801D8-4917-4ACE-B871-411CD42E1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fi-F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rsid w:val="00331E7A"/>
    <w:pPr>
      <w:spacing w:line="276" w:lineRule="auto"/>
    </w:pPr>
    <w:rPr>
      <w:rFonts w:eastAsia="Calibri"/>
      <w:sz w:val="22"/>
      <w:szCs w:val="22"/>
      <w:lang w:eastAsia="en-US"/>
    </w:rPr>
  </w:style>
  <w:style w:type="paragraph" w:styleId="Otsikko1">
    <w:name w:val="heading 1"/>
    <w:basedOn w:val="Normaali"/>
    <w:next w:val="Normaali"/>
    <w:link w:val="Otsikko1Char"/>
    <w:uiPriority w:val="9"/>
    <w:qFormat/>
    <w:rsid w:val="00D04BEC"/>
    <w:pPr>
      <w:keepNext/>
      <w:spacing w:before="240" w:after="60"/>
      <w:outlineLvl w:val="0"/>
    </w:pPr>
    <w:rPr>
      <w:rFonts w:asciiTheme="majorHAnsi" w:eastAsiaTheme="majorEastAsia" w:hAnsiTheme="majorHAnsi" w:cstheme="majorBidi"/>
      <w:b/>
      <w:bCs/>
      <w:kern w:val="32"/>
      <w:sz w:val="32"/>
      <w:szCs w:val="32"/>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D04BEC"/>
    <w:rPr>
      <w:rFonts w:asciiTheme="majorHAnsi" w:eastAsiaTheme="majorEastAsia" w:hAnsiTheme="majorHAnsi" w:cstheme="majorBidi"/>
      <w:b/>
      <w:bCs/>
      <w:kern w:val="32"/>
      <w:sz w:val="32"/>
      <w:szCs w:val="32"/>
      <w:lang w:val="sv-SE" w:eastAsia="en-US"/>
    </w:rPr>
  </w:style>
  <w:style w:type="paragraph" w:styleId="Yltunniste">
    <w:name w:val="header"/>
    <w:basedOn w:val="Normaali"/>
    <w:link w:val="YltunnisteChar"/>
    <w:rsid w:val="00331E7A"/>
    <w:pPr>
      <w:tabs>
        <w:tab w:val="center" w:pos="4819"/>
        <w:tab w:val="right" w:pos="9638"/>
      </w:tabs>
      <w:spacing w:line="240" w:lineRule="auto"/>
    </w:pPr>
    <w:rPr>
      <w:rFonts w:eastAsia="Times New Roman"/>
      <w:sz w:val="24"/>
      <w:szCs w:val="24"/>
      <w:lang w:eastAsia="fi-FI"/>
    </w:rPr>
  </w:style>
  <w:style w:type="character" w:customStyle="1" w:styleId="YltunnisteChar">
    <w:name w:val="Ylätunniste Char"/>
    <w:basedOn w:val="Kappaleenoletusfontti"/>
    <w:link w:val="Yltunniste"/>
    <w:rsid w:val="00331E7A"/>
    <w:rPr>
      <w:sz w:val="24"/>
      <w:szCs w:val="24"/>
    </w:rPr>
  </w:style>
  <w:style w:type="character" w:styleId="Sivunumero">
    <w:name w:val="page number"/>
    <w:basedOn w:val="Kappaleenoletusfontti"/>
    <w:rsid w:val="00331E7A"/>
  </w:style>
  <w:style w:type="paragraph" w:styleId="Alatunniste">
    <w:name w:val="footer"/>
    <w:basedOn w:val="Normaali"/>
    <w:link w:val="AlatunnisteChar"/>
    <w:rsid w:val="00331E7A"/>
    <w:pPr>
      <w:tabs>
        <w:tab w:val="center" w:pos="4819"/>
        <w:tab w:val="right" w:pos="9638"/>
      </w:tabs>
      <w:spacing w:line="240" w:lineRule="auto"/>
    </w:pPr>
    <w:rPr>
      <w:rFonts w:eastAsia="Times New Roman"/>
      <w:sz w:val="24"/>
      <w:szCs w:val="24"/>
      <w:lang w:eastAsia="fi-FI"/>
    </w:rPr>
  </w:style>
  <w:style w:type="character" w:customStyle="1" w:styleId="AlatunnisteChar">
    <w:name w:val="Alatunniste Char"/>
    <w:basedOn w:val="Kappaleenoletusfontti"/>
    <w:link w:val="Alatunniste"/>
    <w:rsid w:val="00331E7A"/>
    <w:rPr>
      <w:sz w:val="24"/>
      <w:szCs w:val="24"/>
    </w:rPr>
  </w:style>
  <w:style w:type="paragraph" w:customStyle="1" w:styleId="LLKappalejako">
    <w:name w:val="LLKappalejako"/>
    <w:link w:val="LLKappalejakoChar"/>
    <w:rsid w:val="00331E7A"/>
    <w:pPr>
      <w:spacing w:line="220" w:lineRule="exact"/>
      <w:ind w:firstLine="170"/>
      <w:jc w:val="both"/>
    </w:pPr>
    <w:rPr>
      <w:sz w:val="22"/>
      <w:szCs w:val="24"/>
    </w:rPr>
  </w:style>
  <w:style w:type="character" w:customStyle="1" w:styleId="LLKappalejakoChar">
    <w:name w:val="LLKappalejako Char"/>
    <w:link w:val="LLKappalejako"/>
    <w:locked/>
    <w:rsid w:val="00331E7A"/>
    <w:rPr>
      <w:sz w:val="22"/>
      <w:szCs w:val="24"/>
    </w:rPr>
  </w:style>
  <w:style w:type="paragraph" w:customStyle="1" w:styleId="LLPykala">
    <w:name w:val="LLPykala"/>
    <w:next w:val="Normaali"/>
    <w:rsid w:val="00331E7A"/>
    <w:pPr>
      <w:spacing w:line="220" w:lineRule="exact"/>
      <w:jc w:val="center"/>
    </w:pPr>
    <w:rPr>
      <w:sz w:val="22"/>
      <w:szCs w:val="24"/>
    </w:rPr>
  </w:style>
  <w:style w:type="paragraph" w:customStyle="1" w:styleId="LLVoimaantulokappale">
    <w:name w:val="LLVoimaantulokappale"/>
    <w:rsid w:val="00331E7A"/>
    <w:pPr>
      <w:spacing w:line="220" w:lineRule="exact"/>
      <w:ind w:firstLine="170"/>
      <w:jc w:val="both"/>
    </w:pPr>
    <w:rPr>
      <w:sz w:val="22"/>
      <w:szCs w:val="24"/>
    </w:rPr>
  </w:style>
  <w:style w:type="paragraph" w:customStyle="1" w:styleId="LLPaivays">
    <w:name w:val="LLPaivays"/>
    <w:next w:val="Normaali"/>
    <w:rsid w:val="00331E7A"/>
    <w:pPr>
      <w:spacing w:after="220" w:line="220" w:lineRule="exact"/>
    </w:pPr>
    <w:rPr>
      <w:sz w:val="22"/>
      <w:szCs w:val="24"/>
    </w:rPr>
  </w:style>
  <w:style w:type="paragraph" w:customStyle="1" w:styleId="LLLaki">
    <w:name w:val="LLLaki"/>
    <w:next w:val="Normaali"/>
    <w:rsid w:val="00331E7A"/>
    <w:pPr>
      <w:spacing w:before="220" w:after="220" w:line="320" w:lineRule="exact"/>
      <w:jc w:val="center"/>
      <w:outlineLvl w:val="1"/>
    </w:pPr>
    <w:rPr>
      <w:b/>
      <w:spacing w:val="22"/>
      <w:sz w:val="30"/>
      <w:szCs w:val="24"/>
    </w:rPr>
  </w:style>
  <w:style w:type="paragraph" w:customStyle="1" w:styleId="LLSaadoksenNimi">
    <w:name w:val="LLSaadoksenNimi"/>
    <w:next w:val="Normaali"/>
    <w:rsid w:val="00331E7A"/>
    <w:pPr>
      <w:spacing w:after="220" w:line="220" w:lineRule="exact"/>
      <w:jc w:val="center"/>
      <w:outlineLvl w:val="2"/>
    </w:pPr>
    <w:rPr>
      <w:b/>
      <w:sz w:val="21"/>
      <w:szCs w:val="24"/>
    </w:rPr>
  </w:style>
  <w:style w:type="paragraph" w:customStyle="1" w:styleId="LLJohtolauseKappaleet">
    <w:name w:val="LLJohtolauseKappaleet"/>
    <w:rsid w:val="00331E7A"/>
    <w:pPr>
      <w:spacing w:line="220" w:lineRule="exact"/>
      <w:ind w:firstLine="170"/>
      <w:jc w:val="both"/>
    </w:pPr>
    <w:rPr>
      <w:sz w:val="22"/>
      <w:szCs w:val="24"/>
    </w:rPr>
  </w:style>
  <w:style w:type="paragraph" w:customStyle="1" w:styleId="LLAllekirjoitus">
    <w:name w:val="LLAllekirjoitus"/>
    <w:next w:val="Normaali"/>
    <w:rsid w:val="00331E7A"/>
    <w:pPr>
      <w:jc w:val="center"/>
    </w:pPr>
    <w:rPr>
      <w:b/>
      <w:sz w:val="21"/>
      <w:szCs w:val="24"/>
    </w:rPr>
  </w:style>
  <w:style w:type="paragraph" w:customStyle="1" w:styleId="LLNimenselvennys">
    <w:name w:val="LLNimenselvennys"/>
    <w:next w:val="Normaali"/>
    <w:rsid w:val="00331E7A"/>
    <w:pPr>
      <w:spacing w:before="880" w:after="220" w:line="220" w:lineRule="exact"/>
      <w:jc w:val="center"/>
    </w:pPr>
    <w:rPr>
      <w:b/>
      <w:sz w:val="21"/>
      <w:szCs w:val="24"/>
    </w:rPr>
  </w:style>
  <w:style w:type="paragraph" w:customStyle="1" w:styleId="LLVarmennus">
    <w:name w:val="LLVarmennus"/>
    <w:next w:val="Normaali"/>
    <w:rsid w:val="00331E7A"/>
    <w:pPr>
      <w:spacing w:before="220" w:line="220" w:lineRule="exact"/>
      <w:jc w:val="right"/>
    </w:pPr>
    <w:rPr>
      <w:sz w:val="22"/>
      <w:szCs w:val="24"/>
    </w:rPr>
  </w:style>
  <w:style w:type="paragraph" w:customStyle="1" w:styleId="LLNormaali">
    <w:name w:val="LLNormaali"/>
    <w:basedOn w:val="Normaali"/>
    <w:qFormat/>
    <w:rsid w:val="00331E7A"/>
    <w:pPr>
      <w:spacing w:line="220" w:lineRule="exact"/>
    </w:pPr>
  </w:style>
  <w:style w:type="paragraph" w:customStyle="1" w:styleId="LLPasiallinensislt">
    <w:name w:val="LLPääasiallinensisältö"/>
    <w:next w:val="Normaali"/>
    <w:rsid w:val="00331E7A"/>
    <w:pPr>
      <w:spacing w:after="220" w:line="220" w:lineRule="exact"/>
      <w:outlineLvl w:val="0"/>
    </w:pPr>
    <w:rPr>
      <w:b/>
      <w:caps/>
      <w:sz w:val="21"/>
      <w:szCs w:val="24"/>
    </w:rPr>
  </w:style>
  <w:style w:type="paragraph" w:customStyle="1" w:styleId="LLEsityksennimi">
    <w:name w:val="LLEsityksennimi"/>
    <w:next w:val="Normaali"/>
    <w:rsid w:val="00331E7A"/>
    <w:pPr>
      <w:spacing w:after="220" w:line="220" w:lineRule="exact"/>
      <w:jc w:val="both"/>
      <w:outlineLvl w:val="0"/>
    </w:pPr>
    <w:rPr>
      <w:rFonts w:cs="Arial"/>
      <w:b/>
      <w:sz w:val="21"/>
      <w:szCs w:val="24"/>
    </w:rPr>
  </w:style>
  <w:style w:type="paragraph" w:customStyle="1" w:styleId="LLPerustelujenkappalejako">
    <w:name w:val="LLPerustelujenkappalejako"/>
    <w:rsid w:val="00331E7A"/>
    <w:pPr>
      <w:spacing w:after="220" w:line="220" w:lineRule="exact"/>
      <w:jc w:val="both"/>
    </w:pPr>
    <w:rPr>
      <w:sz w:val="22"/>
      <w:szCs w:val="24"/>
    </w:rPr>
  </w:style>
  <w:style w:type="paragraph" w:styleId="Kommentinteksti">
    <w:name w:val="annotation text"/>
    <w:uiPriority w:val="99"/>
    <w:semiHidden/>
    <w:unhideWhenUsed/>
  </w:style>
  <w:style w:type="character" w:styleId="Kommentinviite">
    <w:name w:val="annotation reference"/>
    <w:uiPriority w:val="99"/>
    <w:semiHidden/>
    <w:unhideWhenUsed/>
    <w:rPr>
      <w:sz w:val="16"/>
      <w:szCs w:val="16"/>
    </w:rPr>
  </w:style>
  <w:style w:type="paragraph" w:styleId="Seliteteksti">
    <w:name w:val="Balloon Text"/>
    <w:basedOn w:val="Normaali"/>
    <w:link w:val="SelitetekstiChar"/>
    <w:uiPriority w:val="99"/>
    <w:semiHidden/>
    <w:unhideWhenUsed/>
    <w:rsid w:val="009441CF"/>
    <w:pPr>
      <w:spacing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9441CF"/>
    <w:rPr>
      <w:rFonts w:ascii="Segoe UI" w:eastAsia="Calibr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65B52B22E64417EB6C76E9F98809DDF"/>
        <w:category>
          <w:name w:val="Yleiset"/>
          <w:gallery w:val="placeholder"/>
        </w:category>
        <w:types>
          <w:type w:val="bbPlcHdr"/>
        </w:types>
        <w:behaviors>
          <w:behavior w:val="content"/>
        </w:behaviors>
        <w:guid w:val="{86725CDD-742F-4DBA-989E-AC5208228A5B}"/>
      </w:docPartPr>
      <w:docPartBody>
        <w:p w:rsidR="003731E0" w:rsidRDefault="003731E0" w:rsidP="003731E0">
          <w:pPr>
            <w:pStyle w:val="A65B52B22E64417EB6C76E9F98809DDF"/>
          </w:pPr>
          <w:r w:rsidRPr="005D3E42">
            <w:rPr>
              <w:rStyle w:val="Paikkamerkkiteksti"/>
            </w:rPr>
            <w:t>Click or tap here to enter text.</w:t>
          </w:r>
        </w:p>
      </w:docPartBody>
    </w:docPart>
    <w:docPart>
      <w:docPartPr>
        <w:name w:val="DE3EC2D23DC0451E969BB0582A212213"/>
        <w:category>
          <w:name w:val="Yleiset"/>
          <w:gallery w:val="placeholder"/>
        </w:category>
        <w:types>
          <w:type w:val="bbPlcHdr"/>
        </w:types>
        <w:behaviors>
          <w:behavior w:val="content"/>
        </w:behaviors>
        <w:guid w:val="{78374336-6772-4C81-AA5D-75B672DD1B74}"/>
      </w:docPartPr>
      <w:docPartBody>
        <w:p w:rsidR="003731E0" w:rsidRDefault="003731E0" w:rsidP="003731E0">
          <w:pPr>
            <w:pStyle w:val="DE3EC2D23DC0451E969BB0582A212213"/>
          </w:pPr>
          <w:r w:rsidRPr="005D3E42">
            <w:rPr>
              <w:rStyle w:val="Paikkamerkkiteksti"/>
            </w:rPr>
            <w:t>Click or tap here to enter text.</w:t>
          </w:r>
        </w:p>
      </w:docPartBody>
    </w:docPart>
    <w:docPart>
      <w:docPartPr>
        <w:name w:val="07BF41E785B041B3BC889AB9EC75BAF3"/>
        <w:category>
          <w:name w:val="Yleiset"/>
          <w:gallery w:val="placeholder"/>
        </w:category>
        <w:types>
          <w:type w:val="bbPlcHdr"/>
        </w:types>
        <w:behaviors>
          <w:behavior w:val="content"/>
        </w:behaviors>
        <w:guid w:val="{D444826B-07E1-4345-9F8D-756E2B323E80}"/>
      </w:docPartPr>
      <w:docPartBody>
        <w:p w:rsidR="003731E0" w:rsidRDefault="003731E0" w:rsidP="003731E0">
          <w:pPr>
            <w:pStyle w:val="07BF41E785B041B3BC889AB9EC75BAF3"/>
          </w:pPr>
          <w:r w:rsidRPr="005D3E42">
            <w:rPr>
              <w:rStyle w:val="Paikkamerkkiteksti"/>
            </w:rPr>
            <w:t>Click or tap here to enter text.</w:t>
          </w:r>
        </w:p>
      </w:docPartBody>
    </w:docPart>
    <w:docPart>
      <w:docPartPr>
        <w:name w:val="21490B7447FE4D0883DEF972E8971F16"/>
        <w:category>
          <w:name w:val="Yleiset"/>
          <w:gallery w:val="placeholder"/>
        </w:category>
        <w:types>
          <w:type w:val="bbPlcHdr"/>
        </w:types>
        <w:behaviors>
          <w:behavior w:val="content"/>
        </w:behaviors>
        <w:guid w:val="{460BCCFD-6544-4B11-99EB-F201440927D4}"/>
      </w:docPartPr>
      <w:docPartBody>
        <w:p w:rsidR="003731E0" w:rsidRDefault="003731E0" w:rsidP="003731E0">
          <w:pPr>
            <w:pStyle w:val="21490B7447FE4D0883DEF972E8971F16"/>
          </w:pPr>
          <w:r w:rsidRPr="005D3E42">
            <w:rPr>
              <w:rStyle w:val="Paikkamerkkitekst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1E0"/>
    <w:rsid w:val="003731E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2"/>
        <w:szCs w:val="22"/>
        <w:lang w:val="fi-FI" w:eastAsia="fi-FI"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sid w:val="003731E0"/>
    <w:rPr>
      <w:color w:val="808080"/>
    </w:rPr>
  </w:style>
  <w:style w:type="paragraph" w:customStyle="1" w:styleId="A65B52B22E64417EB6C76E9F98809DDF">
    <w:name w:val="A65B52B22E64417EB6C76E9F98809DDF"/>
    <w:rsid w:val="003731E0"/>
  </w:style>
  <w:style w:type="paragraph" w:customStyle="1" w:styleId="DE3EC2D23DC0451E969BB0582A212213">
    <w:name w:val="DE3EC2D23DC0451E969BB0582A212213"/>
    <w:rsid w:val="003731E0"/>
  </w:style>
  <w:style w:type="paragraph" w:customStyle="1" w:styleId="F00BCB19F54C4367B50869C954B2D6E8">
    <w:name w:val="F00BCB19F54C4367B50869C954B2D6E8"/>
    <w:rsid w:val="003731E0"/>
  </w:style>
  <w:style w:type="paragraph" w:customStyle="1" w:styleId="7606EF868F24401AAB4D6F2ABF5AB22B">
    <w:name w:val="7606EF868F24401AAB4D6F2ABF5AB22B"/>
    <w:rsid w:val="003731E0"/>
  </w:style>
  <w:style w:type="paragraph" w:customStyle="1" w:styleId="07BF41E785B041B3BC889AB9EC75BAF3">
    <w:name w:val="07BF41E785B041B3BC889AB9EC75BAF3"/>
    <w:rsid w:val="003731E0"/>
  </w:style>
  <w:style w:type="paragraph" w:customStyle="1" w:styleId="21490B7447FE4D0883DEF972E8971F16">
    <w:name w:val="21490B7447FE4D0883DEF972E8971F16"/>
    <w:rsid w:val="003731E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399</Words>
  <Characters>2243</Characters>
  <Application>Microsoft Office Word</Application>
  <DocSecurity>0</DocSecurity>
  <Lines>18</Lines>
  <Paragraphs>5</Paragraphs>
  <ScaleCrop>false</ScaleCrop>
  <HeadingPairs>
    <vt:vector size="2" baseType="variant">
      <vt:variant>
        <vt:lpstr>Otsikko</vt:lpstr>
      </vt:variant>
      <vt:variant>
        <vt:i4>1</vt:i4>
      </vt:variant>
    </vt:vector>
  </HeadingPairs>
  <TitlesOfParts>
    <vt:vector size="1" baseType="lpstr">
      <vt:lpstr/>
    </vt:vector>
  </TitlesOfParts>
  <Company>Suomen valtion</Company>
  <LinksUpToDate>false</LinksUpToDate>
  <CharactersWithSpaces>2637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Peltonen Heidi (VNK)</dc:creator>
  <cp:keywords/>
  <dc:description/>
  <cp:lastModifiedBy>Melkas Eriika (TEM)</cp:lastModifiedBy>
  <cp:revision>3</cp:revision>
  <dcterms:created xsi:type="dcterms:W3CDTF">2024-05-06T12:11:00Z</dcterms:created>
  <dcterms:modified xsi:type="dcterms:W3CDTF">2024-05-06T12:27:00Z</dcterms:modified>
</cp:coreProperties>
</file>