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Författning"/>
        <w:tag w:val="CCSaados"/>
        <w:id w:val="505180228"/>
        <w:placeholder>
          <w:docPart w:val="1EEEF871A8B14E40827393A237AEAE77"/>
        </w:placeholder>
        <w15:color w:val="00FFFF"/>
      </w:sdtPr>
      <w:sdtEndPr/>
      <w:sdtContent>
        <w:p w14:paraId="4A200DB5" w14:textId="0250FAB7" w:rsidR="00D90A5B" w:rsidRPr="00B13E2C" w:rsidRDefault="00B13E2C">
          <w:pPr>
            <w:pStyle w:val="LLNormaali"/>
            <w:rPr>
              <w:color w:val="FF0000"/>
            </w:rPr>
          </w:pPr>
          <w:r>
            <w:rPr>
              <w:color w:val="FF0000"/>
            </w:rPr>
            <w:t xml:space="preserve">UTKAST </w:t>
          </w:r>
          <w:r w:rsidR="00C71915">
            <w:rPr>
              <w:color w:val="FF0000"/>
            </w:rPr>
            <w:t>24</w:t>
          </w:r>
          <w:r>
            <w:rPr>
              <w:color w:val="FF0000"/>
            </w:rPr>
            <w:t>.5.2024</w:t>
          </w:r>
        </w:p>
        <w:p w14:paraId="4ABAC5C6" w14:textId="77777777" w:rsidR="004F334C" w:rsidRDefault="004F334C" w:rsidP="004F334C">
          <w:pPr>
            <w:pStyle w:val="LLValtioneuvostonAsetus"/>
          </w:pPr>
          <w:r>
            <w:t>Statsrådets förordning</w:t>
          </w:r>
        </w:p>
        <w:p w14:paraId="5616E23A" w14:textId="42F25BD4" w:rsidR="001D5B51" w:rsidRPr="009167E1" w:rsidRDefault="00644D39" w:rsidP="00644D39">
          <w:pPr>
            <w:pStyle w:val="LLSaadoksenNimi"/>
          </w:pPr>
          <w:r>
            <w:t>om ändring av 1 § i statsrådets förordning om byggnaders tillgänglighet</w:t>
          </w:r>
        </w:p>
        <w:p w14:paraId="40758320" w14:textId="5DAE7F23" w:rsidR="001D5B51" w:rsidRPr="00644D39" w:rsidRDefault="008341AB" w:rsidP="00644D39">
          <w:pPr>
            <w:pStyle w:val="LLJohtolauseKappaleet"/>
          </w:pPr>
          <w:r>
            <w:t xml:space="preserve">I enlighet med statsrådets beslut </w:t>
          </w:r>
        </w:p>
        <w:p w14:paraId="77343DA9" w14:textId="72614989" w:rsidR="001D5B51" w:rsidRPr="00644D39" w:rsidRDefault="001D5B51" w:rsidP="001D5B51">
          <w:pPr>
            <w:pStyle w:val="LLJohtolauseKappaleet"/>
            <w:rPr>
              <w:iCs/>
            </w:rPr>
          </w:pPr>
          <w:r>
            <w:rPr>
              <w:i/>
              <w:iCs/>
            </w:rPr>
            <w:t>ändras</w:t>
          </w:r>
          <w:r>
            <w:t xml:space="preserve"> i statsrådets förordning om byggnaders tillgänglighet (241/2017) 1 § </w:t>
          </w:r>
        </w:p>
        <w:p w14:paraId="2A2E70D6" w14:textId="3FD69FA0" w:rsidR="001D5B51" w:rsidRDefault="001D5B51" w:rsidP="001D5B51">
          <w:pPr>
            <w:pStyle w:val="LLJohtolauseKappaleet"/>
          </w:pPr>
          <w:r>
            <w:t>som följer:</w:t>
          </w:r>
        </w:p>
        <w:p w14:paraId="52AB7FB5" w14:textId="77777777" w:rsidR="001D5B51" w:rsidRDefault="001D5B51" w:rsidP="001D5B51">
          <w:pPr>
            <w:pStyle w:val="LLNormaali"/>
          </w:pPr>
        </w:p>
        <w:p w14:paraId="184F24EA" w14:textId="5882115C" w:rsidR="001D5B51" w:rsidRDefault="00383A0C" w:rsidP="001D5B51">
          <w:pPr>
            <w:pStyle w:val="LLPykala"/>
          </w:pPr>
          <w:r>
            <w:t>1 §</w:t>
          </w:r>
        </w:p>
        <w:p w14:paraId="2F47D689" w14:textId="4C90C57F" w:rsidR="001D5B51" w:rsidRDefault="00383A0C" w:rsidP="00590CC8">
          <w:pPr>
            <w:pStyle w:val="LLPykalanOtsikko"/>
          </w:pPr>
          <w:r>
            <w:t>Tillämpningsområde</w:t>
          </w:r>
        </w:p>
        <w:p w14:paraId="5C4B89DC" w14:textId="405ADEB1" w:rsidR="00383A0C" w:rsidRPr="00383A0C" w:rsidRDefault="00383A0C" w:rsidP="009173C4">
          <w:pPr>
            <w:pStyle w:val="LLKappalejako"/>
          </w:pPr>
          <w:r>
            <w:t>Denna förordning tillämpas på tillståndspliktigt uppförande enligt 42 § i bygglagen (751/2023) av nya förvaltnings-, service-, kontors-, affärs-, lager- och produktionsbyggnader samt bostadshus. På uppförande av småhus tillämpas dock endast 2–4 § och på uppförande av lager- och produktionsbyggnader endast 2–5, 8, 10 och 11 §.</w:t>
          </w:r>
        </w:p>
        <w:p w14:paraId="58F49509" w14:textId="77777777" w:rsidR="00383A0C" w:rsidRPr="00383A0C" w:rsidRDefault="00383A0C" w:rsidP="00590CC8">
          <w:pPr>
            <w:pStyle w:val="LLNormaali"/>
            <w:rPr>
              <w:rFonts w:eastAsia="Times New Roman"/>
              <w:szCs w:val="24"/>
              <w:lang w:eastAsia="fi-FI"/>
            </w:rPr>
          </w:pPr>
        </w:p>
        <w:p w14:paraId="3A066B7D" w14:textId="075E8489" w:rsidR="00383A0C" w:rsidRPr="00383A0C" w:rsidRDefault="00383A0C" w:rsidP="009173C4">
          <w:pPr>
            <w:pStyle w:val="LLKappalejako"/>
          </w:pPr>
          <w:r>
            <w:t>När det gäller förvaltnings-, service-, kontors-, affärs-, lager- och produktionsbyggnader samt allmänna utrymmen i flervåningsbostadshus ska denna förordning också tillämpas på reparationer och ändringar, utvidgningar, utökningar av det utrymme som räknas till en byggnads våningsyta och ändringar av en byggnads ändamål så att den tas i bruk för förvaltnings-, service-, kontors- eller affärsverksamhet eller för boende, om dessa åtgärder är tillståndspliktiga enligt 42 § i bygglagen och till den del det med hänsyn till byggnadens egenskaper samt åtgärdernas art och omfattning är ändamålsenligt att förbättra tillgängligheten. På de åtgärder som avses ovan och som vidtas i lager- och produktionsbyggnader tillämpas dock endast 2–5, 8, 10 och 11 §.</w:t>
          </w:r>
        </w:p>
        <w:p w14:paraId="23565F7F" w14:textId="77777777" w:rsidR="00383A0C" w:rsidRPr="00383A0C" w:rsidRDefault="00383A0C" w:rsidP="00383A0C">
          <w:pPr>
            <w:pStyle w:val="LLNormaali"/>
            <w:jc w:val="center"/>
            <w:rPr>
              <w:rFonts w:eastAsia="Times New Roman"/>
              <w:szCs w:val="24"/>
              <w:lang w:eastAsia="fi-FI"/>
            </w:rPr>
          </w:pPr>
        </w:p>
        <w:p w14:paraId="17687273" w14:textId="1D1E484F" w:rsidR="009173C4" w:rsidRDefault="00383A0C" w:rsidP="00590CC8">
          <w:pPr>
            <w:pStyle w:val="LLKappalejako"/>
          </w:pPr>
          <w:r>
            <w:t>Vad som i denna förordning föreskrivs om byggnader som är avsedda för ett visst ändamål gäller också sådana utrymmen i andra byggnader som är avsedda för motsvarande ändamål.</w:t>
          </w:r>
        </w:p>
        <w:p w14:paraId="2825FF84" w14:textId="77777777" w:rsidR="00590CC8" w:rsidRDefault="00590CC8" w:rsidP="00590CC8">
          <w:pPr>
            <w:pStyle w:val="LLKappalejako"/>
          </w:pPr>
        </w:p>
        <w:p w14:paraId="3D6E5114" w14:textId="3E48692A" w:rsidR="001D5B51" w:rsidRPr="009167E1" w:rsidRDefault="001D5B51" w:rsidP="00590CC8">
          <w:pPr>
            <w:pStyle w:val="LLNormaali"/>
            <w:jc w:val="center"/>
          </w:pPr>
          <w:r>
            <w:t>—————</w:t>
          </w:r>
        </w:p>
        <w:p w14:paraId="0870CFB4" w14:textId="77777777" w:rsidR="00590CC8" w:rsidRDefault="00590CC8" w:rsidP="001D5B51">
          <w:pPr>
            <w:pStyle w:val="LLVoimaantulokappale"/>
          </w:pPr>
        </w:p>
        <w:p w14:paraId="4C2930D3" w14:textId="0C53DDCE" w:rsidR="001D5B51" w:rsidRDefault="001D5B51" w:rsidP="001D5B51">
          <w:pPr>
            <w:pStyle w:val="LLVoimaantulokappale"/>
          </w:pPr>
          <w:r>
            <w:t>Denna förordning träder i kraft den      20  .</w:t>
          </w:r>
        </w:p>
        <w:p w14:paraId="6342F035" w14:textId="77777777" w:rsidR="001D5B51" w:rsidRDefault="00C71915" w:rsidP="001D5B51">
          <w:pPr>
            <w:pStyle w:val="LLNormaali"/>
          </w:pPr>
        </w:p>
      </w:sdtContent>
    </w:sdt>
    <w:p w14:paraId="1A060E21" w14:textId="77777777" w:rsidR="001D5B51" w:rsidRDefault="001D5B51" w:rsidP="004F334C"/>
    <w:sdt>
      <w:sdtPr>
        <w:alias w:val="Datum"/>
        <w:tag w:val="CCPaivays"/>
        <w:id w:val="1988824703"/>
        <w:placeholder>
          <w:docPart w:val="EFAEEE5EF89146ED899836C00A367032"/>
        </w:placeholder>
        <w15:color w:val="33CCCC"/>
        <w:text/>
      </w:sdtPr>
      <w:sdtEndPr/>
      <w:sdtContent>
        <w:p w14:paraId="7558B88A" w14:textId="77777777" w:rsidR="001D5B51" w:rsidRDefault="001D5B51" w:rsidP="001D5B51">
          <w:pPr>
            <w:pStyle w:val="LLPaivays"/>
            <w:rPr>
              <w:rFonts w:eastAsia="Calibri"/>
              <w:szCs w:val="22"/>
            </w:rPr>
          </w:pPr>
          <w:r>
            <w:t>Helsingfors den    20  .</w:t>
          </w:r>
        </w:p>
      </w:sdtContent>
    </w:sdt>
    <w:p w14:paraId="67AC7AF2" w14:textId="77777777" w:rsidR="0081267C" w:rsidRDefault="0081267C">
      <w:pPr>
        <w:pStyle w:val="LLNormaali"/>
      </w:pPr>
    </w:p>
    <w:p w14:paraId="5EF576A5" w14:textId="77777777" w:rsidR="0081267C" w:rsidRDefault="0081267C">
      <w:pPr>
        <w:pStyle w:val="LLNormaali"/>
      </w:pPr>
    </w:p>
    <w:p w14:paraId="09D584E4" w14:textId="77777777" w:rsidR="0081267C" w:rsidRDefault="0081267C">
      <w:pPr>
        <w:pStyle w:val="LLNormaali"/>
      </w:pPr>
    </w:p>
    <w:p w14:paraId="5F57D659" w14:textId="77777777" w:rsidR="0081267C" w:rsidRDefault="0081267C">
      <w:pPr>
        <w:pStyle w:val="LLNormaali"/>
      </w:pPr>
    </w:p>
    <w:sdt>
      <w:sdtPr>
        <w:alias w:val="Undertecknarens ställning"/>
        <w:tag w:val="CCAllekirjoitus"/>
        <w:id w:val="2141755932"/>
        <w:placeholder>
          <w:docPart w:val="2AD69D73F332476EBEC698B0A0E165C3"/>
        </w:placeholder>
        <w15:color w:val="00FFFF"/>
      </w:sdtPr>
      <w:sdtEndPr/>
      <w:sdtContent>
        <w:p w14:paraId="47C70506" w14:textId="7B2F580C" w:rsidR="001D5B51" w:rsidRDefault="00590CC8" w:rsidP="001D5B51">
          <w:pPr>
            <w:pStyle w:val="LLAllekirjoitus"/>
            <w:rPr>
              <w:rFonts w:eastAsia="Calibri"/>
              <w:b w:val="0"/>
              <w:sz w:val="22"/>
              <w:szCs w:val="22"/>
            </w:rPr>
          </w:pPr>
          <w:r>
            <w:rPr>
              <w:b w:val="0"/>
              <w:sz w:val="22"/>
            </w:rPr>
            <w:t>Miljö- och klimatminister Kai Mykkänen</w:t>
          </w:r>
        </w:p>
      </w:sdtContent>
    </w:sdt>
    <w:p w14:paraId="39189836" w14:textId="77777777" w:rsidR="001D5B51" w:rsidRPr="00385A06" w:rsidRDefault="001D5B51" w:rsidP="001D5B51">
      <w:pPr>
        <w:pStyle w:val="LLNormaali"/>
      </w:pPr>
    </w:p>
    <w:p w14:paraId="7F943212" w14:textId="77777777" w:rsidR="001D5B51" w:rsidRPr="00385A06" w:rsidRDefault="001D5B51" w:rsidP="001D5B51">
      <w:pPr>
        <w:pStyle w:val="LLNormaali"/>
      </w:pPr>
    </w:p>
    <w:p w14:paraId="7351D04D" w14:textId="77777777" w:rsidR="001D5B51" w:rsidRPr="00385A06" w:rsidRDefault="001D5B51" w:rsidP="001D5B51">
      <w:pPr>
        <w:pStyle w:val="LLNormaali"/>
      </w:pPr>
    </w:p>
    <w:p w14:paraId="24B10C3E" w14:textId="77777777" w:rsidR="001D5B51" w:rsidRPr="00385A06" w:rsidRDefault="001D5B51" w:rsidP="001D5B51">
      <w:pPr>
        <w:pStyle w:val="LLNormaali"/>
      </w:pPr>
    </w:p>
    <w:p w14:paraId="372F5A26" w14:textId="26658685" w:rsidR="001D5B51" w:rsidRDefault="00590CC8" w:rsidP="001D5B51">
      <w:pPr>
        <w:pStyle w:val="LLVarmennus"/>
      </w:pPr>
      <w:r>
        <w:t>Lagstiftningsråd Matleena Haapala</w:t>
      </w:r>
    </w:p>
    <w:p w14:paraId="2EA2436A" w14:textId="77777777" w:rsidR="005C6D58" w:rsidRDefault="005C6D58">
      <w:pPr>
        <w:pStyle w:val="LLNormaali"/>
      </w:pPr>
    </w:p>
    <w:sectPr w:rsidR="005C6D58">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C528E" w14:textId="77777777" w:rsidR="007F21CF" w:rsidRDefault="007F21CF">
      <w:r>
        <w:separator/>
      </w:r>
    </w:p>
  </w:endnote>
  <w:endnote w:type="continuationSeparator" w:id="0">
    <w:p w14:paraId="117F09E5" w14:textId="77777777" w:rsidR="007F21CF" w:rsidRDefault="007F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23AE"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7E8CB50"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475C5404" w14:textId="77777777" w:rsidTr="000C5020">
      <w:trPr>
        <w:trHeight w:hRule="exact" w:val="356"/>
      </w:trPr>
      <w:tc>
        <w:tcPr>
          <w:tcW w:w="2828" w:type="dxa"/>
          <w:shd w:val="clear" w:color="auto" w:fill="auto"/>
          <w:vAlign w:val="bottom"/>
        </w:tcPr>
        <w:p w14:paraId="6B6EB2C9" w14:textId="77777777" w:rsidR="000E61DF" w:rsidRPr="000C5020" w:rsidRDefault="000E61DF" w:rsidP="001310B9">
          <w:pPr>
            <w:pStyle w:val="Alatunniste"/>
            <w:rPr>
              <w:sz w:val="18"/>
              <w:szCs w:val="18"/>
            </w:rPr>
          </w:pPr>
        </w:p>
      </w:tc>
      <w:tc>
        <w:tcPr>
          <w:tcW w:w="2829" w:type="dxa"/>
          <w:shd w:val="clear" w:color="auto" w:fill="auto"/>
          <w:vAlign w:val="bottom"/>
        </w:tcPr>
        <w:p w14:paraId="10CDC21B" w14:textId="11100FD3"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FC2083">
            <w:rPr>
              <w:rStyle w:val="Sivunumero"/>
              <w:noProof/>
              <w:sz w:val="22"/>
            </w:rPr>
            <w:t>2</w:t>
          </w:r>
          <w:r w:rsidRPr="000C5020">
            <w:rPr>
              <w:rStyle w:val="Sivunumero"/>
              <w:sz w:val="22"/>
            </w:rPr>
            <w:fldChar w:fldCharType="end"/>
          </w:r>
        </w:p>
      </w:tc>
      <w:tc>
        <w:tcPr>
          <w:tcW w:w="2829" w:type="dxa"/>
          <w:shd w:val="clear" w:color="auto" w:fill="auto"/>
          <w:vAlign w:val="bottom"/>
        </w:tcPr>
        <w:p w14:paraId="409C4DAA" w14:textId="77777777" w:rsidR="000E61DF" w:rsidRPr="000C5020" w:rsidRDefault="000E61DF" w:rsidP="001310B9">
          <w:pPr>
            <w:pStyle w:val="Alatunniste"/>
            <w:rPr>
              <w:sz w:val="18"/>
              <w:szCs w:val="18"/>
            </w:rPr>
          </w:pPr>
        </w:p>
      </w:tc>
    </w:tr>
  </w:tbl>
  <w:p w14:paraId="3C0FEE74" w14:textId="77777777" w:rsidR="000E61DF" w:rsidRDefault="000E61DF" w:rsidP="001310B9">
    <w:pPr>
      <w:pStyle w:val="Alatunniste"/>
    </w:pPr>
  </w:p>
  <w:p w14:paraId="4A3B992E" w14:textId="77777777" w:rsidR="000E61DF" w:rsidRDefault="000E61DF" w:rsidP="001310B9">
    <w:pPr>
      <w:pStyle w:val="Alatunniste"/>
      <w:framePr w:wrap="around" w:vAnchor="text" w:hAnchor="page" w:x="5921" w:y="729"/>
      <w:rPr>
        <w:rStyle w:val="Sivunumero"/>
      </w:rPr>
    </w:pPr>
  </w:p>
  <w:p w14:paraId="6B7046A9"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678C6979" w14:textId="77777777" w:rsidTr="000C5020">
      <w:trPr>
        <w:trHeight w:val="841"/>
      </w:trPr>
      <w:tc>
        <w:tcPr>
          <w:tcW w:w="2829" w:type="dxa"/>
          <w:shd w:val="clear" w:color="auto" w:fill="auto"/>
        </w:tcPr>
        <w:p w14:paraId="7BAA52A2" w14:textId="77777777" w:rsidR="000E61DF" w:rsidRPr="000C5020" w:rsidRDefault="000E61DF" w:rsidP="005224A0">
          <w:pPr>
            <w:pStyle w:val="Alatunniste"/>
            <w:rPr>
              <w:sz w:val="17"/>
              <w:szCs w:val="18"/>
            </w:rPr>
          </w:pPr>
        </w:p>
      </w:tc>
      <w:tc>
        <w:tcPr>
          <w:tcW w:w="2829" w:type="dxa"/>
          <w:shd w:val="clear" w:color="auto" w:fill="auto"/>
          <w:vAlign w:val="bottom"/>
        </w:tcPr>
        <w:p w14:paraId="50311E2A" w14:textId="77777777" w:rsidR="000E61DF" w:rsidRPr="000C5020" w:rsidRDefault="000E61DF" w:rsidP="000C5020">
          <w:pPr>
            <w:pStyle w:val="Alatunniste"/>
            <w:jc w:val="center"/>
            <w:rPr>
              <w:sz w:val="22"/>
              <w:szCs w:val="22"/>
            </w:rPr>
          </w:pPr>
        </w:p>
      </w:tc>
      <w:tc>
        <w:tcPr>
          <w:tcW w:w="2829" w:type="dxa"/>
          <w:shd w:val="clear" w:color="auto" w:fill="auto"/>
        </w:tcPr>
        <w:p w14:paraId="075F2148" w14:textId="77777777" w:rsidR="000E61DF" w:rsidRPr="000C5020" w:rsidRDefault="000E61DF" w:rsidP="005224A0">
          <w:pPr>
            <w:pStyle w:val="Alatunniste"/>
            <w:rPr>
              <w:sz w:val="17"/>
              <w:szCs w:val="18"/>
            </w:rPr>
          </w:pPr>
        </w:p>
      </w:tc>
    </w:tr>
  </w:tbl>
  <w:p w14:paraId="10B72824" w14:textId="77777777" w:rsidR="000E61DF" w:rsidRPr="001310B9" w:rsidRDefault="000E61DF">
    <w:pPr>
      <w:pStyle w:val="Alatunniste"/>
      <w:rPr>
        <w:sz w:val="22"/>
        <w:szCs w:val="22"/>
      </w:rPr>
    </w:pPr>
  </w:p>
  <w:p w14:paraId="5D8BB71B"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10AA8" w14:textId="77777777" w:rsidR="007F21CF" w:rsidRDefault="007F21CF">
      <w:r>
        <w:separator/>
      </w:r>
    </w:p>
  </w:footnote>
  <w:footnote w:type="continuationSeparator" w:id="0">
    <w:p w14:paraId="08747771" w14:textId="77777777" w:rsidR="007F21CF" w:rsidRDefault="007F2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3D6D9191" w14:textId="77777777" w:rsidTr="00C95716">
      <w:tc>
        <w:tcPr>
          <w:tcW w:w="2140" w:type="dxa"/>
        </w:tcPr>
        <w:p w14:paraId="3330370D" w14:textId="77777777" w:rsidR="000E61DF" w:rsidRDefault="000E61DF" w:rsidP="00C95716">
          <w:pPr>
            <w:rPr>
              <w:lang w:val="en-US"/>
            </w:rPr>
          </w:pPr>
        </w:p>
      </w:tc>
      <w:tc>
        <w:tcPr>
          <w:tcW w:w="4281" w:type="dxa"/>
          <w:gridSpan w:val="2"/>
        </w:tcPr>
        <w:p w14:paraId="5BBCCF5A" w14:textId="77777777" w:rsidR="000E61DF" w:rsidRDefault="000E61DF" w:rsidP="00C95716">
          <w:pPr>
            <w:jc w:val="center"/>
          </w:pPr>
        </w:p>
      </w:tc>
      <w:tc>
        <w:tcPr>
          <w:tcW w:w="2141" w:type="dxa"/>
        </w:tcPr>
        <w:p w14:paraId="756BA388" w14:textId="77777777" w:rsidR="000E61DF" w:rsidRDefault="000E61DF" w:rsidP="00C95716">
          <w:pPr>
            <w:rPr>
              <w:lang w:val="en-US"/>
            </w:rPr>
          </w:pPr>
        </w:p>
      </w:tc>
    </w:tr>
    <w:tr w:rsidR="000E61DF" w14:paraId="79600D79" w14:textId="77777777" w:rsidTr="00C95716">
      <w:tc>
        <w:tcPr>
          <w:tcW w:w="4281" w:type="dxa"/>
          <w:gridSpan w:val="2"/>
        </w:tcPr>
        <w:p w14:paraId="2F763694" w14:textId="77777777" w:rsidR="000E61DF" w:rsidRPr="00AC3BA6" w:rsidRDefault="000E61DF" w:rsidP="00C95716">
          <w:pPr>
            <w:rPr>
              <w:i/>
            </w:rPr>
          </w:pPr>
        </w:p>
      </w:tc>
      <w:tc>
        <w:tcPr>
          <w:tcW w:w="4281" w:type="dxa"/>
          <w:gridSpan w:val="2"/>
        </w:tcPr>
        <w:p w14:paraId="65188981" w14:textId="77777777" w:rsidR="000E61DF" w:rsidRPr="00AC3BA6" w:rsidRDefault="000E61DF" w:rsidP="00C95716">
          <w:pPr>
            <w:rPr>
              <w:i/>
            </w:rPr>
          </w:pPr>
        </w:p>
      </w:tc>
    </w:tr>
  </w:tbl>
  <w:p w14:paraId="74F1E592"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4A6E871D" w14:textId="77777777" w:rsidTr="00F674CC">
      <w:tc>
        <w:tcPr>
          <w:tcW w:w="2140" w:type="dxa"/>
        </w:tcPr>
        <w:p w14:paraId="1E991A8A" w14:textId="77777777" w:rsidR="000E61DF" w:rsidRPr="00A34F4E" w:rsidRDefault="000E61DF" w:rsidP="00F674CC"/>
      </w:tc>
      <w:tc>
        <w:tcPr>
          <w:tcW w:w="4281" w:type="dxa"/>
          <w:gridSpan w:val="2"/>
        </w:tcPr>
        <w:p w14:paraId="729BE238" w14:textId="77777777" w:rsidR="000E61DF" w:rsidRDefault="000E61DF" w:rsidP="00F674CC">
          <w:pPr>
            <w:jc w:val="center"/>
          </w:pPr>
        </w:p>
      </w:tc>
      <w:tc>
        <w:tcPr>
          <w:tcW w:w="2141" w:type="dxa"/>
        </w:tcPr>
        <w:p w14:paraId="61426020" w14:textId="77777777" w:rsidR="000E61DF" w:rsidRPr="00A34F4E" w:rsidRDefault="000E61DF" w:rsidP="00F674CC"/>
      </w:tc>
    </w:tr>
    <w:tr w:rsidR="000E61DF" w14:paraId="003EB364" w14:textId="77777777" w:rsidTr="00F674CC">
      <w:tc>
        <w:tcPr>
          <w:tcW w:w="4281" w:type="dxa"/>
          <w:gridSpan w:val="2"/>
        </w:tcPr>
        <w:p w14:paraId="0D423510" w14:textId="77777777" w:rsidR="000E61DF" w:rsidRPr="00AC3BA6" w:rsidRDefault="000E61DF" w:rsidP="00F674CC">
          <w:pPr>
            <w:rPr>
              <w:i/>
            </w:rPr>
          </w:pPr>
        </w:p>
      </w:tc>
      <w:tc>
        <w:tcPr>
          <w:tcW w:w="4281" w:type="dxa"/>
          <w:gridSpan w:val="2"/>
        </w:tcPr>
        <w:p w14:paraId="3FFA4BE7" w14:textId="77777777" w:rsidR="000E61DF" w:rsidRPr="00AC3BA6" w:rsidRDefault="000E61DF" w:rsidP="00F674CC">
          <w:pPr>
            <w:rPr>
              <w:i/>
            </w:rPr>
          </w:pPr>
        </w:p>
      </w:tc>
    </w:tr>
  </w:tbl>
  <w:p w14:paraId="0074A7F9"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674840021">
    <w:abstractNumId w:val="2"/>
  </w:num>
  <w:num w:numId="2" w16cid:durableId="1556891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319624">
    <w:abstractNumId w:val="10"/>
  </w:num>
  <w:num w:numId="4" w16cid:durableId="4258080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3646935">
    <w:abstractNumId w:val="9"/>
  </w:num>
  <w:num w:numId="6" w16cid:durableId="284389712">
    <w:abstractNumId w:val="6"/>
  </w:num>
  <w:num w:numId="7" w16cid:durableId="669715200">
    <w:abstractNumId w:val="0"/>
  </w:num>
  <w:num w:numId="8" w16cid:durableId="518664198">
    <w:abstractNumId w:val="6"/>
    <w:lvlOverride w:ilvl="0">
      <w:startOverride w:val="1"/>
    </w:lvlOverride>
  </w:num>
  <w:num w:numId="9" w16cid:durableId="2135326600">
    <w:abstractNumId w:val="6"/>
    <w:lvlOverride w:ilvl="0">
      <w:startOverride w:val="1"/>
    </w:lvlOverride>
  </w:num>
  <w:num w:numId="10" w16cid:durableId="848906933">
    <w:abstractNumId w:val="6"/>
    <w:lvlOverride w:ilvl="0">
      <w:startOverride w:val="1"/>
    </w:lvlOverride>
  </w:num>
  <w:num w:numId="11" w16cid:durableId="79566023">
    <w:abstractNumId w:val="6"/>
    <w:lvlOverride w:ilvl="0">
      <w:startOverride w:val="1"/>
    </w:lvlOverride>
  </w:num>
  <w:num w:numId="12" w16cid:durableId="1208495882">
    <w:abstractNumId w:val="8"/>
  </w:num>
  <w:num w:numId="13" w16cid:durableId="354162290">
    <w:abstractNumId w:val="6"/>
    <w:lvlOverride w:ilvl="0">
      <w:startOverride w:val="1"/>
    </w:lvlOverride>
  </w:num>
  <w:num w:numId="14" w16cid:durableId="849294466">
    <w:abstractNumId w:val="6"/>
    <w:lvlOverride w:ilvl="0">
      <w:startOverride w:val="1"/>
    </w:lvlOverride>
  </w:num>
  <w:num w:numId="15" w16cid:durableId="261497580">
    <w:abstractNumId w:val="3"/>
  </w:num>
  <w:num w:numId="16" w16cid:durableId="1792631030">
    <w:abstractNumId w:val="3"/>
    <w:lvlOverride w:ilvl="0">
      <w:startOverride w:val="1"/>
    </w:lvlOverride>
  </w:num>
  <w:num w:numId="17" w16cid:durableId="1026057642">
    <w:abstractNumId w:val="6"/>
    <w:lvlOverride w:ilvl="0">
      <w:startOverride w:val="1"/>
    </w:lvlOverride>
  </w:num>
  <w:num w:numId="18" w16cid:durableId="19358785">
    <w:abstractNumId w:val="4"/>
  </w:num>
  <w:num w:numId="19" w16cid:durableId="895429047">
    <w:abstractNumId w:val="7"/>
  </w:num>
  <w:num w:numId="20" w16cid:durableId="129641989">
    <w:abstractNumId w:val="12"/>
  </w:num>
  <w:num w:numId="21" w16cid:durableId="123666668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16cid:durableId="336201177">
    <w:abstractNumId w:val="11"/>
  </w:num>
  <w:num w:numId="23" w16cid:durableId="1867283293">
    <w:abstractNumId w:val="1"/>
  </w:num>
  <w:num w:numId="24" w16cid:durableId="1234436719">
    <w:abstractNumId w:val="13"/>
  </w:num>
  <w:num w:numId="25" w16cid:durableId="153526560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1CF"/>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331"/>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076F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3A0C"/>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082"/>
    <w:rsid w:val="00564DEC"/>
    <w:rsid w:val="005662AC"/>
    <w:rsid w:val="00567228"/>
    <w:rsid w:val="005747C4"/>
    <w:rsid w:val="00574A50"/>
    <w:rsid w:val="005771EA"/>
    <w:rsid w:val="005815B1"/>
    <w:rsid w:val="005815CB"/>
    <w:rsid w:val="00581CED"/>
    <w:rsid w:val="005853E6"/>
    <w:rsid w:val="0058679B"/>
    <w:rsid w:val="00587CD7"/>
    <w:rsid w:val="00590362"/>
    <w:rsid w:val="00590CC8"/>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D39"/>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1C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10"/>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173C4"/>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32EB"/>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3E2C"/>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1915"/>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2D7D"/>
    <w:rsid w:val="00EA4139"/>
    <w:rsid w:val="00EA5FF7"/>
    <w:rsid w:val="00EA65D7"/>
    <w:rsid w:val="00EA67B0"/>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25B2"/>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2083"/>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C8BEB3"/>
  <w15:docId w15:val="{2E2D3721-91D2-4FE6-93B8-3BF3BF0A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41878\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EEF871A8B14E40827393A237AEAE77"/>
        <w:category>
          <w:name w:val="Yleiset"/>
          <w:gallery w:val="placeholder"/>
        </w:category>
        <w:types>
          <w:type w:val="bbPlcHdr"/>
        </w:types>
        <w:behaviors>
          <w:behavior w:val="content"/>
        </w:behaviors>
        <w:guid w:val="{36F07F5E-6619-4FE3-8346-4A69C6879C4C}"/>
      </w:docPartPr>
      <w:docPartBody>
        <w:p w:rsidR="00373F67" w:rsidRDefault="00373F67">
          <w:pPr>
            <w:pStyle w:val="1EEEF871A8B14E40827393A237AEAE77"/>
          </w:pPr>
          <w:r w:rsidRPr="005D3E42">
            <w:rPr>
              <w:rStyle w:val="Paikkamerkkiteksti"/>
            </w:rPr>
            <w:t>Click or tap here to enter text.</w:t>
          </w:r>
        </w:p>
      </w:docPartBody>
    </w:docPart>
    <w:docPart>
      <w:docPartPr>
        <w:name w:val="EFAEEE5EF89146ED899836C00A367032"/>
        <w:category>
          <w:name w:val="Yleiset"/>
          <w:gallery w:val="placeholder"/>
        </w:category>
        <w:types>
          <w:type w:val="bbPlcHdr"/>
        </w:types>
        <w:behaviors>
          <w:behavior w:val="content"/>
        </w:behaviors>
        <w:guid w:val="{0063184C-BF85-47EB-A906-63C7D75C6199}"/>
      </w:docPartPr>
      <w:docPartBody>
        <w:p w:rsidR="00373F67" w:rsidRDefault="00373F67">
          <w:pPr>
            <w:pStyle w:val="EFAEEE5EF89146ED899836C00A367032"/>
          </w:pPr>
          <w:r w:rsidRPr="005D3E42">
            <w:rPr>
              <w:rStyle w:val="Paikkamerkkiteksti"/>
            </w:rPr>
            <w:t>Click or tap here to enter text.</w:t>
          </w:r>
        </w:p>
      </w:docPartBody>
    </w:docPart>
    <w:docPart>
      <w:docPartPr>
        <w:name w:val="2AD69D73F332476EBEC698B0A0E165C3"/>
        <w:category>
          <w:name w:val="Yleiset"/>
          <w:gallery w:val="placeholder"/>
        </w:category>
        <w:types>
          <w:type w:val="bbPlcHdr"/>
        </w:types>
        <w:behaviors>
          <w:behavior w:val="content"/>
        </w:behaviors>
        <w:guid w:val="{71F8D80B-F7CA-4C35-9550-CB774B4A2CF4}"/>
      </w:docPartPr>
      <w:docPartBody>
        <w:p w:rsidR="00373F67" w:rsidRDefault="00373F67">
          <w:pPr>
            <w:pStyle w:val="2AD69D73F332476EBEC698B0A0E165C3"/>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F67"/>
    <w:rsid w:val="00373F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1EEEF871A8B14E40827393A237AEAE77">
    <w:name w:val="1EEEF871A8B14E40827393A237AEAE77"/>
  </w:style>
  <w:style w:type="paragraph" w:customStyle="1" w:styleId="EFAEEE5EF89146ED899836C00A367032">
    <w:name w:val="EFAEEE5EF89146ED899836C00A367032"/>
  </w:style>
  <w:style w:type="paragraph" w:customStyle="1" w:styleId="2AD69D73F332476EBEC698B0A0E165C3">
    <w:name w:val="2AD69D73F332476EBEC698B0A0E16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EED02-553D-4651-91EE-A257E6A34596}">
  <ds:schemaRefs>
    <ds:schemaRef ds:uri="http://schemas.openxmlformats.org/officeDocument/2006/bibliography"/>
  </ds:schemaRefs>
</ds:datastoreItem>
</file>

<file path=customXml/itemProps2.xml><?xml version="1.0" encoding="utf-8"?>
<ds:datastoreItem xmlns:ds="http://schemas.openxmlformats.org/officeDocument/2006/customXml" ds:itemID="{90405848-52C5-41E3-819E-7CEA0DFAA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2200C-8360-453A-A593-E8D64DAF609B}">
  <ds:schemaRefs>
    <ds:schemaRef ds:uri="http://schemas.microsoft.com/sharepoint/v3/contenttype/forms"/>
  </ds:schemaRefs>
</ds:datastoreItem>
</file>

<file path=customXml/itemProps4.xml><?xml version="1.0" encoding="utf-8"?>
<ds:datastoreItem xmlns:ds="http://schemas.openxmlformats.org/officeDocument/2006/customXml" ds:itemID="{55C0960B-0763-4BD5-9019-FB710ED41B78}">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ebb82943-49da-4504-a2f3-a33fb2eb95f1"/>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VN_asetus.dotx</Template>
  <TotalTime>2</TotalTime>
  <Pages>2</Pages>
  <Words>240</Words>
  <Characters>1449</Characters>
  <Application>Microsoft Office Word</Application>
  <DocSecurity>0</DocSecurity>
  <Lines>12</Lines>
  <Paragraphs>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Valtioneuvoston asetus</vt:lpstr>
      <vt:lpstr>1</vt:lpstr>
    </vt:vector>
  </TitlesOfParts>
  <Company>VM</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asetus</dc:title>
  <dc:subject/>
  <dc:creator>Haapala Matleena (YM)</dc:creator>
  <cp:keywords/>
  <dc:description/>
  <cp:lastModifiedBy>Haapala Matleena (YM)</cp:lastModifiedBy>
  <cp:revision>3</cp:revision>
  <cp:lastPrinted>2017-12-04T10:02:00Z</cp:lastPrinted>
  <dcterms:created xsi:type="dcterms:W3CDTF">2024-05-24T12:06:00Z</dcterms:created>
  <dcterms:modified xsi:type="dcterms:W3CDTF">2024-05-24T12:06:00Z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y fmtid="{D5CDD505-2E9C-101B-9397-08002B2CF9AE}" pid="4" name="ContentTypeId">
    <vt:lpwstr>0x010100FC273FBDB1AAC448BDBB3CA1302F22C6</vt:lpwstr>
  </property>
</Properties>
</file>