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7F0A5" w14:textId="77777777" w:rsidR="003C4DCC" w:rsidRDefault="003C4DCC" w:rsidP="000A06A9"/>
    <w:p w14:paraId="45B7A895" w14:textId="1EC2F6C5" w:rsidR="00EF3AF3" w:rsidRDefault="00EF3AF3" w:rsidP="00536F30">
      <w:pPr>
        <w:pStyle w:val="LLEsityksennimi"/>
      </w:pPr>
      <w:r>
        <w:t xml:space="preserve">Hallituksen esitys eduskunnalle </w:t>
      </w:r>
      <w:r w:rsidR="00F05ABA">
        <w:t>laeiksi eräiden sairausvakuutuslain muuttamisesta annettujen lakien voimaantulosäännösten muuttamisesta</w:t>
      </w:r>
    </w:p>
    <w:bookmarkStart w:id="0" w:name="_Toc167446249" w:displacedByCustomXml="next"/>
    <w:sdt>
      <w:sdtPr>
        <w:alias w:val="Otsikko"/>
        <w:tag w:val="CCOtsikko"/>
        <w:id w:val="-717274869"/>
        <w:lock w:val="sdtLocked"/>
        <w:placeholder>
          <w:docPart w:val="05E132CB79E74D9583182BCC8BCD6086"/>
        </w:placeholder>
        <w15:color w:val="00CCFF"/>
      </w:sdtPr>
      <w:sdtEndPr/>
      <w:sdtContent>
        <w:p w14:paraId="31CB3046" w14:textId="77777777" w:rsidR="005A0584" w:rsidRDefault="005A0584" w:rsidP="005A0584">
          <w:pPr>
            <w:pStyle w:val="LLPasiallinensislt"/>
          </w:pPr>
          <w:r>
            <w:t>Esityksen pääasiallinen sisältö</w:t>
          </w:r>
        </w:p>
      </w:sdtContent>
    </w:sdt>
    <w:bookmarkEnd w:id="0" w:displacedByCustomXml="prev"/>
    <w:sdt>
      <w:sdtPr>
        <w:alias w:val="Pääasiallinen sisältö"/>
        <w:tag w:val="CCPaaasiallinensisalto"/>
        <w:id w:val="773754789"/>
        <w:lock w:val="sdtLocked"/>
        <w:placeholder>
          <w:docPart w:val="E549A25AF9D546A1A065A0183F03AB11"/>
        </w:placeholder>
        <w15:color w:val="00CCFF"/>
      </w:sdtPr>
      <w:sdtEndPr/>
      <w:sdtContent>
        <w:p w14:paraId="5B07C698" w14:textId="2C29730F" w:rsidR="00A2544B" w:rsidRDefault="00A46FF6" w:rsidP="00BC6172">
          <w:pPr>
            <w:pStyle w:val="LLPerustelujenkappalejako"/>
          </w:pPr>
          <w:r>
            <w:t xml:space="preserve">Esityksessä ehdotetaan muutettavaksi </w:t>
          </w:r>
          <w:r w:rsidR="00257B7F">
            <w:t>sairausvakuutuslain 4 luvun väliaikaisesta muuttamisesta annetun lain ja sairausvakuutuslain muuttamisesta annetun lain voimaantulosäännöksiä.</w:t>
          </w:r>
        </w:p>
        <w:p w14:paraId="314AD74D" w14:textId="6BE70400" w:rsidR="00BB289E" w:rsidRDefault="00AB3530" w:rsidP="00B22528">
          <w:pPr>
            <w:pStyle w:val="LLPerustelujenkappalejako"/>
          </w:pPr>
          <w:r>
            <w:t>Sairausvakuutuksesta korvattavan taksin käytön väliaikai</w:t>
          </w:r>
          <w:r w:rsidR="00257B7F">
            <w:t>sta</w:t>
          </w:r>
          <w:r>
            <w:t xml:space="preserve"> enimmäishintasääntely</w:t>
          </w:r>
          <w:r w:rsidR="00257B7F">
            <w:t>ä</w:t>
          </w:r>
          <w:r>
            <w:t xml:space="preserve"> </w:t>
          </w:r>
          <w:r w:rsidR="00257B7F">
            <w:t xml:space="preserve">koskevaa säännöstä </w:t>
          </w:r>
          <w:r>
            <w:t xml:space="preserve">ehdotetaan </w:t>
          </w:r>
          <w:r w:rsidR="00257B7F">
            <w:t>jatkettavaksi 31.12.2026 saakka. V</w:t>
          </w:r>
          <w:r w:rsidR="00B22528">
            <w:t xml:space="preserve">altioneuvoston asetuksella säädettäisiin </w:t>
          </w:r>
          <w:r w:rsidR="00257B7F">
            <w:t xml:space="preserve">jatkossakin </w:t>
          </w:r>
          <w:r w:rsidR="00B22528">
            <w:t>enimmäishinta, joka olisi samalla sairausvakuutuslain perusteella korvattavien taksin käytöstä aiheutuneiden matkakustannusten enimmäiskorvausperuste. Kansaneläkelaitoksen kanssa sopimuksen tehneen tilausvälityskeskuksen välittämistä sairausvakuutuksesta korvattavista taksimatkoista voisi veloittaa enintään asetuksessa säädetyn enimmäishinnan. Taksinkäytön kustannusten korvaamisen edellytyksenä olisi, että taksimatka olisi tilattu tällaisesta tilausvälityskeskuksesta. Edellytystä ei sovellettaisi alueilla, joilla ei olisi Kansaneläkelaitoksen kanssa sopimuksen tehnyttä tilausvälityskeskusta. Tällaisella alueella ne palvelujen tuottajat, jotka olisivat tehneet Kansaneläkelaitoksen kanssa sopimuksen sairausvakuutuksesta korvattavien taksimatkojen ajamisesta, saisivat veloittaa näistä matkoista enintään asetuksessa säädetyn enimmäishinnan.</w:t>
          </w:r>
          <w:r w:rsidR="00BB289E">
            <w:t xml:space="preserve"> </w:t>
          </w:r>
        </w:p>
        <w:p w14:paraId="2DBBA956" w14:textId="542F3EFF" w:rsidR="00AB3530" w:rsidRDefault="00BB289E" w:rsidP="00B22528">
          <w:pPr>
            <w:pStyle w:val="LLPerustelujenkappalejako"/>
          </w:pPr>
          <w:r>
            <w:t>Lisäksi ehdotetaan, että matkakustannusten korvauksen peruste</w:t>
          </w:r>
          <w:r w:rsidR="00257B7F">
            <w:t>tta koskevan säännöksen voimassaoloa jatkettaisiin 31.12.2026 saakka.</w:t>
          </w:r>
          <w:r>
            <w:t xml:space="preserve"> </w:t>
          </w:r>
          <w:r w:rsidR="00257B7F">
            <w:t>T</w:t>
          </w:r>
          <w:r>
            <w:t>aksin käytön korvausperusteena käytetään</w:t>
          </w:r>
          <w:r w:rsidR="00257B7F">
            <w:t xml:space="preserve"> jatkossakin</w:t>
          </w:r>
          <w:r>
            <w:t xml:space="preserve"> enimmäishintaa, jollei Kansaneläkelaitos ole sopinut palvelujen tuottajan kanssa enimmäishintaa edullisemmasta hinnoittelusta. Käytettäessä muuta taksia vakuutetulle maksetaan matkasta aiheutuneet kohtuulliset kustannukset.</w:t>
          </w:r>
        </w:p>
        <w:p w14:paraId="320F3A09" w14:textId="4C31A045" w:rsidR="005A0584" w:rsidRPr="00BC6172" w:rsidRDefault="00BB289E" w:rsidP="00BC6172">
          <w:pPr>
            <w:pStyle w:val="LLPerustelujenkappalejako"/>
          </w:pPr>
          <w:r>
            <w:t>Ehdotet</w:t>
          </w:r>
          <w:r w:rsidR="00257B7F">
            <w:t>ut</w:t>
          </w:r>
          <w:r>
            <w:t xml:space="preserve"> l</w:t>
          </w:r>
          <w:r w:rsidR="00A46FF6">
            <w:t>a</w:t>
          </w:r>
          <w:r w:rsidR="00257B7F">
            <w:t>it</w:t>
          </w:r>
          <w:r w:rsidR="00A46FF6">
            <w:t xml:space="preserve"> </w:t>
          </w:r>
          <w:r w:rsidR="00A2544B" w:rsidRPr="00A2544B">
            <w:t>on tarkoitettu tulemaan voimaan</w:t>
          </w:r>
          <w:r w:rsidR="008F182B">
            <w:t xml:space="preserve"> 1.1.</w:t>
          </w:r>
          <w:r w:rsidR="00B22528">
            <w:t>2025</w:t>
          </w:r>
          <w:r w:rsidR="00A2544B" w:rsidRPr="00A2544B">
            <w:t>.</w:t>
          </w:r>
        </w:p>
      </w:sdtContent>
    </w:sdt>
    <w:p w14:paraId="0D323620" w14:textId="77777777" w:rsidR="005A0584" w:rsidRPr="000852C2" w:rsidRDefault="0076114C" w:rsidP="00612C71">
      <w:pPr>
        <w:pStyle w:val="LLNormaali"/>
        <w:jc w:val="center"/>
      </w:pPr>
      <w:r w:rsidRPr="0076114C">
        <w:t>—————</w:t>
      </w:r>
      <w:r w:rsidR="005A0584" w:rsidRPr="000852C2">
        <w:br w:type="page"/>
      </w:r>
    </w:p>
    <w:p w14:paraId="5A532EB5" w14:textId="77777777" w:rsidR="00095BC2" w:rsidRDefault="00095BC2" w:rsidP="00612C71">
      <w:pPr>
        <w:pStyle w:val="LLSisllys"/>
      </w:pPr>
      <w:r w:rsidRPr="000852C2">
        <w:lastRenderedPageBreak/>
        <w:t>Sisällys</w:t>
      </w:r>
    </w:p>
    <w:p w14:paraId="29187502" w14:textId="27E46EE2" w:rsidR="00FE78CA"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67446249" w:history="1">
        <w:r w:rsidR="00FE78CA" w:rsidRPr="00A35E27">
          <w:rPr>
            <w:rStyle w:val="Hyperlinkki"/>
            <w:noProof/>
          </w:rPr>
          <w:t>Esityksen pääasiallinen sisältö</w:t>
        </w:r>
        <w:r w:rsidR="00FE78CA">
          <w:rPr>
            <w:noProof/>
            <w:webHidden/>
          </w:rPr>
          <w:tab/>
        </w:r>
        <w:r w:rsidR="00FE78CA">
          <w:rPr>
            <w:noProof/>
            <w:webHidden/>
          </w:rPr>
          <w:fldChar w:fldCharType="begin"/>
        </w:r>
        <w:r w:rsidR="00FE78CA">
          <w:rPr>
            <w:noProof/>
            <w:webHidden/>
          </w:rPr>
          <w:instrText xml:space="preserve"> PAGEREF _Toc167446249 \h </w:instrText>
        </w:r>
        <w:r w:rsidR="00FE78CA">
          <w:rPr>
            <w:noProof/>
            <w:webHidden/>
          </w:rPr>
        </w:r>
        <w:r w:rsidR="00FE78CA">
          <w:rPr>
            <w:noProof/>
            <w:webHidden/>
          </w:rPr>
          <w:fldChar w:fldCharType="separate"/>
        </w:r>
        <w:r w:rsidR="00CC5A63">
          <w:rPr>
            <w:noProof/>
            <w:webHidden/>
          </w:rPr>
          <w:t>1</w:t>
        </w:r>
        <w:r w:rsidR="00FE78CA">
          <w:rPr>
            <w:noProof/>
            <w:webHidden/>
          </w:rPr>
          <w:fldChar w:fldCharType="end"/>
        </w:r>
      </w:hyperlink>
    </w:p>
    <w:p w14:paraId="2A4DA000" w14:textId="0F006947" w:rsidR="00FE78CA" w:rsidRDefault="008C5CB6">
      <w:pPr>
        <w:pStyle w:val="Sisluet1"/>
        <w:rPr>
          <w:rFonts w:asciiTheme="minorHAnsi" w:eastAsiaTheme="minorEastAsia" w:hAnsiTheme="minorHAnsi" w:cstheme="minorBidi"/>
          <w:bCs w:val="0"/>
          <w:caps w:val="0"/>
          <w:noProof/>
          <w:szCs w:val="22"/>
        </w:rPr>
      </w:pPr>
      <w:hyperlink w:anchor="_Toc167446250" w:history="1">
        <w:r w:rsidR="00FE78CA" w:rsidRPr="00A35E27">
          <w:rPr>
            <w:rStyle w:val="Hyperlinkki"/>
            <w:noProof/>
          </w:rPr>
          <w:t>PERUSTELUT</w:t>
        </w:r>
        <w:r w:rsidR="00FE78CA">
          <w:rPr>
            <w:noProof/>
            <w:webHidden/>
          </w:rPr>
          <w:tab/>
        </w:r>
        <w:r w:rsidR="00FE78CA">
          <w:rPr>
            <w:noProof/>
            <w:webHidden/>
          </w:rPr>
          <w:fldChar w:fldCharType="begin"/>
        </w:r>
        <w:r w:rsidR="00FE78CA">
          <w:rPr>
            <w:noProof/>
            <w:webHidden/>
          </w:rPr>
          <w:instrText xml:space="preserve"> PAGEREF _Toc167446250 \h </w:instrText>
        </w:r>
        <w:r w:rsidR="00FE78CA">
          <w:rPr>
            <w:noProof/>
            <w:webHidden/>
          </w:rPr>
        </w:r>
        <w:r w:rsidR="00FE78CA">
          <w:rPr>
            <w:noProof/>
            <w:webHidden/>
          </w:rPr>
          <w:fldChar w:fldCharType="separate"/>
        </w:r>
        <w:r w:rsidR="00CC5A63">
          <w:rPr>
            <w:noProof/>
            <w:webHidden/>
          </w:rPr>
          <w:t>3</w:t>
        </w:r>
        <w:r w:rsidR="00FE78CA">
          <w:rPr>
            <w:noProof/>
            <w:webHidden/>
          </w:rPr>
          <w:fldChar w:fldCharType="end"/>
        </w:r>
      </w:hyperlink>
    </w:p>
    <w:p w14:paraId="7EFFE468" w14:textId="4EFF39FB" w:rsidR="00FE78CA" w:rsidRDefault="008C5CB6">
      <w:pPr>
        <w:pStyle w:val="Sisluet2"/>
        <w:rPr>
          <w:rFonts w:asciiTheme="minorHAnsi" w:eastAsiaTheme="minorEastAsia" w:hAnsiTheme="minorHAnsi" w:cstheme="minorBidi"/>
          <w:szCs w:val="22"/>
        </w:rPr>
      </w:pPr>
      <w:hyperlink w:anchor="_Toc167446251" w:history="1">
        <w:r w:rsidR="00FE78CA" w:rsidRPr="00A35E27">
          <w:rPr>
            <w:rStyle w:val="Hyperlinkki"/>
          </w:rPr>
          <w:t>1 Asian tausta ja valmistelu</w:t>
        </w:r>
        <w:r w:rsidR="00FE78CA">
          <w:rPr>
            <w:webHidden/>
          </w:rPr>
          <w:tab/>
        </w:r>
        <w:r w:rsidR="00FE78CA">
          <w:rPr>
            <w:webHidden/>
          </w:rPr>
          <w:fldChar w:fldCharType="begin"/>
        </w:r>
        <w:r w:rsidR="00FE78CA">
          <w:rPr>
            <w:webHidden/>
          </w:rPr>
          <w:instrText xml:space="preserve"> PAGEREF _Toc167446251 \h </w:instrText>
        </w:r>
        <w:r w:rsidR="00FE78CA">
          <w:rPr>
            <w:webHidden/>
          </w:rPr>
        </w:r>
        <w:r w:rsidR="00FE78CA">
          <w:rPr>
            <w:webHidden/>
          </w:rPr>
          <w:fldChar w:fldCharType="separate"/>
        </w:r>
        <w:r w:rsidR="00CC5A63">
          <w:rPr>
            <w:webHidden/>
          </w:rPr>
          <w:t>3</w:t>
        </w:r>
        <w:r w:rsidR="00FE78CA">
          <w:rPr>
            <w:webHidden/>
          </w:rPr>
          <w:fldChar w:fldCharType="end"/>
        </w:r>
      </w:hyperlink>
    </w:p>
    <w:p w14:paraId="39EA63C4" w14:textId="63CBD03A" w:rsidR="00FE78CA" w:rsidRDefault="008C5CB6">
      <w:pPr>
        <w:pStyle w:val="Sisluet3"/>
        <w:rPr>
          <w:rFonts w:asciiTheme="minorHAnsi" w:eastAsiaTheme="minorEastAsia" w:hAnsiTheme="minorHAnsi" w:cstheme="minorBidi"/>
          <w:noProof/>
          <w:szCs w:val="22"/>
        </w:rPr>
      </w:pPr>
      <w:hyperlink w:anchor="_Toc167446252" w:history="1">
        <w:r w:rsidR="00FE78CA" w:rsidRPr="00A35E27">
          <w:rPr>
            <w:rStyle w:val="Hyperlinkki"/>
            <w:noProof/>
          </w:rPr>
          <w:t>1.1 Tausta</w:t>
        </w:r>
        <w:r w:rsidR="00FE78CA">
          <w:rPr>
            <w:noProof/>
            <w:webHidden/>
          </w:rPr>
          <w:tab/>
        </w:r>
        <w:r w:rsidR="00FE78CA">
          <w:rPr>
            <w:noProof/>
            <w:webHidden/>
          </w:rPr>
          <w:fldChar w:fldCharType="begin"/>
        </w:r>
        <w:r w:rsidR="00FE78CA">
          <w:rPr>
            <w:noProof/>
            <w:webHidden/>
          </w:rPr>
          <w:instrText xml:space="preserve"> PAGEREF _Toc167446252 \h </w:instrText>
        </w:r>
        <w:r w:rsidR="00FE78CA">
          <w:rPr>
            <w:noProof/>
            <w:webHidden/>
          </w:rPr>
        </w:r>
        <w:r w:rsidR="00FE78CA">
          <w:rPr>
            <w:noProof/>
            <w:webHidden/>
          </w:rPr>
          <w:fldChar w:fldCharType="separate"/>
        </w:r>
        <w:r w:rsidR="00CC5A63">
          <w:rPr>
            <w:noProof/>
            <w:webHidden/>
          </w:rPr>
          <w:t>3</w:t>
        </w:r>
        <w:r w:rsidR="00FE78CA">
          <w:rPr>
            <w:noProof/>
            <w:webHidden/>
          </w:rPr>
          <w:fldChar w:fldCharType="end"/>
        </w:r>
      </w:hyperlink>
    </w:p>
    <w:p w14:paraId="700224F3" w14:textId="70ECC0C1" w:rsidR="00FE78CA" w:rsidRDefault="008C5CB6">
      <w:pPr>
        <w:pStyle w:val="Sisluet3"/>
        <w:rPr>
          <w:rFonts w:asciiTheme="minorHAnsi" w:eastAsiaTheme="minorEastAsia" w:hAnsiTheme="minorHAnsi" w:cstheme="minorBidi"/>
          <w:noProof/>
          <w:szCs w:val="22"/>
        </w:rPr>
      </w:pPr>
      <w:hyperlink w:anchor="_Toc167446253" w:history="1">
        <w:r w:rsidR="00FE78CA" w:rsidRPr="00A35E27">
          <w:rPr>
            <w:rStyle w:val="Hyperlinkki"/>
            <w:noProof/>
          </w:rPr>
          <w:t>1.2 Valmistelu</w:t>
        </w:r>
        <w:r w:rsidR="00FE78CA">
          <w:rPr>
            <w:noProof/>
            <w:webHidden/>
          </w:rPr>
          <w:tab/>
        </w:r>
        <w:r w:rsidR="00FE78CA">
          <w:rPr>
            <w:noProof/>
            <w:webHidden/>
          </w:rPr>
          <w:fldChar w:fldCharType="begin"/>
        </w:r>
        <w:r w:rsidR="00FE78CA">
          <w:rPr>
            <w:noProof/>
            <w:webHidden/>
          </w:rPr>
          <w:instrText xml:space="preserve"> PAGEREF _Toc167446253 \h </w:instrText>
        </w:r>
        <w:r w:rsidR="00FE78CA">
          <w:rPr>
            <w:noProof/>
            <w:webHidden/>
          </w:rPr>
        </w:r>
        <w:r w:rsidR="00FE78CA">
          <w:rPr>
            <w:noProof/>
            <w:webHidden/>
          </w:rPr>
          <w:fldChar w:fldCharType="separate"/>
        </w:r>
        <w:r w:rsidR="00CC5A63">
          <w:rPr>
            <w:noProof/>
            <w:webHidden/>
          </w:rPr>
          <w:t>3</w:t>
        </w:r>
        <w:r w:rsidR="00FE78CA">
          <w:rPr>
            <w:noProof/>
            <w:webHidden/>
          </w:rPr>
          <w:fldChar w:fldCharType="end"/>
        </w:r>
      </w:hyperlink>
    </w:p>
    <w:p w14:paraId="1D507AD0" w14:textId="4256061B" w:rsidR="00FE78CA" w:rsidRDefault="008C5CB6">
      <w:pPr>
        <w:pStyle w:val="Sisluet2"/>
        <w:rPr>
          <w:rFonts w:asciiTheme="minorHAnsi" w:eastAsiaTheme="minorEastAsia" w:hAnsiTheme="minorHAnsi" w:cstheme="minorBidi"/>
          <w:szCs w:val="22"/>
        </w:rPr>
      </w:pPr>
      <w:hyperlink w:anchor="_Toc167446254" w:history="1">
        <w:r w:rsidR="00FE78CA" w:rsidRPr="00A35E27">
          <w:rPr>
            <w:rStyle w:val="Hyperlinkki"/>
          </w:rPr>
          <w:t>2 Nykytila ja sen arviointi</w:t>
        </w:r>
        <w:r w:rsidR="00FE78CA">
          <w:rPr>
            <w:webHidden/>
          </w:rPr>
          <w:tab/>
        </w:r>
        <w:r w:rsidR="00FE78CA">
          <w:rPr>
            <w:webHidden/>
          </w:rPr>
          <w:fldChar w:fldCharType="begin"/>
        </w:r>
        <w:r w:rsidR="00FE78CA">
          <w:rPr>
            <w:webHidden/>
          </w:rPr>
          <w:instrText xml:space="preserve"> PAGEREF _Toc167446254 \h </w:instrText>
        </w:r>
        <w:r w:rsidR="00FE78CA">
          <w:rPr>
            <w:webHidden/>
          </w:rPr>
        </w:r>
        <w:r w:rsidR="00FE78CA">
          <w:rPr>
            <w:webHidden/>
          </w:rPr>
          <w:fldChar w:fldCharType="separate"/>
        </w:r>
        <w:r w:rsidR="00CC5A63">
          <w:rPr>
            <w:webHidden/>
          </w:rPr>
          <w:t>3</w:t>
        </w:r>
        <w:r w:rsidR="00FE78CA">
          <w:rPr>
            <w:webHidden/>
          </w:rPr>
          <w:fldChar w:fldCharType="end"/>
        </w:r>
      </w:hyperlink>
    </w:p>
    <w:p w14:paraId="33842CD8" w14:textId="1533DE5D" w:rsidR="00FE78CA" w:rsidRDefault="008C5CB6">
      <w:pPr>
        <w:pStyle w:val="Sisluet3"/>
        <w:rPr>
          <w:rFonts w:asciiTheme="minorHAnsi" w:eastAsiaTheme="minorEastAsia" w:hAnsiTheme="minorHAnsi" w:cstheme="minorBidi"/>
          <w:noProof/>
          <w:szCs w:val="22"/>
        </w:rPr>
      </w:pPr>
      <w:hyperlink w:anchor="_Toc167446255" w:history="1">
        <w:r w:rsidR="00FE78CA" w:rsidRPr="00A35E27">
          <w:rPr>
            <w:rStyle w:val="Hyperlinkki"/>
            <w:noProof/>
          </w:rPr>
          <w:t>2.1 Yleistä matkakorvauksista</w:t>
        </w:r>
        <w:r w:rsidR="00FE78CA">
          <w:rPr>
            <w:noProof/>
            <w:webHidden/>
          </w:rPr>
          <w:tab/>
        </w:r>
        <w:r w:rsidR="00FE78CA">
          <w:rPr>
            <w:noProof/>
            <w:webHidden/>
          </w:rPr>
          <w:fldChar w:fldCharType="begin"/>
        </w:r>
        <w:r w:rsidR="00FE78CA">
          <w:rPr>
            <w:noProof/>
            <w:webHidden/>
          </w:rPr>
          <w:instrText xml:space="preserve"> PAGEREF _Toc167446255 \h </w:instrText>
        </w:r>
        <w:r w:rsidR="00FE78CA">
          <w:rPr>
            <w:noProof/>
            <w:webHidden/>
          </w:rPr>
        </w:r>
        <w:r w:rsidR="00FE78CA">
          <w:rPr>
            <w:noProof/>
            <w:webHidden/>
          </w:rPr>
          <w:fldChar w:fldCharType="separate"/>
        </w:r>
        <w:r w:rsidR="00CC5A63">
          <w:rPr>
            <w:noProof/>
            <w:webHidden/>
          </w:rPr>
          <w:t>3</w:t>
        </w:r>
        <w:r w:rsidR="00FE78CA">
          <w:rPr>
            <w:noProof/>
            <w:webHidden/>
          </w:rPr>
          <w:fldChar w:fldCharType="end"/>
        </w:r>
      </w:hyperlink>
    </w:p>
    <w:p w14:paraId="70B9258B" w14:textId="1FE42384" w:rsidR="00FE78CA" w:rsidRDefault="008C5CB6">
      <w:pPr>
        <w:pStyle w:val="Sisluet3"/>
        <w:rPr>
          <w:rFonts w:asciiTheme="minorHAnsi" w:eastAsiaTheme="minorEastAsia" w:hAnsiTheme="minorHAnsi" w:cstheme="minorBidi"/>
          <w:noProof/>
          <w:szCs w:val="22"/>
        </w:rPr>
      </w:pPr>
      <w:hyperlink w:anchor="_Toc167446256" w:history="1">
        <w:r w:rsidR="00FE78CA" w:rsidRPr="00A35E27">
          <w:rPr>
            <w:rStyle w:val="Hyperlinkki"/>
            <w:noProof/>
          </w:rPr>
          <w:t>2.2 Taksin käytön korvausperuste ja enimmäishintasääntely</w:t>
        </w:r>
        <w:r w:rsidR="00FE78CA">
          <w:rPr>
            <w:noProof/>
            <w:webHidden/>
          </w:rPr>
          <w:tab/>
        </w:r>
        <w:r w:rsidR="00FE78CA">
          <w:rPr>
            <w:noProof/>
            <w:webHidden/>
          </w:rPr>
          <w:fldChar w:fldCharType="begin"/>
        </w:r>
        <w:r w:rsidR="00FE78CA">
          <w:rPr>
            <w:noProof/>
            <w:webHidden/>
          </w:rPr>
          <w:instrText xml:space="preserve"> PAGEREF _Toc167446256 \h </w:instrText>
        </w:r>
        <w:r w:rsidR="00FE78CA">
          <w:rPr>
            <w:noProof/>
            <w:webHidden/>
          </w:rPr>
        </w:r>
        <w:r w:rsidR="00FE78CA">
          <w:rPr>
            <w:noProof/>
            <w:webHidden/>
          </w:rPr>
          <w:fldChar w:fldCharType="separate"/>
        </w:r>
        <w:r w:rsidR="00CC5A63">
          <w:rPr>
            <w:noProof/>
            <w:webHidden/>
          </w:rPr>
          <w:t>6</w:t>
        </w:r>
        <w:r w:rsidR="00FE78CA">
          <w:rPr>
            <w:noProof/>
            <w:webHidden/>
          </w:rPr>
          <w:fldChar w:fldCharType="end"/>
        </w:r>
      </w:hyperlink>
    </w:p>
    <w:p w14:paraId="09E245DA" w14:textId="44CC7019" w:rsidR="00FE78CA" w:rsidRDefault="008C5CB6">
      <w:pPr>
        <w:pStyle w:val="Sisluet3"/>
        <w:rPr>
          <w:rFonts w:asciiTheme="minorHAnsi" w:eastAsiaTheme="minorEastAsia" w:hAnsiTheme="minorHAnsi" w:cstheme="minorBidi"/>
          <w:noProof/>
          <w:szCs w:val="22"/>
        </w:rPr>
      </w:pPr>
      <w:hyperlink w:anchor="_Toc167446257" w:history="1">
        <w:r w:rsidR="00FE78CA" w:rsidRPr="00A35E27">
          <w:rPr>
            <w:rStyle w:val="Hyperlinkki"/>
            <w:noProof/>
          </w:rPr>
          <w:t>2.3 Matkakorvauksia koskevat selvitykset edellisellä hallituskaudella</w:t>
        </w:r>
        <w:r w:rsidR="00FE78CA">
          <w:rPr>
            <w:noProof/>
            <w:webHidden/>
          </w:rPr>
          <w:tab/>
        </w:r>
        <w:r w:rsidR="00FE78CA">
          <w:rPr>
            <w:noProof/>
            <w:webHidden/>
          </w:rPr>
          <w:fldChar w:fldCharType="begin"/>
        </w:r>
        <w:r w:rsidR="00FE78CA">
          <w:rPr>
            <w:noProof/>
            <w:webHidden/>
          </w:rPr>
          <w:instrText xml:space="preserve"> PAGEREF _Toc167446257 \h </w:instrText>
        </w:r>
        <w:r w:rsidR="00FE78CA">
          <w:rPr>
            <w:noProof/>
            <w:webHidden/>
          </w:rPr>
        </w:r>
        <w:r w:rsidR="00FE78CA">
          <w:rPr>
            <w:noProof/>
            <w:webHidden/>
          </w:rPr>
          <w:fldChar w:fldCharType="separate"/>
        </w:r>
        <w:r w:rsidR="00CC5A63">
          <w:rPr>
            <w:noProof/>
            <w:webHidden/>
          </w:rPr>
          <w:t>7</w:t>
        </w:r>
        <w:r w:rsidR="00FE78CA">
          <w:rPr>
            <w:noProof/>
            <w:webHidden/>
          </w:rPr>
          <w:fldChar w:fldCharType="end"/>
        </w:r>
      </w:hyperlink>
    </w:p>
    <w:p w14:paraId="489E7584" w14:textId="0F8FFD6D" w:rsidR="00FE78CA" w:rsidRDefault="008C5CB6">
      <w:pPr>
        <w:pStyle w:val="Sisluet3"/>
        <w:rPr>
          <w:rFonts w:asciiTheme="minorHAnsi" w:eastAsiaTheme="minorEastAsia" w:hAnsiTheme="minorHAnsi" w:cstheme="minorBidi"/>
          <w:noProof/>
          <w:szCs w:val="22"/>
        </w:rPr>
      </w:pPr>
      <w:hyperlink w:anchor="_Toc167446258" w:history="1">
        <w:r w:rsidR="00FE78CA" w:rsidRPr="00A35E27">
          <w:rPr>
            <w:rStyle w:val="Hyperlinkki"/>
            <w:noProof/>
          </w:rPr>
          <w:t>2.4 Nykytilan arviointi</w:t>
        </w:r>
        <w:r w:rsidR="00FE78CA">
          <w:rPr>
            <w:noProof/>
            <w:webHidden/>
          </w:rPr>
          <w:tab/>
        </w:r>
        <w:r w:rsidR="00FE78CA">
          <w:rPr>
            <w:noProof/>
            <w:webHidden/>
          </w:rPr>
          <w:fldChar w:fldCharType="begin"/>
        </w:r>
        <w:r w:rsidR="00FE78CA">
          <w:rPr>
            <w:noProof/>
            <w:webHidden/>
          </w:rPr>
          <w:instrText xml:space="preserve"> PAGEREF _Toc167446258 \h </w:instrText>
        </w:r>
        <w:r w:rsidR="00FE78CA">
          <w:rPr>
            <w:noProof/>
            <w:webHidden/>
          </w:rPr>
        </w:r>
        <w:r w:rsidR="00FE78CA">
          <w:rPr>
            <w:noProof/>
            <w:webHidden/>
          </w:rPr>
          <w:fldChar w:fldCharType="separate"/>
        </w:r>
        <w:r w:rsidR="00CC5A63">
          <w:rPr>
            <w:noProof/>
            <w:webHidden/>
          </w:rPr>
          <w:t>8</w:t>
        </w:r>
        <w:r w:rsidR="00FE78CA">
          <w:rPr>
            <w:noProof/>
            <w:webHidden/>
          </w:rPr>
          <w:fldChar w:fldCharType="end"/>
        </w:r>
      </w:hyperlink>
    </w:p>
    <w:p w14:paraId="020F2113" w14:textId="6C846151" w:rsidR="00FE78CA" w:rsidRDefault="008C5CB6">
      <w:pPr>
        <w:pStyle w:val="Sisluet2"/>
        <w:rPr>
          <w:rFonts w:asciiTheme="minorHAnsi" w:eastAsiaTheme="minorEastAsia" w:hAnsiTheme="minorHAnsi" w:cstheme="minorBidi"/>
          <w:szCs w:val="22"/>
        </w:rPr>
      </w:pPr>
      <w:hyperlink w:anchor="_Toc167446259" w:history="1">
        <w:r w:rsidR="00FE78CA" w:rsidRPr="00A35E27">
          <w:rPr>
            <w:rStyle w:val="Hyperlinkki"/>
          </w:rPr>
          <w:t>3 Tavoitteet</w:t>
        </w:r>
        <w:r w:rsidR="00FE78CA">
          <w:rPr>
            <w:webHidden/>
          </w:rPr>
          <w:tab/>
        </w:r>
        <w:r w:rsidR="00FE78CA">
          <w:rPr>
            <w:webHidden/>
          </w:rPr>
          <w:fldChar w:fldCharType="begin"/>
        </w:r>
        <w:r w:rsidR="00FE78CA">
          <w:rPr>
            <w:webHidden/>
          </w:rPr>
          <w:instrText xml:space="preserve"> PAGEREF _Toc167446259 \h </w:instrText>
        </w:r>
        <w:r w:rsidR="00FE78CA">
          <w:rPr>
            <w:webHidden/>
          </w:rPr>
        </w:r>
        <w:r w:rsidR="00FE78CA">
          <w:rPr>
            <w:webHidden/>
          </w:rPr>
          <w:fldChar w:fldCharType="separate"/>
        </w:r>
        <w:r w:rsidR="00CC5A63">
          <w:rPr>
            <w:webHidden/>
          </w:rPr>
          <w:t>9</w:t>
        </w:r>
        <w:r w:rsidR="00FE78CA">
          <w:rPr>
            <w:webHidden/>
          </w:rPr>
          <w:fldChar w:fldCharType="end"/>
        </w:r>
      </w:hyperlink>
    </w:p>
    <w:p w14:paraId="19747A65" w14:textId="2C4E61A3" w:rsidR="00FE78CA" w:rsidRDefault="008C5CB6">
      <w:pPr>
        <w:pStyle w:val="Sisluet2"/>
        <w:rPr>
          <w:rFonts w:asciiTheme="minorHAnsi" w:eastAsiaTheme="minorEastAsia" w:hAnsiTheme="minorHAnsi" w:cstheme="minorBidi"/>
          <w:szCs w:val="22"/>
        </w:rPr>
      </w:pPr>
      <w:hyperlink w:anchor="_Toc167446260" w:history="1">
        <w:r w:rsidR="00FE78CA" w:rsidRPr="00A35E27">
          <w:rPr>
            <w:rStyle w:val="Hyperlinkki"/>
          </w:rPr>
          <w:t>4 Ehdotukset ja niiden vaikutukset</w:t>
        </w:r>
        <w:r w:rsidR="00FE78CA">
          <w:rPr>
            <w:webHidden/>
          </w:rPr>
          <w:tab/>
        </w:r>
        <w:r w:rsidR="00FE78CA">
          <w:rPr>
            <w:webHidden/>
          </w:rPr>
          <w:fldChar w:fldCharType="begin"/>
        </w:r>
        <w:r w:rsidR="00FE78CA">
          <w:rPr>
            <w:webHidden/>
          </w:rPr>
          <w:instrText xml:space="preserve"> PAGEREF _Toc167446260 \h </w:instrText>
        </w:r>
        <w:r w:rsidR="00FE78CA">
          <w:rPr>
            <w:webHidden/>
          </w:rPr>
        </w:r>
        <w:r w:rsidR="00FE78CA">
          <w:rPr>
            <w:webHidden/>
          </w:rPr>
          <w:fldChar w:fldCharType="separate"/>
        </w:r>
        <w:r w:rsidR="00CC5A63">
          <w:rPr>
            <w:webHidden/>
          </w:rPr>
          <w:t>9</w:t>
        </w:r>
        <w:r w:rsidR="00FE78CA">
          <w:rPr>
            <w:webHidden/>
          </w:rPr>
          <w:fldChar w:fldCharType="end"/>
        </w:r>
      </w:hyperlink>
    </w:p>
    <w:p w14:paraId="248839C8" w14:textId="239788AA" w:rsidR="00FE78CA" w:rsidRDefault="008C5CB6">
      <w:pPr>
        <w:pStyle w:val="Sisluet3"/>
        <w:rPr>
          <w:rFonts w:asciiTheme="minorHAnsi" w:eastAsiaTheme="minorEastAsia" w:hAnsiTheme="minorHAnsi" w:cstheme="minorBidi"/>
          <w:noProof/>
          <w:szCs w:val="22"/>
        </w:rPr>
      </w:pPr>
      <w:hyperlink w:anchor="_Toc167446261" w:history="1">
        <w:r w:rsidR="00FE78CA" w:rsidRPr="00A35E27">
          <w:rPr>
            <w:rStyle w:val="Hyperlinkki"/>
            <w:noProof/>
          </w:rPr>
          <w:t>4.1 Keskeiset ehdotukset</w:t>
        </w:r>
        <w:r w:rsidR="00FE78CA">
          <w:rPr>
            <w:noProof/>
            <w:webHidden/>
          </w:rPr>
          <w:tab/>
        </w:r>
        <w:r w:rsidR="00FE78CA">
          <w:rPr>
            <w:noProof/>
            <w:webHidden/>
          </w:rPr>
          <w:fldChar w:fldCharType="begin"/>
        </w:r>
        <w:r w:rsidR="00FE78CA">
          <w:rPr>
            <w:noProof/>
            <w:webHidden/>
          </w:rPr>
          <w:instrText xml:space="preserve"> PAGEREF _Toc167446261 \h </w:instrText>
        </w:r>
        <w:r w:rsidR="00FE78CA">
          <w:rPr>
            <w:noProof/>
            <w:webHidden/>
          </w:rPr>
        </w:r>
        <w:r w:rsidR="00FE78CA">
          <w:rPr>
            <w:noProof/>
            <w:webHidden/>
          </w:rPr>
          <w:fldChar w:fldCharType="separate"/>
        </w:r>
        <w:r w:rsidR="00CC5A63">
          <w:rPr>
            <w:noProof/>
            <w:webHidden/>
          </w:rPr>
          <w:t>9</w:t>
        </w:r>
        <w:r w:rsidR="00FE78CA">
          <w:rPr>
            <w:noProof/>
            <w:webHidden/>
          </w:rPr>
          <w:fldChar w:fldCharType="end"/>
        </w:r>
      </w:hyperlink>
    </w:p>
    <w:p w14:paraId="191D63E8" w14:textId="16C9DE29" w:rsidR="00FE78CA" w:rsidRDefault="008C5CB6">
      <w:pPr>
        <w:pStyle w:val="Sisluet3"/>
        <w:rPr>
          <w:rFonts w:asciiTheme="minorHAnsi" w:eastAsiaTheme="minorEastAsia" w:hAnsiTheme="minorHAnsi" w:cstheme="minorBidi"/>
          <w:noProof/>
          <w:szCs w:val="22"/>
        </w:rPr>
      </w:pPr>
      <w:hyperlink w:anchor="_Toc167446262" w:history="1">
        <w:r w:rsidR="00FE78CA" w:rsidRPr="00A35E27">
          <w:rPr>
            <w:rStyle w:val="Hyperlinkki"/>
            <w:noProof/>
          </w:rPr>
          <w:t>4.2 Pääasialliset vaikutukset</w:t>
        </w:r>
        <w:r w:rsidR="00FE78CA">
          <w:rPr>
            <w:noProof/>
            <w:webHidden/>
          </w:rPr>
          <w:tab/>
        </w:r>
        <w:r w:rsidR="00FE78CA">
          <w:rPr>
            <w:noProof/>
            <w:webHidden/>
          </w:rPr>
          <w:fldChar w:fldCharType="begin"/>
        </w:r>
        <w:r w:rsidR="00FE78CA">
          <w:rPr>
            <w:noProof/>
            <w:webHidden/>
          </w:rPr>
          <w:instrText xml:space="preserve"> PAGEREF _Toc167446262 \h </w:instrText>
        </w:r>
        <w:r w:rsidR="00FE78CA">
          <w:rPr>
            <w:noProof/>
            <w:webHidden/>
          </w:rPr>
        </w:r>
        <w:r w:rsidR="00FE78CA">
          <w:rPr>
            <w:noProof/>
            <w:webHidden/>
          </w:rPr>
          <w:fldChar w:fldCharType="separate"/>
        </w:r>
        <w:r w:rsidR="00CC5A63">
          <w:rPr>
            <w:noProof/>
            <w:webHidden/>
          </w:rPr>
          <w:t>9</w:t>
        </w:r>
        <w:r w:rsidR="00FE78CA">
          <w:rPr>
            <w:noProof/>
            <w:webHidden/>
          </w:rPr>
          <w:fldChar w:fldCharType="end"/>
        </w:r>
      </w:hyperlink>
    </w:p>
    <w:p w14:paraId="178E823E" w14:textId="666FC7D8" w:rsidR="00FE78CA" w:rsidRDefault="008C5CB6">
      <w:pPr>
        <w:pStyle w:val="Sisluet2"/>
        <w:rPr>
          <w:rFonts w:asciiTheme="minorHAnsi" w:eastAsiaTheme="minorEastAsia" w:hAnsiTheme="minorHAnsi" w:cstheme="minorBidi"/>
          <w:szCs w:val="22"/>
        </w:rPr>
      </w:pPr>
      <w:hyperlink w:anchor="_Toc167446263" w:history="1">
        <w:r w:rsidR="00FE78CA" w:rsidRPr="00A35E27">
          <w:rPr>
            <w:rStyle w:val="Hyperlinkki"/>
          </w:rPr>
          <w:t>5 Muut toteuttamisvaihtoehdot</w:t>
        </w:r>
        <w:r w:rsidR="00FE78CA">
          <w:rPr>
            <w:webHidden/>
          </w:rPr>
          <w:tab/>
        </w:r>
        <w:r w:rsidR="00FE78CA">
          <w:rPr>
            <w:webHidden/>
          </w:rPr>
          <w:fldChar w:fldCharType="begin"/>
        </w:r>
        <w:r w:rsidR="00FE78CA">
          <w:rPr>
            <w:webHidden/>
          </w:rPr>
          <w:instrText xml:space="preserve"> PAGEREF _Toc167446263 \h </w:instrText>
        </w:r>
        <w:r w:rsidR="00FE78CA">
          <w:rPr>
            <w:webHidden/>
          </w:rPr>
        </w:r>
        <w:r w:rsidR="00FE78CA">
          <w:rPr>
            <w:webHidden/>
          </w:rPr>
          <w:fldChar w:fldCharType="separate"/>
        </w:r>
        <w:r w:rsidR="00CC5A63">
          <w:rPr>
            <w:webHidden/>
          </w:rPr>
          <w:t>10</w:t>
        </w:r>
        <w:r w:rsidR="00FE78CA">
          <w:rPr>
            <w:webHidden/>
          </w:rPr>
          <w:fldChar w:fldCharType="end"/>
        </w:r>
      </w:hyperlink>
    </w:p>
    <w:p w14:paraId="51273886" w14:textId="051470BD" w:rsidR="00FE78CA" w:rsidRDefault="008C5CB6">
      <w:pPr>
        <w:pStyle w:val="Sisluet3"/>
        <w:rPr>
          <w:rFonts w:asciiTheme="minorHAnsi" w:eastAsiaTheme="minorEastAsia" w:hAnsiTheme="minorHAnsi" w:cstheme="minorBidi"/>
          <w:noProof/>
          <w:szCs w:val="22"/>
        </w:rPr>
      </w:pPr>
      <w:hyperlink w:anchor="_Toc167446264" w:history="1">
        <w:r w:rsidR="00FE78CA" w:rsidRPr="00A35E27">
          <w:rPr>
            <w:rStyle w:val="Hyperlinkki"/>
            <w:noProof/>
          </w:rPr>
          <w:t>5.1 Vaihtoehdot ja niiden vaikutukset</w:t>
        </w:r>
        <w:r w:rsidR="00FE78CA">
          <w:rPr>
            <w:noProof/>
            <w:webHidden/>
          </w:rPr>
          <w:tab/>
        </w:r>
        <w:r w:rsidR="00FE78CA">
          <w:rPr>
            <w:noProof/>
            <w:webHidden/>
          </w:rPr>
          <w:fldChar w:fldCharType="begin"/>
        </w:r>
        <w:r w:rsidR="00FE78CA">
          <w:rPr>
            <w:noProof/>
            <w:webHidden/>
          </w:rPr>
          <w:instrText xml:space="preserve"> PAGEREF _Toc167446264 \h </w:instrText>
        </w:r>
        <w:r w:rsidR="00FE78CA">
          <w:rPr>
            <w:noProof/>
            <w:webHidden/>
          </w:rPr>
        </w:r>
        <w:r w:rsidR="00FE78CA">
          <w:rPr>
            <w:noProof/>
            <w:webHidden/>
          </w:rPr>
          <w:fldChar w:fldCharType="separate"/>
        </w:r>
        <w:r w:rsidR="00CC5A63">
          <w:rPr>
            <w:noProof/>
            <w:webHidden/>
          </w:rPr>
          <w:t>10</w:t>
        </w:r>
        <w:r w:rsidR="00FE78CA">
          <w:rPr>
            <w:noProof/>
            <w:webHidden/>
          </w:rPr>
          <w:fldChar w:fldCharType="end"/>
        </w:r>
      </w:hyperlink>
    </w:p>
    <w:p w14:paraId="68B048C4" w14:textId="1305D772" w:rsidR="00FE78CA" w:rsidRDefault="008C5CB6">
      <w:pPr>
        <w:pStyle w:val="Sisluet2"/>
        <w:rPr>
          <w:rFonts w:asciiTheme="minorHAnsi" w:eastAsiaTheme="minorEastAsia" w:hAnsiTheme="minorHAnsi" w:cstheme="minorBidi"/>
          <w:szCs w:val="22"/>
        </w:rPr>
      </w:pPr>
      <w:hyperlink w:anchor="_Toc167446265" w:history="1">
        <w:r w:rsidR="00FE78CA" w:rsidRPr="00A35E27">
          <w:rPr>
            <w:rStyle w:val="Hyperlinkki"/>
          </w:rPr>
          <w:t>6 Lausuntopalaute</w:t>
        </w:r>
        <w:r w:rsidR="00FE78CA">
          <w:rPr>
            <w:webHidden/>
          </w:rPr>
          <w:tab/>
        </w:r>
        <w:r w:rsidR="00FE78CA">
          <w:rPr>
            <w:webHidden/>
          </w:rPr>
          <w:fldChar w:fldCharType="begin"/>
        </w:r>
        <w:r w:rsidR="00FE78CA">
          <w:rPr>
            <w:webHidden/>
          </w:rPr>
          <w:instrText xml:space="preserve"> PAGEREF _Toc167446265 \h </w:instrText>
        </w:r>
        <w:r w:rsidR="00FE78CA">
          <w:rPr>
            <w:webHidden/>
          </w:rPr>
        </w:r>
        <w:r w:rsidR="00FE78CA">
          <w:rPr>
            <w:webHidden/>
          </w:rPr>
          <w:fldChar w:fldCharType="separate"/>
        </w:r>
        <w:r w:rsidR="00CC5A63">
          <w:rPr>
            <w:webHidden/>
          </w:rPr>
          <w:t>10</w:t>
        </w:r>
        <w:r w:rsidR="00FE78CA">
          <w:rPr>
            <w:webHidden/>
          </w:rPr>
          <w:fldChar w:fldCharType="end"/>
        </w:r>
      </w:hyperlink>
    </w:p>
    <w:p w14:paraId="4DE46A1C" w14:textId="5AF07C4E" w:rsidR="00FE78CA" w:rsidRDefault="008C5CB6">
      <w:pPr>
        <w:pStyle w:val="Sisluet2"/>
        <w:rPr>
          <w:rFonts w:asciiTheme="minorHAnsi" w:eastAsiaTheme="minorEastAsia" w:hAnsiTheme="minorHAnsi" w:cstheme="minorBidi"/>
          <w:szCs w:val="22"/>
        </w:rPr>
      </w:pPr>
      <w:hyperlink w:anchor="_Toc167446266" w:history="1">
        <w:r w:rsidR="00FE78CA" w:rsidRPr="00A35E27">
          <w:rPr>
            <w:rStyle w:val="Hyperlinkki"/>
          </w:rPr>
          <w:t>7 Säännöskohtaiset perustelut</w:t>
        </w:r>
        <w:r w:rsidR="00FE78CA">
          <w:rPr>
            <w:webHidden/>
          </w:rPr>
          <w:tab/>
        </w:r>
        <w:r w:rsidR="00FE78CA">
          <w:rPr>
            <w:webHidden/>
          </w:rPr>
          <w:fldChar w:fldCharType="begin"/>
        </w:r>
        <w:r w:rsidR="00FE78CA">
          <w:rPr>
            <w:webHidden/>
          </w:rPr>
          <w:instrText xml:space="preserve"> PAGEREF _Toc167446266 \h </w:instrText>
        </w:r>
        <w:r w:rsidR="00FE78CA">
          <w:rPr>
            <w:webHidden/>
          </w:rPr>
        </w:r>
        <w:r w:rsidR="00FE78CA">
          <w:rPr>
            <w:webHidden/>
          </w:rPr>
          <w:fldChar w:fldCharType="separate"/>
        </w:r>
        <w:r w:rsidR="00CC5A63">
          <w:rPr>
            <w:webHidden/>
          </w:rPr>
          <w:t>10</w:t>
        </w:r>
        <w:r w:rsidR="00FE78CA">
          <w:rPr>
            <w:webHidden/>
          </w:rPr>
          <w:fldChar w:fldCharType="end"/>
        </w:r>
      </w:hyperlink>
    </w:p>
    <w:p w14:paraId="4EC78505" w14:textId="335D8547" w:rsidR="00FE78CA" w:rsidRDefault="008C5CB6">
      <w:pPr>
        <w:pStyle w:val="Sisluet3"/>
        <w:rPr>
          <w:rFonts w:asciiTheme="minorHAnsi" w:eastAsiaTheme="minorEastAsia" w:hAnsiTheme="minorHAnsi" w:cstheme="minorBidi"/>
          <w:noProof/>
          <w:szCs w:val="22"/>
        </w:rPr>
      </w:pPr>
      <w:hyperlink w:anchor="_Toc167446267" w:history="1">
        <w:r w:rsidR="00FE78CA" w:rsidRPr="00A35E27">
          <w:rPr>
            <w:rStyle w:val="Hyperlinkki"/>
            <w:noProof/>
          </w:rPr>
          <w:t>7.1 Laki sairausvakuutuslain 4 luvun väliaikaisesta muuttamisesta annetun lain voimaantulosäännöksen muuttamisesta</w:t>
        </w:r>
        <w:r w:rsidR="00FE78CA">
          <w:rPr>
            <w:noProof/>
            <w:webHidden/>
          </w:rPr>
          <w:tab/>
        </w:r>
        <w:r w:rsidR="00FE78CA">
          <w:rPr>
            <w:noProof/>
            <w:webHidden/>
          </w:rPr>
          <w:fldChar w:fldCharType="begin"/>
        </w:r>
        <w:r w:rsidR="00FE78CA">
          <w:rPr>
            <w:noProof/>
            <w:webHidden/>
          </w:rPr>
          <w:instrText xml:space="preserve"> PAGEREF _Toc167446267 \h </w:instrText>
        </w:r>
        <w:r w:rsidR="00FE78CA">
          <w:rPr>
            <w:noProof/>
            <w:webHidden/>
          </w:rPr>
        </w:r>
        <w:r w:rsidR="00FE78CA">
          <w:rPr>
            <w:noProof/>
            <w:webHidden/>
          </w:rPr>
          <w:fldChar w:fldCharType="separate"/>
        </w:r>
        <w:r w:rsidR="00CC5A63">
          <w:rPr>
            <w:noProof/>
            <w:webHidden/>
          </w:rPr>
          <w:t>10</w:t>
        </w:r>
        <w:r w:rsidR="00FE78CA">
          <w:rPr>
            <w:noProof/>
            <w:webHidden/>
          </w:rPr>
          <w:fldChar w:fldCharType="end"/>
        </w:r>
      </w:hyperlink>
    </w:p>
    <w:p w14:paraId="5746EA48" w14:textId="63E1E552" w:rsidR="00FE78CA" w:rsidRDefault="008C5CB6">
      <w:pPr>
        <w:pStyle w:val="Sisluet3"/>
        <w:rPr>
          <w:rFonts w:asciiTheme="minorHAnsi" w:eastAsiaTheme="minorEastAsia" w:hAnsiTheme="minorHAnsi" w:cstheme="minorBidi"/>
          <w:noProof/>
          <w:szCs w:val="22"/>
        </w:rPr>
      </w:pPr>
      <w:hyperlink w:anchor="_Toc167446268" w:history="1">
        <w:r w:rsidR="00FE78CA" w:rsidRPr="00A35E27">
          <w:rPr>
            <w:rStyle w:val="Hyperlinkki"/>
            <w:noProof/>
          </w:rPr>
          <w:t>7.2 Laki sairausvakuutuslain muuttamisesta annetun lain voimaantulosäännöksen muuttamisesta</w:t>
        </w:r>
        <w:r w:rsidR="00FE78CA">
          <w:rPr>
            <w:noProof/>
            <w:webHidden/>
          </w:rPr>
          <w:tab/>
        </w:r>
        <w:r w:rsidR="00FE78CA">
          <w:rPr>
            <w:noProof/>
            <w:webHidden/>
          </w:rPr>
          <w:fldChar w:fldCharType="begin"/>
        </w:r>
        <w:r w:rsidR="00FE78CA">
          <w:rPr>
            <w:noProof/>
            <w:webHidden/>
          </w:rPr>
          <w:instrText xml:space="preserve"> PAGEREF _Toc167446268 \h </w:instrText>
        </w:r>
        <w:r w:rsidR="00FE78CA">
          <w:rPr>
            <w:noProof/>
            <w:webHidden/>
          </w:rPr>
        </w:r>
        <w:r w:rsidR="00FE78CA">
          <w:rPr>
            <w:noProof/>
            <w:webHidden/>
          </w:rPr>
          <w:fldChar w:fldCharType="separate"/>
        </w:r>
        <w:r w:rsidR="00CC5A63">
          <w:rPr>
            <w:noProof/>
            <w:webHidden/>
          </w:rPr>
          <w:t>11</w:t>
        </w:r>
        <w:r w:rsidR="00FE78CA">
          <w:rPr>
            <w:noProof/>
            <w:webHidden/>
          </w:rPr>
          <w:fldChar w:fldCharType="end"/>
        </w:r>
      </w:hyperlink>
    </w:p>
    <w:p w14:paraId="5696A159" w14:textId="4A446592" w:rsidR="00FE78CA" w:rsidRDefault="008C5CB6">
      <w:pPr>
        <w:pStyle w:val="Sisluet2"/>
        <w:rPr>
          <w:rFonts w:asciiTheme="minorHAnsi" w:eastAsiaTheme="minorEastAsia" w:hAnsiTheme="minorHAnsi" w:cstheme="minorBidi"/>
          <w:szCs w:val="22"/>
        </w:rPr>
      </w:pPr>
      <w:hyperlink w:anchor="_Toc167446269" w:history="1">
        <w:r w:rsidR="00FE78CA" w:rsidRPr="00A35E27">
          <w:rPr>
            <w:rStyle w:val="Hyperlinkki"/>
          </w:rPr>
          <w:t>8 Lakia alemman asteinen sääntely</w:t>
        </w:r>
        <w:r w:rsidR="00FE78CA">
          <w:rPr>
            <w:webHidden/>
          </w:rPr>
          <w:tab/>
        </w:r>
        <w:r w:rsidR="00FE78CA">
          <w:rPr>
            <w:webHidden/>
          </w:rPr>
          <w:fldChar w:fldCharType="begin"/>
        </w:r>
        <w:r w:rsidR="00FE78CA">
          <w:rPr>
            <w:webHidden/>
          </w:rPr>
          <w:instrText xml:space="preserve"> PAGEREF _Toc167446269 \h </w:instrText>
        </w:r>
        <w:r w:rsidR="00FE78CA">
          <w:rPr>
            <w:webHidden/>
          </w:rPr>
        </w:r>
        <w:r w:rsidR="00FE78CA">
          <w:rPr>
            <w:webHidden/>
          </w:rPr>
          <w:fldChar w:fldCharType="separate"/>
        </w:r>
        <w:r w:rsidR="00CC5A63">
          <w:rPr>
            <w:webHidden/>
          </w:rPr>
          <w:t>11</w:t>
        </w:r>
        <w:r w:rsidR="00FE78CA">
          <w:rPr>
            <w:webHidden/>
          </w:rPr>
          <w:fldChar w:fldCharType="end"/>
        </w:r>
      </w:hyperlink>
    </w:p>
    <w:p w14:paraId="6BB8C153" w14:textId="7D7F26E2" w:rsidR="00FE78CA" w:rsidRDefault="008C5CB6">
      <w:pPr>
        <w:pStyle w:val="Sisluet2"/>
        <w:rPr>
          <w:rFonts w:asciiTheme="minorHAnsi" w:eastAsiaTheme="minorEastAsia" w:hAnsiTheme="minorHAnsi" w:cstheme="minorBidi"/>
          <w:szCs w:val="22"/>
        </w:rPr>
      </w:pPr>
      <w:hyperlink w:anchor="_Toc167446270" w:history="1">
        <w:r w:rsidR="00FE78CA" w:rsidRPr="00A35E27">
          <w:rPr>
            <w:rStyle w:val="Hyperlinkki"/>
          </w:rPr>
          <w:t>9 Voimaantulo</w:t>
        </w:r>
        <w:r w:rsidR="00FE78CA">
          <w:rPr>
            <w:webHidden/>
          </w:rPr>
          <w:tab/>
        </w:r>
        <w:r w:rsidR="00FE78CA">
          <w:rPr>
            <w:webHidden/>
          </w:rPr>
          <w:fldChar w:fldCharType="begin"/>
        </w:r>
        <w:r w:rsidR="00FE78CA">
          <w:rPr>
            <w:webHidden/>
          </w:rPr>
          <w:instrText xml:space="preserve"> PAGEREF _Toc167446270 \h </w:instrText>
        </w:r>
        <w:r w:rsidR="00FE78CA">
          <w:rPr>
            <w:webHidden/>
          </w:rPr>
        </w:r>
        <w:r w:rsidR="00FE78CA">
          <w:rPr>
            <w:webHidden/>
          </w:rPr>
          <w:fldChar w:fldCharType="separate"/>
        </w:r>
        <w:r w:rsidR="00CC5A63">
          <w:rPr>
            <w:webHidden/>
          </w:rPr>
          <w:t>12</w:t>
        </w:r>
        <w:r w:rsidR="00FE78CA">
          <w:rPr>
            <w:webHidden/>
          </w:rPr>
          <w:fldChar w:fldCharType="end"/>
        </w:r>
      </w:hyperlink>
    </w:p>
    <w:p w14:paraId="29DD7FDF" w14:textId="60BAADBC" w:rsidR="00FE78CA" w:rsidRDefault="008C5CB6">
      <w:pPr>
        <w:pStyle w:val="Sisluet2"/>
        <w:rPr>
          <w:rFonts w:asciiTheme="minorHAnsi" w:eastAsiaTheme="minorEastAsia" w:hAnsiTheme="minorHAnsi" w:cstheme="minorBidi"/>
          <w:szCs w:val="22"/>
        </w:rPr>
      </w:pPr>
      <w:hyperlink w:anchor="_Toc167446271" w:history="1">
        <w:r w:rsidR="00FE78CA" w:rsidRPr="00A35E27">
          <w:rPr>
            <w:rStyle w:val="Hyperlinkki"/>
          </w:rPr>
          <w:t>10 Suhde perustuslakiin ja säätämisjärjestys</w:t>
        </w:r>
        <w:r w:rsidR="00FE78CA">
          <w:rPr>
            <w:webHidden/>
          </w:rPr>
          <w:tab/>
        </w:r>
        <w:r w:rsidR="00FE78CA">
          <w:rPr>
            <w:webHidden/>
          </w:rPr>
          <w:fldChar w:fldCharType="begin"/>
        </w:r>
        <w:r w:rsidR="00FE78CA">
          <w:rPr>
            <w:webHidden/>
          </w:rPr>
          <w:instrText xml:space="preserve"> PAGEREF _Toc167446271 \h </w:instrText>
        </w:r>
        <w:r w:rsidR="00FE78CA">
          <w:rPr>
            <w:webHidden/>
          </w:rPr>
        </w:r>
        <w:r w:rsidR="00FE78CA">
          <w:rPr>
            <w:webHidden/>
          </w:rPr>
          <w:fldChar w:fldCharType="separate"/>
        </w:r>
        <w:r w:rsidR="00CC5A63">
          <w:rPr>
            <w:webHidden/>
          </w:rPr>
          <w:t>12</w:t>
        </w:r>
        <w:r w:rsidR="00FE78CA">
          <w:rPr>
            <w:webHidden/>
          </w:rPr>
          <w:fldChar w:fldCharType="end"/>
        </w:r>
      </w:hyperlink>
    </w:p>
    <w:p w14:paraId="317F4516" w14:textId="288C6A15" w:rsidR="00FE78CA" w:rsidRDefault="008C5CB6">
      <w:pPr>
        <w:pStyle w:val="Sisluet1"/>
        <w:rPr>
          <w:rFonts w:asciiTheme="minorHAnsi" w:eastAsiaTheme="minorEastAsia" w:hAnsiTheme="minorHAnsi" w:cstheme="minorBidi"/>
          <w:bCs w:val="0"/>
          <w:caps w:val="0"/>
          <w:noProof/>
          <w:szCs w:val="22"/>
        </w:rPr>
      </w:pPr>
      <w:hyperlink w:anchor="_Toc167446272" w:history="1">
        <w:r w:rsidR="00FE78CA" w:rsidRPr="00A35E27">
          <w:rPr>
            <w:rStyle w:val="Hyperlinkki"/>
            <w:noProof/>
          </w:rPr>
          <w:t>Lakiehdotukset</w:t>
        </w:r>
        <w:r w:rsidR="00FE78CA">
          <w:rPr>
            <w:noProof/>
            <w:webHidden/>
          </w:rPr>
          <w:tab/>
        </w:r>
        <w:r w:rsidR="00FE78CA">
          <w:rPr>
            <w:noProof/>
            <w:webHidden/>
          </w:rPr>
          <w:fldChar w:fldCharType="begin"/>
        </w:r>
        <w:r w:rsidR="00FE78CA">
          <w:rPr>
            <w:noProof/>
            <w:webHidden/>
          </w:rPr>
          <w:instrText xml:space="preserve"> PAGEREF _Toc167446272 \h </w:instrText>
        </w:r>
        <w:r w:rsidR="00FE78CA">
          <w:rPr>
            <w:noProof/>
            <w:webHidden/>
          </w:rPr>
        </w:r>
        <w:r w:rsidR="00FE78CA">
          <w:rPr>
            <w:noProof/>
            <w:webHidden/>
          </w:rPr>
          <w:fldChar w:fldCharType="separate"/>
        </w:r>
        <w:r w:rsidR="00CC5A63">
          <w:rPr>
            <w:noProof/>
            <w:webHidden/>
          </w:rPr>
          <w:t>14</w:t>
        </w:r>
        <w:r w:rsidR="00FE78CA">
          <w:rPr>
            <w:noProof/>
            <w:webHidden/>
          </w:rPr>
          <w:fldChar w:fldCharType="end"/>
        </w:r>
      </w:hyperlink>
    </w:p>
    <w:p w14:paraId="7A8A23DF" w14:textId="7A1B41A2" w:rsidR="00FE78CA" w:rsidRDefault="008C5CB6">
      <w:pPr>
        <w:pStyle w:val="Sisluet3"/>
        <w:rPr>
          <w:rFonts w:asciiTheme="minorHAnsi" w:eastAsiaTheme="minorEastAsia" w:hAnsiTheme="minorHAnsi" w:cstheme="minorBidi"/>
          <w:noProof/>
          <w:szCs w:val="22"/>
        </w:rPr>
      </w:pPr>
      <w:hyperlink w:anchor="_Toc167446273" w:history="1">
        <w:r w:rsidR="00FE78CA">
          <w:rPr>
            <w:rStyle w:val="Hyperlinkki"/>
            <w:noProof/>
          </w:rPr>
          <w:t>Laki s</w:t>
        </w:r>
        <w:r w:rsidR="00FE78CA" w:rsidRPr="00A35E27">
          <w:rPr>
            <w:rStyle w:val="Hyperlinkki"/>
            <w:noProof/>
          </w:rPr>
          <w:t>airausvakuutuslain 4 luvun väliaikaisesta muuttamisesta annetun lain voimaantulosäännöksen muuttamisesta</w:t>
        </w:r>
        <w:r w:rsidR="00FE78CA">
          <w:rPr>
            <w:noProof/>
            <w:webHidden/>
          </w:rPr>
          <w:tab/>
        </w:r>
        <w:r w:rsidR="00FE78CA">
          <w:rPr>
            <w:noProof/>
            <w:webHidden/>
          </w:rPr>
          <w:fldChar w:fldCharType="begin"/>
        </w:r>
        <w:r w:rsidR="00FE78CA">
          <w:rPr>
            <w:noProof/>
            <w:webHidden/>
          </w:rPr>
          <w:instrText xml:space="preserve"> PAGEREF _Toc167446273 \h </w:instrText>
        </w:r>
        <w:r w:rsidR="00FE78CA">
          <w:rPr>
            <w:noProof/>
            <w:webHidden/>
          </w:rPr>
        </w:r>
        <w:r w:rsidR="00FE78CA">
          <w:rPr>
            <w:noProof/>
            <w:webHidden/>
          </w:rPr>
          <w:fldChar w:fldCharType="separate"/>
        </w:r>
        <w:r w:rsidR="00CC5A63">
          <w:rPr>
            <w:noProof/>
            <w:webHidden/>
          </w:rPr>
          <w:t>14</w:t>
        </w:r>
        <w:r w:rsidR="00FE78CA">
          <w:rPr>
            <w:noProof/>
            <w:webHidden/>
          </w:rPr>
          <w:fldChar w:fldCharType="end"/>
        </w:r>
      </w:hyperlink>
    </w:p>
    <w:p w14:paraId="208F1BC6" w14:textId="60A0C86D" w:rsidR="00FE78CA" w:rsidRDefault="008C5CB6">
      <w:pPr>
        <w:pStyle w:val="Sisluet3"/>
        <w:rPr>
          <w:rFonts w:asciiTheme="minorHAnsi" w:eastAsiaTheme="minorEastAsia" w:hAnsiTheme="minorHAnsi" w:cstheme="minorBidi"/>
          <w:noProof/>
          <w:szCs w:val="22"/>
        </w:rPr>
      </w:pPr>
      <w:hyperlink w:anchor="_Toc167446274" w:history="1">
        <w:r w:rsidR="00FE78CA">
          <w:rPr>
            <w:rStyle w:val="Hyperlinkki"/>
            <w:noProof/>
          </w:rPr>
          <w:t>Laki s</w:t>
        </w:r>
        <w:r w:rsidR="00FE78CA" w:rsidRPr="00A35E27">
          <w:rPr>
            <w:rStyle w:val="Hyperlinkki"/>
            <w:noProof/>
          </w:rPr>
          <w:t>airausvakuutuslain muuttamisesta annetun lain voimaantulosäännöksen muuttamisesta</w:t>
        </w:r>
        <w:r w:rsidR="00FE78CA">
          <w:rPr>
            <w:noProof/>
            <w:webHidden/>
          </w:rPr>
          <w:tab/>
        </w:r>
        <w:r w:rsidR="00FE78CA">
          <w:rPr>
            <w:noProof/>
            <w:webHidden/>
          </w:rPr>
          <w:fldChar w:fldCharType="begin"/>
        </w:r>
        <w:r w:rsidR="00FE78CA">
          <w:rPr>
            <w:noProof/>
            <w:webHidden/>
          </w:rPr>
          <w:instrText xml:space="preserve"> PAGEREF _Toc167446274 \h </w:instrText>
        </w:r>
        <w:r w:rsidR="00FE78CA">
          <w:rPr>
            <w:noProof/>
            <w:webHidden/>
          </w:rPr>
        </w:r>
        <w:r w:rsidR="00FE78CA">
          <w:rPr>
            <w:noProof/>
            <w:webHidden/>
          </w:rPr>
          <w:fldChar w:fldCharType="separate"/>
        </w:r>
        <w:r w:rsidR="00CC5A63">
          <w:rPr>
            <w:noProof/>
            <w:webHidden/>
          </w:rPr>
          <w:t>15</w:t>
        </w:r>
        <w:r w:rsidR="00FE78CA">
          <w:rPr>
            <w:noProof/>
            <w:webHidden/>
          </w:rPr>
          <w:fldChar w:fldCharType="end"/>
        </w:r>
      </w:hyperlink>
    </w:p>
    <w:p w14:paraId="2D2934DA" w14:textId="272DBE8A" w:rsidR="00FE78CA" w:rsidRDefault="008C5CB6">
      <w:pPr>
        <w:pStyle w:val="Sisluet1"/>
        <w:rPr>
          <w:rFonts w:asciiTheme="minorHAnsi" w:eastAsiaTheme="minorEastAsia" w:hAnsiTheme="minorHAnsi" w:cstheme="minorBidi"/>
          <w:bCs w:val="0"/>
          <w:caps w:val="0"/>
          <w:noProof/>
          <w:szCs w:val="22"/>
        </w:rPr>
      </w:pPr>
      <w:hyperlink w:anchor="_Toc167446275" w:history="1">
        <w:r w:rsidR="00FE78CA" w:rsidRPr="00A35E27">
          <w:rPr>
            <w:rStyle w:val="Hyperlinkki"/>
            <w:noProof/>
          </w:rPr>
          <w:t>Liitteet</w:t>
        </w:r>
        <w:r w:rsidR="00FE78CA">
          <w:rPr>
            <w:noProof/>
            <w:webHidden/>
          </w:rPr>
          <w:tab/>
        </w:r>
        <w:r w:rsidR="00FE78CA">
          <w:rPr>
            <w:noProof/>
            <w:webHidden/>
          </w:rPr>
          <w:fldChar w:fldCharType="begin"/>
        </w:r>
        <w:r w:rsidR="00FE78CA">
          <w:rPr>
            <w:noProof/>
            <w:webHidden/>
          </w:rPr>
          <w:instrText xml:space="preserve"> PAGEREF _Toc167446275 \h </w:instrText>
        </w:r>
        <w:r w:rsidR="00FE78CA">
          <w:rPr>
            <w:noProof/>
            <w:webHidden/>
          </w:rPr>
        </w:r>
        <w:r w:rsidR="00FE78CA">
          <w:rPr>
            <w:noProof/>
            <w:webHidden/>
          </w:rPr>
          <w:fldChar w:fldCharType="separate"/>
        </w:r>
        <w:r w:rsidR="00CC5A63">
          <w:rPr>
            <w:noProof/>
            <w:webHidden/>
          </w:rPr>
          <w:t>16</w:t>
        </w:r>
        <w:r w:rsidR="00FE78CA">
          <w:rPr>
            <w:noProof/>
            <w:webHidden/>
          </w:rPr>
          <w:fldChar w:fldCharType="end"/>
        </w:r>
      </w:hyperlink>
    </w:p>
    <w:p w14:paraId="20DD5255" w14:textId="3DA7F2E9" w:rsidR="00FE78CA" w:rsidRDefault="008C5CB6">
      <w:pPr>
        <w:pStyle w:val="Sisluet1"/>
        <w:rPr>
          <w:rFonts w:asciiTheme="minorHAnsi" w:eastAsiaTheme="minorEastAsia" w:hAnsiTheme="minorHAnsi" w:cstheme="minorBidi"/>
          <w:bCs w:val="0"/>
          <w:caps w:val="0"/>
          <w:noProof/>
          <w:szCs w:val="22"/>
        </w:rPr>
      </w:pPr>
      <w:hyperlink w:anchor="_Toc167446276" w:history="1">
        <w:r w:rsidR="00FE78CA" w:rsidRPr="00A35E27">
          <w:rPr>
            <w:rStyle w:val="Hyperlinkki"/>
            <w:noProof/>
          </w:rPr>
          <w:t>Rinnakkaistekstit</w:t>
        </w:r>
        <w:r w:rsidR="00FE78CA">
          <w:rPr>
            <w:noProof/>
            <w:webHidden/>
          </w:rPr>
          <w:tab/>
        </w:r>
        <w:r w:rsidR="00FE78CA">
          <w:rPr>
            <w:noProof/>
            <w:webHidden/>
          </w:rPr>
          <w:fldChar w:fldCharType="begin"/>
        </w:r>
        <w:r w:rsidR="00FE78CA">
          <w:rPr>
            <w:noProof/>
            <w:webHidden/>
          </w:rPr>
          <w:instrText xml:space="preserve"> PAGEREF _Toc167446276 \h </w:instrText>
        </w:r>
        <w:r w:rsidR="00FE78CA">
          <w:rPr>
            <w:noProof/>
            <w:webHidden/>
          </w:rPr>
        </w:r>
        <w:r w:rsidR="00FE78CA">
          <w:rPr>
            <w:noProof/>
            <w:webHidden/>
          </w:rPr>
          <w:fldChar w:fldCharType="separate"/>
        </w:r>
        <w:r w:rsidR="00CC5A63">
          <w:rPr>
            <w:noProof/>
            <w:webHidden/>
          </w:rPr>
          <w:t>16</w:t>
        </w:r>
        <w:r w:rsidR="00FE78CA">
          <w:rPr>
            <w:noProof/>
            <w:webHidden/>
          </w:rPr>
          <w:fldChar w:fldCharType="end"/>
        </w:r>
      </w:hyperlink>
    </w:p>
    <w:p w14:paraId="65AC5720" w14:textId="6FF39611" w:rsidR="00FE78CA" w:rsidRDefault="008C5CB6">
      <w:pPr>
        <w:pStyle w:val="Sisluet3"/>
        <w:rPr>
          <w:rFonts w:asciiTheme="minorHAnsi" w:eastAsiaTheme="minorEastAsia" w:hAnsiTheme="minorHAnsi" w:cstheme="minorBidi"/>
          <w:noProof/>
          <w:szCs w:val="22"/>
        </w:rPr>
      </w:pPr>
      <w:hyperlink w:anchor="_Toc167446277" w:history="1">
        <w:r w:rsidR="00FE78CA">
          <w:rPr>
            <w:rStyle w:val="Hyperlinkki"/>
            <w:noProof/>
          </w:rPr>
          <w:t>Laki s</w:t>
        </w:r>
        <w:r w:rsidR="00FE78CA" w:rsidRPr="00A35E27">
          <w:rPr>
            <w:rStyle w:val="Hyperlinkki"/>
            <w:noProof/>
          </w:rPr>
          <w:t>airausvakuutuslain 4 luvun väliaikaisesta muuttamisesta annetun lain voimaantulosäännöksen muuttamisesta</w:t>
        </w:r>
        <w:r w:rsidR="00FE78CA">
          <w:rPr>
            <w:noProof/>
            <w:webHidden/>
          </w:rPr>
          <w:tab/>
        </w:r>
        <w:r w:rsidR="00FE78CA">
          <w:rPr>
            <w:noProof/>
            <w:webHidden/>
          </w:rPr>
          <w:fldChar w:fldCharType="begin"/>
        </w:r>
        <w:r w:rsidR="00FE78CA">
          <w:rPr>
            <w:noProof/>
            <w:webHidden/>
          </w:rPr>
          <w:instrText xml:space="preserve"> PAGEREF _Toc167446277 \h </w:instrText>
        </w:r>
        <w:r w:rsidR="00FE78CA">
          <w:rPr>
            <w:noProof/>
            <w:webHidden/>
          </w:rPr>
        </w:r>
        <w:r w:rsidR="00FE78CA">
          <w:rPr>
            <w:noProof/>
            <w:webHidden/>
          </w:rPr>
          <w:fldChar w:fldCharType="separate"/>
        </w:r>
        <w:r w:rsidR="00CC5A63">
          <w:rPr>
            <w:noProof/>
            <w:webHidden/>
          </w:rPr>
          <w:t>16</w:t>
        </w:r>
        <w:r w:rsidR="00FE78CA">
          <w:rPr>
            <w:noProof/>
            <w:webHidden/>
          </w:rPr>
          <w:fldChar w:fldCharType="end"/>
        </w:r>
      </w:hyperlink>
    </w:p>
    <w:p w14:paraId="1F975512" w14:textId="2B0756E4" w:rsidR="00FE78CA" w:rsidRDefault="008C5CB6">
      <w:pPr>
        <w:pStyle w:val="Sisluet3"/>
        <w:rPr>
          <w:rFonts w:asciiTheme="minorHAnsi" w:eastAsiaTheme="minorEastAsia" w:hAnsiTheme="minorHAnsi" w:cstheme="minorBidi"/>
          <w:noProof/>
          <w:szCs w:val="22"/>
        </w:rPr>
      </w:pPr>
      <w:hyperlink w:anchor="_Toc167446278" w:history="1">
        <w:r w:rsidR="00FE78CA">
          <w:rPr>
            <w:rStyle w:val="Hyperlinkki"/>
            <w:noProof/>
          </w:rPr>
          <w:t>Laki s</w:t>
        </w:r>
        <w:r w:rsidR="00FE78CA" w:rsidRPr="00A35E27">
          <w:rPr>
            <w:rStyle w:val="Hyperlinkki"/>
            <w:noProof/>
          </w:rPr>
          <w:t>airausvakuutuslain muuttamisesta annetun lain voimaantulosäännöksen muuttamisesta</w:t>
        </w:r>
        <w:r w:rsidR="00FE78CA">
          <w:rPr>
            <w:noProof/>
            <w:webHidden/>
          </w:rPr>
          <w:tab/>
        </w:r>
        <w:r w:rsidR="00FE78CA">
          <w:rPr>
            <w:noProof/>
            <w:webHidden/>
          </w:rPr>
          <w:fldChar w:fldCharType="begin"/>
        </w:r>
        <w:r w:rsidR="00FE78CA">
          <w:rPr>
            <w:noProof/>
            <w:webHidden/>
          </w:rPr>
          <w:instrText xml:space="preserve"> PAGEREF _Toc167446278 \h </w:instrText>
        </w:r>
        <w:r w:rsidR="00FE78CA">
          <w:rPr>
            <w:noProof/>
            <w:webHidden/>
          </w:rPr>
        </w:r>
        <w:r w:rsidR="00FE78CA">
          <w:rPr>
            <w:noProof/>
            <w:webHidden/>
          </w:rPr>
          <w:fldChar w:fldCharType="separate"/>
        </w:r>
        <w:r w:rsidR="00CC5A63">
          <w:rPr>
            <w:noProof/>
            <w:webHidden/>
          </w:rPr>
          <w:t>17</w:t>
        </w:r>
        <w:r w:rsidR="00FE78CA">
          <w:rPr>
            <w:noProof/>
            <w:webHidden/>
          </w:rPr>
          <w:fldChar w:fldCharType="end"/>
        </w:r>
      </w:hyperlink>
    </w:p>
    <w:p w14:paraId="0BA76357" w14:textId="7483F22B" w:rsidR="00FE78CA" w:rsidRDefault="008C5CB6">
      <w:pPr>
        <w:pStyle w:val="Sisluet1"/>
        <w:rPr>
          <w:rFonts w:asciiTheme="minorHAnsi" w:eastAsiaTheme="minorEastAsia" w:hAnsiTheme="minorHAnsi" w:cstheme="minorBidi"/>
          <w:bCs w:val="0"/>
          <w:caps w:val="0"/>
          <w:noProof/>
          <w:szCs w:val="22"/>
        </w:rPr>
      </w:pPr>
      <w:hyperlink w:anchor="_Toc167446279" w:history="1">
        <w:r w:rsidR="00FE78CA" w:rsidRPr="00A35E27">
          <w:rPr>
            <w:rStyle w:val="Hyperlinkki"/>
            <w:noProof/>
          </w:rPr>
          <w:t>Asetusluonnos</w:t>
        </w:r>
        <w:r w:rsidR="00FE78CA">
          <w:rPr>
            <w:noProof/>
            <w:webHidden/>
          </w:rPr>
          <w:tab/>
        </w:r>
        <w:r w:rsidR="00FE78CA">
          <w:rPr>
            <w:noProof/>
            <w:webHidden/>
          </w:rPr>
          <w:fldChar w:fldCharType="begin"/>
        </w:r>
        <w:r w:rsidR="00FE78CA">
          <w:rPr>
            <w:noProof/>
            <w:webHidden/>
          </w:rPr>
          <w:instrText xml:space="preserve"> PAGEREF _Toc167446279 \h </w:instrText>
        </w:r>
        <w:r w:rsidR="00FE78CA">
          <w:rPr>
            <w:noProof/>
            <w:webHidden/>
          </w:rPr>
        </w:r>
        <w:r w:rsidR="00FE78CA">
          <w:rPr>
            <w:noProof/>
            <w:webHidden/>
          </w:rPr>
          <w:fldChar w:fldCharType="separate"/>
        </w:r>
        <w:r w:rsidR="00CC5A63">
          <w:rPr>
            <w:noProof/>
            <w:webHidden/>
          </w:rPr>
          <w:t>18</w:t>
        </w:r>
        <w:r w:rsidR="00FE78CA">
          <w:rPr>
            <w:noProof/>
            <w:webHidden/>
          </w:rPr>
          <w:fldChar w:fldCharType="end"/>
        </w:r>
      </w:hyperlink>
    </w:p>
    <w:p w14:paraId="2F9AC53E" w14:textId="211A8D99" w:rsidR="00FE78CA" w:rsidRDefault="008C5CB6">
      <w:pPr>
        <w:pStyle w:val="Sisluet3"/>
        <w:rPr>
          <w:rFonts w:asciiTheme="minorHAnsi" w:eastAsiaTheme="minorEastAsia" w:hAnsiTheme="minorHAnsi" w:cstheme="minorBidi"/>
          <w:noProof/>
          <w:szCs w:val="22"/>
        </w:rPr>
      </w:pPr>
      <w:hyperlink w:anchor="_Toc167446280" w:history="1">
        <w:r w:rsidR="00FE78CA">
          <w:rPr>
            <w:rStyle w:val="Hyperlinkki"/>
            <w:noProof/>
          </w:rPr>
          <w:t>Valtioneuvoston asetus s</w:t>
        </w:r>
        <w:r w:rsidR="00FE78CA" w:rsidRPr="00A35E27">
          <w:rPr>
            <w:rStyle w:val="Hyperlinkki"/>
            <w:noProof/>
          </w:rPr>
          <w:t>airausvakuutuksesta korvattavan taksimatkan enimmäishinnasta vuonna 2025</w:t>
        </w:r>
        <w:r w:rsidR="00FE78CA">
          <w:rPr>
            <w:noProof/>
            <w:webHidden/>
          </w:rPr>
          <w:tab/>
        </w:r>
        <w:r w:rsidR="00FE78CA">
          <w:rPr>
            <w:noProof/>
            <w:webHidden/>
          </w:rPr>
          <w:fldChar w:fldCharType="begin"/>
        </w:r>
        <w:r w:rsidR="00FE78CA">
          <w:rPr>
            <w:noProof/>
            <w:webHidden/>
          </w:rPr>
          <w:instrText xml:space="preserve"> PAGEREF _Toc167446280 \h </w:instrText>
        </w:r>
        <w:r w:rsidR="00FE78CA">
          <w:rPr>
            <w:noProof/>
            <w:webHidden/>
          </w:rPr>
        </w:r>
        <w:r w:rsidR="00FE78CA">
          <w:rPr>
            <w:noProof/>
            <w:webHidden/>
          </w:rPr>
          <w:fldChar w:fldCharType="separate"/>
        </w:r>
        <w:r w:rsidR="00CC5A63">
          <w:rPr>
            <w:noProof/>
            <w:webHidden/>
          </w:rPr>
          <w:t>18</w:t>
        </w:r>
        <w:r w:rsidR="00FE78CA">
          <w:rPr>
            <w:noProof/>
            <w:webHidden/>
          </w:rPr>
          <w:fldChar w:fldCharType="end"/>
        </w:r>
      </w:hyperlink>
    </w:p>
    <w:p w14:paraId="30FD4566" w14:textId="612A269E" w:rsidR="00A17195" w:rsidRPr="00A17195" w:rsidRDefault="00095BC2" w:rsidP="00A17195">
      <w:r>
        <w:rPr>
          <w:rFonts w:eastAsia="Times New Roman"/>
          <w:bCs/>
          <w:caps/>
          <w:szCs w:val="20"/>
          <w:lang w:eastAsia="fi-FI"/>
        </w:rPr>
        <w:fldChar w:fldCharType="end"/>
      </w:r>
    </w:p>
    <w:p w14:paraId="7F5C1BB0" w14:textId="77777777" w:rsidR="006E6F46" w:rsidRDefault="005A0584" w:rsidP="00EB0A9A">
      <w:pPr>
        <w:pStyle w:val="LLNormaali"/>
      </w:pPr>
      <w:r>
        <w:br w:type="page"/>
      </w:r>
    </w:p>
    <w:bookmarkStart w:id="1" w:name="_Toc167446250" w:displacedByCustomXml="next"/>
    <w:sdt>
      <w:sdtPr>
        <w:rPr>
          <w:rFonts w:eastAsia="Calibri"/>
          <w:b w:val="0"/>
          <w:caps w:val="0"/>
          <w:sz w:val="22"/>
          <w:szCs w:val="22"/>
          <w:lang w:eastAsia="en-US"/>
        </w:rPr>
        <w:alias w:val="Perustelut"/>
        <w:tag w:val="CCPerustelut"/>
        <w:id w:val="2058971695"/>
        <w:lock w:val="sdtLocked"/>
        <w:placeholder>
          <w:docPart w:val="EC36D0B29BB94665B5B84751E864086E"/>
        </w:placeholder>
        <w15:color w:val="33CCCC"/>
      </w:sdtPr>
      <w:sdtEndPr>
        <w:rPr>
          <w:rFonts w:eastAsia="Times New Roman"/>
          <w:szCs w:val="24"/>
          <w:lang w:eastAsia="fi-FI"/>
        </w:rPr>
      </w:sdtEndPr>
      <w:sdtContent>
        <w:p w14:paraId="0B9F33A4" w14:textId="77777777" w:rsidR="008414FE" w:rsidRDefault="004D2778" w:rsidP="008414FE">
          <w:pPr>
            <w:pStyle w:val="LLperustelut"/>
          </w:pPr>
          <w:r>
            <w:t>PERUSTELUT</w:t>
          </w:r>
          <w:bookmarkEnd w:id="1"/>
        </w:p>
        <w:p w14:paraId="33FDD573" w14:textId="4EF198B6" w:rsidR="00E37754" w:rsidRDefault="0075180F" w:rsidP="008D714A">
          <w:pPr>
            <w:pStyle w:val="LLP1Otsikkotaso"/>
          </w:pPr>
          <w:bookmarkStart w:id="2" w:name="_Toc167446251"/>
          <w:r>
            <w:t>Asian tausta ja valmistelu</w:t>
          </w:r>
          <w:bookmarkEnd w:id="2"/>
        </w:p>
        <w:p w14:paraId="2BF27D83" w14:textId="513DB7E2" w:rsidR="004D2778" w:rsidRDefault="007B4171" w:rsidP="008D714A">
          <w:pPr>
            <w:pStyle w:val="LLP2Otsikkotaso"/>
          </w:pPr>
          <w:bookmarkStart w:id="3" w:name="_Toc167446252"/>
          <w:r>
            <w:t>T</w:t>
          </w:r>
          <w:r w:rsidR="004D2778">
            <w:t>austa</w:t>
          </w:r>
          <w:bookmarkEnd w:id="3"/>
        </w:p>
        <w:p w14:paraId="510E77F6" w14:textId="40F9D312" w:rsidR="0032210B" w:rsidRDefault="00AF4C40" w:rsidP="00AF4C40">
          <w:pPr>
            <w:pStyle w:val="LLPerustelujenkappalejako"/>
          </w:pPr>
          <w:r>
            <w:t xml:space="preserve">Sairausvakuutuslaissa säädetään väliaikaisesti sairausvakuutuksesta korvattavan taksimatkan enimmäishinnasta ja matkakustannuksen korvauksen perusteesta. </w:t>
          </w:r>
          <w:r w:rsidR="003727AE">
            <w:t xml:space="preserve">Kansaneläkelaitos on kilpailuttanut taksinvälityspalvelut, ja nykyinen hankintakausi päättyy </w:t>
          </w:r>
          <w:r w:rsidR="00FE0196">
            <w:t>31.12.2024</w:t>
          </w:r>
          <w:r w:rsidR="003727AE">
            <w:t xml:space="preserve">. </w:t>
          </w:r>
          <w:r>
            <w:t xml:space="preserve">Kansaneläkelaitoksen nykyiset sopimukset tilausvälityskeskusten kanssa sisältävät </w:t>
          </w:r>
          <w:r w:rsidR="003727AE">
            <w:t xml:space="preserve">lisäksi </w:t>
          </w:r>
          <w:r>
            <w:t>optiokaude</w:t>
          </w:r>
          <w:r w:rsidR="003727AE">
            <w:t xml:space="preserve">t vuosille 2025 ja 2026. Vuoden 2025 osalta Kansaneläkelaitos on jo sopinut optiokauden käytöstä. </w:t>
          </w:r>
          <w:r w:rsidR="00575E32" w:rsidRPr="00575E32">
            <w:t xml:space="preserve">Kansaneläkelaitoksen nykyisten sopimusten hinnat ja </w:t>
          </w:r>
          <w:r w:rsidR="00575E32">
            <w:t xml:space="preserve">niiden tarkistaminen </w:t>
          </w:r>
          <w:r w:rsidR="00575E32" w:rsidRPr="00575E32">
            <w:t>on sidottu kulloinkin voimassa olevaan valtioneuvoston asetukseen. Mikäli sairausvakuutuslain perusteella korvattava</w:t>
          </w:r>
          <w:r w:rsidR="00A822A5">
            <w:t>n</w:t>
          </w:r>
          <w:r w:rsidR="00575E32" w:rsidRPr="00575E32">
            <w:t xml:space="preserve"> taksimatkan enim</w:t>
          </w:r>
          <w:r w:rsidR="00DA4DCE">
            <w:t>mäishinnasta ei säädet</w:t>
          </w:r>
          <w:r w:rsidR="00575E32" w:rsidRPr="00575E32">
            <w:t>täisi valtioneuvoston asetuksella, ei Kansaneläkelaitos pystyisi enää tarkistamaan sopimusten hintoja, mikä saattaisi johtaa sopimusten purkautumiseen.</w:t>
          </w:r>
        </w:p>
        <w:p w14:paraId="47C44A65" w14:textId="5E753210" w:rsidR="00AF4C40" w:rsidRPr="00AF4C40" w:rsidRDefault="003727AE" w:rsidP="00AF4C40">
          <w:pPr>
            <w:pStyle w:val="LLPerustelujenkappalejako"/>
          </w:pPr>
          <w:r>
            <w:t xml:space="preserve">Sairausvakuutuksesta korvattavien taksimatkojen toteutumisen turvaamiseksi enimmäishintasääntelyä tulisi jatkaa edelleen 1.1.2025 alkaen, jotta taksipalveluihin ei tulisi sopimusten </w:t>
          </w:r>
          <w:r w:rsidR="00FE0196">
            <w:t>purkautumisesta</w:t>
          </w:r>
          <w:r>
            <w:t xml:space="preserve"> johtuvia katkoksia ja vakuutettujen </w:t>
          </w:r>
          <w:r w:rsidR="00FE0196">
            <w:t>matkat</w:t>
          </w:r>
          <w:r>
            <w:t xml:space="preserve"> terveydenhuollon palveluihin turvataan.</w:t>
          </w:r>
        </w:p>
        <w:p w14:paraId="0FF662DF" w14:textId="77777777" w:rsidR="00A939B2" w:rsidRDefault="00A939B2" w:rsidP="00A939B2">
          <w:pPr>
            <w:pStyle w:val="LLP2Otsikkotaso"/>
          </w:pPr>
          <w:bookmarkStart w:id="4" w:name="_Toc167446253"/>
          <w:r>
            <w:t>Valmistelu</w:t>
          </w:r>
          <w:bookmarkEnd w:id="4"/>
        </w:p>
        <w:p w14:paraId="2C58F02E" w14:textId="5DEBC417" w:rsidR="00FE0507" w:rsidRDefault="00A915ED" w:rsidP="00D20E3A">
          <w:pPr>
            <w:pStyle w:val="LLPerustelujenkappalejako"/>
          </w:pPr>
          <w:r w:rsidRPr="00A915ED">
            <w:t>Esitys on valmisteltu</w:t>
          </w:r>
          <w:r>
            <w:t xml:space="preserve"> virkatyönä</w:t>
          </w:r>
          <w:r w:rsidRPr="00A915ED">
            <w:t xml:space="preserve"> </w:t>
          </w:r>
          <w:proofErr w:type="spellStart"/>
          <w:r w:rsidRPr="00A915ED">
            <w:t>so</w:t>
          </w:r>
          <w:r>
            <w:t>siaali</w:t>
          </w:r>
          <w:proofErr w:type="spellEnd"/>
          <w:r>
            <w:t xml:space="preserve">- ja terveysministeriössä. </w:t>
          </w:r>
        </w:p>
        <w:p w14:paraId="2068D033" w14:textId="6FF9D073" w:rsidR="00A915ED" w:rsidRDefault="00A915ED" w:rsidP="00A915ED">
          <w:pPr>
            <w:pStyle w:val="LLPerustelujenkappalejako"/>
          </w:pPr>
          <w:r>
            <w:t xml:space="preserve">Hallituksen esityksen luonnoksesta järjestettiin lausuntokierros </w:t>
          </w:r>
          <w:r w:rsidR="00CA4676">
            <w:t>pp.kk.-pp.kk.2024</w:t>
          </w:r>
          <w:r w:rsidRPr="00CA4676">
            <w:t>.</w:t>
          </w:r>
          <w:r>
            <w:t xml:space="preserve"> Lausuntoa pyydettiin yhteensä</w:t>
          </w:r>
          <w:r w:rsidR="00DD2C87">
            <w:t xml:space="preserve"> </w:t>
          </w:r>
          <w:r w:rsidR="00CA4676">
            <w:t xml:space="preserve"> </w:t>
          </w:r>
          <w:r>
            <w:t xml:space="preserve"> taholta, minkä lisäksi kaikilla halukkailla oli mahdollisuus antaa lausuntonsa Lausuntopalvelu.fi -palvelussa.</w:t>
          </w:r>
        </w:p>
        <w:p w14:paraId="2D66A567" w14:textId="0632A493" w:rsidR="00A915ED" w:rsidRPr="00D20E3A" w:rsidRDefault="00A915ED" w:rsidP="00A915ED">
          <w:pPr>
            <w:pStyle w:val="LLPerustelujenkappalejako"/>
          </w:pPr>
          <w:r>
            <w:t xml:space="preserve">Hallituksen esitysluonnokseen annetut lausunnot ovat julkisesti saatavilla </w:t>
          </w:r>
          <w:r w:rsidR="00B475B8">
            <w:t>Hankeikkunasta</w:t>
          </w:r>
          <w:r>
            <w:t xml:space="preserve"> </w:t>
          </w:r>
          <w:r w:rsidRPr="00CA4676">
            <w:t>osoitteessa</w:t>
          </w:r>
          <w:r w:rsidR="00CA4676">
            <w:t>:</w:t>
          </w:r>
        </w:p>
        <w:p w14:paraId="638E1DA3" w14:textId="77777777" w:rsidR="008414FE" w:rsidRDefault="00A939B2" w:rsidP="000E61DF">
          <w:pPr>
            <w:pStyle w:val="LLP1Otsikkotaso"/>
          </w:pPr>
          <w:bookmarkStart w:id="5" w:name="_Toc167446254"/>
          <w:r>
            <w:t>Nykytila ja sen arviointi</w:t>
          </w:r>
          <w:bookmarkEnd w:id="5"/>
        </w:p>
        <w:p w14:paraId="5E13D8BE" w14:textId="73967E08" w:rsidR="00A939B2" w:rsidRDefault="00FE0507" w:rsidP="00FE0507">
          <w:pPr>
            <w:pStyle w:val="LLP2Otsikkotaso"/>
          </w:pPr>
          <w:bookmarkStart w:id="6" w:name="_Toc167446255"/>
          <w:r>
            <w:t>Yleistä matkakorvauksista</w:t>
          </w:r>
          <w:bookmarkEnd w:id="6"/>
        </w:p>
        <w:p w14:paraId="5E2033DE" w14:textId="7DB327FF" w:rsidR="00FE0507" w:rsidRDefault="00FE0507" w:rsidP="00FE0507">
          <w:pPr>
            <w:pStyle w:val="LLPerustelujenkappalejako"/>
          </w:pPr>
          <w:r>
            <w:t>Sairausvakuutuslain (1224/2004) perusteella maksetaan vakuutetulle korvausta sairauden hoitoon liittyvistä matkakustannuksista. Sairausvakuutuslain perusteella korvataan myös Kansaneläkelaitoksen kuntoutusetuuksista ja kuntoutusrahaetuuksista annetun lain (566/2005) mukaiset kuntoutukseen liittyvät matkakustannukset. Matkakustannusten korvaamisen tavoitteena on, että vakuutetuilla on yhtäläinen oikeus saada hoitoa ja tutkimusta asuinpaikasta riippumatta. Korvausta suoritetaan siltä osin kuin matka tarpeettomia kustannuksia välttäen, vakuutetun terveydentilaa kuitenkaan vaarantamatta olisi tullut maksamaan.</w:t>
          </w:r>
        </w:p>
        <w:p w14:paraId="5D1251E1" w14:textId="6D3E0B00" w:rsidR="00CA44D7" w:rsidRDefault="00CA44D7" w:rsidP="00FE0507">
          <w:pPr>
            <w:pStyle w:val="LLPerustelujenkappalejako"/>
          </w:pPr>
          <w:r>
            <w:t>Matkakorvausta maksetaan sekä julkiseen että yksityiseen terveydenhuoltoon tehdyistä matkoista. Yksityiseen terveydenhuoltoon sairauden vuoksi tehdyt matkat korvataan silloin, kun vakuutetulle suoritettu tutkimus tai annettu hoito on sairausvakuutuksesta korvattavaa. Terveyskeskukseen tai julkiseen sairaalaan tehdyt matkat korvataan riippumatta siitä, onko hoito yksityisen palvelujen tuottajan antamana korvattavaa. Julkisessa laitoshoidossa olevien potilaiden matkoja ei korvata sairausvakuutuksesta.</w:t>
          </w:r>
        </w:p>
        <w:p w14:paraId="0038E608" w14:textId="653CFDF8" w:rsidR="00CA44D7" w:rsidRDefault="00CA44D7" w:rsidP="00FE0507">
          <w:pPr>
            <w:pStyle w:val="LLPerustelujenkappalejako"/>
          </w:pPr>
          <w:r>
            <w:lastRenderedPageBreak/>
            <w:t>Vakuutetulle aiheutuneet matkakustannukset korvataan yleensä sellaiseen lähimpään tutkimus- ja hoitopaikkaan, jossa vakuutettu voi saada hänen terveydentilansa vaarantumatta tarpeellista tutkimusta ja hoitoa. Jos potilaalla tai kuntoutujalla on lääkärin lähetteeseen perustuva terveydenhuollon tai sosiaalitoimen maksusitoumus</w:t>
          </w:r>
          <w:r w:rsidR="002914B9">
            <w:t xml:space="preserve"> tai palveluseteli</w:t>
          </w:r>
          <w:r>
            <w:t>, matka korvataan sinne, missä sairauden hoitoon liittyvät tutkimukset on suoritettu, hoito annettu tai kuntoutus järjestetty. Jos asiakas on itse valinnut hoitopaikan terveydenhuoltolain valinnanvapauden perusteella</w:t>
          </w:r>
          <w:r w:rsidR="002914B9">
            <w:t xml:space="preserve"> oman hyvinvointialueensa ulkopuolelta</w:t>
          </w:r>
          <w:r>
            <w:t xml:space="preserve">, matka perusterveydenhuoltoon korvataan enintään niiden kustannusten mukaan, jotka aiheutuisivat </w:t>
          </w:r>
          <w:r w:rsidR="002914B9">
            <w:t xml:space="preserve">vakuutetun väestötietojärjestelmän mukaisesta vakinaisesta kotiosoitteesta lähimpään kattavimmat palvelut tarjoavaan hyvinvointialueen </w:t>
          </w:r>
          <w:proofErr w:type="spellStart"/>
          <w:r w:rsidR="002914B9">
            <w:t>sosiaali</w:t>
          </w:r>
          <w:proofErr w:type="spellEnd"/>
          <w:r w:rsidR="002914B9">
            <w:t xml:space="preserve">- ja terveyskeskukseen. </w:t>
          </w:r>
          <w:r>
            <w:t xml:space="preserve">Erikoissairaanhoitoon tehty matka korvataan enintään niiden kustannusten mukaan, jotka aiheutuisivat matkasta </w:t>
          </w:r>
          <w:r w:rsidR="002914B9" w:rsidRPr="002914B9">
            <w:t>vakuutetun väestötietojärjestelmän mukaisesta vakinaisesta kotiosoitteesta</w:t>
          </w:r>
          <w:r w:rsidR="002914B9">
            <w:t xml:space="preserve"> yhteistyöalueen </w:t>
          </w:r>
          <w:r>
            <w:t>yliopistolliseen sairaalaan. Matka yksityislääkäriin ja yksityisen terveydenhuollon toimintayksikköön korvataan lähimpään tarkoituksenmukaiseen hoitopaikkaan silloin, kun siellä tehty tutkimus tai annettu hoito on sairausvakuutuksesta korvattavaa.</w:t>
          </w:r>
        </w:p>
        <w:p w14:paraId="7F3CE6AB" w14:textId="3F66F3F0" w:rsidR="00CA44D7" w:rsidRDefault="00CA44D7" w:rsidP="00FE0507">
          <w:pPr>
            <w:pStyle w:val="LLPerustelujenkappalejako"/>
          </w:pPr>
          <w:r>
            <w:t xml:space="preserve">Vakuutetun matkakustannukset korvataan pääsääntöisesti siten, kuinka paljon matka olisi tullut maksamaan käyttäen halvinta käytettävissä olevaa matkustustapaa. Halvimmalla matkustustavalla tarkoitetaan ensisijaisesti julkista joukkoliikennettä. Matkakustannukset korvataan kuitenkin erityisajoneuvon, kuten taksin, käytöstä aiheutuneiden kustannusten perusteella, jos vakuutetun sairaus, vaikea vamma tai liikenneolosuhteet edellyttävät erityisajoneuvon käyttöä. Tällöin vakuutetun on esitettävä sairaudesta tai vammastaan </w:t>
          </w:r>
          <w:r w:rsidR="0078411A">
            <w:t>selvitys</w:t>
          </w:r>
          <w:r>
            <w:t xml:space="preserve"> erityisajoneuvon käytön tarpeellisuudesta. Liikenneolosuhteista johtuva taksin käyttö on perusteltava </w:t>
          </w:r>
          <w:r w:rsidR="0078411A">
            <w:t>matkaa tilattaessa</w:t>
          </w:r>
          <w:r>
            <w:t>.</w:t>
          </w:r>
        </w:p>
        <w:p w14:paraId="1F17A3E9" w14:textId="06DE9951" w:rsidR="00CA44D7" w:rsidRDefault="00CA44D7" w:rsidP="00FE0507">
          <w:pPr>
            <w:pStyle w:val="LLPerustelujenkappalejako"/>
          </w:pPr>
          <w:r>
            <w:t xml:space="preserve">Vakuutetun matkakustannukset korvataan kokonaan siltä osin kuin ne yhdensuuntaiselta matkalta ylittävät omavastuuosuuden, joka on vuoden 2016 alusta ollut 25 euroa. Korvaus maksetaan kuitenkin enintään matkakustannusten korvauksen perusteeksi vahvistetun korvaustaksan määrästä. Jos vakuutetun maksettavaksi jäävien saman kalenterivuoden aikana syntyneiden korvattavien matkojen matkakustannusten yhteismäärä ylittää 300 euron suuruisen vuotuisen omavastuuosuuden, ylittävä osa korvataan kokonaan, kuitenkin enintään vahvistetun korvaustaksan mukaiseen määrään saakka. </w:t>
          </w:r>
          <w:r w:rsidR="00B93AAF">
            <w:t xml:space="preserve">Vakuutetulle taksin käytöstä aiheutuneet matkakustannukset korvataan kuitenkin vain, jos taksimatka on tilattu Kansaneläkelaitoksen kanssa sopimuksen suorakorvausmenettelystä tehneestä tilausvälityskeskuksesta. Edellytystä ei sovelleta alueilla, joilla ei ole </w:t>
          </w:r>
          <w:r w:rsidR="0048148E">
            <w:t xml:space="preserve">sellaista </w:t>
          </w:r>
          <w:r w:rsidR="00B93AAF">
            <w:t>tilausvälityskeskusta.</w:t>
          </w:r>
        </w:p>
        <w:p w14:paraId="40FE05C7" w14:textId="147EB406" w:rsidR="007D54D1" w:rsidRDefault="007D54D1" w:rsidP="007D54D1">
          <w:pPr>
            <w:pStyle w:val="LLPerustelujenkappalejako"/>
          </w:pPr>
          <w:r>
            <w:t>Sairausvakuutuksesta maksettiin vuonna 2023 m</w:t>
          </w:r>
          <w:r w:rsidR="00643B48">
            <w:t>atkakorvauksia yhteensä noin 309</w:t>
          </w:r>
          <w:r>
            <w:t xml:space="preserve"> miljoonaa euroa, joista taksimatkojen </w:t>
          </w:r>
          <w:r w:rsidR="00643B48">
            <w:t>osuus oli noin 72 prosenttia.</w:t>
          </w:r>
          <w:r>
            <w:t xml:space="preserve"> Valtio rahoittaa korvauksista 67 prosenttia ja loput 33 prosenttia rahoitetaan vakuutettujen sairaanhoitomaksulla.</w:t>
          </w:r>
          <w:r w:rsidR="00643B48" w:rsidRPr="00643B48">
            <w:t xml:space="preserve"> Valtaosa terveydenhuoltoon tehdyistä matkoista tehdään siten, ettei matkasta makseta matkakorvauksia.</w:t>
          </w:r>
        </w:p>
        <w:p w14:paraId="088D935E" w14:textId="530CE6BB" w:rsidR="00304AF9" w:rsidRDefault="00276BEB" w:rsidP="007D54D1">
          <w:pPr>
            <w:pStyle w:val="LLPerustelujenkappalejako"/>
          </w:pPr>
          <w:r>
            <w:t>Kansaneläkelaitoksen</w:t>
          </w:r>
          <w:r w:rsidR="004E6D88">
            <w:t xml:space="preserve"> nykyinen</w:t>
          </w:r>
          <w:r>
            <w:t xml:space="preserve"> </w:t>
          </w:r>
          <w:r w:rsidR="004E6D88">
            <w:t>kilpailutuskausi 2022-2024 on pitänyt hinnat saman tasoisina. Taksimatkojen korvaukset pysyivätkin lähes ennallaan vuonna 2023.</w:t>
          </w:r>
          <w:r w:rsidR="004E6D88">
            <w:rPr>
              <w:rStyle w:val="Alaviitteenviite"/>
            </w:rPr>
            <w:footnoteReference w:id="1"/>
          </w:r>
        </w:p>
        <w:p w14:paraId="194594FD" w14:textId="016F188D" w:rsidR="00643B48" w:rsidRDefault="00643B48" w:rsidP="007D54D1">
          <w:pPr>
            <w:pStyle w:val="LLPerustelujenkappalejako"/>
          </w:pPr>
          <w:r w:rsidRPr="00A10997">
            <w:rPr>
              <w:b/>
            </w:rPr>
            <w:t>Taulukko 1.</w:t>
          </w:r>
          <w:r>
            <w:t xml:space="preserve"> Taksimatkojen korvaukset ja saajat vuosina 2022 ja 2023.</w:t>
          </w:r>
          <w:r w:rsidR="004E6D88">
            <w:t xml:space="preserve"> Lähde: Kansaneläkelaitos.</w:t>
          </w:r>
        </w:p>
        <w:tbl>
          <w:tblPr>
            <w:tblStyle w:val="TaulukkoRuudukko"/>
            <w:tblW w:w="0" w:type="auto"/>
            <w:tblLook w:val="04A0" w:firstRow="1" w:lastRow="0" w:firstColumn="1" w:lastColumn="0" w:noHBand="0" w:noVBand="1"/>
          </w:tblPr>
          <w:tblGrid>
            <w:gridCol w:w="2778"/>
            <w:gridCol w:w="2779"/>
            <w:gridCol w:w="2779"/>
          </w:tblGrid>
          <w:tr w:rsidR="00643B48" w14:paraId="461EE41C" w14:textId="77777777" w:rsidTr="00643B48">
            <w:tc>
              <w:tcPr>
                <w:tcW w:w="2778" w:type="dxa"/>
              </w:tcPr>
              <w:p w14:paraId="18AA5A81" w14:textId="77777777" w:rsidR="00643B48" w:rsidRDefault="00643B48" w:rsidP="007D54D1">
                <w:pPr>
                  <w:pStyle w:val="LLPerustelujenkappalejako"/>
                </w:pPr>
              </w:p>
            </w:tc>
            <w:tc>
              <w:tcPr>
                <w:tcW w:w="2779" w:type="dxa"/>
              </w:tcPr>
              <w:p w14:paraId="5A5EC55A" w14:textId="3A24240E" w:rsidR="00643B48" w:rsidRDefault="00643B48" w:rsidP="007D54D1">
                <w:pPr>
                  <w:pStyle w:val="LLPerustelujenkappalejako"/>
                </w:pPr>
                <w:r>
                  <w:t>2022</w:t>
                </w:r>
              </w:p>
            </w:tc>
            <w:tc>
              <w:tcPr>
                <w:tcW w:w="2779" w:type="dxa"/>
              </w:tcPr>
              <w:p w14:paraId="00C5FA45" w14:textId="72488B1B" w:rsidR="00643B48" w:rsidRDefault="00643B48" w:rsidP="007D54D1">
                <w:pPr>
                  <w:pStyle w:val="LLPerustelujenkappalejako"/>
                </w:pPr>
                <w:r>
                  <w:t>2023</w:t>
                </w:r>
              </w:p>
            </w:tc>
          </w:tr>
          <w:tr w:rsidR="00643B48" w14:paraId="2EAC8ADF" w14:textId="77777777" w:rsidTr="00643B48">
            <w:tc>
              <w:tcPr>
                <w:tcW w:w="2778" w:type="dxa"/>
              </w:tcPr>
              <w:p w14:paraId="2A21E51C" w14:textId="4EBD2DCB" w:rsidR="00643B48" w:rsidRDefault="00643B48" w:rsidP="007D54D1">
                <w:pPr>
                  <w:pStyle w:val="LLPerustelujenkappalejako"/>
                </w:pPr>
                <w:r>
                  <w:t>Maksetut korvaukset</w:t>
                </w:r>
              </w:p>
            </w:tc>
            <w:tc>
              <w:tcPr>
                <w:tcW w:w="2779" w:type="dxa"/>
              </w:tcPr>
              <w:p w14:paraId="715F276E" w14:textId="7174FD3C" w:rsidR="00643B48" w:rsidRDefault="00643B48" w:rsidP="007D54D1">
                <w:pPr>
                  <w:pStyle w:val="LLPerustelujenkappalejako"/>
                </w:pPr>
                <w:r>
                  <w:t>182 milj. euroa</w:t>
                </w:r>
              </w:p>
            </w:tc>
            <w:tc>
              <w:tcPr>
                <w:tcW w:w="2779" w:type="dxa"/>
              </w:tcPr>
              <w:p w14:paraId="6A789301" w14:textId="09536D1B" w:rsidR="00643B48" w:rsidRDefault="00643B48" w:rsidP="007D54D1">
                <w:pPr>
                  <w:pStyle w:val="LLPerustelujenkappalejako"/>
                </w:pPr>
                <w:r>
                  <w:t>183 milj. euroa</w:t>
                </w:r>
              </w:p>
            </w:tc>
          </w:tr>
          <w:tr w:rsidR="00643B48" w14:paraId="4C2AEFCB" w14:textId="77777777" w:rsidTr="00643B48">
            <w:tc>
              <w:tcPr>
                <w:tcW w:w="2778" w:type="dxa"/>
              </w:tcPr>
              <w:p w14:paraId="2C584A01" w14:textId="2AF15B07" w:rsidR="00643B48" w:rsidRDefault="00643B48" w:rsidP="007D54D1">
                <w:pPr>
                  <w:pStyle w:val="LLPerustelujenkappalejako"/>
                </w:pPr>
                <w:r>
                  <w:t>Keskikustannus</w:t>
                </w:r>
              </w:p>
            </w:tc>
            <w:tc>
              <w:tcPr>
                <w:tcW w:w="2779" w:type="dxa"/>
              </w:tcPr>
              <w:p w14:paraId="521BDCA8" w14:textId="0F6D6E34" w:rsidR="00643B48" w:rsidRDefault="00643B48" w:rsidP="007D54D1">
                <w:pPr>
                  <w:pStyle w:val="LLPerustelujenkappalejako"/>
                </w:pPr>
                <w:r>
                  <w:t>70,80 euroa</w:t>
                </w:r>
              </w:p>
            </w:tc>
            <w:tc>
              <w:tcPr>
                <w:tcW w:w="2779" w:type="dxa"/>
              </w:tcPr>
              <w:p w14:paraId="11ED0023" w14:textId="76662810" w:rsidR="00643B48" w:rsidRDefault="00643B48" w:rsidP="007D54D1">
                <w:pPr>
                  <w:pStyle w:val="LLPerustelujenkappalejako"/>
                </w:pPr>
                <w:r>
                  <w:t>71,10 euroa</w:t>
                </w:r>
              </w:p>
            </w:tc>
          </w:tr>
          <w:tr w:rsidR="00643B48" w14:paraId="395AD3E5" w14:textId="77777777" w:rsidTr="00643B48">
            <w:tc>
              <w:tcPr>
                <w:tcW w:w="2778" w:type="dxa"/>
              </w:tcPr>
              <w:p w14:paraId="263E179D" w14:textId="3EB91296" w:rsidR="00643B48" w:rsidRDefault="00643B48" w:rsidP="007D54D1">
                <w:pPr>
                  <w:pStyle w:val="LLPerustelujenkappalejako"/>
                </w:pPr>
                <w:r>
                  <w:t>Keskimääräinen korvaus</w:t>
                </w:r>
              </w:p>
            </w:tc>
            <w:tc>
              <w:tcPr>
                <w:tcW w:w="2779" w:type="dxa"/>
              </w:tcPr>
              <w:p w14:paraId="371CA5D9" w14:textId="18680997" w:rsidR="00643B48" w:rsidRDefault="00643B48" w:rsidP="007D54D1">
                <w:pPr>
                  <w:pStyle w:val="LLPerustelujenkappalejako"/>
                </w:pPr>
                <w:r>
                  <w:t>59,40 euroa</w:t>
                </w:r>
              </w:p>
            </w:tc>
            <w:tc>
              <w:tcPr>
                <w:tcW w:w="2779" w:type="dxa"/>
              </w:tcPr>
              <w:p w14:paraId="61133811" w14:textId="181DD475" w:rsidR="00643B48" w:rsidRDefault="00643B48" w:rsidP="007D54D1">
                <w:pPr>
                  <w:pStyle w:val="LLPerustelujenkappalejako"/>
                </w:pPr>
                <w:r>
                  <w:t>59,80 euroa</w:t>
                </w:r>
              </w:p>
            </w:tc>
          </w:tr>
          <w:tr w:rsidR="00643B48" w14:paraId="43388FE7" w14:textId="77777777" w:rsidTr="00643B48">
            <w:tc>
              <w:tcPr>
                <w:tcW w:w="2778" w:type="dxa"/>
              </w:tcPr>
              <w:p w14:paraId="020ED35D" w14:textId="63A28BB8" w:rsidR="00643B48" w:rsidRDefault="00643B48" w:rsidP="007D54D1">
                <w:pPr>
                  <w:pStyle w:val="LLPerustelujenkappalejako"/>
                </w:pPr>
                <w:r>
                  <w:t>Korvatut taksimatkat</w:t>
                </w:r>
              </w:p>
            </w:tc>
            <w:tc>
              <w:tcPr>
                <w:tcW w:w="2779" w:type="dxa"/>
              </w:tcPr>
              <w:p w14:paraId="0DCF447F" w14:textId="64A54852" w:rsidR="00643B48" w:rsidRDefault="00643B48" w:rsidP="007D54D1">
                <w:pPr>
                  <w:pStyle w:val="LLPerustelujenkappalejako"/>
                </w:pPr>
                <w:r>
                  <w:t>3,1 milj.</w:t>
                </w:r>
              </w:p>
            </w:tc>
            <w:tc>
              <w:tcPr>
                <w:tcW w:w="2779" w:type="dxa"/>
              </w:tcPr>
              <w:p w14:paraId="638367F8" w14:textId="12CE8AC5" w:rsidR="00643B48" w:rsidRDefault="00643B48" w:rsidP="007D54D1">
                <w:pPr>
                  <w:pStyle w:val="LLPerustelujenkappalejako"/>
                </w:pPr>
                <w:r>
                  <w:t>3,1 milj.</w:t>
                </w:r>
              </w:p>
            </w:tc>
          </w:tr>
          <w:tr w:rsidR="00643B48" w14:paraId="0EB29E1F" w14:textId="77777777" w:rsidTr="00643B48">
            <w:tc>
              <w:tcPr>
                <w:tcW w:w="2778" w:type="dxa"/>
              </w:tcPr>
              <w:p w14:paraId="31E91067" w14:textId="2CB339DB" w:rsidR="00643B48" w:rsidRDefault="00643B48" w:rsidP="007D54D1">
                <w:pPr>
                  <w:pStyle w:val="LLPerustelujenkappalejako"/>
                </w:pPr>
                <w:r>
                  <w:t>Korvausten saajat</w:t>
                </w:r>
              </w:p>
            </w:tc>
            <w:tc>
              <w:tcPr>
                <w:tcW w:w="2779" w:type="dxa"/>
              </w:tcPr>
              <w:p w14:paraId="5526FC2F" w14:textId="5EF72780" w:rsidR="00643B48" w:rsidRDefault="00643B48" w:rsidP="007D54D1">
                <w:pPr>
                  <w:pStyle w:val="LLPerustelujenkappalejako"/>
                </w:pPr>
                <w:r>
                  <w:t>423 000</w:t>
                </w:r>
              </w:p>
            </w:tc>
            <w:tc>
              <w:tcPr>
                <w:tcW w:w="2779" w:type="dxa"/>
              </w:tcPr>
              <w:p w14:paraId="53A57CD3" w14:textId="1099A3CD" w:rsidR="00643B48" w:rsidRDefault="00643B48" w:rsidP="007D54D1">
                <w:pPr>
                  <w:pStyle w:val="LLPerustelujenkappalejako"/>
                </w:pPr>
                <w:r>
                  <w:t>426 000</w:t>
                </w:r>
              </w:p>
            </w:tc>
          </w:tr>
        </w:tbl>
        <w:p w14:paraId="503DAE19" w14:textId="4D64FADD" w:rsidR="00643B48" w:rsidRDefault="00643B48" w:rsidP="007D54D1">
          <w:pPr>
            <w:pStyle w:val="LLPerustelujenkappalejako"/>
          </w:pPr>
        </w:p>
        <w:p w14:paraId="07EE6FEF" w14:textId="086D3C9E" w:rsidR="004E6D88" w:rsidRDefault="004E6D88" w:rsidP="007D54D1">
          <w:pPr>
            <w:pStyle w:val="LLPerustelujenkappalejako"/>
          </w:pPr>
          <w:r w:rsidRPr="004E6D88">
            <w:t xml:space="preserve">Sairausvakuutuksen matkakorvaukset kohdentuvat etenkin </w:t>
          </w:r>
          <w:r>
            <w:t>iäkkäille ihmisille. Lähes puolessa korvatuista</w:t>
          </w:r>
          <w:r w:rsidRPr="004E6D88">
            <w:t xml:space="preserve"> matkoista matkustaja oli vähintään 70-vuotias vuonna 2023.</w:t>
          </w:r>
          <w:r>
            <w:t xml:space="preserve"> Alueittain sairausvakuutuksesta korvattavien matkojen lukumäärissä on merkittäviä eroja, jotka selittyvät muun muassa etäisyyksillä ja väestörakenteella. Suurimmat keskimääräiset korvaukset maksettiin vuonna 2023 Lapissa ja Ahvenanmaalla, ja pienimmät korvaukset maksettiin </w:t>
          </w:r>
          <w:r w:rsidR="004166E5">
            <w:t>kolmella Uudellamaalla sijaitsevalla hyvinvointialueella ja Varsinais-Suomessa.</w:t>
          </w:r>
          <w:r w:rsidR="004166E5">
            <w:rPr>
              <w:rStyle w:val="Alaviitteenviite"/>
            </w:rPr>
            <w:footnoteReference w:id="2"/>
          </w:r>
        </w:p>
        <w:p w14:paraId="79120772" w14:textId="13CF33AD" w:rsidR="004E6D88" w:rsidRDefault="004E6D88" w:rsidP="007D54D1">
          <w:pPr>
            <w:pStyle w:val="LLPerustelujenkappalejako"/>
          </w:pPr>
          <w:r w:rsidRPr="004E6D88">
            <w:rPr>
              <w:b/>
            </w:rPr>
            <w:t>Taulukko 2.</w:t>
          </w:r>
          <w:r>
            <w:t xml:space="preserve"> Sairausvakuutuksen korvaamat matkat vuonna 2023 ikäryhmittäin ja kulkuvälineittäin. Lähde: Kansaneläkelaitos.</w:t>
          </w:r>
        </w:p>
        <w:p w14:paraId="3CC92A92" w14:textId="63604591" w:rsidR="004E6D88" w:rsidRDefault="009C3DBB" w:rsidP="007D54D1">
          <w:pPr>
            <w:pStyle w:val="LLPerustelujenkappalejako"/>
          </w:pPr>
          <w:r>
            <w:rPr>
              <w:noProof/>
            </w:rPr>
            <w:lastRenderedPageBreak/>
            <w:drawing>
              <wp:anchor distT="0" distB="0" distL="114300" distR="114300" simplePos="0" relativeHeight="251658240" behindDoc="0" locked="0" layoutInCell="1" allowOverlap="1" wp14:anchorId="4E264C71" wp14:editId="34ED06E0">
                <wp:simplePos x="0" y="0"/>
                <wp:positionH relativeFrom="column">
                  <wp:posOffset>3175</wp:posOffset>
                </wp:positionH>
                <wp:positionV relativeFrom="paragraph">
                  <wp:posOffset>80010</wp:posOffset>
                </wp:positionV>
                <wp:extent cx="5299710" cy="3420745"/>
                <wp:effectExtent l="0" t="0" r="15240" b="8255"/>
                <wp:wrapTopAndBottom/>
                <wp:docPr id="1" name="Kaavi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761468AB" w14:textId="4BA6DA54" w:rsidR="00FE0507" w:rsidRDefault="00FE0507" w:rsidP="00FE0507">
          <w:pPr>
            <w:pStyle w:val="LLP2Otsikkotaso"/>
          </w:pPr>
          <w:bookmarkStart w:id="7" w:name="_Toc167446256"/>
          <w:r>
            <w:t>Taksin käytön korvausperuste ja enimmäishintasääntely</w:t>
          </w:r>
          <w:bookmarkEnd w:id="7"/>
        </w:p>
        <w:p w14:paraId="143D0353" w14:textId="6BA910AE" w:rsidR="00AB08D4" w:rsidRDefault="00AB08D4" w:rsidP="00AB08D4">
          <w:pPr>
            <w:pStyle w:val="LLPerustelujenkappalejako"/>
          </w:pPr>
          <w:r>
            <w:t>Sairausvakuutuksesta korvattavan taksinkäytön enimmäishintaa koskevat säännökset olivat ensin voimassa määräaikaisina vuoden 2018 loppuun</w:t>
          </w:r>
          <w:r w:rsidR="0001774B">
            <w:t xml:space="preserve"> saakka</w:t>
          </w:r>
          <w:r>
            <w:t xml:space="preserve">. Enimmäishintasääntely säädettiin määräaikaisena turvaamaan korvausten jatkuvuutta siirtymätilanteessa, jossa sairausvakuutuslain taksinkäytön korvaukset uudistettiin taksiliikenteen hintojen vapautumisen </w:t>
          </w:r>
          <w:r w:rsidR="0001774B">
            <w:t>vuoksi</w:t>
          </w:r>
          <w:r>
            <w:t>. Ennen heinäkuuta 2018 sairausvakuutuksen taksinkäytön enimmäiskorvausperusteena käytettiin taksiliikennelaissa (217/2007) tarkoitettua kuluttajilta perittävää enimmäishintaa. Liikenteen palveluista annetun lain (320/2017) tultua voimaan 1.7.2018</w:t>
          </w:r>
          <w:r w:rsidR="0001774B">
            <w:t xml:space="preserve"> alkaen</w:t>
          </w:r>
          <w:r>
            <w:t xml:space="preserve"> taksiliikennelaki kumoutui ja taksien yleisestä enimmäishintasääntelystä sekä asemapaikkaa koskevista velvoitteista luovuttiin.</w:t>
          </w:r>
        </w:p>
        <w:p w14:paraId="03B55618" w14:textId="4E66587B" w:rsidR="00AB08D4" w:rsidRDefault="00AB08D4" w:rsidP="00AB08D4">
          <w:pPr>
            <w:pStyle w:val="LLPerustelujenkappalejako"/>
          </w:pPr>
          <w:r>
            <w:t xml:space="preserve">Sairausvakuutuslain määräaikaista sääntelyä jatkettiin sittemmin ajalle 1.1.2019—31.12.2021. Pääministeri Juha Sipilän hallituksen hallituskaudella tavoitteena oli sairausvakuutuksesta korvattavien matkojen siirtäminen maakuntien </w:t>
          </w:r>
          <w:proofErr w:type="spellStart"/>
          <w:r>
            <w:t>järjestämis</w:t>
          </w:r>
          <w:proofErr w:type="spellEnd"/>
          <w:r>
            <w:t xml:space="preserve">- ja rahoitusvastuulle, minkä vuoksi taksin käytön enimmäishinnasta ei nähty olevan tarvetta säätää sairausvakuutuslaissa vuotta 2021 pidemmälle. </w:t>
          </w:r>
        </w:p>
        <w:p w14:paraId="118A80BF" w14:textId="4FF1E2E3" w:rsidR="00AB08D4" w:rsidRDefault="00AB08D4" w:rsidP="00AB08D4">
          <w:pPr>
            <w:pStyle w:val="LLPerustelujenkappalejako"/>
          </w:pPr>
          <w:r>
            <w:t xml:space="preserve">Myöhemmin sääntelyä jatkettiin määräaikaisena ajalle 1.1.2022—31.12.2024. Pääministeri Sanna </w:t>
          </w:r>
          <w:proofErr w:type="spellStart"/>
          <w:r>
            <w:t>Marinin</w:t>
          </w:r>
          <w:proofErr w:type="spellEnd"/>
          <w:r>
            <w:t xml:space="preserve"> hallituksen hallitusohjelmassa oli kirjaus monikanavarahoituksen purkamisen valmistelun aloittamisesta. Tämän valmistelun yhteydessä oli tarkoitus käsitellä nykyisin sairausvakuutuksesta korvattavien matkojen tulevaa </w:t>
          </w:r>
          <w:proofErr w:type="spellStart"/>
          <w:r>
            <w:t>järjestämis</w:t>
          </w:r>
          <w:proofErr w:type="spellEnd"/>
          <w:r>
            <w:t>- ja rahoittamistapaa, minkä perusteella enimmäishintasääntelyn tarve arvioitiin edelleen määräaikaiseksi.</w:t>
          </w:r>
        </w:p>
        <w:p w14:paraId="27C82BDD" w14:textId="30DD2056" w:rsidR="00CA44D7" w:rsidRDefault="00AB08D4" w:rsidP="00FE0507">
          <w:pPr>
            <w:pStyle w:val="LLPerustelujenkappalejako"/>
          </w:pPr>
          <w:r>
            <w:lastRenderedPageBreak/>
            <w:t>Määräaikaisesti 31.12.2024 saakka voimassa olevan s</w:t>
          </w:r>
          <w:r w:rsidR="00CA44D7">
            <w:t>airausvakuutuslain 4 luvun 7 a §:n 1 momentin mukaan sairausvakuutuksesta korvattavasta taksimatkasta vakuutetulta perittävästä enimmäishinnasta säädetään valtioneuvoston asetuksella. Enimmäishinta perustuu korvauksiin käytettävissä oleviin varoihin ja kuljetuksesta aiheutuviin kustannuksiin siten, että siihen sisältyy kohtuullinen voitto. Sosiaali- ja terveysministeriön on asetusta ja sen muutoksia valmisteltaessa kuultava Kelaa ja asianomaisia toimijoita edustavia järjestöjä.</w:t>
          </w:r>
          <w:r>
            <w:t xml:space="preserve"> Pykälän 2</w:t>
          </w:r>
          <w:r w:rsidR="00CA44D7">
            <w:t xml:space="preserve"> momentin mukaan kuljetuspalvelujen tuottaja, joka ajaa Kelan kanssa sopimuksen suorakorvausmenettelystä tehneen tilausvälityskeskuksen välittämiä taksimatkoja, voi veloittaa välityskeskuksen välittämistä matkoista enintään 1 momentissa tarkoitetun enimmäishinnan. Alueella, jolla ei ole sellaista tilausvälityskeskusta, enimmäishinta koskee taksimatkoja, joita koskevan palvelujen tuottajan kanssa Kela on tehnyt sopimuksen sairausvakuutuksesta korvattavien taksimatkojen ajamisesta.</w:t>
          </w:r>
        </w:p>
        <w:p w14:paraId="2186CF14" w14:textId="71B8ED88" w:rsidR="00AB08D4" w:rsidRDefault="00AB08D4" w:rsidP="00FE0507">
          <w:pPr>
            <w:pStyle w:val="LLPerustelujenkappalejako"/>
          </w:pPr>
          <w:r>
            <w:t xml:space="preserve">Määräaikaisesti 31.12.2024 voimassa olevan </w:t>
          </w:r>
          <w:r w:rsidR="00CA44D7">
            <w:t>4 luvun 8 §:n 2 momentin mukaan taksin käytön korvausperusteena käytetään 7 a §:n 2 momentissa tarkoitettujen taksien osalta 7 a §:n 1 momentissa tarkoitettua enimmäishintaa, jollei Kela ole sopinut palvelujen tuottajan kanssa enimmäishintaa edullisemmasta hinnoittelusta. Käytettäessä muuta taksia vakuutetulle maksetaan matkasta aiheutuneet kohtuulliset kustannukset.</w:t>
          </w:r>
          <w:r>
            <w:t xml:space="preserve"> Mikäli </w:t>
          </w:r>
          <w:r w:rsidR="00954319">
            <w:t>voimassaoloa ei jatkettaisi</w:t>
          </w:r>
          <w:r>
            <w:t xml:space="preserve">, astuisi 1.1.2025 alkaen </w:t>
          </w:r>
          <w:proofErr w:type="gramStart"/>
          <w:r>
            <w:t>voimaan</w:t>
          </w:r>
          <w:proofErr w:type="gramEnd"/>
          <w:r>
            <w:t xml:space="preserve"> momentin toistaiseksi voimassa oleva sanamuoto, jota ei ole vielä tähän mennessä sovellettu lainkaan. Sen mukaan t</w:t>
          </w:r>
          <w:r w:rsidRPr="00AB08D4">
            <w:t>aksin käytön korvausperusteena käytetään Kansaneläkelaitoksen palvelujen tuottajan kanssa sopimaa enimmäishintaa. Käytettäessä taksia, jonka palvelujen tuottajan kanssa Kansaneläkelaitos ei ole sopinut enimmäishinnasta, vakuutetulle maksetaan matkasta aiheutuneet kohtuulliset kustannukset.</w:t>
          </w:r>
        </w:p>
        <w:p w14:paraId="7C120129" w14:textId="6130E747" w:rsidR="00F35B5F" w:rsidRDefault="00F35B5F" w:rsidP="00F35B5F">
          <w:pPr>
            <w:pStyle w:val="LLP2Otsikkotaso"/>
          </w:pPr>
          <w:bookmarkStart w:id="8" w:name="_Toc167446257"/>
          <w:r>
            <w:t>Matkakorvauksia koskevat selvitykset edellisellä hallituskaudella</w:t>
          </w:r>
          <w:bookmarkEnd w:id="8"/>
        </w:p>
        <w:p w14:paraId="6A37C2E8" w14:textId="77777777" w:rsidR="00D53667" w:rsidRDefault="00D53667" w:rsidP="00D53667">
          <w:pPr>
            <w:pStyle w:val="LLPerustelujenkappalejako"/>
          </w:pPr>
          <w:r w:rsidRPr="00D0595A">
            <w:t xml:space="preserve">Pääministeri Sanna </w:t>
          </w:r>
          <w:proofErr w:type="spellStart"/>
          <w:r w:rsidRPr="00D0595A">
            <w:t>Marinin</w:t>
          </w:r>
          <w:proofErr w:type="spellEnd"/>
          <w:r w:rsidRPr="00D0595A">
            <w:t xml:space="preserve"> hallituskaudella hallitusohjelmakirjaukseen perustuen arvioitiin Kansaneläkelaitoksen kilpailutuskäytäntöjä tietyissä Kansaneläkelaitoksen kilpailuttamissa palveluissa.</w:t>
          </w:r>
          <w:r>
            <w:t xml:space="preserve"> KPMG:ltä hankitun selvityksen</w:t>
          </w:r>
          <w:r>
            <w:rPr>
              <w:rStyle w:val="Alaviitteenviite"/>
            </w:rPr>
            <w:footnoteReference w:id="3"/>
          </w:r>
          <w:r>
            <w:t xml:space="preserve"> mukaan Kansaneläkelaitoksen taksipalveluiden hankintaa on mahdollista kehittää ilman lainsäädäntömuutoksia. </w:t>
          </w:r>
          <w:r w:rsidRPr="00D0595A">
            <w:t>Selvityksen mukaan Kelan taksipalveluiden hankintaa vuosina 2017-2018 voidaan pitää kaiken kaikkiaan onnistuneena, kun arvioidaan kustannusvaikutukset, palautemäärä kokonaisuutena sekä erityisesti kilpailuttamiseen liittyneet taustaolosuhteet eli liikennepalvelulain voimaantulo ja siihen liittyvät aikataulupaineet sekä markkinamuutokset.</w:t>
          </w:r>
          <w:r>
            <w:t xml:space="preserve"> </w:t>
          </w:r>
          <w:r w:rsidRPr="00D0595A">
            <w:t xml:space="preserve">Selvityksessä KPMG suositteli </w:t>
          </w:r>
          <w:r>
            <w:t xml:space="preserve">Kansaneläkelaitosta </w:t>
          </w:r>
          <w:r w:rsidRPr="00D0595A">
            <w:t xml:space="preserve">harkitsemaan seuraavaa hankintaa useamman välitystoimijan mallilla. Näin </w:t>
          </w:r>
          <w:r>
            <w:t xml:space="preserve">Kansaneläkelaitos </w:t>
          </w:r>
          <w:r w:rsidRPr="00D0595A">
            <w:t>toimikin</w:t>
          </w:r>
          <w:r>
            <w:t xml:space="preserve"> vuonna 2021</w:t>
          </w:r>
          <w:r w:rsidRPr="00D0595A">
            <w:t xml:space="preserve"> kilpailuttaessaan korvaamansa taksipalvelut </w:t>
          </w:r>
          <w:r>
            <w:t>hankintakaudelle 2022—</w:t>
          </w:r>
          <w:r w:rsidRPr="00D0595A">
            <w:t xml:space="preserve">2024. Uudessa kilpailutuksessa </w:t>
          </w:r>
          <w:r>
            <w:t>se</w:t>
          </w:r>
          <w:r w:rsidRPr="00D0595A">
            <w:t xml:space="preserve"> valitsi alueille kaksi palveluntuottajaa, joista asiakas voi valita haluamansa.</w:t>
          </w:r>
        </w:p>
        <w:p w14:paraId="783D1B6A" w14:textId="77777777" w:rsidR="00D53667" w:rsidRDefault="00D53667" w:rsidP="00D53667">
          <w:pPr>
            <w:pStyle w:val="LLPerustelujenkappalejako"/>
          </w:pPr>
          <w:r>
            <w:t xml:space="preserve">Pääministeri Sanna </w:t>
          </w:r>
          <w:proofErr w:type="spellStart"/>
          <w:r>
            <w:t>Marinin</w:t>
          </w:r>
          <w:proofErr w:type="spellEnd"/>
          <w:r>
            <w:t xml:space="preserve"> hallitusohjelmakirjauksen mukaan </w:t>
          </w:r>
          <w:r w:rsidRPr="00175063">
            <w:t xml:space="preserve">osana </w:t>
          </w:r>
          <w:proofErr w:type="spellStart"/>
          <w:r w:rsidRPr="00175063">
            <w:t>sosiaali</w:t>
          </w:r>
          <w:proofErr w:type="spellEnd"/>
          <w:r w:rsidRPr="00175063">
            <w:t>- ja terveyden</w:t>
          </w:r>
          <w:r>
            <w:t>huollon uudistusta valmisteltiin</w:t>
          </w:r>
          <w:r w:rsidRPr="00175063">
            <w:t xml:space="preserve"> erillisinä asioina parlamentaarisessa komiteassa monikanavara</w:t>
          </w:r>
          <w:r w:rsidRPr="00175063">
            <w:lastRenderedPageBreak/>
            <w:t>hoituksen purkaminen.</w:t>
          </w:r>
          <w:r>
            <w:t xml:space="preserve"> Parlamentaarisen työryhmän valmistelun tueksi </w:t>
          </w:r>
          <w:proofErr w:type="spellStart"/>
          <w:r>
            <w:t>sosiaali</w:t>
          </w:r>
          <w:proofErr w:type="spellEnd"/>
          <w:r>
            <w:t>- ja terveysministeriössä laadittiin Monikanavarahoituksen purkamisen valmistelun virkamiesselvitys.</w:t>
          </w:r>
          <w:r>
            <w:rPr>
              <w:rStyle w:val="Alaviitteenviite"/>
            </w:rPr>
            <w:footnoteReference w:id="4"/>
          </w:r>
          <w:r>
            <w:t xml:space="preserve"> Muiden kuin ensihoidon matkojen matkakorvausten osalta </w:t>
          </w:r>
          <w:r w:rsidRPr="00175063">
            <w:t>selvityksessä arvioitiin kahta vaihtoehtoista rahoitusmallia: valtion rahoitusosuus siirtyisi hyvinvointialueiden vastuulle vakuutettujen rahoitusosuuden säilyessä sairausvakuutuksessa</w:t>
          </w:r>
          <w:r>
            <w:t>,</w:t>
          </w:r>
          <w:r w:rsidRPr="00175063">
            <w:t xml:space="preserve"> tai matkakorvaukset lakkaisivat kokonaan sairausvakuutuksesta ja rahoitusvastuu siirtyisi kokonaisuudessaan hyvinvointialueille.</w:t>
          </w:r>
          <w:r>
            <w:t xml:space="preserve"> Virkamiesselvityksessä todetaan, että</w:t>
          </w:r>
          <w:r w:rsidRPr="00175063">
            <w:t xml:space="preserve"> mikäli matkakorvauksista ei jatkossa säädettäisi sairausvakuutuslaissa, niistä tulisi kuitenkin säätää edelleen lain</w:t>
          </w:r>
          <w:r>
            <w:t xml:space="preserve"> </w:t>
          </w:r>
          <w:r w:rsidRPr="00175063">
            <w:t>tasolla asiakkaan enimmäismaksuosuuden osalta sekä sen osalta, mihin terveydenhuoltoon asiakkaalla on oikeus päästä korvattuna. Pidetiin myös tärkeänä, että jos tulevat ratkaisut vaativat uusien järjestelmien suunnittelua ja rakentamista, jatkovalmisteluun varattaisiin riittävästi aikaa ja resursseja sekä huolehdittaisiin riittävästä siirtymäajasta</w:t>
          </w:r>
          <w:r>
            <w:t>.</w:t>
          </w:r>
        </w:p>
        <w:p w14:paraId="2C258269" w14:textId="0380E56E" w:rsidR="00D53667" w:rsidRPr="00D53667" w:rsidRDefault="00D53667" w:rsidP="00D53667">
          <w:pPr>
            <w:pStyle w:val="LLPerustelujenkappalejako"/>
          </w:pPr>
          <w:r w:rsidRPr="00DD2C87">
            <w:t xml:space="preserve">Pääministeri Sanna </w:t>
          </w:r>
          <w:proofErr w:type="spellStart"/>
          <w:r w:rsidRPr="00DD2C87">
            <w:t>Marinin</w:t>
          </w:r>
          <w:proofErr w:type="spellEnd"/>
          <w:r w:rsidRPr="00DD2C87">
            <w:t xml:space="preserve"> hallituksen hallituskaudella asetettu monikanavarahoituksen purkamisen parlamentaarinen työryhmä totesi 17.11.2021 päivätyssä loppuraportissaan</w:t>
          </w:r>
          <w:r>
            <w:rPr>
              <w:rStyle w:val="Alaviitteenviite"/>
            </w:rPr>
            <w:footnoteReference w:id="5"/>
          </w:r>
          <w:r w:rsidRPr="00DD2C87">
            <w:t xml:space="preserve"> matkakorvausten osalta</w:t>
          </w:r>
          <w:r>
            <w:t>, että m</w:t>
          </w:r>
          <w:r w:rsidRPr="00DD2C87">
            <w:t xml:space="preserve">uiden </w:t>
          </w:r>
          <w:r w:rsidR="0048148E">
            <w:t xml:space="preserve">kuin ensihoidon </w:t>
          </w:r>
          <w:r w:rsidRPr="00DD2C87">
            <w:t>matkakorvausten osalta rahoitusvastuun siirto hyvinvointialueille voi tulla ajankohtaiseksi, kun hyvinvointialueiden toiminta on käynnistynyt ja vakiintunut.</w:t>
          </w:r>
          <w:r>
            <w:t xml:space="preserve"> Loppuraportin mukaan on</w:t>
          </w:r>
          <w:r w:rsidRPr="00DD2C87">
            <w:t xml:space="preserve"> kuitenkin tärkeä</w:t>
          </w:r>
          <w:r>
            <w:t>ä</w:t>
          </w:r>
          <w:r w:rsidRPr="00DD2C87">
            <w:t xml:space="preserve"> seurata </w:t>
          </w:r>
          <w:proofErr w:type="spellStart"/>
          <w:r w:rsidRPr="00DD2C87">
            <w:t>sote</w:t>
          </w:r>
          <w:proofErr w:type="spellEnd"/>
          <w:r w:rsidRPr="00DD2C87">
            <w:t>-uudistuksen</w:t>
          </w:r>
          <w:r>
            <w:t xml:space="preserve"> </w:t>
          </w:r>
          <w:r w:rsidRPr="00DD2C87">
            <w:t>toimeenpanon edistymistä myös matkakorvauksia koskevien päätösten osalta ja turvata keskitetty toimeenpano</w:t>
          </w:r>
          <w:r>
            <w:t>.</w:t>
          </w:r>
        </w:p>
        <w:p w14:paraId="7E40D190" w14:textId="20DD2BC8" w:rsidR="00CA44D7" w:rsidRDefault="00CA44D7" w:rsidP="00CA44D7">
          <w:pPr>
            <w:pStyle w:val="LLP2Otsikkotaso"/>
          </w:pPr>
          <w:bookmarkStart w:id="9" w:name="_Toc167446258"/>
          <w:r>
            <w:t>Nykytilan arviointi</w:t>
          </w:r>
          <w:bookmarkEnd w:id="9"/>
        </w:p>
        <w:p w14:paraId="1341E571" w14:textId="03D6CAF7" w:rsidR="00B07117" w:rsidRDefault="00213512" w:rsidP="00FE0507">
          <w:pPr>
            <w:pStyle w:val="LLPerustelujenkappalejako"/>
          </w:pPr>
          <w:r>
            <w:t xml:space="preserve">Kansaneläkelaitos on kilpailuttanut sairausvakuutuksesta korvattavien taksimatkojen palvelujen tuottajat kaikissa </w:t>
          </w:r>
          <w:r w:rsidRPr="00B07117">
            <w:t>maakunnissa</w:t>
          </w:r>
          <w:r>
            <w:t xml:space="preserve"> Ahvenanmaata lukuun ottamatta. Tämän vuoksi valtioneuvoston asetuksella säädettyä enimmäishintaa ei ole käytännössä sovellettu vakuutettujen taksin käytön korvausperusteena</w:t>
          </w:r>
          <w:r w:rsidR="0001774B">
            <w:t>,</w:t>
          </w:r>
          <w:r>
            <w:t xml:space="preserve"> vaan Kansaneläkelaitos on korvannut kustannukset kilpailutettujen hintojen perusteella. </w:t>
          </w:r>
          <w:r w:rsidR="00A63062">
            <w:t>Hankintakausi päättyy vuoden 2024 loppuun, mutta nykyisiin hankintasopimuksiin sisältyy optiokaudet</w:t>
          </w:r>
          <w:r>
            <w:t xml:space="preserve"> vuosille 2025 ja 2026</w:t>
          </w:r>
          <w:r w:rsidR="00A63062">
            <w:t xml:space="preserve">. </w:t>
          </w:r>
          <w:r w:rsidR="00366E8A">
            <w:t>Vuoden 2025 osalta Kansaneläkelaitos on jo sopinut optiokauden käyttämisestä.</w:t>
          </w:r>
        </w:p>
        <w:p w14:paraId="274355FC" w14:textId="1B28BAA8" w:rsidR="00A63062" w:rsidRDefault="00A63062" w:rsidP="00FE0507">
          <w:pPr>
            <w:pStyle w:val="LLPerustelujenkappalejako"/>
          </w:pPr>
          <w:r>
            <w:t xml:space="preserve">Mikäli </w:t>
          </w:r>
          <w:r w:rsidR="00366E8A">
            <w:t xml:space="preserve">nykyistä määräaikaisena voimassa olevaa </w:t>
          </w:r>
          <w:r>
            <w:t xml:space="preserve">enimmäishintasääntelyä ei jatkettaisi 1.1.2025 alkaen, </w:t>
          </w:r>
          <w:r w:rsidR="0078411A" w:rsidRPr="00575E32">
            <w:t xml:space="preserve">ei Kansaneläkelaitos pystyisi enää tarkistamaan sopimusten hintoja, mikä saattaisi johtaa </w:t>
          </w:r>
          <w:r w:rsidR="0078411A">
            <w:t xml:space="preserve">nykyisten </w:t>
          </w:r>
          <w:r w:rsidR="0078411A" w:rsidRPr="00575E32">
            <w:t>sopimusten purkautumiseen.</w:t>
          </w:r>
          <w:r w:rsidR="0078411A">
            <w:t xml:space="preserve"> </w:t>
          </w:r>
          <w:r>
            <w:t xml:space="preserve">Sinä aikana, kun Kansaneläkelaitoksella ei olisi sopimuksia palveluntuottajien kanssa, </w:t>
          </w:r>
          <w:r w:rsidR="00255E5B">
            <w:t>vakuutetulle maksettaisiin matkasta aiheutuneet kohtuulliset kustannukset asiakkaan käyttäessä taksia. Kohtuullisten kustannusten määrittely olisi hankalaa</w:t>
          </w:r>
          <w:r w:rsidR="0027323F">
            <w:t xml:space="preserve"> ja todennäköisesti kustannukset tulisi korvata vakuutetuille täysimääräisinä perustuslakimyönteisen laintulkinnan mukaisesti</w:t>
          </w:r>
          <w:r w:rsidR="00255E5B">
            <w:t>.</w:t>
          </w:r>
          <w:r w:rsidR="005E04AF">
            <w:t xml:space="preserve"> Sairausvakuutuksen korvausmenot saattaisivat kohtuulli</w:t>
          </w:r>
          <w:r w:rsidR="005E04AF">
            <w:lastRenderedPageBreak/>
            <w:t>sen korvauksen tasosta riippuen nousta ja toisaalta vakuutetun maksettavaksi jäävä</w:t>
          </w:r>
          <w:r w:rsidR="0048148E">
            <w:t>t</w:t>
          </w:r>
          <w:r w:rsidR="005E04AF">
            <w:t xml:space="preserve"> </w:t>
          </w:r>
          <w:r w:rsidR="0048148E">
            <w:t>kustannukset</w:t>
          </w:r>
          <w:r w:rsidR="005E04AF">
            <w:t xml:space="preserve"> ei</w:t>
          </w:r>
          <w:r w:rsidR="0048148E">
            <w:t>vät olisi ennakoitavia. Kustannukset</w:t>
          </w:r>
          <w:r w:rsidR="0027323F">
            <w:t xml:space="preserve"> </w:t>
          </w:r>
          <w:r w:rsidR="005E04AF">
            <w:t>saattaisi</w:t>
          </w:r>
          <w:r w:rsidR="0048148E">
            <w:t>vat</w:t>
          </w:r>
          <w:r w:rsidR="005E04AF">
            <w:t xml:space="preserve"> nousta nykyisestä </w:t>
          </w:r>
          <w:r w:rsidR="0027323F">
            <w:t>silloin, jos</w:t>
          </w:r>
          <w:r w:rsidR="005E04AF">
            <w:t xml:space="preserve"> sairausvakuutuksesta saatavat korvaukset eivät kattaisi</w:t>
          </w:r>
          <w:r w:rsidR="0027323F">
            <w:t>kaan</w:t>
          </w:r>
          <w:r w:rsidR="005E04AF">
            <w:t xml:space="preserve"> matkan koko hintaa.</w:t>
          </w:r>
        </w:p>
        <w:p w14:paraId="24437E35" w14:textId="32A344E7" w:rsidR="00FE0507" w:rsidRDefault="00B07117" w:rsidP="00FE0507">
          <w:pPr>
            <w:pStyle w:val="LLPerustelujenkappalejako"/>
          </w:pPr>
          <w:r>
            <w:t xml:space="preserve">Säännösten väliaikaisella voimassaololla on pyritty alun perin turvaamaan sairausvakuutuksen taksinkäytön korvausten jatkuvuutta siirtymävaiheessa liittyen liikennepalvelulain voimaantuloon ja taksiliikennelain (217/2007) kumoutumiseen. Voimassaolon jatkamisella on haluttu varmistaa taksinkäytön korvauksille varattujen varojen riittävyys. Jos Kansaneläkelaitoksella ei olisi sopimuksia kilpailutettujen palveluntuottajien kanssa, </w:t>
          </w:r>
          <w:r w:rsidR="0027323F">
            <w:t>olisi matkakorvausmenojen suuruutta vaikeampaa ennakoida.</w:t>
          </w:r>
          <w:r w:rsidR="001628E7">
            <w:t xml:space="preserve"> </w:t>
          </w:r>
          <w:r w:rsidR="0001774B">
            <w:t xml:space="preserve">Enimmäishintasääntelyä koskevien säännösten jatkaminen Kansaneläkelaitoksen </w:t>
          </w:r>
          <w:r w:rsidR="001628E7">
            <w:t xml:space="preserve">nykyisen hankintakauden ajalle </w:t>
          </w:r>
          <w:r w:rsidR="00255E5B">
            <w:t xml:space="preserve">turvaa vakuutettujen mahdollisuuksia päästä </w:t>
          </w:r>
          <w:r w:rsidR="00102A07">
            <w:t>terveydenhuollon palveluihin</w:t>
          </w:r>
          <w:r w:rsidR="00255E5B">
            <w:t xml:space="preserve"> sekä varmistaa matkakorvausten kustannuste</w:t>
          </w:r>
          <w:r w:rsidR="00AA6E39">
            <w:t>n ennakoitavuuden myös jatkossa.</w:t>
          </w:r>
        </w:p>
        <w:p w14:paraId="3A6EEBC2" w14:textId="77777777" w:rsidR="000E61DF" w:rsidRDefault="0075180F" w:rsidP="00A95059">
          <w:pPr>
            <w:pStyle w:val="LLP1Otsikkotaso"/>
          </w:pPr>
          <w:bookmarkStart w:id="10" w:name="_Toc167446259"/>
          <w:r>
            <w:t>Tavoitteet</w:t>
          </w:r>
          <w:bookmarkEnd w:id="10"/>
        </w:p>
        <w:p w14:paraId="58D0C633" w14:textId="28E7BEA4" w:rsidR="00E83D3E" w:rsidRDefault="00FE0507" w:rsidP="00FE0507">
          <w:pPr>
            <w:pStyle w:val="LLPerustelujenkappalejako"/>
          </w:pPr>
          <w:r>
            <w:t>Tavoitteena on pystyä ennakoimaan sairausvakuutuksen matkakorvausmenojen suuruutta sääntelemällä sairausvakuutuksesta korvattavien taksimatkojen enimmäishintoja. Tavoitteena on myös, että vakuutetuille ei aiheutuisi taksimatkoista muuta maksuosuutta kuin sairausvakuutuslain mukainen omavastuuosuus.</w:t>
          </w:r>
        </w:p>
        <w:p w14:paraId="40D862EE" w14:textId="713D33E1" w:rsidR="00A939B2" w:rsidRDefault="006D3C8B" w:rsidP="00DD66BB">
          <w:pPr>
            <w:pStyle w:val="LLP1Otsikkotaso"/>
          </w:pPr>
          <w:bookmarkStart w:id="11" w:name="_Toc167446260"/>
          <w:r>
            <w:t>Ehdotukset ja nii</w:t>
          </w:r>
          <w:r w:rsidR="00A939B2">
            <w:t>den vaikutukset</w:t>
          </w:r>
          <w:bookmarkEnd w:id="11"/>
        </w:p>
        <w:p w14:paraId="48582B1D" w14:textId="77777777" w:rsidR="00A939B2" w:rsidRDefault="00A939B2" w:rsidP="00A939B2">
          <w:pPr>
            <w:pStyle w:val="LLP2Otsikkotaso"/>
          </w:pPr>
          <w:bookmarkStart w:id="12" w:name="_Toc167446261"/>
          <w:r>
            <w:t>Keskeiset ehdotukset</w:t>
          </w:r>
          <w:bookmarkEnd w:id="12"/>
        </w:p>
        <w:p w14:paraId="231D4B35" w14:textId="7D795E9F" w:rsidR="00DD2A97" w:rsidRDefault="00BF677B" w:rsidP="00BF677B">
          <w:pPr>
            <w:pStyle w:val="LLPerustelujenkappalejako"/>
          </w:pPr>
          <w:r>
            <w:t xml:space="preserve">Esityksessä ehdotetaan, että </w:t>
          </w:r>
          <w:r w:rsidR="00DD2A97">
            <w:t>sairausvakuutuksesta korvattavan taks</w:t>
          </w:r>
          <w:r w:rsidR="00C44B8E">
            <w:t>imatkan enimmäishinnoista</w:t>
          </w:r>
          <w:r w:rsidR="00DD2A97">
            <w:t xml:space="preserve"> säädettäisiin sairausvakuutuslaissa </w:t>
          </w:r>
          <w:r w:rsidR="001F2F73">
            <w:t xml:space="preserve">edelleen </w:t>
          </w:r>
          <w:r w:rsidR="00DD2A97">
            <w:t>saman sisältöisenä</w:t>
          </w:r>
          <w:r w:rsidR="001628E7">
            <w:t xml:space="preserve"> ajalla</w:t>
          </w:r>
          <w:r w:rsidR="00DD2A97">
            <w:t xml:space="preserve"> </w:t>
          </w:r>
          <w:r w:rsidR="001628E7">
            <w:t>1.1.2025-31.12.2026.</w:t>
          </w:r>
        </w:p>
        <w:p w14:paraId="6E930961" w14:textId="07B5D5D5" w:rsidR="00BF677B" w:rsidRDefault="001628E7" w:rsidP="00BF677B">
          <w:pPr>
            <w:pStyle w:val="LLPerustelujenkappalejako"/>
          </w:pPr>
          <w:r>
            <w:t>Jatkossakin valtioneuvoston a</w:t>
          </w:r>
          <w:r w:rsidR="00BF677B">
            <w:t>setuksella säädettäisiin sairausvakuutuksesta korvattavan taksimatkan enimmäishin</w:t>
          </w:r>
          <w:r>
            <w:t>nasta</w:t>
          </w:r>
          <w:r w:rsidR="00BF677B">
            <w:t xml:space="preserve">, joka olisi samalla vakuutetulle taksin käytöstä aiheutuneiden matkakustannusten enimmäiskorvausperuste. Kansaneläkelaitoksen kanssa sopimuksen suorakorvausmenettelystä tehneen tilausvälityskeskuksen välittämistä sairausvakuutuksesta korvattavista taksimatkoista voisi veloittaa vakuutetulta enintään asetuksessa säädetyn enimmäishinnan. Alueella, jolla </w:t>
          </w:r>
          <w:r w:rsidR="00102A07">
            <w:t>sellaista</w:t>
          </w:r>
          <w:r w:rsidR="00DD2A97">
            <w:t xml:space="preserve"> tilausvälityskeskusta ei ole</w:t>
          </w:r>
          <w:r w:rsidR="00BF677B">
            <w:t>,</w:t>
          </w:r>
          <w:r w:rsidR="001253F0">
            <w:t xml:space="preserve"> </w:t>
          </w:r>
          <w:r w:rsidR="00BF677B">
            <w:t>kyseinen enimmäishinta koskisi niitä taksimatkoja, joiden palvelujen tuottajan kanssa Kansanel</w:t>
          </w:r>
          <w:r w:rsidR="003F0746">
            <w:t>äkelaitos on tehnyt sopimuksen.</w:t>
          </w:r>
        </w:p>
        <w:p w14:paraId="740936D0" w14:textId="60A2AD48" w:rsidR="00BF677B" w:rsidRDefault="00BF677B" w:rsidP="00BF677B">
          <w:pPr>
            <w:pStyle w:val="LLPerustelujenkappalejako"/>
          </w:pPr>
          <w:r>
            <w:t xml:space="preserve">Sairausvakuutuksesta korvattavan taksimatkan enimmäishinta perustuisi </w:t>
          </w:r>
          <w:r w:rsidR="00166072">
            <w:t xml:space="preserve">jatkossakin </w:t>
          </w:r>
          <w:r>
            <w:t xml:space="preserve">matkakustannusten korvaamiseen varattuihin varoihin ja kuljetuksesta aiheutuviin kustannuksiin siten, että siihen </w:t>
          </w:r>
          <w:r w:rsidR="00DD2A97">
            <w:t>sisältyisi kohtuullinen voitto.</w:t>
          </w:r>
        </w:p>
        <w:p w14:paraId="61028DC7" w14:textId="2FFFDDFA" w:rsidR="00A939B2" w:rsidRDefault="00A939B2" w:rsidP="00A939B2">
          <w:pPr>
            <w:pStyle w:val="LLP2Otsikkotaso"/>
          </w:pPr>
          <w:bookmarkStart w:id="13" w:name="_Toc167446262"/>
          <w:r>
            <w:t>Pääasialliset vaikutukset</w:t>
          </w:r>
          <w:bookmarkEnd w:id="13"/>
        </w:p>
        <w:p w14:paraId="4CA6B324" w14:textId="3B5B1AFB" w:rsidR="0079149E" w:rsidRDefault="00EE63D2" w:rsidP="0079149E">
          <w:pPr>
            <w:pStyle w:val="LLPerustelujenkappalejako"/>
          </w:pPr>
          <w:r w:rsidRPr="00EE63D2">
            <w:t xml:space="preserve">Sairausvakuutuksesta korvattavan taksinkäytön enimmäishintaa ja korvausperustetta koskevien säännösten jatkamisella ei </w:t>
          </w:r>
          <w:r w:rsidR="00E87F6E">
            <w:t xml:space="preserve">arvioida </w:t>
          </w:r>
          <w:r>
            <w:t>ole</w:t>
          </w:r>
          <w:r w:rsidR="00E87F6E">
            <w:t>van</w:t>
          </w:r>
          <w:r>
            <w:t xml:space="preserve"> </w:t>
          </w:r>
          <w:r w:rsidR="007D54D1">
            <w:t>korvausmenoja lisääviä vaikutuksia.</w:t>
          </w:r>
        </w:p>
        <w:p w14:paraId="494FE161" w14:textId="595CDBA5" w:rsidR="00166072" w:rsidRDefault="007D54D1" w:rsidP="0079149E">
          <w:pPr>
            <w:pStyle w:val="LLPerustelujenkappalejako"/>
          </w:pPr>
          <w:r>
            <w:t>Esityksen mukaan enimmäishinnoista säädettäisiin valtioneuvoston asetuksella</w:t>
          </w:r>
          <w:r w:rsidR="0079149E">
            <w:t xml:space="preserve">. Asetuksen mukainen enimmäishinta tulisi käytännössä suoraan sovellettavaksi vain, jos jokin Kelan kilpailuttama tilausvälityskeskus lopettaisi yllättäen toimintansa ja Kela tekisi sopimuksia suoraan taksien kanssa siksi väliajaksi ennen kuin uusi kilpailutettu tilausvälityskeskus aloittaisi toimintansa alueella. </w:t>
          </w:r>
          <w:r w:rsidR="00E87F6E">
            <w:t xml:space="preserve">Sairausvakuutuksesta korvattavan taksinkäytön enimmäishintaa ja korvausperustetta koskevien väliaikaisten säännösten jatkamisella on mahdollisesti hintojen nousua hillitsevä vaikutus Kansaneläkelaitoksen tulevissa taksimatkoja koskevissa hankinnoissa. Asetuksella </w:t>
          </w:r>
          <w:r w:rsidR="00E87F6E">
            <w:lastRenderedPageBreak/>
            <w:t xml:space="preserve">säädettävä enimmäishinta toimisi kilpailutuksissa hintojen ylärajana eikä Kansaneläkelaitos voisi tehdä sopimuksia enimmäishintaa korkeammista taksimatkojen hinnoista. </w:t>
          </w:r>
          <w:r w:rsidR="0079149E">
            <w:t>Tätä kautta asetuksella on välillisiä valtiontaloudellisia vaikutuksia.</w:t>
          </w:r>
        </w:p>
        <w:p w14:paraId="3B758611" w14:textId="34A914A8" w:rsidR="00E87F6E" w:rsidRDefault="00E87F6E" w:rsidP="0079149E">
          <w:pPr>
            <w:pStyle w:val="LLPerustelujenkappalejako"/>
          </w:pPr>
          <w:r>
            <w:t>Ehdotetut muutokset eivät vaikuttaisi Kansaneläkelaitoksen matkakorvausten toimeenpanoon liittyvään työmäärään.</w:t>
          </w:r>
        </w:p>
        <w:p w14:paraId="0ED81F2A" w14:textId="4B87A878" w:rsidR="00A939B2" w:rsidRDefault="00A939B2" w:rsidP="00A939B2">
          <w:pPr>
            <w:pStyle w:val="LLP1Otsikkotaso"/>
          </w:pPr>
          <w:bookmarkStart w:id="14" w:name="_Toc167446263"/>
          <w:r>
            <w:t>Muut toteuttamisvaihtoehdot</w:t>
          </w:r>
          <w:bookmarkEnd w:id="14"/>
        </w:p>
        <w:p w14:paraId="14305212" w14:textId="77777777" w:rsidR="00A939B2" w:rsidRDefault="00A939B2" w:rsidP="00A939B2">
          <w:pPr>
            <w:pStyle w:val="LLP2Otsikkotaso"/>
          </w:pPr>
          <w:bookmarkStart w:id="15" w:name="_Toc167446264"/>
          <w:r>
            <w:t>Vaihtoehdot ja niiden vaikutukset</w:t>
          </w:r>
          <w:bookmarkEnd w:id="15"/>
        </w:p>
        <w:p w14:paraId="75D8DAA4" w14:textId="3F471DAF" w:rsidR="002D07A4" w:rsidRDefault="00BF677B" w:rsidP="00E87F6E">
          <w:pPr>
            <w:pStyle w:val="LLPerustelujenkappalejako"/>
          </w:pPr>
          <w:r>
            <w:t>Esityksessä esitetyn vakuutetun taksin käytön enimmäiskorvausperusteen säätämisen sijasta mahdollinen vaihtoehto olisi, että sairausvakuutuslakiin ei tehtäisi muutoksia</w:t>
          </w:r>
          <w:r w:rsidR="002D07A4">
            <w:t xml:space="preserve"> ja määräaikainen sääntely päättyisi vuoden 2024 loppuun</w:t>
          </w:r>
          <w:r>
            <w:t xml:space="preserve">. Tällöin </w:t>
          </w:r>
          <w:r w:rsidR="00950F9F">
            <w:t>markkinat määrittelisivät matkan hinnan</w:t>
          </w:r>
          <w:r>
            <w:t xml:space="preserve">, </w:t>
          </w:r>
          <w:r w:rsidR="00950F9F">
            <w:t>ja</w:t>
          </w:r>
          <w:r>
            <w:t xml:space="preserve"> sairausvakuutuksesta </w:t>
          </w:r>
          <w:r w:rsidR="00950F9F">
            <w:t>korvattaisiin</w:t>
          </w:r>
          <w:r>
            <w:t xml:space="preserve"> vakuutetulle taksinkäytön kustannus </w:t>
          </w:r>
          <w:r w:rsidR="00752EF5">
            <w:t>kohtuullisin osin</w:t>
          </w:r>
          <w:r>
            <w:t xml:space="preserve">. </w:t>
          </w:r>
          <w:r w:rsidR="00E87F6E">
            <w:t>Tämä tarkoittaisi perusoikeusmyönteisellä laintulkinnalla täyden hinnan korvaamista vakuutetun omavastuun ylittävältä osalta.</w:t>
          </w:r>
          <w:r w:rsidR="00A02990">
            <w:t xml:space="preserve"> </w:t>
          </w:r>
          <w:r w:rsidR="00E87F6E">
            <w:t>Mikäli enimmäishintasääntelyä korvattaville taksimatkoille ei enää olisi, kilpailutuksissa ei olisi hinnoille ylärajaa, jolloin hinnat mahdollisesti nousisivat ja korvauksille varattujen varojen riittävyyden arvioiminen vaikeutuisi.</w:t>
          </w:r>
        </w:p>
        <w:p w14:paraId="3B69B07A" w14:textId="2B4E4AD3" w:rsidR="00A939B2" w:rsidRDefault="00752EF5" w:rsidP="00A939B2">
          <w:pPr>
            <w:pStyle w:val="LLPerustelujenkappalejako"/>
          </w:pPr>
          <w:r>
            <w:t xml:space="preserve">Tilanteesta saattaisi aiheutua </w:t>
          </w:r>
          <w:r w:rsidR="002D07A4">
            <w:t xml:space="preserve">myös </w:t>
          </w:r>
          <w:r>
            <w:t>kotitalouksille nykyistä enemmän kustannuksia</w:t>
          </w:r>
          <w:r w:rsidR="002D07A4">
            <w:t xml:space="preserve">, mikäli taksimatkan kustannukset ylittäisivät sairausvakuutuslain 4 luvun 8 §:n 1 momentin mukaiset kohtuullisena pidetyt kustannukset ja asiakkaalle jäisi enemmän maksettavaa kuin nykyinen omavastuun määrä. Kotitalouksiin kohdistuva matkakustannusten kasvu voisi vaikuttaa tosiasiallisesti hoitoon pääsyyn, </w:t>
          </w:r>
          <w:r w:rsidR="00D822BA">
            <w:t>mikä voisi heikentää</w:t>
          </w:r>
          <w:r w:rsidR="002D07A4">
            <w:t xml:space="preserve"> perustu</w:t>
          </w:r>
          <w:r w:rsidR="00D822BA">
            <w:t xml:space="preserve">slain 19 §:n 3 momentin mukaisen oikeuden riittäviin </w:t>
          </w:r>
          <w:proofErr w:type="spellStart"/>
          <w:r w:rsidR="00D822BA">
            <w:t>sosiaali</w:t>
          </w:r>
          <w:proofErr w:type="spellEnd"/>
          <w:r w:rsidR="00D822BA">
            <w:t>- ja terveyspalveluihin toteutumista.</w:t>
          </w:r>
          <w:r w:rsidR="002D07A4">
            <w:t xml:space="preserve"> </w:t>
          </w:r>
        </w:p>
        <w:p w14:paraId="60A403C5" w14:textId="38F49524" w:rsidR="00A939B2" w:rsidRDefault="007E0CB1" w:rsidP="007E0CB1">
          <w:pPr>
            <w:pStyle w:val="LLP1Otsikkotaso"/>
          </w:pPr>
          <w:bookmarkStart w:id="16" w:name="_Toc167446265"/>
          <w:r>
            <w:t>Lausuntopalaute</w:t>
          </w:r>
          <w:bookmarkEnd w:id="16"/>
        </w:p>
        <w:p w14:paraId="0F319966" w14:textId="0F1105BD" w:rsidR="007E0CB1" w:rsidRDefault="009E571A" w:rsidP="007E0CB1">
          <w:pPr>
            <w:pStyle w:val="LLPerustelujenkappalejako"/>
          </w:pPr>
          <w:r>
            <w:t xml:space="preserve">Hallituksen esityksen luonnoksesta järjestettiin lausuntokierros </w:t>
          </w:r>
          <w:proofErr w:type="spellStart"/>
          <w:r w:rsidRPr="00424F03">
            <w:t>pp.kk.vvv-pp.</w:t>
          </w:r>
          <w:proofErr w:type="gramStart"/>
          <w:r w:rsidRPr="00424F03">
            <w:t>kk.vvvv</w:t>
          </w:r>
          <w:proofErr w:type="spellEnd"/>
          <w:proofErr w:type="gramEnd"/>
          <w:r w:rsidRPr="00424F03">
            <w:t>.</w:t>
          </w:r>
          <w:r>
            <w:t xml:space="preserve"> Lausuntoa pyydettiin yhteensä </w:t>
          </w:r>
          <w:r w:rsidR="00424F03">
            <w:t xml:space="preserve"> </w:t>
          </w:r>
          <w:r>
            <w:t xml:space="preserve"> taholta, minkä lisäksi kaikilla halukkailla oli mahdollisuus antaa lausuntonsa Lausuntopalvelu.fi-palvelussa.</w:t>
          </w:r>
        </w:p>
        <w:p w14:paraId="3829048D" w14:textId="46F5ECCC" w:rsidR="009E571A" w:rsidRDefault="009E571A" w:rsidP="007E0CB1">
          <w:pPr>
            <w:pStyle w:val="LLPerustelujenkappalejako"/>
          </w:pPr>
          <w:r>
            <w:t xml:space="preserve">Määräaikaan mennessä lausuntoja saatiin yhteensä </w:t>
          </w:r>
          <w:r w:rsidR="00424F03">
            <w:t xml:space="preserve"> </w:t>
          </w:r>
          <w:r>
            <w:t xml:space="preserve"> kappaletta. </w:t>
          </w:r>
        </w:p>
        <w:p w14:paraId="4347BCDF" w14:textId="27B591BC" w:rsidR="009E571A" w:rsidRDefault="009E571A" w:rsidP="007E0CB1">
          <w:pPr>
            <w:pStyle w:val="LLPerustelujenkappalejako"/>
          </w:pPr>
          <w:r w:rsidRPr="00424F03">
            <w:t>(lausuntopalautteiden sisältö)</w:t>
          </w:r>
        </w:p>
        <w:p w14:paraId="5CA2DA21" w14:textId="07881A7E" w:rsidR="009E571A" w:rsidRDefault="009E571A" w:rsidP="009E571A">
          <w:pPr>
            <w:pStyle w:val="LLPerustelujenkappalejako"/>
          </w:pPr>
          <w:r>
            <w:t>Jatkovalmistelussa on saadun lausuntopalautteen pohjalta</w:t>
          </w:r>
          <w:r w:rsidRPr="00424F03">
            <w:t>…</w:t>
          </w:r>
        </w:p>
        <w:p w14:paraId="7CD6A90E" w14:textId="77777777" w:rsidR="007E0CB1" w:rsidRDefault="007E0CB1" w:rsidP="00B966B4">
          <w:pPr>
            <w:pStyle w:val="LLP1Otsikkotaso"/>
          </w:pPr>
          <w:bookmarkStart w:id="17" w:name="_Toc167446266"/>
          <w:r w:rsidRPr="00B966B4">
            <w:t>Säännöskohtaiset</w:t>
          </w:r>
          <w:r>
            <w:t xml:space="preserve"> perustelut</w:t>
          </w:r>
          <w:bookmarkEnd w:id="17"/>
        </w:p>
        <w:p w14:paraId="51565A41" w14:textId="0BCC43D6" w:rsidR="00767197" w:rsidRDefault="00767197" w:rsidP="00767197">
          <w:pPr>
            <w:pStyle w:val="LLP2Otsikkotaso"/>
          </w:pPr>
          <w:bookmarkStart w:id="18" w:name="_Toc167446267"/>
          <w:r>
            <w:t>Laki sairausvakuutuslain 4 luvun väliaikaisesta muuttamisesta annetun lain voimaantulosäännöksen muuttamisesta</w:t>
          </w:r>
          <w:bookmarkEnd w:id="18"/>
        </w:p>
        <w:p w14:paraId="36531194" w14:textId="7FD6298F" w:rsidR="00767197" w:rsidRDefault="00767197" w:rsidP="00767197">
          <w:pPr>
            <w:pStyle w:val="LLPerustelujenkappalejako"/>
          </w:pPr>
          <w:r w:rsidRPr="00767197">
            <w:t>Lailla jatkettaisiin sairausvakuutuslain väliaikaisesta muuttamisesta annetun lain voimassaoloaikaa siten, että väliaikaiset säännöks</w:t>
          </w:r>
          <w:r>
            <w:t>et olisivat voimassa vuoden 2026</w:t>
          </w:r>
          <w:r w:rsidRPr="00767197">
            <w:t xml:space="preserve"> loppuun. Mikäli väliaikaista muut</w:t>
          </w:r>
          <w:r>
            <w:t>osta ei jatkettaisi, vuoden 2025</w:t>
          </w:r>
          <w:r w:rsidRPr="00767197">
            <w:t xml:space="preserve"> alusta lukien korvausperusteena käytettäisiin Kansaneläkelaitoksen palvelujen tuottajan kanssa sopimaa enimmäishintaa. Jos tällaista taksia ei olisi käytettävissä, Kansaneläkelaitoksen olisi maksettava vakuutetulle matkasta aiheutuneet kohtuulliset kustannukset. Väliaikaista sääntelyä ehdotetaan jatkettavaksi, jotta sairausvakuutuksesta korvattavalle taksimatkalle olisi edelleen olemassa enimmäishinta.</w:t>
          </w:r>
        </w:p>
        <w:p w14:paraId="5605448A" w14:textId="1F80788A" w:rsidR="00767197" w:rsidRDefault="00767197" w:rsidP="00767197">
          <w:pPr>
            <w:pStyle w:val="LLP2Otsikkotaso"/>
          </w:pPr>
          <w:bookmarkStart w:id="19" w:name="_Toc167446268"/>
          <w:r>
            <w:lastRenderedPageBreak/>
            <w:t>Laki sairausvakuutuslain muuttamisesta annetun lain voimaantulosäännöksen muuttamisesta</w:t>
          </w:r>
          <w:bookmarkEnd w:id="19"/>
        </w:p>
        <w:p w14:paraId="1E9D0779" w14:textId="0379FCFE" w:rsidR="00767197" w:rsidRPr="00767197" w:rsidRDefault="00767197" w:rsidP="00767197">
          <w:pPr>
            <w:pStyle w:val="LLPerustelujenkappalejako"/>
          </w:pPr>
          <w:r>
            <w:t xml:space="preserve">Lailla </w:t>
          </w:r>
          <w:r w:rsidRPr="00767197">
            <w:t>si</w:t>
          </w:r>
          <w:r>
            <w:t>irrettäisiin aiemmin vuoden 2025</w:t>
          </w:r>
          <w:r w:rsidRPr="00767197">
            <w:t xml:space="preserve"> alusta voimaan tulevaksi säädetty sairausvakuutuslain taksinkäytön korvausperustetta koskeva säännös tu</w:t>
          </w:r>
          <w:r>
            <w:t>lemaan voimaan vasta vuoden 2027</w:t>
          </w:r>
          <w:r w:rsidRPr="00767197">
            <w:t xml:space="preserve"> alussa. Muutos johtuisi sairausvakuutuslain 4 luvun väliaikaisesta muuttamisesta annetun lain voimassaoloajan pidentämisestä.</w:t>
          </w:r>
        </w:p>
        <w:p w14:paraId="42941A53" w14:textId="77777777" w:rsidR="007E0CB1" w:rsidRDefault="007E0CB1" w:rsidP="007E0CB1">
          <w:pPr>
            <w:pStyle w:val="LLP1Otsikkotaso"/>
          </w:pPr>
          <w:bookmarkStart w:id="20" w:name="_Toc167446269"/>
          <w:r>
            <w:t>Lakia alemman asteinen sääntely</w:t>
          </w:r>
          <w:bookmarkEnd w:id="20"/>
        </w:p>
        <w:p w14:paraId="2CDAEC6C" w14:textId="7197367E" w:rsidR="00166072" w:rsidRDefault="00CC3587" w:rsidP="00166072">
          <w:pPr>
            <w:pStyle w:val="LLPerustelujenkappalejako"/>
          </w:pPr>
          <w:r>
            <w:t xml:space="preserve">Esityksessä ehdotetaan sairausvakuutuksesta korvattavan taksinkäytön enimmäishintaa ja korvausperustetta koskevien säännösten voimassaoloaikaa jatkettavaksi edelleen määräajaksi. Jatkettavaksi ehdotettu sääntely pitää sisällään asetuksenantovaltuutuksen. Sairausvakuutuslain 4 luvun 7 a §:n mukaan sairausvakuutuksesta korvattavasta taksimatkasta vakuutetulta perittävästä enimmäishinnasta säädetään valtioneuvoston asetuksella. Enimmäishinta perustuu korvauksiin käytettävissä oleviin varoihin ja kuljetuksesta aiheutuviin kustannuksiin siten, että siihen sisältyy kohtuullinen voitto. </w:t>
          </w:r>
          <w:r w:rsidR="00413D01">
            <w:t>Asetus annettaisiin</w:t>
          </w:r>
          <w:r w:rsidR="00E43827">
            <w:t xml:space="preserve"> määräaikaisena, koska yksityisen kuljetusliikenteen kustannusmuutoksia ja hintaan sisältyvää kohtuullista voittoa tulee arvioida määräajoin.</w:t>
          </w:r>
          <w:r w:rsidR="00C341B8">
            <w:t xml:space="preserve"> Sosiaali- ja terveysministeriön on asetusta ja sen muutoksia valmisteltaessa kuultava Kansaneläkelaitosta ja asianomaisia toimijoita edustavia järjestöjä.</w:t>
          </w:r>
        </w:p>
        <w:p w14:paraId="41CEB212" w14:textId="0C321D2C" w:rsidR="00C4299F" w:rsidRDefault="00C4299F" w:rsidP="00C4299F">
          <w:pPr>
            <w:pStyle w:val="LLPerustelujenkappalejako"/>
          </w:pPr>
          <w:r>
            <w:t>Valtioneuvoston asetuksessa sairausvakuutuksesta korvattavan taksimatkan enimmäishinnasta vuonna 2024 (1113/2023) säädetään enimmäishinnasta, joka muodostuu asetuksen 1 §:n mukaan perusmaksusta, ajomatkamaksusta, odotusmaksusta, avustamislisästä ja arvonlisäveron osuudesta.</w:t>
          </w:r>
          <w:r>
            <w:rPr>
              <w:rStyle w:val="Alaviitteenviite"/>
            </w:rPr>
            <w:footnoteReference w:id="6"/>
          </w:r>
          <w:r>
            <w:t xml:space="preserve"> Kustannusmuutosten arvioinnissa voidaan hyödyntää esimerkiksi taksiliikenteen kustannusindeksiä, jonka Tilastokeskus laatii neljännesvuosittain. Kustannusindeksi kuvaa taksi-, invataksi- ja yksityisen kuljetusliikenteen kustannustekijöiden hintojen muutoksia. Kustannustekijöitä ovat muun muassa palkat, poltto- ja voiteluaineet, korjaus, huolto, renkaat ja pääoman poisto.</w:t>
          </w:r>
          <w:r w:rsidRPr="00C4299F">
            <w:t xml:space="preserve"> Enimmäishinta perustuu kustannusten ohella korvauksiin käytettävissä oleviin varoihin.</w:t>
          </w:r>
        </w:p>
        <w:p w14:paraId="7B9600DD" w14:textId="77777777" w:rsidR="00247F01" w:rsidRDefault="00247F01" w:rsidP="00166072">
          <w:pPr>
            <w:pStyle w:val="LLPerustelujenkappalejako"/>
          </w:pPr>
          <w:r>
            <w:t xml:space="preserve">Enimmäishinnoista annetun valtioneuvoston asetuksen rakenne on pysynyt samanlaisena alusta lähtien. </w:t>
          </w:r>
          <w:r w:rsidRPr="00247F01">
            <w:t>Hintarakenne vaikuttaa autoilijoiden kannustimiin tarjota erilaisia kyytejä. Saatavuushaasteita on alkanut ilmetä erityisesti suurten esteettömien ajoneuvojen osalta varsinkin kaupunkialueen lyhyillä matkoilla sekä haja-asutusseudulla. Tähän vaikuttaa muun muassa se, että matka korvataan ainoastaan ajalta, jonka asiakas on kyydissä. Lisäksi suuret esteettömät ajoneuvot ovat hankintahinnaltaan kalliita erityisvarusteltuja autoja. Matkaan sisältyy paitsi vaativien apuvälineiden kiinnittämistä, myös asiakkaan erityistä avustamista hoitopaikkaan ja takaisin kotiin.</w:t>
          </w:r>
          <w:r>
            <w:t xml:space="preserve"> </w:t>
          </w:r>
        </w:p>
        <w:p w14:paraId="0CA6FE1F" w14:textId="1D42CBED" w:rsidR="00413D01" w:rsidRDefault="00247F01" w:rsidP="00166072">
          <w:pPr>
            <w:pStyle w:val="LLPerustelujenkappalejako"/>
          </w:pPr>
          <w:r>
            <w:t xml:space="preserve">Asetuksen hintarakennetta ja sen mukaisten maksuluokkien keskinäisiä suhteita ja niiden vaikutuksia olisi tarpeen arvioida. </w:t>
          </w:r>
          <w:r w:rsidR="00413D01">
            <w:t>Kansaneläkelaitoksen</w:t>
          </w:r>
          <w:r w:rsidR="00413D01" w:rsidRPr="00413D01">
            <w:t xml:space="preserve"> ja sen kilpailuttamien palveluntuottajien välinen 31.12.2024 asti jatkuva sopimuskausi </w:t>
          </w:r>
          <w:r w:rsidR="00C73DAC">
            <w:t xml:space="preserve">optiovuosineen </w:t>
          </w:r>
          <w:r w:rsidR="00413D01" w:rsidRPr="00413D01">
            <w:t>rajoittaa kuitenkin sitä, kuinka paljon enimmäishintojen rakennetta sopimuskaud</w:t>
          </w:r>
          <w:r w:rsidR="00413D01">
            <w:t>en aikana voidaan muuttaa. Kansaneläkelaitoksen</w:t>
          </w:r>
          <w:r w:rsidR="00413D01" w:rsidRPr="00413D01">
            <w:t xml:space="preserve"> ja palveluntuottajien väliset hinnat on sovittu nykyisen taksarakenteen mukaisesti, ja taksarakennetta muutettaessa sopimuksen hintojen vastaavat muutokset merkitsisivät julkisista hankinnoista ja käyttöoikeussopimuksista annetun laissa (1397/2016) tarkoitettua sopimuksen </w:t>
          </w:r>
          <w:r w:rsidR="00413D01" w:rsidRPr="00413D01">
            <w:lastRenderedPageBreak/>
            <w:t>olennaista muuttamista. Siksi asetuksen hintarakennetta ei ole kesken sopimuskauden mahdollista muuttaa</w:t>
          </w:r>
          <w:r>
            <w:t>.</w:t>
          </w:r>
        </w:p>
        <w:p w14:paraId="36570098" w14:textId="77777777" w:rsidR="007E0CB1" w:rsidRDefault="007E0CB1" w:rsidP="007E0CB1">
          <w:pPr>
            <w:pStyle w:val="LLP1Otsikkotaso"/>
          </w:pPr>
          <w:bookmarkStart w:id="21" w:name="_Toc167446270"/>
          <w:r>
            <w:t>Voimaantulo</w:t>
          </w:r>
          <w:bookmarkEnd w:id="21"/>
        </w:p>
        <w:p w14:paraId="16C2C5DE" w14:textId="4B602730" w:rsidR="00D16199" w:rsidRDefault="00247F01" w:rsidP="007E0CB1">
          <w:pPr>
            <w:pStyle w:val="LLPerustelujenkappalejako"/>
          </w:pPr>
          <w:r>
            <w:t>E</w:t>
          </w:r>
          <w:r w:rsidR="00D16199">
            <w:t>hdo</w:t>
          </w:r>
          <w:r>
            <w:t>tetaan, että la</w:t>
          </w:r>
          <w:r w:rsidR="00CC3587">
            <w:t>it</w:t>
          </w:r>
          <w:r>
            <w:t xml:space="preserve"> tule</w:t>
          </w:r>
          <w:r w:rsidR="00CC3587">
            <w:t>vat</w:t>
          </w:r>
          <w:r w:rsidR="00C341B8">
            <w:t xml:space="preserve"> voimaan 1.1.</w:t>
          </w:r>
          <w:r w:rsidR="00AD302F">
            <w:t>2025.</w:t>
          </w:r>
        </w:p>
        <w:p w14:paraId="56BD6419" w14:textId="77777777" w:rsidR="003D729C" w:rsidRDefault="006461AD" w:rsidP="003D729C">
          <w:pPr>
            <w:pStyle w:val="LLP1Otsikkotaso"/>
          </w:pPr>
          <w:bookmarkStart w:id="22" w:name="_Toc167446271"/>
          <w:r>
            <w:t>Suhde perustuslakiin ja säätämisjärjestys</w:t>
          </w:r>
          <w:bookmarkEnd w:id="22"/>
        </w:p>
        <w:p w14:paraId="0BD9166C" w14:textId="6C794C02" w:rsidR="003B55E1" w:rsidRDefault="003B55E1" w:rsidP="0007388F">
          <w:pPr>
            <w:pStyle w:val="LLPerustelujenkappalejako"/>
          </w:pPr>
          <w:r w:rsidRPr="003B55E1">
            <w:t>Perustuslain 19 §</w:t>
          </w:r>
          <w:r w:rsidR="009036FE">
            <w:t>:n</w:t>
          </w:r>
          <w:r w:rsidRPr="003B55E1">
            <w:t xml:space="preserve"> 3 momentin perusteella julkisen vallan on turvattava jokaiselle riittävät </w:t>
          </w:r>
          <w:proofErr w:type="spellStart"/>
          <w:r w:rsidRPr="003B55E1">
            <w:t>sosiaali</w:t>
          </w:r>
          <w:proofErr w:type="spellEnd"/>
          <w:r w:rsidRPr="003B55E1">
            <w:t>- ja terveyspalvelut ja edistettävä väestön terveyttä. Säännös velvoittaa julkisen vallan turvaamaan palvelujen saatavuuden. Perustuslain 22 §:n mukaan julkisen vallan on turvattava</w:t>
          </w:r>
          <w:r>
            <w:t xml:space="preserve"> perusoikeuksien toteutuminen. </w:t>
          </w:r>
        </w:p>
        <w:p w14:paraId="4509E020" w14:textId="24937CC3" w:rsidR="003B55E1" w:rsidRDefault="003B55E1" w:rsidP="003B55E1">
          <w:pPr>
            <w:pStyle w:val="LLPerustelujenkappalejako"/>
          </w:pPr>
          <w:r>
            <w:t xml:space="preserve">Palvelujen riittävyyttä arvioitaessa perustuslakivaliokunta on pitänyt lähtökohtana sellaista palvelujen tasoa, joka luo jokaiselle ihmiselle edellytykset toimia yhteiskunnan täysivaltaisena jäsenenä (HE 309/1993; </w:t>
          </w:r>
          <w:proofErr w:type="spellStart"/>
          <w:r>
            <w:t>PeVL</w:t>
          </w:r>
          <w:proofErr w:type="spellEnd"/>
          <w:r>
            <w:t xml:space="preserve"> 30/2008). Asiakasmaksujen osalta perustuslakivaliokunta on todennut, että perustuslain 19 §:n 3 momenttiin kiinnittyvät </w:t>
          </w:r>
          <w:proofErr w:type="spellStart"/>
          <w:r>
            <w:t>sosiaali</w:t>
          </w:r>
          <w:proofErr w:type="spellEnd"/>
          <w:r>
            <w:t>- ja terveyspalveluista perittävät asiakasmaksut eivät saa suuruudeltaan siirtää palveluita niitä tarvitsevien ulottumattomiin (</w:t>
          </w:r>
          <w:proofErr w:type="spellStart"/>
          <w:r>
            <w:t>PeVL</w:t>
          </w:r>
          <w:proofErr w:type="spellEnd"/>
          <w:r>
            <w:t xml:space="preserve"> 8/1999 vp; </w:t>
          </w:r>
          <w:proofErr w:type="spellStart"/>
          <w:r>
            <w:t>PeVL</w:t>
          </w:r>
          <w:proofErr w:type="spellEnd"/>
          <w:r>
            <w:t xml:space="preserve"> 39/1996). Perustuslakivaliokunnan kannanottojen mukaan palvelujen järjestämistapaan ja saatavuuteen vaikuttavat välillisesti myös muut perusoikeudet, kuten perustuslain 6 §:n mukainen yhdenvertaisuus ja syrjinnän kielto (</w:t>
          </w:r>
          <w:proofErr w:type="spellStart"/>
          <w:r>
            <w:t>PeVL</w:t>
          </w:r>
          <w:proofErr w:type="spellEnd"/>
          <w:r>
            <w:t xml:space="preserve"> 67/2014; </w:t>
          </w:r>
          <w:proofErr w:type="spellStart"/>
          <w:r>
            <w:t>PeVL</w:t>
          </w:r>
          <w:proofErr w:type="spellEnd"/>
          <w:r>
            <w:t xml:space="preserve"> 63/2016).</w:t>
          </w:r>
        </w:p>
        <w:p w14:paraId="679D4092" w14:textId="60B233F2" w:rsidR="003B55E1" w:rsidRDefault="003B55E1" w:rsidP="003B55E1">
          <w:pPr>
            <w:pStyle w:val="LLPerustelujenkappalejako"/>
          </w:pPr>
          <w:r>
            <w:t xml:space="preserve">Perustuslain 6 §:n 1 momentin mukaan ihmiset ovat yhdenvertaisia lain edessä. Yleistä yhdenvertaisuussäännöstä täydentää perustuslain 6 §:n 2 momentin sisältämä syrjintäkielto, jonka mukaan ketään ei saa ilman hyväksyttävää perustetta asettaa eri asemaan säännöksessä lueteltujen erotteluperusteiden tai muun henkilöön liittyvän syyn perusteella. Tällainen muu syy voi olla esimerkiksi asuinpaikka (HE 309/1993; </w:t>
          </w:r>
          <w:proofErr w:type="spellStart"/>
          <w:r>
            <w:t>PeVL</w:t>
          </w:r>
          <w:proofErr w:type="spellEnd"/>
          <w:r>
            <w:t xml:space="preserve"> 31/2014).</w:t>
          </w:r>
        </w:p>
        <w:p w14:paraId="31DB677B" w14:textId="295D07CE" w:rsidR="00C341B8" w:rsidRDefault="00C341B8" w:rsidP="004244EF">
          <w:pPr>
            <w:pStyle w:val="LLPerustelujenkappalejako"/>
          </w:pPr>
          <w:r>
            <w:t xml:space="preserve">Sairausvakuutuslaki toteuttaa osaltaan perustuslain vaatimusta riittävistä </w:t>
          </w:r>
          <w:proofErr w:type="spellStart"/>
          <w:r>
            <w:t>sosiaali</w:t>
          </w:r>
          <w:proofErr w:type="spellEnd"/>
          <w:r>
            <w:t>- ja terveyspalveluista. Sairausvakuutuslakiin perustuvien matkakorvausten tarkoituksena on turvata vakuutettujen yhdenvertainen oikeus saada tutkimusta ja hoitoa asuinpaikasta riippumatta korvaamalla osa sairauden, raskauden tai synnytyksen vuoksi tehdyn matkan aiheuttamista tarpeellisista kustannuksista. Pahimmassa tapauksessa matkakustannusten suuruus voi muodostaa tosiallisen esteen terveyspalvelujen käyttämiselle ja siten vaarantaa perusoikeuden toteutumisen (</w:t>
          </w:r>
          <w:proofErr w:type="spellStart"/>
          <w:r>
            <w:t>PeVL</w:t>
          </w:r>
          <w:proofErr w:type="spellEnd"/>
          <w:r>
            <w:t xml:space="preserve"> 52/2017 vp).</w:t>
          </w:r>
        </w:p>
        <w:p w14:paraId="71012C98" w14:textId="30A12414" w:rsidR="00C341B8" w:rsidRDefault="00C341B8" w:rsidP="004244EF">
          <w:pPr>
            <w:pStyle w:val="LLPerustelujenkappalejako"/>
          </w:pPr>
          <w:r>
            <w:t>Ehdotet</w:t>
          </w:r>
          <w:r w:rsidR="00CC3587">
            <w:t>tujen</w:t>
          </w:r>
          <w:r>
            <w:t xml:space="preserve"> la</w:t>
          </w:r>
          <w:r w:rsidR="00CC3587">
            <w:t>kien</w:t>
          </w:r>
          <w:r>
            <w:t xml:space="preserve"> mukaan </w:t>
          </w:r>
          <w:r w:rsidR="007B2A67">
            <w:t>v</w:t>
          </w:r>
          <w:r>
            <w:t>akuutetulle ei aiheutuisi taksimatkasta muuta maksuosuutta kuin sairausvakuutuslain mukainen omavastuuosuus, mikä turvaisi osaltaan perustuslain vaatimusta riittävistä terveyspalveluista. Mikäli vakuutetulle voisi aiheutua sairausvakuutuslain mukaisen omavastuuosuuden lisäksi itse maksettava hinnan osuus sairauden, raskauden tai synnytyksen vuoksi tarpeellisista taksimatkoista, vaarantuisi etenkin pienituloisten vakuutettujen terveyspalveluihin pääsy ja siten perustuslain mukainen oikeus riittäviin ja yhdenvertaisesti asuinpaikasta riippumatta saavutettaviin terveyspalveluihin.</w:t>
          </w:r>
        </w:p>
        <w:p w14:paraId="4E42DA02" w14:textId="77777777" w:rsidR="00C341B8" w:rsidRDefault="00C341B8" w:rsidP="004244EF">
          <w:pPr>
            <w:pStyle w:val="LLPerustelujenkappalejako"/>
          </w:pPr>
          <w:r>
            <w:t>Sairausvakuutuksesta korvattavan taksinkäytön enimmäishintaa ja korvausperustetta koskeva sääntely on merkityksellinen myös perustuslain 80 §:n 1 momentin näkökulmasta, koska enimmäishinta määrätään valtioneuvoston asetuksella. Yksilön oikeuksien ja velvollisuuksien perusteista on säädettävä lain tasolla. Lisäksi enimmäishintasääntely rajoittaa elinkeinonvapautta, minkä vuoksi ehdotettu sääntely on merkityksellinen myös perustuslain 15 §:ssä turvatun omaisuuden suojan näkökulmasta.</w:t>
          </w:r>
        </w:p>
        <w:p w14:paraId="74EED8E0" w14:textId="77777777" w:rsidR="00C341B8" w:rsidRDefault="00C341B8" w:rsidP="004244EF">
          <w:pPr>
            <w:pStyle w:val="LLPerustelujenkappalejako"/>
          </w:pPr>
          <w:r>
            <w:lastRenderedPageBreak/>
            <w:t>Perustuslakivaliokunta on aiemmin arvioinut kesäkuun 2018 loppuun saakka voimassa olleen yleisen taksiliikenteen enimmäishintajärjestelmää ja pitänyt sitä perusoikeudellisesti ongelmattomana (</w:t>
          </w:r>
          <w:proofErr w:type="spellStart"/>
          <w:r>
            <w:t>PeVL</w:t>
          </w:r>
          <w:proofErr w:type="spellEnd"/>
          <w:r>
            <w:t xml:space="preserve"> 31/2006 vp). Valiokunnan mukaan taksiliikenteessä on kysymys erityislaatuisesta liiketoiminnasta, jossa asiakkaalla ei yleensä ole etukäteen mahdollista valita vapaasti palvelujen tarjoajaa ja tehdä palveluja koskevia hintavertailuja. Kuluttajansuojelulliset perusteet ovat erityisen merkittäviä iäkkäiden, vammaisten ja terveydentilansa vuoksi heikommassa asemassa olevien asiakkaiden suojelemiseksi. Elinkeinonharjoittajan näkökulmasta olennaista on, että kuluttajahintojen tulee olla kustannussuuntautuneita siten, että niihin sisältyy kohtuullinen voitto. Valiokunta on kiinnittänyt huomiota siihen, että hintojen määräytymisen perusteista on säädetty riittävän täsmällisesti, kustannustason muutoksia tarkastellaan taksiliikenteen kustannusindeksin perusteella ja hintojen muutoksista säädetään asetuksella vuosittain, joten kustannusten mahdollinen kohoaminen ei vaikuta kohtuuttomasti liikenteenharjoittajan tulokseen.</w:t>
          </w:r>
        </w:p>
        <w:p w14:paraId="0A7F8614" w14:textId="5B743BEF" w:rsidR="00C341B8" w:rsidRDefault="00C341B8" w:rsidP="004244EF">
          <w:pPr>
            <w:pStyle w:val="LLPerustelujenkappalejako"/>
          </w:pPr>
          <w:r>
            <w:t>Perustuslakivaliokunta on aiemmin arvioinut myös sairausvakuutuksesta korvattavan taks</w:t>
          </w:r>
          <w:r w:rsidR="00063F00">
            <w:t>inkäytön enimmäishintaa koskeneen</w:t>
          </w:r>
          <w:r>
            <w:t xml:space="preserve"> </w:t>
          </w:r>
          <w:r w:rsidR="00063F00">
            <w:t>1.7.-31.12.2017 voimassa olleen</w:t>
          </w:r>
          <w:r>
            <w:t xml:space="preserve"> sääntelyn perustuslainmukaisuutta (</w:t>
          </w:r>
          <w:proofErr w:type="spellStart"/>
          <w:r>
            <w:t>PeVL</w:t>
          </w:r>
          <w:proofErr w:type="spellEnd"/>
          <w:r>
            <w:t xml:space="preserve"> 52/20</w:t>
          </w:r>
          <w:r w:rsidR="00063F00">
            <w:t>17 vp). Perustuslakivaliokunta</w:t>
          </w:r>
          <w:r w:rsidR="00324CFE">
            <w:t xml:space="preserve"> arvi</w:t>
          </w:r>
          <w:r w:rsidR="00063F00">
            <w:t>oi tuolloin</w:t>
          </w:r>
          <w:r w:rsidR="00324CFE">
            <w:t xml:space="preserve"> sääntelyn oikeasuhta</w:t>
          </w:r>
          <w:r>
            <w:t xml:space="preserve">iseksi ja hyväksyttäväksi ottaen huomioon sääntelyn rajattu kesto, liityntä liikennepalvelulain voimaantuloon ja toimeenpanoon sekä matkakorvauksiin liittyvä sosiaalisten perusoikeuksien yhdenvertaiseen turvaamiseen liittyvä näkökulma. </w:t>
          </w:r>
        </w:p>
        <w:p w14:paraId="33B7A00B" w14:textId="2C3DF59E" w:rsidR="00324CFE" w:rsidRDefault="00324CFE" w:rsidP="004244EF">
          <w:pPr>
            <w:pStyle w:val="LLPerustelujenkappalejako"/>
          </w:pPr>
          <w:r w:rsidRPr="0081256D">
            <w:t>Sairausvakuutuslain mukaiset matkakorvaukset ovat ainoa keino, jolla valtio nykytilanteessa taloudellisesti edistä</w:t>
          </w:r>
          <w:r w:rsidR="005C6BDC">
            <w:t>ä vakuutettujen hoitoon pääsyä.</w:t>
          </w:r>
          <w:r w:rsidRPr="0081256D">
            <w:t xml:space="preserve"> Hoitoon pääsyn turvaamiseksi on perusteltua jatkaa enimmäishintaa koskevaa sääntely</w:t>
          </w:r>
          <w:r w:rsidR="00EE5CC9">
            <w:t>ä</w:t>
          </w:r>
          <w:r w:rsidR="001F2F73">
            <w:t xml:space="preserve"> määräajaksi.</w:t>
          </w:r>
        </w:p>
        <w:p w14:paraId="3AB5EAD3" w14:textId="344E3EB5" w:rsidR="008414FE" w:rsidRPr="00D16199" w:rsidRDefault="00043125" w:rsidP="0007388F">
          <w:pPr>
            <w:pStyle w:val="LLPerustelujenkappalejako"/>
          </w:pPr>
          <w:r>
            <w:t>Edellä esitetyn perusteella hallitus katsoo, että esitys ei sisällä sellaisia ehdotuksia, joiden vuoksi esitystä ei voitaisi käsitellä tavallisessa lainsäätämisjärjestyksessä.</w:t>
          </w:r>
        </w:p>
      </w:sdtContent>
    </w:sdt>
    <w:p w14:paraId="6FFE6F06" w14:textId="77777777" w:rsidR="004A648F" w:rsidRDefault="004A648F" w:rsidP="004A648F">
      <w:pPr>
        <w:pStyle w:val="LLNormaali"/>
      </w:pPr>
    </w:p>
    <w:p w14:paraId="0EF6393C" w14:textId="77777777" w:rsidR="0022764C" w:rsidRPr="00257518" w:rsidRDefault="0022764C" w:rsidP="00257518">
      <w:pPr>
        <w:pStyle w:val="LLPonsi"/>
        <w:rPr>
          <w:i/>
        </w:rPr>
      </w:pPr>
      <w:r w:rsidRPr="00257518">
        <w:rPr>
          <w:i/>
        </w:rPr>
        <w:t>Ponsi</w:t>
      </w:r>
    </w:p>
    <w:p w14:paraId="4944B400" w14:textId="180CD15D" w:rsidR="00393B53" w:rsidRDefault="00944981" w:rsidP="000648D1">
      <w:pPr>
        <w:pStyle w:val="LLPonsi"/>
      </w:pPr>
      <w:r>
        <w:t>Edellä esitetyn peruste</w:t>
      </w:r>
      <w:r w:rsidR="002D7B09">
        <w:t>e</w:t>
      </w:r>
      <w:r>
        <w:t xml:space="preserve">lla annetaan eduskunnan hyväksyttäväksi </w:t>
      </w:r>
      <w:r w:rsidR="006461AD">
        <w:t>seuraava</w:t>
      </w:r>
      <w:r w:rsidR="00CC3587">
        <w:t>t</w:t>
      </w:r>
      <w:r w:rsidR="006461AD">
        <w:t xml:space="preserve"> lakiehdotu</w:t>
      </w:r>
      <w:r w:rsidR="00CC3587">
        <w:t>kset</w:t>
      </w:r>
      <w:r w:rsidR="006461AD">
        <w:t>:</w:t>
      </w:r>
    </w:p>
    <w:p w14:paraId="064A0F82" w14:textId="1A218859" w:rsidR="00424F03" w:rsidRDefault="00424F03" w:rsidP="000648D1">
      <w:pPr>
        <w:pStyle w:val="LLPonsi"/>
      </w:pPr>
    </w:p>
    <w:p w14:paraId="00E12615" w14:textId="005902F4" w:rsidR="00424F03" w:rsidRPr="00424F03" w:rsidRDefault="00424F03" w:rsidP="00424F03">
      <w:pPr>
        <w:spacing w:line="240" w:lineRule="auto"/>
        <w:rPr>
          <w:rFonts w:eastAsia="Times New Roman"/>
          <w:szCs w:val="24"/>
          <w:lang w:eastAsia="fi-FI"/>
        </w:rPr>
      </w:pPr>
      <w:r>
        <w:br w:type="page"/>
      </w:r>
    </w:p>
    <w:bookmarkStart w:id="23" w:name="_Toc167446272"/>
    <w:p w14:paraId="6BBA372B" w14:textId="3EC892E2" w:rsidR="00646DE3" w:rsidRDefault="008C5CB6" w:rsidP="00646DE3">
      <w:pPr>
        <w:pStyle w:val="LLLakiehdotukset"/>
      </w:pPr>
      <w:sdt>
        <w:sdtPr>
          <w:alias w:val="Lakiehdotukset"/>
          <w:tag w:val="CCLakiehdotukset"/>
          <w:id w:val="1834638829"/>
          <w:placeholder>
            <w:docPart w:val="12834512C5344154AE8F595DC4FA9ACA"/>
          </w:placeholder>
          <w15:color w:val="00FFFF"/>
          <w:dropDownList>
            <w:listItem w:value="Valitse kohde."/>
            <w:listItem w:displayText="Lakiehdotus" w:value="Lakiehdotus"/>
            <w:listItem w:displayText="Lakiehdotukset" w:value="Lakiehdotukset"/>
          </w:dropDownList>
        </w:sdtPr>
        <w:sdtEndPr/>
        <w:sdtContent>
          <w:r w:rsidR="00CC3587">
            <w:t>Lakiehdotukset</w:t>
          </w:r>
        </w:sdtContent>
      </w:sdt>
      <w:bookmarkEnd w:id="23"/>
    </w:p>
    <w:sdt>
      <w:sdtPr>
        <w:rPr>
          <w:rFonts w:eastAsia="Calibri"/>
          <w:b w:val="0"/>
          <w:sz w:val="22"/>
          <w:szCs w:val="22"/>
          <w:lang w:eastAsia="en-US"/>
        </w:rPr>
        <w:alias w:val="Lakiehdotus"/>
        <w:tag w:val="CCLakiehdotus"/>
        <w:id w:val="1695884352"/>
        <w:placeholder>
          <w:docPart w:val="29AD8A89135D4790B61D170D642E824A"/>
        </w:placeholder>
        <w15:color w:val="00FFFF"/>
      </w:sdtPr>
      <w:sdtEndPr/>
      <w:sdtContent>
        <w:p w14:paraId="61E35E49" w14:textId="4DA82491" w:rsidR="009167E1" w:rsidRPr="009167E1" w:rsidRDefault="00C436DE" w:rsidP="00C436DE">
          <w:pPr>
            <w:pStyle w:val="LLLainNumero"/>
          </w:pPr>
          <w:r>
            <w:t>1.</w:t>
          </w:r>
        </w:p>
        <w:p w14:paraId="6AA5057C" w14:textId="77777777" w:rsidR="009167E1" w:rsidRPr="00F36633" w:rsidRDefault="009167E1" w:rsidP="009732F5">
          <w:pPr>
            <w:pStyle w:val="LLLaki"/>
          </w:pPr>
          <w:r w:rsidRPr="00F36633">
            <w:t>Laki</w:t>
          </w:r>
        </w:p>
        <w:p w14:paraId="57D0669F" w14:textId="0AE5C40B" w:rsidR="009167E1" w:rsidRPr="009167E1" w:rsidRDefault="00323674" w:rsidP="0082264A">
          <w:pPr>
            <w:pStyle w:val="LLSaadoksenNimi"/>
          </w:pPr>
          <w:bookmarkStart w:id="24" w:name="_Toc167446273"/>
          <w:r>
            <w:t xml:space="preserve">sairausvakuutuslain 4 luvun </w:t>
          </w:r>
          <w:r w:rsidR="00CC3587">
            <w:t xml:space="preserve">väliaikaisesta </w:t>
          </w:r>
          <w:r>
            <w:t>muuttamisesta</w:t>
          </w:r>
          <w:r w:rsidR="00CC3587">
            <w:t xml:space="preserve"> annetun lain voimaantulosäännöksen muuttamisesta</w:t>
          </w:r>
          <w:bookmarkEnd w:id="24"/>
        </w:p>
        <w:p w14:paraId="55122694" w14:textId="65B75281" w:rsidR="009167E1" w:rsidRDefault="009167E1" w:rsidP="009167E1">
          <w:pPr>
            <w:pStyle w:val="LLJohtolauseKappaleet"/>
          </w:pPr>
          <w:r w:rsidRPr="009167E1">
            <w:t xml:space="preserve">Eduskunnan päätöksen mukaisesti </w:t>
          </w:r>
        </w:p>
        <w:p w14:paraId="3A6DC092" w14:textId="7D107D00" w:rsidR="00DD46C1" w:rsidRDefault="00323674" w:rsidP="00CC3587">
          <w:pPr>
            <w:pStyle w:val="LLJohtolauseKappaleet"/>
          </w:pPr>
          <w:r w:rsidRPr="00323674">
            <w:rPr>
              <w:i/>
            </w:rPr>
            <w:t>muutetaan</w:t>
          </w:r>
          <w:r>
            <w:t xml:space="preserve"> </w:t>
          </w:r>
          <w:r w:rsidR="00CC3587">
            <w:t>sairausvakuutuslain 4 luvun väliaikaisesta muuttamisesta annetun lain (1144/2017) voimaantulosäännös, sellaisena kuin se on laissa 1324/2018, seuraavasti:</w:t>
          </w:r>
        </w:p>
        <w:p w14:paraId="7CFE34F3" w14:textId="77777777" w:rsidR="00CC3587" w:rsidRDefault="00CC3587" w:rsidP="00CC3587">
          <w:pPr>
            <w:pStyle w:val="LLJohtolauseKappaleet"/>
          </w:pPr>
        </w:p>
        <w:p w14:paraId="749B8269" w14:textId="40FF5A61" w:rsidR="00CC3587" w:rsidRDefault="00CC3587" w:rsidP="00CC3587">
          <w:pPr>
            <w:pStyle w:val="LLJohtolauseKappaleet"/>
          </w:pPr>
          <w:r w:rsidRPr="003920F1">
            <w:t xml:space="preserve">Tämä laki tulee voimaan </w:t>
          </w:r>
          <w:r>
            <w:t>1 päivänä heinäkuuta 2018. Se on voimassa 31 päivään joulukuuta 2026.</w:t>
          </w:r>
        </w:p>
        <w:p w14:paraId="1F3B0BB7" w14:textId="77777777" w:rsidR="00CC3587" w:rsidRDefault="00CC3587" w:rsidP="00CC3587">
          <w:pPr>
            <w:pStyle w:val="LLJohtolauseKappaleet"/>
          </w:pPr>
        </w:p>
        <w:p w14:paraId="1974BF93" w14:textId="1F6A5F64" w:rsidR="00CC3587" w:rsidRDefault="00CC3587" w:rsidP="00CC3587">
          <w:pPr>
            <w:pStyle w:val="LLJohtolauseKappaleet"/>
          </w:pPr>
          <w:r w:rsidRPr="003920F1">
            <w:t xml:space="preserve">Tämä laki tulee </w:t>
          </w:r>
          <w:proofErr w:type="gramStart"/>
          <w:r w:rsidRPr="003920F1">
            <w:t>voimaan</w:t>
          </w:r>
          <w:r>
            <w:t xml:space="preserve"> </w:t>
          </w:r>
          <w:r w:rsidRPr="003920F1">
            <w:t xml:space="preserve"> </w:t>
          </w:r>
          <w:r>
            <w:t>päivänä</w:t>
          </w:r>
          <w:proofErr w:type="gramEnd"/>
          <w:r>
            <w:t xml:space="preserve">   kuuta 20  .  </w:t>
          </w:r>
        </w:p>
        <w:p w14:paraId="4EDA5499" w14:textId="2D461DF6" w:rsidR="00CC3587" w:rsidRDefault="00CC3587" w:rsidP="00CC3587">
          <w:pPr>
            <w:pStyle w:val="LLJohtolauseKappaleet"/>
          </w:pPr>
        </w:p>
        <w:p w14:paraId="75F82395" w14:textId="77777777" w:rsidR="00CC3587" w:rsidRDefault="00CC3587" w:rsidP="00CC3587">
          <w:pPr>
            <w:pStyle w:val="LLJohtolauseKappaleet"/>
          </w:pPr>
        </w:p>
        <w:p w14:paraId="66602F29" w14:textId="6C5F7284" w:rsidR="00323674" w:rsidRDefault="00323674" w:rsidP="009167E1">
          <w:pPr>
            <w:pStyle w:val="LLJohtolauseKappaleet"/>
          </w:pPr>
        </w:p>
        <w:p w14:paraId="06436C83" w14:textId="77777777" w:rsidR="003E4E0F" w:rsidRDefault="00BA71BD" w:rsidP="00BA71BD">
          <w:pPr>
            <w:pStyle w:val="LLNormaali"/>
            <w:jc w:val="center"/>
          </w:pPr>
          <w:r>
            <w:t>—————</w:t>
          </w:r>
        </w:p>
        <w:p w14:paraId="0915A053" w14:textId="77777777" w:rsidR="00CC3587" w:rsidRDefault="008C5CB6" w:rsidP="00CC3587">
          <w:pPr>
            <w:pStyle w:val="LLNormaali"/>
          </w:pPr>
        </w:p>
      </w:sdtContent>
    </w:sdt>
    <w:p w14:paraId="36C7A0EF" w14:textId="68A42431" w:rsidR="00CC3587" w:rsidRDefault="00CC3587" w:rsidP="00A5395F">
      <w:pPr>
        <w:pStyle w:val="LLNormaali"/>
        <w:rPr>
          <w:b/>
        </w:rPr>
      </w:pPr>
      <w:r>
        <w:br/>
      </w:r>
    </w:p>
    <w:p w14:paraId="7C0D48EF" w14:textId="2D3FAB69" w:rsidR="006B489E" w:rsidRDefault="006B489E" w:rsidP="00A5395F">
      <w:pPr>
        <w:pStyle w:val="LLNormaali"/>
        <w:rPr>
          <w:b/>
        </w:rPr>
      </w:pPr>
    </w:p>
    <w:p w14:paraId="7E9F9FED" w14:textId="7BC1FFE5" w:rsidR="006B489E" w:rsidRDefault="006B489E" w:rsidP="00A5395F">
      <w:pPr>
        <w:pStyle w:val="LLNormaali"/>
        <w:rPr>
          <w:b/>
        </w:rPr>
      </w:pPr>
    </w:p>
    <w:p w14:paraId="5C82F524" w14:textId="3EEA449C" w:rsidR="006B489E" w:rsidRDefault="006B489E" w:rsidP="00A5395F">
      <w:pPr>
        <w:pStyle w:val="LLNormaali"/>
        <w:rPr>
          <w:b/>
        </w:rPr>
      </w:pPr>
    </w:p>
    <w:p w14:paraId="3C56DDE1" w14:textId="7DBBC335" w:rsidR="006B489E" w:rsidRDefault="006B489E" w:rsidP="00A5395F">
      <w:pPr>
        <w:pStyle w:val="LLNormaali"/>
        <w:rPr>
          <w:b/>
        </w:rPr>
      </w:pPr>
    </w:p>
    <w:p w14:paraId="273CD6EB" w14:textId="7F8BC405" w:rsidR="006B489E" w:rsidRDefault="006B489E" w:rsidP="00A5395F">
      <w:pPr>
        <w:pStyle w:val="LLNormaali"/>
        <w:rPr>
          <w:b/>
        </w:rPr>
      </w:pPr>
    </w:p>
    <w:p w14:paraId="2FEBE40F" w14:textId="67232BD5" w:rsidR="006B489E" w:rsidRDefault="006B489E" w:rsidP="00A5395F">
      <w:pPr>
        <w:pStyle w:val="LLNormaali"/>
        <w:rPr>
          <w:b/>
        </w:rPr>
      </w:pPr>
    </w:p>
    <w:p w14:paraId="4B556BEF" w14:textId="5A3BFD20" w:rsidR="006B489E" w:rsidRDefault="006B489E" w:rsidP="00A5395F">
      <w:pPr>
        <w:pStyle w:val="LLNormaali"/>
        <w:rPr>
          <w:b/>
        </w:rPr>
      </w:pPr>
    </w:p>
    <w:p w14:paraId="4A6A8FD0" w14:textId="503C37C4" w:rsidR="006B489E" w:rsidRDefault="006B489E" w:rsidP="00A5395F">
      <w:pPr>
        <w:pStyle w:val="LLNormaali"/>
        <w:rPr>
          <w:b/>
        </w:rPr>
      </w:pPr>
    </w:p>
    <w:p w14:paraId="313440DB" w14:textId="4C97EB9B" w:rsidR="006B489E" w:rsidRDefault="006B489E" w:rsidP="00A5395F">
      <w:pPr>
        <w:pStyle w:val="LLNormaali"/>
        <w:rPr>
          <w:b/>
        </w:rPr>
      </w:pPr>
    </w:p>
    <w:p w14:paraId="7B366C1A" w14:textId="491C6224" w:rsidR="006B489E" w:rsidRDefault="006B489E" w:rsidP="00A5395F">
      <w:pPr>
        <w:pStyle w:val="LLNormaali"/>
        <w:rPr>
          <w:b/>
        </w:rPr>
      </w:pPr>
    </w:p>
    <w:p w14:paraId="60EDD685" w14:textId="254F52DB" w:rsidR="006B489E" w:rsidRDefault="006B489E" w:rsidP="00A5395F">
      <w:pPr>
        <w:pStyle w:val="LLNormaali"/>
        <w:rPr>
          <w:b/>
        </w:rPr>
      </w:pPr>
    </w:p>
    <w:p w14:paraId="6F2A710D" w14:textId="27CB8DD6" w:rsidR="006B489E" w:rsidRDefault="006B489E" w:rsidP="00A5395F">
      <w:pPr>
        <w:pStyle w:val="LLNormaali"/>
        <w:rPr>
          <w:b/>
        </w:rPr>
      </w:pPr>
    </w:p>
    <w:p w14:paraId="470D06D6" w14:textId="5589F9DE" w:rsidR="006B489E" w:rsidRDefault="006B489E" w:rsidP="00A5395F">
      <w:pPr>
        <w:pStyle w:val="LLNormaali"/>
        <w:rPr>
          <w:b/>
        </w:rPr>
      </w:pPr>
    </w:p>
    <w:p w14:paraId="2943931D" w14:textId="36F4CA87" w:rsidR="006B489E" w:rsidRDefault="006B489E" w:rsidP="00A5395F">
      <w:pPr>
        <w:pStyle w:val="LLNormaali"/>
        <w:rPr>
          <w:b/>
        </w:rPr>
      </w:pPr>
    </w:p>
    <w:p w14:paraId="680A7216" w14:textId="4F34F4E8" w:rsidR="006B489E" w:rsidRDefault="006B489E" w:rsidP="00A5395F">
      <w:pPr>
        <w:pStyle w:val="LLNormaali"/>
        <w:rPr>
          <w:b/>
        </w:rPr>
      </w:pPr>
    </w:p>
    <w:p w14:paraId="3DA446C4" w14:textId="7EDA193C" w:rsidR="006B489E" w:rsidRDefault="006B489E" w:rsidP="00A5395F">
      <w:pPr>
        <w:pStyle w:val="LLNormaali"/>
        <w:rPr>
          <w:b/>
        </w:rPr>
      </w:pPr>
    </w:p>
    <w:p w14:paraId="10070969" w14:textId="118C44EA" w:rsidR="006B489E" w:rsidRDefault="006B489E" w:rsidP="00A5395F">
      <w:pPr>
        <w:pStyle w:val="LLNormaali"/>
        <w:rPr>
          <w:b/>
        </w:rPr>
      </w:pPr>
    </w:p>
    <w:p w14:paraId="4D3C912C" w14:textId="76BFA397" w:rsidR="006B489E" w:rsidRDefault="006B489E" w:rsidP="00A5395F">
      <w:pPr>
        <w:pStyle w:val="LLNormaali"/>
        <w:rPr>
          <w:b/>
        </w:rPr>
      </w:pPr>
    </w:p>
    <w:p w14:paraId="30F3C687" w14:textId="17343B30" w:rsidR="006B489E" w:rsidRDefault="006B489E" w:rsidP="00A5395F">
      <w:pPr>
        <w:pStyle w:val="LLNormaali"/>
        <w:rPr>
          <w:b/>
        </w:rPr>
      </w:pPr>
    </w:p>
    <w:p w14:paraId="49CF6A3E" w14:textId="692C90F3" w:rsidR="006B489E" w:rsidRDefault="006B489E" w:rsidP="00A5395F">
      <w:pPr>
        <w:pStyle w:val="LLNormaali"/>
        <w:rPr>
          <w:b/>
        </w:rPr>
      </w:pPr>
    </w:p>
    <w:p w14:paraId="6DC19F5A" w14:textId="4EF6DB7D" w:rsidR="006B489E" w:rsidRDefault="006B489E" w:rsidP="00A5395F">
      <w:pPr>
        <w:pStyle w:val="LLNormaali"/>
        <w:rPr>
          <w:b/>
        </w:rPr>
      </w:pPr>
    </w:p>
    <w:p w14:paraId="6F4F2C7D" w14:textId="5D15ABE1" w:rsidR="006B489E" w:rsidRDefault="006B489E" w:rsidP="00A5395F">
      <w:pPr>
        <w:pStyle w:val="LLNormaali"/>
        <w:rPr>
          <w:b/>
        </w:rPr>
      </w:pPr>
    </w:p>
    <w:p w14:paraId="236FB84C" w14:textId="1A0E528B" w:rsidR="006B489E" w:rsidRDefault="006B489E" w:rsidP="00A5395F">
      <w:pPr>
        <w:pStyle w:val="LLNormaali"/>
        <w:rPr>
          <w:b/>
        </w:rPr>
      </w:pPr>
    </w:p>
    <w:p w14:paraId="3281714B" w14:textId="77777777" w:rsidR="006B489E" w:rsidRDefault="006B489E" w:rsidP="00A5395F">
      <w:pPr>
        <w:pStyle w:val="LLNormaali"/>
        <w:rPr>
          <w:b/>
        </w:rPr>
      </w:pPr>
    </w:p>
    <w:p w14:paraId="2CFBF4B0" w14:textId="77777777" w:rsidR="006B489E" w:rsidRPr="00CC3587" w:rsidRDefault="006B489E" w:rsidP="00A5395F">
      <w:pPr>
        <w:pStyle w:val="LLNormaali"/>
        <w:rPr>
          <w:b/>
        </w:rPr>
      </w:pPr>
    </w:p>
    <w:sdt>
      <w:sdtPr>
        <w:rPr>
          <w:rFonts w:eastAsia="Calibri"/>
          <w:b w:val="0"/>
          <w:sz w:val="22"/>
          <w:szCs w:val="22"/>
          <w:lang w:eastAsia="en-US"/>
        </w:rPr>
        <w:alias w:val="Lakiehdotus"/>
        <w:tag w:val="CCLakiehdotus"/>
        <w:id w:val="1306663711"/>
        <w:placeholder>
          <w:docPart w:val="9882B028421748B28C6891215240E29F"/>
        </w:placeholder>
        <w15:color w:val="00FFFF"/>
      </w:sdtPr>
      <w:sdtEndPr/>
      <w:sdtContent>
        <w:p w14:paraId="5995ADDD" w14:textId="1B522B4E" w:rsidR="00CC3587" w:rsidRPr="00CC3587" w:rsidRDefault="00CC3587" w:rsidP="00534B1F">
          <w:pPr>
            <w:pStyle w:val="LLLainNumero"/>
          </w:pPr>
          <w:r>
            <w:t>2</w:t>
          </w:r>
          <w:r w:rsidRPr="00CC3587">
            <w:t>.</w:t>
          </w:r>
        </w:p>
        <w:p w14:paraId="5E3BDB63" w14:textId="77777777" w:rsidR="00CC3587" w:rsidRPr="00CC3587" w:rsidRDefault="00CC3587" w:rsidP="009732F5">
          <w:pPr>
            <w:pStyle w:val="LLLaki"/>
          </w:pPr>
          <w:r w:rsidRPr="00CC3587">
            <w:t>Laki</w:t>
          </w:r>
        </w:p>
        <w:p w14:paraId="395C5894" w14:textId="198CD134" w:rsidR="00CC3587" w:rsidRPr="00CC3587" w:rsidRDefault="00CC3587" w:rsidP="0082264A">
          <w:pPr>
            <w:pStyle w:val="LLSaadoksenNimi"/>
          </w:pPr>
          <w:bookmarkStart w:id="25" w:name="_Toc167446274"/>
          <w:r>
            <w:t>sairausvakuutuslain muuttamisesta annetun lain voimaantulosäännöksen muuttamisesta</w:t>
          </w:r>
          <w:bookmarkEnd w:id="25"/>
        </w:p>
        <w:p w14:paraId="09F03D02" w14:textId="77777777" w:rsidR="00CC3587" w:rsidRPr="00CC3587" w:rsidRDefault="00CC3587" w:rsidP="009167E1">
          <w:pPr>
            <w:pStyle w:val="LLJohtolauseKappaleet"/>
          </w:pPr>
          <w:r w:rsidRPr="00CC3587">
            <w:t xml:space="preserve">Eduskunnan päätöksen mukaisesti </w:t>
          </w:r>
        </w:p>
        <w:p w14:paraId="7D4F4987" w14:textId="4B4DDFE2" w:rsidR="00CC3587" w:rsidRPr="00CC3587" w:rsidRDefault="00CC3587" w:rsidP="00CC3587">
          <w:pPr>
            <w:pStyle w:val="LLJohtolauseKappaleet"/>
            <w:rPr>
              <w:i/>
            </w:rPr>
          </w:pPr>
          <w:r w:rsidRPr="00CC3587">
            <w:rPr>
              <w:i/>
            </w:rPr>
            <w:t>muutetaan</w:t>
          </w:r>
          <w:r>
            <w:rPr>
              <w:i/>
            </w:rPr>
            <w:t xml:space="preserve"> </w:t>
          </w:r>
          <w:r w:rsidRPr="00CC3587">
            <w:t>sairausvakuutuslain muuttamisesta annetun lain (1145/2017) voimaantulosäännös, sellaisena kuin se on laissa 1325/2018,</w:t>
          </w:r>
          <w:r>
            <w:rPr>
              <w:i/>
            </w:rPr>
            <w:t xml:space="preserve"> </w:t>
          </w:r>
          <w:r w:rsidRPr="00CC3587">
            <w:t>seuraavasti:</w:t>
          </w:r>
        </w:p>
        <w:p w14:paraId="65C4BF7E" w14:textId="77777777" w:rsidR="00CC3587" w:rsidRPr="00CC3587" w:rsidRDefault="00CC3587" w:rsidP="00426EAE">
          <w:pPr>
            <w:pStyle w:val="LLNormaali"/>
          </w:pPr>
        </w:p>
        <w:p w14:paraId="3E6E7CB2" w14:textId="74FD481E" w:rsidR="00CC3587" w:rsidRPr="00170204" w:rsidRDefault="00170204" w:rsidP="00F06DEC">
          <w:pPr>
            <w:pStyle w:val="LLKappalejako"/>
          </w:pPr>
          <w:r w:rsidRPr="003920F1">
            <w:t xml:space="preserve">Tämä laki tulee voimaan </w:t>
          </w:r>
          <w:r>
            <w:t xml:space="preserve">1 päivänä heinäkuuta 2018. </w:t>
          </w:r>
          <w:r w:rsidRPr="00170204">
            <w:t>Sen 19 luvun 1 §:n 5 momentti ja 20 luvun 5 § tulevat kuitenkin voimaan jo 1 päivänä tammikuuta 2018 ja 4 luvun 8 §:n 2 momentti</w:t>
          </w:r>
          <w:r>
            <w:t xml:space="preserve"> vasta 1 päivänä tammikuuta 2027</w:t>
          </w:r>
          <w:r w:rsidRPr="00170204">
            <w:t>.</w:t>
          </w:r>
        </w:p>
        <w:p w14:paraId="2FB281A5" w14:textId="77777777" w:rsidR="00CC3587" w:rsidRPr="005B42A8" w:rsidRDefault="00CC3587" w:rsidP="00BA71BD">
          <w:pPr>
            <w:pStyle w:val="LLNormaali"/>
            <w:jc w:val="center"/>
          </w:pPr>
          <w:r w:rsidRPr="005B42A8">
            <w:t>———</w:t>
          </w:r>
        </w:p>
        <w:p w14:paraId="6E246DA2" w14:textId="77777777" w:rsidR="00CC3587" w:rsidRPr="005B42A8" w:rsidRDefault="00CC3587" w:rsidP="00BA71BD">
          <w:pPr>
            <w:pStyle w:val="LLVoimaantulokappale"/>
          </w:pPr>
          <w:r w:rsidRPr="005B42A8">
            <w:t xml:space="preserve">Tämä laki tulee voimaan päivänä kuuta </w:t>
          </w:r>
          <w:proofErr w:type="gramStart"/>
          <w:r w:rsidRPr="005B42A8">
            <w:t>20 .</w:t>
          </w:r>
          <w:proofErr w:type="gramEnd"/>
        </w:p>
        <w:p w14:paraId="068EBFC3" w14:textId="77777777" w:rsidR="00CC3587" w:rsidRPr="005B42A8" w:rsidRDefault="00CC3587" w:rsidP="00BA71BD">
          <w:pPr>
            <w:pStyle w:val="LLNormaali"/>
            <w:jc w:val="center"/>
          </w:pPr>
          <w:r w:rsidRPr="005B42A8">
            <w:t>—————</w:t>
          </w:r>
        </w:p>
        <w:p w14:paraId="2D5F6280" w14:textId="77777777" w:rsidR="00CC3587" w:rsidRPr="00CC3587" w:rsidRDefault="008C5CB6" w:rsidP="004A648F">
          <w:pPr>
            <w:pStyle w:val="LLNormaali"/>
          </w:pPr>
        </w:p>
      </w:sdtContent>
    </w:sdt>
    <w:p w14:paraId="0A205371" w14:textId="77777777" w:rsidR="00B0425D" w:rsidRDefault="00B0425D" w:rsidP="004A648F">
      <w:pPr>
        <w:pStyle w:val="LLNormaali"/>
      </w:pPr>
    </w:p>
    <w:p w14:paraId="152DDE6F" w14:textId="77777777" w:rsidR="00196A1D" w:rsidRPr="00302A46" w:rsidRDefault="00196A1D" w:rsidP="004A648F">
      <w:pPr>
        <w:pStyle w:val="LLNormaali"/>
      </w:pPr>
    </w:p>
    <w:p w14:paraId="1BBB0DA3" w14:textId="77777777" w:rsidR="004A648F" w:rsidRPr="00302A46" w:rsidRDefault="004A648F" w:rsidP="007435F3">
      <w:pPr>
        <w:pStyle w:val="LLNormaali"/>
      </w:pPr>
    </w:p>
    <w:p w14:paraId="7206DA5D" w14:textId="77777777" w:rsidR="00137260" w:rsidRPr="00302A46" w:rsidRDefault="00137260" w:rsidP="007435F3">
      <w:pPr>
        <w:pStyle w:val="LLNormaali"/>
      </w:pPr>
    </w:p>
    <w:sdt>
      <w:sdtPr>
        <w:alias w:val="Päiväys"/>
        <w:tag w:val="CCPaivays"/>
        <w:id w:val="-857742363"/>
        <w:lock w:val="sdtLocked"/>
        <w:placeholder>
          <w:docPart w:val="05E132CB79E74D9583182BCC8BCD6086"/>
        </w:placeholder>
        <w15:color w:val="33CCCC"/>
        <w:text/>
      </w:sdtPr>
      <w:sdtEndPr/>
      <w:sdtContent>
        <w:p w14:paraId="0BF40BD0" w14:textId="77777777"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14:paraId="2C75DEF0" w14:textId="77777777" w:rsidR="005F6E65" w:rsidRPr="00030BA9" w:rsidRDefault="005F6E65" w:rsidP="00267E16">
      <w:pPr>
        <w:pStyle w:val="LLNormaali"/>
      </w:pPr>
    </w:p>
    <w:sdt>
      <w:sdtPr>
        <w:alias w:val="Allekirjoittajan asema"/>
        <w:tag w:val="CCAllekirjoitus"/>
        <w:id w:val="1565067034"/>
        <w:lock w:val="sdtLocked"/>
        <w:placeholder>
          <w:docPart w:val="05E132CB79E74D9583182BCC8BCD6086"/>
        </w:placeholder>
        <w15:color w:val="00FFFF"/>
      </w:sdtPr>
      <w:sdtEndPr/>
      <w:sdtContent>
        <w:p w14:paraId="40F675C1" w14:textId="77777777" w:rsidR="005F6E65" w:rsidRPr="008D7BC7" w:rsidRDefault="0087446D" w:rsidP="005F6E65">
          <w:pPr>
            <w:pStyle w:val="LLAllekirjoitus"/>
          </w:pPr>
          <w:r>
            <w:t>Pääministeri</w:t>
          </w:r>
        </w:p>
      </w:sdtContent>
    </w:sdt>
    <w:p w14:paraId="4A103B6A" w14:textId="2A5DA2D2" w:rsidR="005F6E65" w:rsidRPr="00385A06" w:rsidRDefault="002C7F49" w:rsidP="00385A06">
      <w:pPr>
        <w:pStyle w:val="LLNimenselvennys"/>
      </w:pPr>
      <w:r>
        <w:t>Petteri</w:t>
      </w:r>
      <w:r w:rsidR="00746B85">
        <w:t xml:space="preserve"> </w:t>
      </w:r>
      <w:r>
        <w:t>Orpo</w:t>
      </w:r>
    </w:p>
    <w:p w14:paraId="6BC4243A" w14:textId="77777777" w:rsidR="005F6E65" w:rsidRPr="00385A06" w:rsidRDefault="005F6E65" w:rsidP="00267E16">
      <w:pPr>
        <w:pStyle w:val="LLNormaali"/>
      </w:pPr>
    </w:p>
    <w:p w14:paraId="5EAEB34A" w14:textId="77777777" w:rsidR="005F6E65" w:rsidRPr="00385A06" w:rsidRDefault="005F6E65" w:rsidP="00267E16">
      <w:pPr>
        <w:pStyle w:val="LLNormaali"/>
      </w:pPr>
    </w:p>
    <w:p w14:paraId="6F20FF36" w14:textId="77777777" w:rsidR="005F6E65" w:rsidRPr="00385A06" w:rsidRDefault="005F6E65" w:rsidP="00267E16">
      <w:pPr>
        <w:pStyle w:val="LLNormaali"/>
      </w:pPr>
    </w:p>
    <w:p w14:paraId="5FEBB8F2" w14:textId="77777777" w:rsidR="005F6E65" w:rsidRPr="00385A06" w:rsidRDefault="005F6E65" w:rsidP="00267E16">
      <w:pPr>
        <w:pStyle w:val="LLNormaali"/>
      </w:pPr>
    </w:p>
    <w:p w14:paraId="66AAAE3B" w14:textId="49426ED8" w:rsidR="004B1827" w:rsidRDefault="002C7F49" w:rsidP="00C436DE">
      <w:pPr>
        <w:pStyle w:val="LLVarmennus"/>
      </w:pPr>
      <w:r>
        <w:t>Sosiaaliturva</w:t>
      </w:r>
      <w:r w:rsidR="00031114">
        <w:t>ministeri</w:t>
      </w:r>
      <w:r w:rsidR="00385A06">
        <w:t xml:space="preserve"> </w:t>
      </w:r>
      <w:r>
        <w:t>Sanni</w:t>
      </w:r>
      <w:r w:rsidR="00B356D4">
        <w:t xml:space="preserve"> </w:t>
      </w:r>
      <w:proofErr w:type="spellStart"/>
      <w:r>
        <w:t>Grahn</w:t>
      </w:r>
      <w:proofErr w:type="spellEnd"/>
      <w:r>
        <w:t>-Laasonen</w:t>
      </w:r>
    </w:p>
    <w:p w14:paraId="14A33488" w14:textId="3C68810E" w:rsidR="006B489E" w:rsidRDefault="006B489E" w:rsidP="006B489E">
      <w:pPr>
        <w:rPr>
          <w:lang w:eastAsia="fi-FI"/>
        </w:rPr>
      </w:pPr>
    </w:p>
    <w:p w14:paraId="102BD2ED" w14:textId="257A114F" w:rsidR="006B489E" w:rsidRDefault="006B489E" w:rsidP="006B489E">
      <w:pPr>
        <w:rPr>
          <w:lang w:eastAsia="fi-FI"/>
        </w:rPr>
      </w:pPr>
    </w:p>
    <w:p w14:paraId="56F6DBF7" w14:textId="2F2FE2C8" w:rsidR="006B489E" w:rsidRDefault="006B489E" w:rsidP="006B489E">
      <w:pPr>
        <w:rPr>
          <w:lang w:eastAsia="fi-FI"/>
        </w:rPr>
      </w:pPr>
    </w:p>
    <w:p w14:paraId="5B1BCFCC" w14:textId="6D1794EB" w:rsidR="006B489E" w:rsidRDefault="006B489E" w:rsidP="006B489E">
      <w:pPr>
        <w:rPr>
          <w:lang w:eastAsia="fi-FI"/>
        </w:rPr>
      </w:pPr>
    </w:p>
    <w:p w14:paraId="3CB8DE21" w14:textId="4FF248E8" w:rsidR="006B489E" w:rsidRDefault="006B489E" w:rsidP="006B489E">
      <w:pPr>
        <w:rPr>
          <w:lang w:eastAsia="fi-FI"/>
        </w:rPr>
      </w:pPr>
    </w:p>
    <w:p w14:paraId="1CE3DD5A" w14:textId="7C81F219" w:rsidR="006B489E" w:rsidRDefault="006B489E" w:rsidP="006B489E">
      <w:pPr>
        <w:rPr>
          <w:lang w:eastAsia="fi-FI"/>
        </w:rPr>
      </w:pPr>
    </w:p>
    <w:p w14:paraId="2031AADC" w14:textId="7A123011" w:rsidR="006B489E" w:rsidRDefault="006B489E" w:rsidP="006B489E">
      <w:pPr>
        <w:rPr>
          <w:lang w:eastAsia="fi-FI"/>
        </w:rPr>
      </w:pPr>
    </w:p>
    <w:p w14:paraId="26CB0898" w14:textId="28014B67" w:rsidR="006B489E" w:rsidRDefault="006B489E" w:rsidP="006B489E">
      <w:pPr>
        <w:rPr>
          <w:lang w:eastAsia="fi-FI"/>
        </w:rPr>
      </w:pPr>
    </w:p>
    <w:p w14:paraId="54B66ACF" w14:textId="0CAAA04E" w:rsidR="006B489E" w:rsidRDefault="006B489E" w:rsidP="006B489E">
      <w:pPr>
        <w:rPr>
          <w:lang w:eastAsia="fi-FI"/>
        </w:rPr>
      </w:pPr>
    </w:p>
    <w:p w14:paraId="08D48577" w14:textId="62551E61" w:rsidR="006B489E" w:rsidRDefault="006B489E" w:rsidP="006B489E">
      <w:pPr>
        <w:rPr>
          <w:lang w:eastAsia="fi-FI"/>
        </w:rPr>
      </w:pPr>
    </w:p>
    <w:p w14:paraId="767B64F3" w14:textId="77777777" w:rsidR="006B489E" w:rsidRPr="006B489E" w:rsidRDefault="006B489E" w:rsidP="006B489E">
      <w:pPr>
        <w:rPr>
          <w:lang w:eastAsia="fi-FI"/>
        </w:rPr>
        <w:sectPr w:rsidR="006B489E" w:rsidRPr="006B489E" w:rsidSect="00C85EB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01" w:right="1780" w:bottom="2155" w:left="1780" w:header="1701" w:footer="1911" w:gutter="0"/>
          <w:cols w:space="720"/>
          <w:formProt w:val="0"/>
          <w:titlePg/>
          <w:docGrid w:linePitch="360"/>
        </w:sectPr>
      </w:pPr>
    </w:p>
    <w:bookmarkStart w:id="26" w:name="_Toc167446275" w:displacedByCustomXml="next"/>
    <w:sdt>
      <w:sdtPr>
        <w:alias w:val="Liitteet"/>
        <w:tag w:val="CCLiitteet"/>
        <w:id w:val="-100575990"/>
        <w:placeholder>
          <w:docPart w:val="5788DD0EBB7A4291A001A3CA0AFCCF99"/>
        </w:placeholder>
        <w15:color w:val="33CCCC"/>
        <w:comboBox>
          <w:listItem w:value="Valitse kohde."/>
          <w:listItem w:displayText="Liite" w:value="Liite"/>
          <w:listItem w:displayText="Liitteet" w:value="Liitteet"/>
        </w:comboBox>
      </w:sdtPr>
      <w:sdtEndPr/>
      <w:sdtContent>
        <w:p w14:paraId="3CEAF090" w14:textId="7DFA6E30" w:rsidR="000A334A" w:rsidRDefault="00A5395F" w:rsidP="004B1827">
          <w:pPr>
            <w:pStyle w:val="LLLiite"/>
          </w:pPr>
          <w:r>
            <w:t>Liitteet</w:t>
          </w:r>
        </w:p>
      </w:sdtContent>
    </w:sdt>
    <w:bookmarkEnd w:id="26" w:displacedByCustomXml="prev"/>
    <w:bookmarkStart w:id="27" w:name="_Toc167446276" w:displacedByCustomXml="next"/>
    <w:sdt>
      <w:sdtPr>
        <w:alias w:val="Rinnakkaistekstit"/>
        <w:tag w:val="CCRinnakkaistekstit"/>
        <w:id w:val="-1936507279"/>
        <w:placeholder>
          <w:docPart w:val="5788DD0EBB7A4291A001A3CA0AFCCF99"/>
        </w:placeholder>
        <w15:color w:val="00FFFF"/>
        <w:dropDownList>
          <w:listItem w:value="Valitse kohde."/>
          <w:listItem w:displayText="Rinnakkaisteksti" w:value="Rinnakkaisteksti"/>
          <w:listItem w:displayText="Rinnakkaistekstit" w:value="Rinnakkaistekstit"/>
        </w:dropDownList>
      </w:sdtPr>
      <w:sdtEndPr/>
      <w:sdtContent>
        <w:p w14:paraId="1C1BAA11" w14:textId="01FB1FD0" w:rsidR="00B34684" w:rsidRPr="00C44B8E" w:rsidRDefault="00170204" w:rsidP="00B34684">
          <w:pPr>
            <w:pStyle w:val="LLRinnakkaistekstit"/>
          </w:pPr>
          <w:r w:rsidRPr="00C44B8E">
            <w:t>Rinnakkaistekstit</w:t>
          </w:r>
        </w:p>
      </w:sdtContent>
    </w:sdt>
    <w:bookmarkEnd w:id="27" w:displacedByCustomXml="prev"/>
    <w:p w14:paraId="6C581B46" w14:textId="77777777" w:rsidR="00B34684" w:rsidRPr="00C44B8E" w:rsidRDefault="00B34684" w:rsidP="00B34684">
      <w:pPr>
        <w:pStyle w:val="LLNormaali"/>
        <w:rPr>
          <w:lang w:eastAsia="fi-FI"/>
        </w:rPr>
      </w:pPr>
    </w:p>
    <w:sdt>
      <w:sdtPr>
        <w:rPr>
          <w:rFonts w:eastAsia="Calibri"/>
          <w:b w:val="0"/>
          <w:sz w:val="22"/>
          <w:szCs w:val="22"/>
          <w:lang w:eastAsia="en-US"/>
        </w:rPr>
        <w:alias w:val="Rinnakkaisteksti"/>
        <w:tag w:val="CCRinnakkaisteksti"/>
        <w:id w:val="699436702"/>
        <w:placeholder>
          <w:docPart w:val="05E132CB79E74D9583182BCC8BCD6086"/>
        </w:placeholder>
        <w15:color w:val="33CCCC"/>
      </w:sdtPr>
      <w:sdtEndPr/>
      <w:sdtContent>
        <w:p w14:paraId="0B1B491D" w14:textId="772EF96B" w:rsidR="008A3DB3" w:rsidRPr="000A334A" w:rsidRDefault="00C436DE" w:rsidP="00C436DE">
          <w:pPr>
            <w:pStyle w:val="LLLainNumero"/>
          </w:pPr>
          <w:r>
            <w:t>1.</w:t>
          </w:r>
        </w:p>
        <w:p w14:paraId="30D09A9A" w14:textId="158D9DEF" w:rsidR="001B2357" w:rsidRPr="00F36633" w:rsidRDefault="001B2357" w:rsidP="001B2357">
          <w:pPr>
            <w:pStyle w:val="LLLaki"/>
          </w:pPr>
          <w:r w:rsidRPr="00F36633">
            <w:t>Laki</w:t>
          </w:r>
          <w:r w:rsidR="003D30B2">
            <w:t xml:space="preserve"> </w:t>
          </w:r>
        </w:p>
        <w:p w14:paraId="4DC7E135" w14:textId="248340F7" w:rsidR="001B2357" w:rsidRPr="009167E1" w:rsidRDefault="003D30B2" w:rsidP="001B2357">
          <w:pPr>
            <w:pStyle w:val="LLSaadoksenNimi"/>
          </w:pPr>
          <w:bookmarkStart w:id="28" w:name="_Toc167446277"/>
          <w:r>
            <w:t>sairausvakuutuslain 4 luvun</w:t>
          </w:r>
          <w:r w:rsidR="005B42A8">
            <w:t xml:space="preserve"> väliaikaisesta</w:t>
          </w:r>
          <w:r>
            <w:t xml:space="preserve"> muuttamisesta</w:t>
          </w:r>
          <w:r w:rsidR="005B42A8">
            <w:t xml:space="preserve"> annetun lain voimaantulosäännöksen muuttamisesta</w:t>
          </w:r>
          <w:bookmarkEnd w:id="28"/>
          <w:r w:rsidR="001B2357" w:rsidRPr="009167E1">
            <w:t xml:space="preserve"> </w:t>
          </w:r>
        </w:p>
        <w:p w14:paraId="5B1595AE" w14:textId="77777777" w:rsidR="00B8118B" w:rsidRDefault="00B8118B" w:rsidP="00B8118B">
          <w:pPr>
            <w:pStyle w:val="LLJohtolauseKappaleet"/>
          </w:pPr>
          <w:r w:rsidRPr="009167E1">
            <w:t xml:space="preserve">Eduskunnan päätöksen mukaisesti </w:t>
          </w:r>
        </w:p>
        <w:p w14:paraId="754465D0" w14:textId="72675779" w:rsidR="005B42A8" w:rsidDel="005B42A8" w:rsidRDefault="00B8118B" w:rsidP="005B42A8">
          <w:pPr>
            <w:pStyle w:val="LLJohtolauseKappaleet"/>
          </w:pPr>
          <w:r w:rsidRPr="00323674">
            <w:rPr>
              <w:i/>
            </w:rPr>
            <w:t>muutetaan</w:t>
          </w:r>
          <w:r>
            <w:t xml:space="preserve"> sairausvakuutuslain </w:t>
          </w:r>
          <w:r w:rsidR="005B42A8">
            <w:t>4 luvun väliaikaisesta muuttamisesta annetun lain (1144/2017) voimaantulosäännös, sellaisena kuin se on laissa 1324/2018,</w:t>
          </w:r>
        </w:p>
        <w:p w14:paraId="619DE8FE" w14:textId="3A444EB2" w:rsidR="00B8118B" w:rsidRDefault="00B8118B" w:rsidP="005B42A8">
          <w:pPr>
            <w:pStyle w:val="LLJohtolauseKappaleet"/>
          </w:pPr>
          <w:r w:rsidRPr="009167E1">
            <w:t>seuraavasti:</w:t>
          </w:r>
        </w:p>
        <w:p w14:paraId="0B2B829E" w14:textId="77777777" w:rsidR="001B2357" w:rsidRPr="00635303" w:rsidRDefault="001B235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0A334A" w14:paraId="110E6570" w14:textId="77777777" w:rsidTr="00C059CE">
            <w:trPr>
              <w:tblHeader/>
            </w:trPr>
            <w:tc>
              <w:tcPr>
                <w:tcW w:w="4243" w:type="dxa"/>
                <w:shd w:val="clear" w:color="auto" w:fill="auto"/>
              </w:tcPr>
              <w:p w14:paraId="1F3E9661" w14:textId="77777777" w:rsidR="008A3DB3" w:rsidRDefault="008A3DB3" w:rsidP="002A0B5D">
                <w:pPr>
                  <w:rPr>
                    <w:i/>
                    <w:lang w:eastAsia="fi-FI"/>
                  </w:rPr>
                </w:pPr>
                <w:r w:rsidRPr="00E72ED5">
                  <w:rPr>
                    <w:i/>
                    <w:lang w:eastAsia="fi-FI"/>
                  </w:rPr>
                  <w:t>Voimassa oleva laki</w:t>
                </w:r>
              </w:p>
              <w:p w14:paraId="3F1BDCCF" w14:textId="1AEC3CB2" w:rsidR="0013779E" w:rsidRPr="0013779E" w:rsidRDefault="0013779E" w:rsidP="002A3553">
                <w:pPr>
                  <w:pStyle w:val="LLOsa"/>
                  <w:jc w:val="left"/>
                </w:pPr>
              </w:p>
            </w:tc>
            <w:tc>
              <w:tcPr>
                <w:tcW w:w="4243" w:type="dxa"/>
                <w:shd w:val="clear" w:color="auto" w:fill="auto"/>
              </w:tcPr>
              <w:p w14:paraId="2AF2B550" w14:textId="77777777" w:rsidR="008A3DB3" w:rsidRDefault="008A3DB3" w:rsidP="002A0B5D">
                <w:pPr>
                  <w:rPr>
                    <w:i/>
                    <w:lang w:eastAsia="fi-FI"/>
                  </w:rPr>
                </w:pPr>
                <w:r w:rsidRPr="00CB7AA5">
                  <w:rPr>
                    <w:i/>
                    <w:lang w:eastAsia="fi-FI"/>
                  </w:rPr>
                  <w:t>Ehdotus</w:t>
                </w:r>
              </w:p>
              <w:p w14:paraId="3C2275CF" w14:textId="3F085E65" w:rsidR="0013779E" w:rsidRPr="0013779E" w:rsidRDefault="0013779E" w:rsidP="002A3553">
                <w:pPr>
                  <w:pStyle w:val="LLOsa"/>
                </w:pPr>
              </w:p>
            </w:tc>
          </w:tr>
          <w:tr w:rsidR="002D62BF" w:rsidRPr="000A334A" w14:paraId="71CA9E0E" w14:textId="77777777" w:rsidTr="005B42A8">
            <w:trPr>
              <w:trHeight w:val="6350"/>
            </w:trPr>
            <w:tc>
              <w:tcPr>
                <w:tcW w:w="4243" w:type="dxa"/>
                <w:shd w:val="clear" w:color="auto" w:fill="auto"/>
              </w:tcPr>
              <w:p w14:paraId="69269663" w14:textId="574ACBF2" w:rsidR="005B42A8" w:rsidRDefault="005B42A8" w:rsidP="00592912">
                <w:pPr>
                  <w:pStyle w:val="LLMomentinKohta"/>
                </w:pPr>
                <w:r>
                  <w:t>Tämä laki tulee voimaan 1 päivänä heinäkuuta 2018. Se on voimassa 31 päivään joulukuuta 2024.</w:t>
                </w:r>
              </w:p>
              <w:p w14:paraId="4E41173A" w14:textId="257F045C" w:rsidR="002A3553" w:rsidRDefault="002A3553" w:rsidP="002A3553">
                <w:pPr>
                  <w:pStyle w:val="LLOsa"/>
                  <w:jc w:val="left"/>
                </w:pPr>
              </w:p>
              <w:p w14:paraId="77545DB1" w14:textId="77777777" w:rsidR="002A3553" w:rsidRDefault="002A3553" w:rsidP="00B20FDD">
                <w:pPr>
                  <w:pStyle w:val="LLKappalejako"/>
                </w:pPr>
              </w:p>
              <w:p w14:paraId="649DF306" w14:textId="77777777" w:rsidR="002A3553" w:rsidRDefault="002A3553" w:rsidP="00B20FDD">
                <w:pPr>
                  <w:pStyle w:val="LLKappalejako"/>
                </w:pPr>
              </w:p>
              <w:p w14:paraId="1BA63BF2" w14:textId="77777777" w:rsidR="002A3553" w:rsidRDefault="002A3553" w:rsidP="00B20FDD">
                <w:pPr>
                  <w:pStyle w:val="LLKappalejako"/>
                </w:pPr>
              </w:p>
              <w:p w14:paraId="4ED22C5F" w14:textId="77777777" w:rsidR="002A3553" w:rsidRDefault="002A3553" w:rsidP="00B20FDD">
                <w:pPr>
                  <w:pStyle w:val="LLKappalejako"/>
                </w:pPr>
              </w:p>
              <w:p w14:paraId="38068486" w14:textId="77777777" w:rsidR="002A3553" w:rsidRDefault="002A3553" w:rsidP="00B20FDD">
                <w:pPr>
                  <w:pStyle w:val="LLKappalejako"/>
                </w:pPr>
              </w:p>
              <w:p w14:paraId="38CA1E95" w14:textId="77777777" w:rsidR="002A3553" w:rsidRDefault="002A3553" w:rsidP="00B20FDD">
                <w:pPr>
                  <w:pStyle w:val="LLKappalejako"/>
                </w:pPr>
              </w:p>
              <w:p w14:paraId="5FD890D3" w14:textId="77777777" w:rsidR="002A3553" w:rsidRDefault="002A3553" w:rsidP="00B20FDD">
                <w:pPr>
                  <w:pStyle w:val="LLKappalejako"/>
                </w:pPr>
              </w:p>
              <w:p w14:paraId="7A19C422" w14:textId="77777777" w:rsidR="002A3553" w:rsidRDefault="002A3553" w:rsidP="00B20FDD">
                <w:pPr>
                  <w:pStyle w:val="LLKappalejako"/>
                </w:pPr>
              </w:p>
              <w:p w14:paraId="7EEF4E80" w14:textId="77777777" w:rsidR="002A3553" w:rsidRDefault="002A3553" w:rsidP="00B20FDD">
                <w:pPr>
                  <w:pStyle w:val="LLKappalejako"/>
                </w:pPr>
              </w:p>
              <w:p w14:paraId="19B962CD" w14:textId="77777777" w:rsidR="002A3553" w:rsidRDefault="002A3553" w:rsidP="00B20FDD">
                <w:pPr>
                  <w:pStyle w:val="LLKappalejako"/>
                </w:pPr>
              </w:p>
              <w:p w14:paraId="66DD20DC" w14:textId="77777777" w:rsidR="002A3553" w:rsidRDefault="002A3553" w:rsidP="00B20FDD">
                <w:pPr>
                  <w:pStyle w:val="LLKappalejako"/>
                </w:pPr>
              </w:p>
              <w:p w14:paraId="3882C18A" w14:textId="77777777" w:rsidR="002A3553" w:rsidRDefault="002A3553" w:rsidP="00B20FDD">
                <w:pPr>
                  <w:pStyle w:val="LLKappalejako"/>
                </w:pPr>
              </w:p>
              <w:p w14:paraId="22F04D22" w14:textId="77777777" w:rsidR="002A3553" w:rsidRDefault="002A3553" w:rsidP="00B20FDD">
                <w:pPr>
                  <w:pStyle w:val="LLKappalejako"/>
                </w:pPr>
              </w:p>
              <w:p w14:paraId="7FB6F64C" w14:textId="77777777" w:rsidR="002A3553" w:rsidRDefault="002A3553" w:rsidP="00B20FDD">
                <w:pPr>
                  <w:pStyle w:val="LLKappalejako"/>
                </w:pPr>
              </w:p>
              <w:p w14:paraId="5EDFA60C" w14:textId="77777777" w:rsidR="002A3553" w:rsidRDefault="002A3553" w:rsidP="00B20FDD">
                <w:pPr>
                  <w:pStyle w:val="LLKappalejako"/>
                </w:pPr>
              </w:p>
              <w:p w14:paraId="7FBC4B52" w14:textId="77777777" w:rsidR="002A3553" w:rsidRDefault="002A3553" w:rsidP="00B20FDD">
                <w:pPr>
                  <w:pStyle w:val="LLKappalejako"/>
                </w:pPr>
              </w:p>
              <w:p w14:paraId="34491EDB" w14:textId="5ADB7817" w:rsidR="002A3553" w:rsidRPr="00B20FDD" w:rsidRDefault="002A3553" w:rsidP="005B42A8">
                <w:pPr>
                  <w:pStyle w:val="LLNormaali"/>
                </w:pPr>
              </w:p>
            </w:tc>
            <w:tc>
              <w:tcPr>
                <w:tcW w:w="4243" w:type="dxa"/>
                <w:shd w:val="clear" w:color="auto" w:fill="auto"/>
              </w:tcPr>
              <w:p w14:paraId="078D23F4" w14:textId="67A32DC4" w:rsidR="005B42A8" w:rsidRDefault="005B42A8" w:rsidP="00592912">
                <w:pPr>
                  <w:pStyle w:val="LLMomentinKohta"/>
                </w:pPr>
                <w:r>
                  <w:t xml:space="preserve">Tämä laki tulee voimaan 1 päivänä heinäkuuta 2018. Se on voimassa 31 päivään joulukuuta </w:t>
                </w:r>
                <w:r w:rsidRPr="00CC5A63">
                  <w:rPr>
                    <w:i/>
                  </w:rPr>
                  <w:t>2026</w:t>
                </w:r>
                <w:r>
                  <w:t>.</w:t>
                </w:r>
              </w:p>
              <w:p w14:paraId="7A1FA465" w14:textId="196EF1DF" w:rsidR="005B42A8" w:rsidRDefault="005B42A8" w:rsidP="00592912">
                <w:pPr>
                  <w:pStyle w:val="LLMomentinKohta"/>
                </w:pPr>
                <w:r w:rsidRPr="003920F1">
                  <w:t xml:space="preserve">Tämä laki tulee </w:t>
                </w:r>
                <w:proofErr w:type="gramStart"/>
                <w:r w:rsidRPr="003920F1">
                  <w:t>voimaan</w:t>
                </w:r>
                <w:r>
                  <w:t xml:space="preserve"> </w:t>
                </w:r>
                <w:r w:rsidRPr="003920F1">
                  <w:t xml:space="preserve"> </w:t>
                </w:r>
                <w:r>
                  <w:t>päivänä</w:t>
                </w:r>
                <w:proofErr w:type="gramEnd"/>
                <w:r>
                  <w:t xml:space="preserve">   kuuta 20  .</w:t>
                </w:r>
              </w:p>
              <w:p w14:paraId="53333A2F" w14:textId="77777777" w:rsidR="002A3553" w:rsidRDefault="002A3553" w:rsidP="00057B14">
                <w:pPr>
                  <w:pStyle w:val="LLOsa"/>
                </w:pPr>
              </w:p>
              <w:p w14:paraId="0296E48D" w14:textId="784D39F5" w:rsidR="002D62BF" w:rsidRPr="00B61C66" w:rsidRDefault="002D62BF" w:rsidP="005B42A8">
                <w:pPr>
                  <w:pStyle w:val="LLKappalejako"/>
                  <w:rPr>
                    <w:lang w:eastAsia="en-US"/>
                  </w:rPr>
                </w:pPr>
              </w:p>
            </w:tc>
          </w:tr>
        </w:tbl>
        <w:p w14:paraId="38D9BE7F" w14:textId="77777777" w:rsidR="005B42A8" w:rsidRDefault="008C5CB6" w:rsidP="005B42A8">
          <w:pPr>
            <w:pStyle w:val="LLNormaali"/>
          </w:pPr>
        </w:p>
      </w:sdtContent>
    </w:sdt>
    <w:p w14:paraId="04DEEBFC" w14:textId="77777777" w:rsidR="005B42A8" w:rsidRPr="005B42A8" w:rsidRDefault="005B42A8" w:rsidP="00A5395F">
      <w:pPr>
        <w:pStyle w:val="LLNormaali"/>
        <w:rPr>
          <w:rFonts w:eastAsia="Times New Roman"/>
          <w:sz w:val="18"/>
          <w:szCs w:val="18"/>
          <w:lang w:eastAsia="fi-FI"/>
        </w:rPr>
      </w:pPr>
      <w:r>
        <w:lastRenderedPageBreak/>
        <w:br/>
      </w:r>
    </w:p>
    <w:sdt>
      <w:sdtPr>
        <w:rPr>
          <w:rFonts w:eastAsia="Times New Roman"/>
          <w:sz w:val="18"/>
          <w:szCs w:val="18"/>
          <w:lang w:eastAsia="fi-FI"/>
        </w:rPr>
        <w:alias w:val="Rinnakkaisteksti"/>
        <w:tag w:val="CCRinnakkaisteksti"/>
        <w:id w:val="1511874867"/>
        <w:placeholder>
          <w:docPart w:val="EFAFA48A9CCE47439EF0A12F255568F4"/>
        </w:placeholder>
        <w15:color w:val="33CCCC"/>
      </w:sdtPr>
      <w:sdtEndPr>
        <w:rPr>
          <w:rFonts w:eastAsia="Calibri"/>
          <w:sz w:val="22"/>
          <w:szCs w:val="22"/>
          <w:lang w:eastAsia="en-US"/>
        </w:rPr>
      </w:sdtEndPr>
      <w:sdtContent>
        <w:p w14:paraId="66E2F09E" w14:textId="10609327" w:rsidR="00FD0FE7" w:rsidRPr="006B489E" w:rsidRDefault="00FD0FE7" w:rsidP="00B34684">
          <w:pPr>
            <w:pStyle w:val="LLNormaali"/>
            <w:rPr>
              <w:rFonts w:eastAsia="Times New Roman"/>
              <w:sz w:val="18"/>
              <w:szCs w:val="18"/>
              <w:lang w:eastAsia="fi-FI"/>
            </w:rPr>
          </w:pPr>
        </w:p>
        <w:p w14:paraId="39AE3BCB" w14:textId="67800E04" w:rsidR="00FD0FE7" w:rsidRPr="005B42A8" w:rsidRDefault="00FD0FE7" w:rsidP="00FD0FE7">
          <w:pPr>
            <w:pStyle w:val="LLLainNumero"/>
          </w:pPr>
          <w:r>
            <w:t>2.</w:t>
          </w:r>
        </w:p>
        <w:p w14:paraId="6A4D5F86" w14:textId="77777777" w:rsidR="005B42A8" w:rsidRPr="005B42A8" w:rsidRDefault="005B42A8" w:rsidP="001B2357">
          <w:pPr>
            <w:pStyle w:val="LLLaki"/>
          </w:pPr>
          <w:r w:rsidRPr="005B42A8">
            <w:t>Laki</w:t>
          </w:r>
        </w:p>
        <w:p w14:paraId="355675CA" w14:textId="51C14008" w:rsidR="005B42A8" w:rsidRPr="00A5395F" w:rsidRDefault="005B42A8" w:rsidP="001B2357">
          <w:pPr>
            <w:pStyle w:val="LLSaadoksenNimi"/>
          </w:pPr>
          <w:bookmarkStart w:id="29" w:name="_Toc167446278"/>
          <w:r w:rsidRPr="00A5395F">
            <w:t>sairausvakuutuslain muuttamisesta annetun lain voimaantulosäännöksen muuttamisesta</w:t>
          </w:r>
          <w:bookmarkEnd w:id="29"/>
          <w:r w:rsidRPr="00A5395F">
            <w:t xml:space="preserve"> </w:t>
          </w:r>
        </w:p>
        <w:p w14:paraId="4E5ABD0B" w14:textId="77777777" w:rsidR="005B42A8" w:rsidRPr="00A5395F" w:rsidRDefault="005B42A8" w:rsidP="001B2357">
          <w:pPr>
            <w:pStyle w:val="LLJohtolauseKappaleet"/>
          </w:pPr>
          <w:r w:rsidRPr="00A5395F">
            <w:t>Eduskunnan päätöksen mukaisesti</w:t>
          </w:r>
        </w:p>
        <w:p w14:paraId="50F1A59E" w14:textId="2F4A58C3" w:rsidR="005B42A8" w:rsidRPr="005B42A8" w:rsidRDefault="005B42A8" w:rsidP="001B2357">
          <w:pPr>
            <w:pStyle w:val="LLJohtolauseKappaleet"/>
          </w:pPr>
          <w:r w:rsidRPr="005B42A8">
            <w:rPr>
              <w:i/>
            </w:rPr>
            <w:t>muutetaan</w:t>
          </w:r>
          <w:r>
            <w:t xml:space="preserve"> sairausvakuutuslain muuttamisesta annetun lain (1145/2017) voimaantulosäännös, sellaisena kuin se on laissa 1325/2018, seuraavasti</w:t>
          </w:r>
          <w:r w:rsidRPr="005B42A8">
            <w:t>:</w:t>
          </w:r>
        </w:p>
        <w:p w14:paraId="616B7311" w14:textId="77777777" w:rsidR="005B42A8" w:rsidRPr="00A5395F" w:rsidRDefault="005B42A8"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5B42A8" w:rsidRPr="005B42A8" w14:paraId="2D0D08EF" w14:textId="77777777" w:rsidTr="00C059CE">
            <w:trPr>
              <w:tblHeader/>
            </w:trPr>
            <w:tc>
              <w:tcPr>
                <w:tcW w:w="4243" w:type="dxa"/>
                <w:shd w:val="clear" w:color="auto" w:fill="auto"/>
              </w:tcPr>
              <w:p w14:paraId="722A36C1" w14:textId="77777777" w:rsidR="005B42A8" w:rsidRPr="00FD0FE7" w:rsidRDefault="005B42A8" w:rsidP="002A0B5D">
                <w:pPr>
                  <w:rPr>
                    <w:i/>
                  </w:rPr>
                </w:pPr>
                <w:r w:rsidRPr="00FD0FE7">
                  <w:rPr>
                    <w:i/>
                  </w:rPr>
                  <w:t>Voimassa oleva laki</w:t>
                </w:r>
              </w:p>
              <w:p w14:paraId="58837350" w14:textId="77777777" w:rsidR="005B42A8" w:rsidRPr="00687635" w:rsidRDefault="005B42A8" w:rsidP="002A0B5D">
                <w:pPr>
                  <w:rPr>
                    <w:szCs w:val="24"/>
                  </w:rPr>
                </w:pPr>
              </w:p>
            </w:tc>
            <w:tc>
              <w:tcPr>
                <w:tcW w:w="4243" w:type="dxa"/>
                <w:shd w:val="clear" w:color="auto" w:fill="auto"/>
              </w:tcPr>
              <w:p w14:paraId="45EB9ECD" w14:textId="77777777" w:rsidR="005B42A8" w:rsidRPr="005B42A8" w:rsidRDefault="005B42A8" w:rsidP="002A0B5D">
                <w:pPr>
                  <w:rPr>
                    <w:i/>
                  </w:rPr>
                </w:pPr>
                <w:r w:rsidRPr="005B42A8">
                  <w:rPr>
                    <w:i/>
                  </w:rPr>
                  <w:t>Ehdotus</w:t>
                </w:r>
              </w:p>
              <w:p w14:paraId="7B37F709" w14:textId="77777777" w:rsidR="005B42A8" w:rsidRPr="005B42A8" w:rsidRDefault="005B42A8" w:rsidP="002A0B5D"/>
            </w:tc>
          </w:tr>
          <w:tr w:rsidR="005B42A8" w:rsidRPr="005B42A8" w14:paraId="6307C01C" w14:textId="77777777" w:rsidTr="00C059CE">
            <w:tc>
              <w:tcPr>
                <w:tcW w:w="4243" w:type="dxa"/>
                <w:shd w:val="clear" w:color="auto" w:fill="auto"/>
              </w:tcPr>
              <w:p w14:paraId="2A252197" w14:textId="17B43ED5" w:rsidR="005B42A8" w:rsidRPr="00A5395F" w:rsidRDefault="005B42A8" w:rsidP="00A5395F">
                <w:pPr>
                  <w:spacing w:line="220" w:lineRule="exact"/>
                  <w:ind w:firstLine="170"/>
                  <w:jc w:val="both"/>
                </w:pPr>
                <w:r w:rsidRPr="005B42A8">
                  <w:t xml:space="preserve"> </w:t>
                </w:r>
                <w:r w:rsidR="00A5395F" w:rsidRPr="00A5395F">
                  <w:t>Tämä laki tulee voimaan 1 päivänä heinäkuuta 2018. Sen 19 luvun 1 §:n 5 momentti ja 20 luvun 5 § tulevat kuitenkin voimaan jo 1 päivänä tammikuuta 2018 ja 4 luvun 8 §:n 2 momentti vasta 1 päivänä tammikuuta 2025</w:t>
                </w:r>
                <w:r w:rsidR="00A5395F">
                  <w:t>.</w:t>
                </w:r>
              </w:p>
            </w:tc>
            <w:tc>
              <w:tcPr>
                <w:tcW w:w="4243" w:type="dxa"/>
                <w:shd w:val="clear" w:color="auto" w:fill="auto"/>
              </w:tcPr>
              <w:p w14:paraId="515B9FB0" w14:textId="30AC820E" w:rsidR="00A5395F" w:rsidRDefault="00A5395F" w:rsidP="00592912">
                <w:pPr>
                  <w:pStyle w:val="LLMomentinKohta"/>
                </w:pPr>
                <w:r>
                  <w:t xml:space="preserve">Tämä laki tulee voimaan </w:t>
                </w:r>
                <w:r w:rsidRPr="00A5395F">
                  <w:t>1 päivänä heinäkuuta 2018. Sen 19 luvun 1 §:n 5 momentti ja 20 luvun 5 § tulevat kuitenkin voimaan jo 1 päivänä tammikuuta 2018 ja 4 luvun 8 §:n 2 momentti vasta 1 päivänä tammikuuta</w:t>
                </w:r>
                <w:r>
                  <w:t xml:space="preserve"> </w:t>
                </w:r>
                <w:r w:rsidRPr="00CC5A63">
                  <w:rPr>
                    <w:i/>
                  </w:rPr>
                  <w:t>20</w:t>
                </w:r>
                <w:bookmarkStart w:id="30" w:name="_GoBack"/>
                <w:bookmarkEnd w:id="30"/>
                <w:r w:rsidRPr="00CC5A63">
                  <w:rPr>
                    <w:i/>
                  </w:rPr>
                  <w:t>27</w:t>
                </w:r>
                <w:r>
                  <w:t>.</w:t>
                </w:r>
              </w:p>
              <w:p w14:paraId="556975DC" w14:textId="1CDE6CEC" w:rsidR="005B42A8" w:rsidRPr="00A5395F" w:rsidRDefault="005B42A8" w:rsidP="00A5395F">
                <w:pPr>
                  <w:pStyle w:val="LLKappalejako"/>
                  <w:ind w:firstLine="0"/>
                </w:pPr>
              </w:p>
              <w:p w14:paraId="49DB5CF3" w14:textId="77777777" w:rsidR="005B42A8" w:rsidRPr="00A5395F" w:rsidRDefault="005B42A8" w:rsidP="00B20FDD">
                <w:pPr>
                  <w:pStyle w:val="LLNormaali"/>
                </w:pPr>
              </w:p>
              <w:p w14:paraId="7F89C2EB" w14:textId="71E8A495" w:rsidR="005B42A8" w:rsidRPr="00A5395F" w:rsidRDefault="005B42A8" w:rsidP="00B20FDD">
                <w:pPr>
                  <w:pStyle w:val="LLVoimaantuloPykala"/>
                  <w:jc w:val="left"/>
                  <w:rPr>
                    <w:lang w:eastAsia="en-US"/>
                  </w:rPr>
                </w:pPr>
                <w:r w:rsidRPr="00A5395F">
                  <w:t xml:space="preserve">Tämä laki tulee voimaan  </w:t>
                </w:r>
                <w:r w:rsidR="00A5395F">
                  <w:t xml:space="preserve">päivänä   kuuta 20  </w:t>
                </w:r>
                <w:r w:rsidRPr="00A5395F">
                  <w:t>.</w:t>
                </w:r>
              </w:p>
            </w:tc>
          </w:tr>
        </w:tbl>
        <w:p w14:paraId="3B61CD0F" w14:textId="77777777" w:rsidR="005B42A8" w:rsidRPr="005B42A8" w:rsidRDefault="008C5CB6" w:rsidP="00247DAA">
          <w:pPr>
            <w:pStyle w:val="LLNormaali"/>
          </w:pPr>
        </w:p>
      </w:sdtContent>
    </w:sdt>
    <w:p w14:paraId="72ABCFED" w14:textId="77777777" w:rsidR="00061DA8" w:rsidRPr="00061DA8" w:rsidRDefault="00061DA8" w:rsidP="00061DA8">
      <w:pPr>
        <w:pStyle w:val="LLNormaali"/>
        <w:rPr>
          <w:rFonts w:eastAsia="Times New Roman"/>
          <w:i/>
          <w:color w:val="000000" w:themeColor="text1"/>
          <w:szCs w:val="24"/>
        </w:rPr>
      </w:pPr>
      <w:r>
        <w:br/>
      </w:r>
      <w:r w:rsidRPr="00061DA8">
        <w:br w:type="page"/>
      </w:r>
    </w:p>
    <w:bookmarkStart w:id="31" w:name="_Toc167446279"/>
    <w:p w14:paraId="4454BA86" w14:textId="4DC11B20" w:rsidR="00061DA8" w:rsidRPr="00061DA8" w:rsidRDefault="008C5CB6" w:rsidP="00F61261">
      <w:pPr>
        <w:pStyle w:val="LLAsetusluonnokset"/>
      </w:pPr>
      <w:sdt>
        <w:sdtPr>
          <w:alias w:val="Asetusluonnokset"/>
          <w:tag w:val="CCAsetusluonnokset"/>
          <w:id w:val="-1261524788"/>
          <w:placeholder>
            <w:docPart w:val="C1114A792E9C4748B9A716C98ABD0B33"/>
          </w:placeholder>
          <w15:color w:val="33CCCC"/>
          <w:comboBox>
            <w:listItem w:value="Valitse kohde."/>
            <w:listItem w:displayText="Asetusluonnos" w:value="Asetusluonnos"/>
            <w:listItem w:displayText="Asetusluonnokset" w:value="Asetusluonnokset"/>
          </w:comboBox>
        </w:sdtPr>
        <w:sdtEndPr/>
        <w:sdtContent>
          <w:r w:rsidR="00921CB2">
            <w:t>Asetusluonnos</w:t>
          </w:r>
        </w:sdtContent>
      </w:sdt>
      <w:bookmarkEnd w:id="31"/>
    </w:p>
    <w:sdt>
      <w:sdtPr>
        <w:rPr>
          <w:rFonts w:eastAsia="Times New Roman"/>
          <w:szCs w:val="24"/>
          <w:lang w:eastAsia="fi-FI"/>
        </w:rPr>
        <w:alias w:val="Asetusluonnos"/>
        <w:tag w:val="CCAsetusluonnos"/>
        <w:id w:val="12501642"/>
        <w:placeholder>
          <w:docPart w:val="36F833EAC3BB44528EC20EE0CA088E30"/>
        </w:placeholder>
        <w15:color w:val="33CCCC"/>
      </w:sdtPr>
      <w:sdtEndPr>
        <w:rPr>
          <w:i/>
        </w:rPr>
      </w:sdtEndPr>
      <w:sdtContent>
        <w:p w14:paraId="0184713D" w14:textId="77777777" w:rsidR="00061DA8" w:rsidRPr="00061DA8" w:rsidRDefault="00061DA8" w:rsidP="00750DD3">
          <w:pPr>
            <w:pStyle w:val="LLNormaali"/>
          </w:pPr>
        </w:p>
        <w:p w14:paraId="50F8DA5F" w14:textId="77777777" w:rsidR="00061DA8" w:rsidRPr="00061DA8" w:rsidRDefault="00061DA8" w:rsidP="003A124E">
          <w:pPr>
            <w:pStyle w:val="LLValtioneuvostonAsetus"/>
          </w:pPr>
          <w:r w:rsidRPr="00061DA8">
            <w:t>Valtioneuvoston asetus</w:t>
          </w:r>
        </w:p>
        <w:p w14:paraId="75DE449A" w14:textId="5B4DC871" w:rsidR="00061DA8" w:rsidRPr="00061DA8" w:rsidRDefault="000B749A" w:rsidP="008A084C">
          <w:pPr>
            <w:pStyle w:val="LLSaadoksenNimi"/>
          </w:pPr>
          <w:bookmarkStart w:id="32" w:name="_Toc167446280"/>
          <w:r>
            <w:t>sairausvakuutuksesta korvattavan taksimat</w:t>
          </w:r>
          <w:r w:rsidR="009C1A9B">
            <w:t>kan enimmäishinnasta vuonna 2025</w:t>
          </w:r>
          <w:bookmarkEnd w:id="32"/>
        </w:p>
        <w:p w14:paraId="6AFAC84C" w14:textId="31029C23" w:rsidR="00061DA8" w:rsidRDefault="00061DA8" w:rsidP="00750DD3">
          <w:pPr>
            <w:pStyle w:val="LLJohtolauseKappaleet"/>
          </w:pPr>
          <w:r w:rsidRPr="00061DA8">
            <w:t>Valtioneuvoston päätöksen mukaisesti</w:t>
          </w:r>
          <w:r w:rsidR="009C1A9B">
            <w:t xml:space="preserve"> säädetään sairausvakuutuslain (1224/2004) 4 luvun 7 a §:n 1 momentin nojalla, sellaisena kuin se on laissa </w:t>
          </w:r>
          <w:proofErr w:type="gramStart"/>
          <w:r w:rsidR="009C1A9B">
            <w:t>/</w:t>
          </w:r>
          <w:r w:rsidR="00921CB2">
            <w:t xml:space="preserve"> </w:t>
          </w:r>
          <w:r w:rsidR="009C1A9B">
            <w:t>:</w:t>
          </w:r>
          <w:proofErr w:type="gramEnd"/>
        </w:p>
        <w:p w14:paraId="12F125D1" w14:textId="3334388D" w:rsidR="009C1A9B" w:rsidRDefault="009C1A9B" w:rsidP="00750DD3">
          <w:pPr>
            <w:pStyle w:val="LLJohtolauseKappaleet"/>
          </w:pPr>
        </w:p>
        <w:p w14:paraId="54A8CB53" w14:textId="1CFF4C3D" w:rsidR="009C1A9B" w:rsidRPr="009167E1" w:rsidRDefault="009C1A9B" w:rsidP="00BA71BD">
          <w:pPr>
            <w:pStyle w:val="LLPykala"/>
          </w:pPr>
          <w:r>
            <w:t>1</w:t>
          </w:r>
          <w:r w:rsidRPr="009167E1">
            <w:t xml:space="preserve"> §</w:t>
          </w:r>
        </w:p>
        <w:p w14:paraId="1FE7EE80" w14:textId="4CDBB6D1" w:rsidR="009C1A9B" w:rsidRPr="00A4663A" w:rsidRDefault="00921CB2" w:rsidP="00057B14">
          <w:pPr>
            <w:pStyle w:val="LLPykalanOtsikko"/>
          </w:pPr>
          <w:r>
            <w:t>Enimmäishinnan rakenne</w:t>
          </w:r>
        </w:p>
        <w:p w14:paraId="756A3CCE" w14:textId="766C0880" w:rsidR="009C1A9B" w:rsidRDefault="00921CB2" w:rsidP="00750DD3">
          <w:pPr>
            <w:pStyle w:val="LLJohtolauseKappaleet"/>
          </w:pPr>
          <w:r>
            <w:t>Taksin käytöstä perittävä enimmäishinta muodostuu perusmaksusta, ajomatkamaksusta, odotusmaksusta, avustamislisästä ja arvonlisäveron osuudesta.</w:t>
          </w:r>
        </w:p>
        <w:p w14:paraId="298EFC41" w14:textId="77777777" w:rsidR="00921CB2" w:rsidRDefault="00921CB2" w:rsidP="00750DD3">
          <w:pPr>
            <w:pStyle w:val="LLJohtolauseKappaleet"/>
          </w:pPr>
        </w:p>
        <w:p w14:paraId="69A3D4F0" w14:textId="647C6A06" w:rsidR="009C1A9B" w:rsidRPr="009167E1" w:rsidRDefault="009C1A9B" w:rsidP="00BA71BD">
          <w:pPr>
            <w:pStyle w:val="LLPykala"/>
          </w:pPr>
          <w:r>
            <w:t>2</w:t>
          </w:r>
          <w:r w:rsidRPr="009167E1">
            <w:t xml:space="preserve"> §</w:t>
          </w:r>
        </w:p>
        <w:p w14:paraId="05AAD3FE" w14:textId="22F77D99" w:rsidR="009C1A9B" w:rsidRPr="00A4663A" w:rsidRDefault="00921CB2" w:rsidP="00057B14">
          <w:pPr>
            <w:pStyle w:val="LLPykalanOtsikko"/>
          </w:pPr>
          <w:r>
            <w:t>Perusmaksu</w:t>
          </w:r>
        </w:p>
        <w:p w14:paraId="161ECD31" w14:textId="37DC7F07" w:rsidR="009C1A9B" w:rsidRDefault="00921CB2" w:rsidP="00750DD3">
          <w:pPr>
            <w:pStyle w:val="LLJohtolauseKappaleet"/>
          </w:pPr>
          <w:r>
            <w:t xml:space="preserve">Perusmaksu saa olla enintään </w:t>
          </w:r>
          <w:r w:rsidR="004E3237">
            <w:t xml:space="preserve">   </w:t>
          </w:r>
          <w:r>
            <w:t>euroa, jos kuljetus alkaa: 1) muuna arkipäivänä kuin lauantaina kello 6:n ja 20:n välisenä aikana; taikka 2) lauantaina tai kirkkolain (652/2023) 1 luvun 6 §:n mukaisten juhlapäivien, vapunpäivän tai itsenäisyyspäivän aattona kello 6:n ja 16:n välisenä aikana. Muina kuin 1 momentissa tarkoitettuina aikoina ja sunnuntaina sen ollessa aattopäivä p</w:t>
          </w:r>
          <w:r w:rsidR="004E3237">
            <w:t xml:space="preserve">erusmaksu saa olla enintään   </w:t>
          </w:r>
          <w:r>
            <w:t xml:space="preserve"> euroa.</w:t>
          </w:r>
        </w:p>
        <w:p w14:paraId="3E7385CB" w14:textId="77777777" w:rsidR="00921CB2" w:rsidRDefault="00921CB2" w:rsidP="00750DD3">
          <w:pPr>
            <w:pStyle w:val="LLJohtolauseKappaleet"/>
          </w:pPr>
        </w:p>
        <w:p w14:paraId="4A3FD0CA" w14:textId="535C7CA4" w:rsidR="009C1A9B" w:rsidRPr="009167E1" w:rsidRDefault="009C1A9B" w:rsidP="00BA71BD">
          <w:pPr>
            <w:pStyle w:val="LLPykala"/>
          </w:pPr>
          <w:r>
            <w:t>3</w:t>
          </w:r>
          <w:r w:rsidRPr="009167E1">
            <w:t xml:space="preserve"> §</w:t>
          </w:r>
        </w:p>
        <w:p w14:paraId="0D0E7F93" w14:textId="7695B140" w:rsidR="009C1A9B" w:rsidRPr="00A4663A" w:rsidRDefault="00921CB2" w:rsidP="00057B14">
          <w:pPr>
            <w:pStyle w:val="LLPykalanOtsikko"/>
          </w:pPr>
          <w:r>
            <w:t>Ajomatkamaksu</w:t>
          </w:r>
        </w:p>
        <w:p w14:paraId="08273DEE" w14:textId="64C71D6A" w:rsidR="009C1A9B" w:rsidRDefault="00921CB2" w:rsidP="00750DD3">
          <w:pPr>
            <w:pStyle w:val="LLJohtolauseKappaleet"/>
          </w:pPr>
          <w:r>
            <w:t>Ajomatkamaksu määräytyy ajomatkan pituuden ja matkustajien lukumäärän perusteella ja se jaetaan kahteen taksaluokkaan seuraavasti: 1) taksaluokka I: e</w:t>
          </w:r>
          <w:r w:rsidR="004E3237">
            <w:t xml:space="preserve">nintään   </w:t>
          </w:r>
          <w:r>
            <w:t xml:space="preserve"> euroa kilometriltä, kun matkustajia on yhdestä neljään; </w:t>
          </w:r>
          <w:r w:rsidR="004E3237">
            <w:t xml:space="preserve">2) taksaluokka II: enintään   </w:t>
          </w:r>
          <w:r>
            <w:t xml:space="preserve"> euroa kilometriltä, kun matkustajia on enemmän kuin neljä. Jos vakuutetun kuljettaminen edellyttää paariautoa, ajomatkamaksu määräytyy taksaluokan II mukaisesti. Taksaluokkaa valittaessa kaksi alle 12-vuotiasta lasta lasketaan yhdeksi matkustajaksi.</w:t>
          </w:r>
        </w:p>
        <w:p w14:paraId="43B772CB" w14:textId="77777777" w:rsidR="00921CB2" w:rsidRDefault="00921CB2" w:rsidP="00750DD3">
          <w:pPr>
            <w:pStyle w:val="LLJohtolauseKappaleet"/>
          </w:pPr>
        </w:p>
        <w:p w14:paraId="26B582FD" w14:textId="2EBFE163" w:rsidR="009C1A9B" w:rsidRPr="009167E1" w:rsidRDefault="009C1A9B" w:rsidP="00BA71BD">
          <w:pPr>
            <w:pStyle w:val="LLPykala"/>
          </w:pPr>
          <w:r>
            <w:t>4</w:t>
          </w:r>
          <w:r w:rsidRPr="009167E1">
            <w:t xml:space="preserve"> §</w:t>
          </w:r>
        </w:p>
        <w:p w14:paraId="3FA27EDE" w14:textId="08185EFC" w:rsidR="009C1A9B" w:rsidRDefault="00921CB2" w:rsidP="00057B14">
          <w:pPr>
            <w:pStyle w:val="LLPykalanOtsikko"/>
          </w:pPr>
          <w:r>
            <w:t>Odotusmaksu</w:t>
          </w:r>
        </w:p>
        <w:p w14:paraId="2733775E" w14:textId="2E802F60" w:rsidR="003A55CE" w:rsidRDefault="003A55CE" w:rsidP="003A55CE">
          <w:pPr>
            <w:pStyle w:val="LLKappalejako"/>
          </w:pPr>
          <w:r>
            <w:t xml:space="preserve">Odotusajalta saadaan periä </w:t>
          </w:r>
          <w:r w:rsidRPr="003A55CE">
            <w:t>odot</w:t>
          </w:r>
          <w:r w:rsidR="004E3237">
            <w:t xml:space="preserve">usmaksua enintään   </w:t>
          </w:r>
          <w:r w:rsidRPr="003A55CE">
            <w:t>euroa tunnilta. Odotusmaksua saadaan veloittaa ajomatkamaksun sijasta, jos ajo liikenteen ruuhkautumisen tai muun vastaavan syyn takia on niin hidasta, että odotusmaksu tulee ajomatkamaksua korkeammaksi. Lisäksi odotusmaksua saadaan veloittaa yhdensuuntaisen matkan osalta enintään 15 minuutin ajalta, jos:</w:t>
          </w:r>
        </w:p>
        <w:p w14:paraId="2C4FE2E6" w14:textId="6E778442" w:rsidR="003A55CE" w:rsidRDefault="003A55CE" w:rsidP="003A55CE">
          <w:pPr>
            <w:pStyle w:val="LLMomentinKohta"/>
          </w:pPr>
          <w:r w:rsidRPr="003A55CE">
            <w:t>1)</w:t>
          </w:r>
          <w:r>
            <w:t xml:space="preserve"> taksi </w:t>
          </w:r>
          <w:r w:rsidRPr="003A55CE">
            <w:t>odottaa vakuutettua tilauspaikalla hänen myöhästyttyään avuntarpeesta johtuvasta tai muusta hyväksyttävästä syystä;</w:t>
          </w:r>
        </w:p>
        <w:p w14:paraId="1E1324DC" w14:textId="07E7E861" w:rsidR="003A55CE" w:rsidRDefault="003A55CE" w:rsidP="00592912">
          <w:pPr>
            <w:pStyle w:val="LLMomentinKohta"/>
          </w:pPr>
          <w:r>
            <w:t xml:space="preserve">2) matkustaja </w:t>
          </w:r>
          <w:r w:rsidRPr="003A55CE">
            <w:t>poistuu ajoneuvosta kuljetuksen aikana apteekissa käynnin tai apuvälineen hakemisen vuoksi; tai</w:t>
          </w:r>
        </w:p>
        <w:p w14:paraId="09AAD12D" w14:textId="5CEF9A5F" w:rsidR="00921CB2" w:rsidRDefault="003A55CE" w:rsidP="003A55CE">
          <w:pPr>
            <w:pStyle w:val="LLMomentinKohta"/>
          </w:pPr>
          <w:r>
            <w:t xml:space="preserve">3) taksi </w:t>
          </w:r>
          <w:r w:rsidRPr="003A55CE">
            <w:t>pysähtyy yli 2 tuntia kestävällä yhdensuuntaisella matkalla matkustajan terveydentilasta johtuvasta syystä.</w:t>
          </w:r>
        </w:p>
        <w:p w14:paraId="6F0207E6" w14:textId="77777777" w:rsidR="003A55CE" w:rsidRPr="00921CB2" w:rsidRDefault="003A55CE" w:rsidP="003A55CE">
          <w:pPr>
            <w:pStyle w:val="LLMomentinKohta"/>
          </w:pPr>
        </w:p>
        <w:p w14:paraId="175469EE" w14:textId="38B9BA1F" w:rsidR="009C1A9B" w:rsidRPr="009167E1" w:rsidRDefault="009C1A9B" w:rsidP="00BA71BD">
          <w:pPr>
            <w:pStyle w:val="LLPykala"/>
          </w:pPr>
          <w:r>
            <w:t>5</w:t>
          </w:r>
          <w:r w:rsidRPr="009167E1">
            <w:t xml:space="preserve"> §</w:t>
          </w:r>
        </w:p>
        <w:p w14:paraId="1E8C919C" w14:textId="0F8B1E17" w:rsidR="009C1A9B" w:rsidRPr="00A4663A" w:rsidRDefault="00921CB2" w:rsidP="00057B14">
          <w:pPr>
            <w:pStyle w:val="LLPykalanOtsikko"/>
          </w:pPr>
          <w:r>
            <w:t>Avustamislisä</w:t>
          </w:r>
        </w:p>
        <w:p w14:paraId="4C9B5C4A" w14:textId="388144D6" w:rsidR="00921CB2" w:rsidRDefault="00921CB2" w:rsidP="00682708">
          <w:pPr>
            <w:pStyle w:val="LLKappalejako"/>
            <w:jc w:val="left"/>
          </w:pPr>
          <w:r>
            <w:t xml:space="preserve">Avustamislisä </w:t>
          </w:r>
          <w:r w:rsidR="004E3237">
            <w:t xml:space="preserve">saa olla enintään   </w:t>
          </w:r>
          <w:r>
            <w:t xml:space="preserve"> euroa, jos vakuutettu tarvitsee avustamista</w:t>
          </w:r>
        </w:p>
        <w:p w14:paraId="7F3069D5" w14:textId="77777777" w:rsidR="00921CB2" w:rsidRDefault="00921CB2" w:rsidP="00682708">
          <w:pPr>
            <w:pStyle w:val="LLKappalejako"/>
            <w:ind w:firstLine="0"/>
            <w:jc w:val="left"/>
          </w:pPr>
          <w:r>
            <w:t>noutokohteesta autoon tai kuljetuksen päätepisteessä autosta sisätilaan ja kuljettaminen</w:t>
          </w:r>
        </w:p>
        <w:p w14:paraId="7F59003E" w14:textId="77777777" w:rsidR="00921CB2" w:rsidRDefault="00921CB2" w:rsidP="00682708">
          <w:pPr>
            <w:pStyle w:val="LLKappalejako"/>
            <w:ind w:firstLine="0"/>
            <w:jc w:val="left"/>
          </w:pPr>
          <w:r>
            <w:t>edellyttää esteetöntä ajoneuvoa. Edellytyksenä on lisäksi, että terveydenhuollon edustaja on</w:t>
          </w:r>
        </w:p>
        <w:p w14:paraId="1F74A23C" w14:textId="1246361A" w:rsidR="00921CB2" w:rsidRDefault="00921CB2" w:rsidP="00682708">
          <w:pPr>
            <w:pStyle w:val="LLKappalejako"/>
            <w:ind w:firstLine="0"/>
            <w:jc w:val="left"/>
          </w:pPr>
          <w:r>
            <w:t>määritellyt kulkuneuvon ja avustamisen tarpeellisuuden.</w:t>
          </w:r>
        </w:p>
        <w:p w14:paraId="44B4E9F3" w14:textId="38BB26C7" w:rsidR="00682708" w:rsidRDefault="00682708" w:rsidP="00682708">
          <w:pPr>
            <w:pStyle w:val="LLMomentinKohta"/>
          </w:pPr>
          <w:r>
            <w:t xml:space="preserve">Jos vakuutettua </w:t>
          </w:r>
          <w:r w:rsidRPr="00682708">
            <w:t>avustetaan 1 momentissa tarkoitettujen edellytysten lisäksi kantamalla hänet käsivoimin tai erityisen CE-merkityn porraskiipijän avulla rakennuksen vähintään neljä askelmaa käsittävässä portaikossa tai asiakasta avustetaan CE-merkityillä paareilla ja asiakkaan kuljettaminen edellyttää paariautoa, avust</w:t>
          </w:r>
          <w:r w:rsidR="004E3237">
            <w:t xml:space="preserve">amislisä saa olla enintään    </w:t>
          </w:r>
          <w:r w:rsidRPr="00682708">
            <w:t xml:space="preserve"> euroa.</w:t>
          </w:r>
        </w:p>
        <w:p w14:paraId="20EF5B5C" w14:textId="7B2D765D" w:rsidR="009C1A9B" w:rsidRDefault="009C1A9B" w:rsidP="0078170F">
          <w:pPr>
            <w:pStyle w:val="LLKappalejako"/>
          </w:pPr>
        </w:p>
        <w:p w14:paraId="69866D17" w14:textId="04DD9881" w:rsidR="009C1A9B" w:rsidRPr="009167E1" w:rsidRDefault="009C1A9B" w:rsidP="00BA71BD">
          <w:pPr>
            <w:pStyle w:val="LLPykala"/>
          </w:pPr>
          <w:r>
            <w:t>6</w:t>
          </w:r>
          <w:r w:rsidRPr="009167E1">
            <w:t xml:space="preserve"> §</w:t>
          </w:r>
        </w:p>
        <w:p w14:paraId="274D3659" w14:textId="03C7611B" w:rsidR="009C1A9B" w:rsidRPr="00A4663A" w:rsidRDefault="00921CB2" w:rsidP="00057B14">
          <w:pPr>
            <w:pStyle w:val="LLPykalanOtsikko"/>
          </w:pPr>
          <w:r>
            <w:t>Arvonlisäveron osuus</w:t>
          </w:r>
        </w:p>
        <w:p w14:paraId="45EA7C3C" w14:textId="38ACE6A1" w:rsidR="009C1A9B" w:rsidRDefault="00682708" w:rsidP="0078170F">
          <w:pPr>
            <w:pStyle w:val="LLKappalejako"/>
          </w:pPr>
          <w:r>
            <w:t xml:space="preserve">Edellä </w:t>
          </w:r>
          <w:r w:rsidRPr="00682708">
            <w:t>2–4 §:ssä tarkoitettuihin maksuihin ja 5 §:ssä tarkoitettuun avustamislisään lisätään arvonlisäverolain (1501/1993) 85 a §:n 1 momentin mukainen henkilökuljetuksiin sovellettava arvonlisäveron määrä.</w:t>
          </w:r>
        </w:p>
        <w:p w14:paraId="1A22C526" w14:textId="4F561766" w:rsidR="009C1A9B" w:rsidRDefault="009C1A9B" w:rsidP="0078170F">
          <w:pPr>
            <w:pStyle w:val="LLKappalejako"/>
          </w:pPr>
        </w:p>
        <w:p w14:paraId="787ED909" w14:textId="26E05912" w:rsidR="009C1A9B" w:rsidRPr="009167E1" w:rsidRDefault="009C1A9B" w:rsidP="00BA71BD">
          <w:pPr>
            <w:pStyle w:val="LLPykala"/>
          </w:pPr>
          <w:r>
            <w:t>7</w:t>
          </w:r>
          <w:r w:rsidRPr="009167E1">
            <w:t xml:space="preserve"> §</w:t>
          </w:r>
        </w:p>
        <w:p w14:paraId="076C65E7" w14:textId="27FFCE9A" w:rsidR="009C1A9B" w:rsidRPr="00A4663A" w:rsidRDefault="00921CB2" w:rsidP="00057B14">
          <w:pPr>
            <w:pStyle w:val="LLPykalanOtsikko"/>
          </w:pPr>
          <w:r>
            <w:t>Voimaantulo</w:t>
          </w:r>
        </w:p>
        <w:p w14:paraId="34CC8995" w14:textId="1D37AD9A" w:rsidR="009C1A9B" w:rsidRDefault="00682708" w:rsidP="00921CB2">
          <w:pPr>
            <w:pStyle w:val="LLKappalejako"/>
          </w:pPr>
          <w:r>
            <w:t xml:space="preserve">Tämä asetus tulee </w:t>
          </w:r>
          <w:proofErr w:type="gramStart"/>
          <w:r>
            <w:t>voimaan  päivänä</w:t>
          </w:r>
          <w:proofErr w:type="gramEnd"/>
          <w:r>
            <w:t xml:space="preserve">  kuuta 20  ja on voimassa   .</w:t>
          </w:r>
        </w:p>
        <w:p w14:paraId="30AD2F15" w14:textId="77777777" w:rsidR="009C1A9B" w:rsidRPr="00061DA8" w:rsidRDefault="009C1A9B" w:rsidP="00750DD3">
          <w:pPr>
            <w:pStyle w:val="LLJohtolauseKappaleet"/>
          </w:pPr>
        </w:p>
        <w:p w14:paraId="31E2EB4B" w14:textId="1C1D90A7" w:rsidR="00061DA8" w:rsidRPr="00061DA8" w:rsidRDefault="008C5CB6" w:rsidP="00750DD3">
          <w:pPr>
            <w:pStyle w:val="LLJohtolauseKappaleet"/>
            <w:rPr>
              <w:i/>
            </w:rPr>
          </w:pPr>
        </w:p>
      </w:sdtContent>
    </w:sdt>
    <w:sectPr w:rsidR="00061DA8" w:rsidRPr="00061DA8"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887C1" w14:textId="77777777" w:rsidR="008C5CB6" w:rsidRDefault="008C5CB6">
      <w:r>
        <w:separator/>
      </w:r>
    </w:p>
  </w:endnote>
  <w:endnote w:type="continuationSeparator" w:id="0">
    <w:p w14:paraId="235FE2A0" w14:textId="77777777" w:rsidR="008C5CB6" w:rsidRDefault="008C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9C17D" w14:textId="77777777" w:rsidR="00CC3587" w:rsidRDefault="00CC3587"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6800BCE3" w14:textId="77777777" w:rsidR="00CC3587" w:rsidRDefault="00CC358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CC3587" w14:paraId="276A60BB" w14:textId="77777777" w:rsidTr="000C5020">
      <w:trPr>
        <w:trHeight w:hRule="exact" w:val="356"/>
      </w:trPr>
      <w:tc>
        <w:tcPr>
          <w:tcW w:w="2828" w:type="dxa"/>
          <w:shd w:val="clear" w:color="auto" w:fill="auto"/>
          <w:vAlign w:val="bottom"/>
        </w:tcPr>
        <w:p w14:paraId="6AC87D99" w14:textId="77777777" w:rsidR="00CC3587" w:rsidRPr="000C5020" w:rsidRDefault="00CC3587" w:rsidP="001310B9">
          <w:pPr>
            <w:pStyle w:val="Alatunniste"/>
            <w:rPr>
              <w:sz w:val="18"/>
              <w:szCs w:val="18"/>
            </w:rPr>
          </w:pPr>
        </w:p>
      </w:tc>
      <w:tc>
        <w:tcPr>
          <w:tcW w:w="2829" w:type="dxa"/>
          <w:shd w:val="clear" w:color="auto" w:fill="auto"/>
          <w:vAlign w:val="bottom"/>
        </w:tcPr>
        <w:p w14:paraId="288733B8" w14:textId="34B3DB2F" w:rsidR="00CC3587" w:rsidRPr="000C5020" w:rsidRDefault="00CC3587"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CC5A63">
            <w:rPr>
              <w:rStyle w:val="Sivunumero"/>
              <w:noProof/>
              <w:sz w:val="22"/>
            </w:rPr>
            <w:t>19</w:t>
          </w:r>
          <w:r w:rsidRPr="000C5020">
            <w:rPr>
              <w:rStyle w:val="Sivunumero"/>
              <w:sz w:val="22"/>
            </w:rPr>
            <w:fldChar w:fldCharType="end"/>
          </w:r>
        </w:p>
      </w:tc>
      <w:tc>
        <w:tcPr>
          <w:tcW w:w="2829" w:type="dxa"/>
          <w:shd w:val="clear" w:color="auto" w:fill="auto"/>
          <w:vAlign w:val="bottom"/>
        </w:tcPr>
        <w:p w14:paraId="65D7EB4A" w14:textId="77777777" w:rsidR="00CC3587" w:rsidRPr="000C5020" w:rsidRDefault="00CC3587" w:rsidP="001310B9">
          <w:pPr>
            <w:pStyle w:val="Alatunniste"/>
            <w:rPr>
              <w:sz w:val="18"/>
              <w:szCs w:val="18"/>
            </w:rPr>
          </w:pPr>
        </w:p>
      </w:tc>
    </w:tr>
  </w:tbl>
  <w:p w14:paraId="370DC086" w14:textId="77777777" w:rsidR="00CC3587" w:rsidRDefault="00CC3587" w:rsidP="001310B9">
    <w:pPr>
      <w:pStyle w:val="Alatunniste"/>
    </w:pPr>
  </w:p>
  <w:p w14:paraId="259F9F4F" w14:textId="77777777" w:rsidR="00CC3587" w:rsidRDefault="00CC3587" w:rsidP="001310B9">
    <w:pPr>
      <w:pStyle w:val="Alatunniste"/>
      <w:framePr w:wrap="around" w:vAnchor="text" w:hAnchor="page" w:x="5921" w:y="729"/>
      <w:rPr>
        <w:rStyle w:val="Sivunumero"/>
      </w:rPr>
    </w:pPr>
  </w:p>
  <w:p w14:paraId="77AF703D" w14:textId="77777777" w:rsidR="00CC3587" w:rsidRDefault="00CC3587"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CC3587" w14:paraId="6F5E2397" w14:textId="77777777" w:rsidTr="000C5020">
      <w:trPr>
        <w:trHeight w:val="841"/>
      </w:trPr>
      <w:tc>
        <w:tcPr>
          <w:tcW w:w="2829" w:type="dxa"/>
          <w:shd w:val="clear" w:color="auto" w:fill="auto"/>
        </w:tcPr>
        <w:p w14:paraId="7DC7C349" w14:textId="77777777" w:rsidR="00CC3587" w:rsidRPr="000C5020" w:rsidRDefault="00CC3587" w:rsidP="005224A0">
          <w:pPr>
            <w:pStyle w:val="Alatunniste"/>
            <w:rPr>
              <w:sz w:val="17"/>
              <w:szCs w:val="18"/>
            </w:rPr>
          </w:pPr>
        </w:p>
      </w:tc>
      <w:tc>
        <w:tcPr>
          <w:tcW w:w="2829" w:type="dxa"/>
          <w:shd w:val="clear" w:color="auto" w:fill="auto"/>
          <w:vAlign w:val="bottom"/>
        </w:tcPr>
        <w:p w14:paraId="739BB37D" w14:textId="77777777" w:rsidR="00CC3587" w:rsidRPr="000C5020" w:rsidRDefault="00CC3587" w:rsidP="000C5020">
          <w:pPr>
            <w:pStyle w:val="Alatunniste"/>
            <w:jc w:val="center"/>
            <w:rPr>
              <w:sz w:val="22"/>
              <w:szCs w:val="22"/>
            </w:rPr>
          </w:pPr>
        </w:p>
      </w:tc>
      <w:tc>
        <w:tcPr>
          <w:tcW w:w="2829" w:type="dxa"/>
          <w:shd w:val="clear" w:color="auto" w:fill="auto"/>
        </w:tcPr>
        <w:p w14:paraId="3741B8DF" w14:textId="77777777" w:rsidR="00CC3587" w:rsidRPr="000C5020" w:rsidRDefault="00CC3587" w:rsidP="005224A0">
          <w:pPr>
            <w:pStyle w:val="Alatunniste"/>
            <w:rPr>
              <w:sz w:val="17"/>
              <w:szCs w:val="18"/>
            </w:rPr>
          </w:pPr>
        </w:p>
      </w:tc>
    </w:tr>
  </w:tbl>
  <w:p w14:paraId="09885D3B" w14:textId="77777777" w:rsidR="00CC3587" w:rsidRPr="001310B9" w:rsidRDefault="00CC3587">
    <w:pPr>
      <w:pStyle w:val="Alatunniste"/>
      <w:rPr>
        <w:sz w:val="22"/>
        <w:szCs w:val="22"/>
      </w:rPr>
    </w:pPr>
  </w:p>
  <w:p w14:paraId="4F6D6032" w14:textId="77777777" w:rsidR="00CC3587" w:rsidRDefault="00CC358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F959A" w14:textId="77777777" w:rsidR="008C5CB6" w:rsidRDefault="008C5CB6">
      <w:r>
        <w:separator/>
      </w:r>
    </w:p>
  </w:footnote>
  <w:footnote w:type="continuationSeparator" w:id="0">
    <w:p w14:paraId="1EDB7F1F" w14:textId="77777777" w:rsidR="008C5CB6" w:rsidRDefault="008C5CB6">
      <w:r>
        <w:continuationSeparator/>
      </w:r>
    </w:p>
  </w:footnote>
  <w:footnote w:id="1">
    <w:p w14:paraId="4FCB03E7" w14:textId="6B01879A" w:rsidR="00CC3587" w:rsidRDefault="00CC3587">
      <w:pPr>
        <w:pStyle w:val="Alaviitteenteksti"/>
      </w:pPr>
      <w:r>
        <w:rPr>
          <w:rStyle w:val="Alaviitteenviite"/>
        </w:rPr>
        <w:footnoteRef/>
      </w:r>
      <w:r>
        <w:t xml:space="preserve"> Kansaneläkelaitoksen tietopaketti sairausvakuutuksen matkakorvauksista 22.3.2024, osoitteessa: </w:t>
      </w:r>
      <w:hyperlink r:id="rId1" w:history="1">
        <w:r w:rsidRPr="00881A8C">
          <w:rPr>
            <w:rStyle w:val="Hyperlinkki"/>
          </w:rPr>
          <w:t>https://tietotarjotin.fi/tietopaketti/2705642/tietopaketti-sairausvakuutuksen-matkakorvaukset?q=matkakorvaukset</w:t>
        </w:r>
      </w:hyperlink>
      <w:r>
        <w:t>. Viitattu 3.5.2024.</w:t>
      </w:r>
    </w:p>
  </w:footnote>
  <w:footnote w:id="2">
    <w:p w14:paraId="61BB2096" w14:textId="11604627" w:rsidR="00CC3587" w:rsidRDefault="00CC3587">
      <w:pPr>
        <w:pStyle w:val="Alaviitteenteksti"/>
      </w:pPr>
      <w:r>
        <w:rPr>
          <w:rStyle w:val="Alaviitteenviite"/>
        </w:rPr>
        <w:footnoteRef/>
      </w:r>
      <w:r>
        <w:t xml:space="preserve"> </w:t>
      </w:r>
      <w:r w:rsidRPr="004166E5">
        <w:t xml:space="preserve">Kansaneläkelaitoksen tietopaketti sairausvakuutuksen matkakorvauksista 22.3.2024, osoitteessa: </w:t>
      </w:r>
      <w:hyperlink r:id="rId2" w:history="1">
        <w:r w:rsidRPr="00881A8C">
          <w:rPr>
            <w:rStyle w:val="Hyperlinkki"/>
          </w:rPr>
          <w:t>https://tietotarjotin.fi/tietopaketti/2705642/tietopaketti-sairausvakuutuksen-matkakorvaukset?q=matkakorvaukset</w:t>
        </w:r>
      </w:hyperlink>
      <w:r w:rsidRPr="004166E5">
        <w:t>.</w:t>
      </w:r>
      <w:r>
        <w:t xml:space="preserve"> Viitattu 3.5.2024.</w:t>
      </w:r>
    </w:p>
  </w:footnote>
  <w:footnote w:id="3">
    <w:p w14:paraId="66D6938D" w14:textId="64746292" w:rsidR="00CC3587" w:rsidRDefault="00CC3587" w:rsidP="00D53667">
      <w:pPr>
        <w:pStyle w:val="Alaviitteenteksti"/>
      </w:pPr>
      <w:r>
        <w:rPr>
          <w:rStyle w:val="Alaviitteenviite"/>
        </w:rPr>
        <w:footnoteRef/>
      </w:r>
      <w:r>
        <w:t xml:space="preserve"> Arviointi </w:t>
      </w:r>
      <w:proofErr w:type="spellStart"/>
      <w:r>
        <w:t>KELA:n</w:t>
      </w:r>
      <w:proofErr w:type="spellEnd"/>
      <w:r>
        <w:t xml:space="preserve"> hankintamenettelystä taksivälityspalveluissa. </w:t>
      </w:r>
      <w:r w:rsidRPr="00C4299F">
        <w:t xml:space="preserve">KPMG 15.4.2020, osoitteessa: </w:t>
      </w:r>
      <w:hyperlink r:id="rId3" w:history="1">
        <w:r w:rsidRPr="00C4299F">
          <w:rPr>
            <w:rStyle w:val="Hyperlinkki"/>
          </w:rPr>
          <w:t>https://stm.fi/documents/1271139/2013549/Kela+hankintojen+arviointi+raportti_Taksiv%C3%A4lityspalvelut.pdf/54660eee-19e1-099f-3abc-d8ef2636db79/Kela+hankintojen+arviointi+raportti_Taksiv%C3%A4lityspalvelut.pdf?t=1606143167398</w:t>
        </w:r>
      </w:hyperlink>
      <w:r w:rsidRPr="00C4299F">
        <w:t xml:space="preserve">. </w:t>
      </w:r>
      <w:r>
        <w:t>Viitattu 11.4.2024.</w:t>
      </w:r>
    </w:p>
  </w:footnote>
  <w:footnote w:id="4">
    <w:p w14:paraId="50E774DE" w14:textId="5FF6777E" w:rsidR="00CC3587" w:rsidRDefault="00CC3587" w:rsidP="00D53667">
      <w:pPr>
        <w:pStyle w:val="Alaviitteenteksti"/>
      </w:pPr>
      <w:r>
        <w:rPr>
          <w:rStyle w:val="Alaviitteenviite"/>
        </w:rPr>
        <w:footnoteRef/>
      </w:r>
      <w:r>
        <w:t xml:space="preserve"> Monikanavarahoituksen purkamisen valmistelun virkamiesselvitys. STM 7.6.2021, osoitteessa: </w:t>
      </w:r>
      <w:hyperlink r:id="rId4" w:history="1">
        <w:r w:rsidRPr="00E82E0F">
          <w:rPr>
            <w:rStyle w:val="Hyperlinkki"/>
          </w:rPr>
          <w:t>https://www.lausuntopalvelu.fi/FI/Proposal/Participation?proposalId=8331100f-8cc3-4dee-a3c4-ab26abfcbff5</w:t>
        </w:r>
      </w:hyperlink>
      <w:r>
        <w:t xml:space="preserve">. Viitattu 11.4.2024. </w:t>
      </w:r>
    </w:p>
  </w:footnote>
  <w:footnote w:id="5">
    <w:p w14:paraId="5A7B5106" w14:textId="0D5311AA" w:rsidR="00CC3587" w:rsidRDefault="00CC3587" w:rsidP="00D53667">
      <w:pPr>
        <w:pStyle w:val="Alaviitteenteksti"/>
      </w:pPr>
      <w:r>
        <w:rPr>
          <w:rStyle w:val="Alaviitteenviite"/>
        </w:rPr>
        <w:footnoteRef/>
      </w:r>
      <w:r>
        <w:t xml:space="preserve"> Monikanavarahoituksen purkamisen parlamentaarisen työryhmän loppuraportti. STM 17.11.2021, osoitteessa:</w:t>
      </w:r>
      <w:hyperlink r:id="rId5" w:history="1">
        <w:r>
          <w:rPr>
            <w:rStyle w:val="Hyperlinkki"/>
          </w:rPr>
          <w:t>VN_16946_2021-STM-26+Monikanavarahoituksen+purkamisen+parlamentaarisen+työryhmän+loppura+2099679_993750</w:t>
        </w:r>
        <w:r w:rsidRPr="008F6496">
          <w:t xml:space="preserve"> </w:t>
        </w:r>
        <w:r w:rsidRPr="008F6496">
          <w:rPr>
            <w:rStyle w:val="Hyperlinkki"/>
          </w:rPr>
          <w:t>https://stm.fi/documents/1271139/2013549/VN_16946_2021-STM-26+Monikanavarahoituksen+purkamisen+parlamentaarisen+ty%C3%B6ryhm%C3%A4n+loppura+2099679_993750_0.pdf/0b1a2368-e579-bab2-241e-dcf9d1b57bc1/VN_16946_2021-STM-26+Monikanavarahoituksen+purkamisen+parlamentaarisen+ty%C3%B6ryhm%C3%A4n+loppura+2099679_993750_0.pdf?t=1637230555294</w:t>
        </w:r>
        <w:r>
          <w:rPr>
            <w:rStyle w:val="Hyperlinkki"/>
          </w:rPr>
          <w:t>_0.pdf</w:t>
        </w:r>
      </w:hyperlink>
      <w:r>
        <w:t xml:space="preserve">. Viitattu 11.4.2024. </w:t>
      </w:r>
    </w:p>
  </w:footnote>
  <w:footnote w:id="6">
    <w:p w14:paraId="0B85DFEF" w14:textId="7FE71605" w:rsidR="00CC3587" w:rsidRDefault="00CC3587">
      <w:pPr>
        <w:pStyle w:val="Alaviitteenteksti"/>
      </w:pPr>
      <w:r>
        <w:rPr>
          <w:rStyle w:val="Alaviitteenviite"/>
        </w:rPr>
        <w:footnoteRef/>
      </w:r>
      <w:r>
        <w:t xml:space="preserve"> Valtioneuvoston asetus sairausvakuutuksesta korvattavan taksimatkan enimmäishinnasta vuonna 2024 (1113/2023), osoitteessa: </w:t>
      </w:r>
      <w:hyperlink r:id="rId6" w:history="1">
        <w:r w:rsidRPr="002C315C">
          <w:rPr>
            <w:rStyle w:val="Hyperlinkki"/>
          </w:rPr>
          <w:t>https://www.finlex.fi/fi/laki/alkup/2023/20231113</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A0864" w14:textId="77777777" w:rsidR="00CC3587" w:rsidRDefault="00CC358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CC3587" w14:paraId="4CCB1414" w14:textId="77777777" w:rsidTr="00C95716">
      <w:tc>
        <w:tcPr>
          <w:tcW w:w="2140" w:type="dxa"/>
        </w:tcPr>
        <w:p w14:paraId="7BD7DB84" w14:textId="77777777" w:rsidR="00CC3587" w:rsidRDefault="00CC3587" w:rsidP="00C95716">
          <w:pPr>
            <w:rPr>
              <w:lang w:val="en-US"/>
            </w:rPr>
          </w:pPr>
        </w:p>
      </w:tc>
      <w:tc>
        <w:tcPr>
          <w:tcW w:w="4281" w:type="dxa"/>
          <w:gridSpan w:val="2"/>
        </w:tcPr>
        <w:p w14:paraId="230D4613" w14:textId="77777777" w:rsidR="00CC3587" w:rsidRDefault="00CC3587" w:rsidP="00C95716">
          <w:pPr>
            <w:jc w:val="center"/>
          </w:pPr>
        </w:p>
      </w:tc>
      <w:tc>
        <w:tcPr>
          <w:tcW w:w="2141" w:type="dxa"/>
        </w:tcPr>
        <w:p w14:paraId="4F4608C4" w14:textId="77777777" w:rsidR="00CC3587" w:rsidRDefault="00CC3587" w:rsidP="00C95716">
          <w:pPr>
            <w:rPr>
              <w:lang w:val="en-US"/>
            </w:rPr>
          </w:pPr>
        </w:p>
      </w:tc>
    </w:tr>
    <w:tr w:rsidR="00CC3587" w14:paraId="0D7445BD" w14:textId="77777777" w:rsidTr="00C95716">
      <w:tc>
        <w:tcPr>
          <w:tcW w:w="4281" w:type="dxa"/>
          <w:gridSpan w:val="2"/>
        </w:tcPr>
        <w:p w14:paraId="25CE2B0B" w14:textId="77777777" w:rsidR="00CC3587" w:rsidRPr="00AC3BA6" w:rsidRDefault="00CC3587" w:rsidP="00C95716">
          <w:pPr>
            <w:rPr>
              <w:i/>
            </w:rPr>
          </w:pPr>
        </w:p>
      </w:tc>
      <w:tc>
        <w:tcPr>
          <w:tcW w:w="4281" w:type="dxa"/>
          <w:gridSpan w:val="2"/>
        </w:tcPr>
        <w:p w14:paraId="71560E6C" w14:textId="77777777" w:rsidR="00CC3587" w:rsidRPr="00AC3BA6" w:rsidRDefault="00CC3587" w:rsidP="00C95716">
          <w:pPr>
            <w:rPr>
              <w:i/>
            </w:rPr>
          </w:pPr>
        </w:p>
      </w:tc>
    </w:tr>
  </w:tbl>
  <w:p w14:paraId="40A42AEB" w14:textId="77777777" w:rsidR="00CC3587" w:rsidRDefault="00CC3587"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CC3587" w14:paraId="2A746449" w14:textId="77777777" w:rsidTr="00F674CC">
      <w:tc>
        <w:tcPr>
          <w:tcW w:w="2140" w:type="dxa"/>
        </w:tcPr>
        <w:p w14:paraId="48BEF330" w14:textId="77777777" w:rsidR="00CC3587" w:rsidRPr="00A34F4E" w:rsidRDefault="00CC3587" w:rsidP="00F674CC"/>
      </w:tc>
      <w:tc>
        <w:tcPr>
          <w:tcW w:w="4281" w:type="dxa"/>
          <w:gridSpan w:val="2"/>
        </w:tcPr>
        <w:p w14:paraId="6084441D" w14:textId="77777777" w:rsidR="00CC3587" w:rsidRDefault="00CC3587" w:rsidP="00F674CC">
          <w:pPr>
            <w:jc w:val="center"/>
          </w:pPr>
        </w:p>
      </w:tc>
      <w:tc>
        <w:tcPr>
          <w:tcW w:w="2141" w:type="dxa"/>
        </w:tcPr>
        <w:p w14:paraId="4D35F7E8" w14:textId="77777777" w:rsidR="00CC3587" w:rsidRPr="00A34F4E" w:rsidRDefault="00CC3587" w:rsidP="00F674CC"/>
      </w:tc>
    </w:tr>
    <w:tr w:rsidR="00CC3587" w14:paraId="640ADF6A" w14:textId="77777777" w:rsidTr="00F674CC">
      <w:tc>
        <w:tcPr>
          <w:tcW w:w="4281" w:type="dxa"/>
          <w:gridSpan w:val="2"/>
        </w:tcPr>
        <w:p w14:paraId="4E3818AA" w14:textId="77777777" w:rsidR="00CC3587" w:rsidRPr="00AC3BA6" w:rsidRDefault="00CC3587" w:rsidP="00F674CC">
          <w:pPr>
            <w:rPr>
              <w:i/>
            </w:rPr>
          </w:pPr>
        </w:p>
      </w:tc>
      <w:tc>
        <w:tcPr>
          <w:tcW w:w="4281" w:type="dxa"/>
          <w:gridSpan w:val="2"/>
        </w:tcPr>
        <w:p w14:paraId="59170AEC" w14:textId="77777777" w:rsidR="00CC3587" w:rsidRPr="00AC3BA6" w:rsidRDefault="00CC3587" w:rsidP="00F674CC">
          <w:pPr>
            <w:rPr>
              <w:i/>
            </w:rPr>
          </w:pPr>
        </w:p>
      </w:tc>
    </w:tr>
  </w:tbl>
  <w:p w14:paraId="1029E3FD" w14:textId="77777777" w:rsidR="00CC3587" w:rsidRDefault="00CC358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23105908"/>
    <w:multiLevelType w:val="hybridMultilevel"/>
    <w:tmpl w:val="69E01A40"/>
    <w:lvl w:ilvl="0" w:tplc="B23C4A3C">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3" w15:restartNumberingAfterBreak="0">
    <w:nsid w:val="2DBE7CA8"/>
    <w:multiLevelType w:val="hybridMultilevel"/>
    <w:tmpl w:val="9B92C12A"/>
    <w:lvl w:ilvl="0" w:tplc="1CD44196">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4"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2852F02"/>
    <w:multiLevelType w:val="hybridMultilevel"/>
    <w:tmpl w:val="60CE542C"/>
    <w:lvl w:ilvl="0" w:tplc="8E3C0F90">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3"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4" w15:restartNumberingAfterBreak="0">
    <w:nsid w:val="74F35718"/>
    <w:multiLevelType w:val="hybridMultilevel"/>
    <w:tmpl w:val="D36A3B8A"/>
    <w:lvl w:ilvl="0" w:tplc="A1E8B73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4"/>
  </w:num>
  <w:num w:numId="16">
    <w:abstractNumId w:val="4"/>
    <w:lvlOverride w:ilvl="0">
      <w:startOverride w:val="1"/>
    </w:lvlOverride>
  </w:num>
  <w:num w:numId="17">
    <w:abstractNumId w:val="6"/>
    <w:lvlOverride w:ilvl="0">
      <w:startOverride w:val="1"/>
    </w:lvlOverride>
  </w:num>
  <w:num w:numId="18">
    <w:abstractNumId w:val="5"/>
  </w:num>
  <w:num w:numId="19">
    <w:abstractNumId w:val="7"/>
  </w:num>
  <w:num w:numId="20">
    <w:abstractNumId w:val="13"/>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2"/>
  </w:num>
  <w:num w:numId="24">
    <w:abstractNumId w:val="3"/>
  </w:num>
  <w:num w:numId="25">
    <w:abstractNumId w:val="2"/>
  </w:num>
  <w:num w:numId="2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i-FI" w:vendorID="64" w:dllVersion="131078" w:nlCheck="1" w:checkStyle="0"/>
  <w:activeWritingStyle w:appName="MSWord" w:lang="en-US" w:vendorID="64" w:dllVersion="131078" w:nlCheck="1" w:checkStyle="1"/>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36C"/>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7270"/>
    <w:rsid w:val="0001774B"/>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736"/>
    <w:rsid w:val="00040D23"/>
    <w:rsid w:val="00043125"/>
    <w:rsid w:val="0004360C"/>
    <w:rsid w:val="00043670"/>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DA8"/>
    <w:rsid w:val="00061FE7"/>
    <w:rsid w:val="00062A38"/>
    <w:rsid w:val="00062D45"/>
    <w:rsid w:val="00063DCC"/>
    <w:rsid w:val="00063F00"/>
    <w:rsid w:val="000646B8"/>
    <w:rsid w:val="000648D1"/>
    <w:rsid w:val="00066DC3"/>
    <w:rsid w:val="000677E9"/>
    <w:rsid w:val="00070B45"/>
    <w:rsid w:val="0007112D"/>
    <w:rsid w:val="000722C4"/>
    <w:rsid w:val="0007356C"/>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B749A"/>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10"/>
    <w:rsid w:val="000F71FD"/>
    <w:rsid w:val="00100EB7"/>
    <w:rsid w:val="0010111D"/>
    <w:rsid w:val="00102A07"/>
    <w:rsid w:val="00103ACA"/>
    <w:rsid w:val="00103C5F"/>
    <w:rsid w:val="001044A0"/>
    <w:rsid w:val="00104BDC"/>
    <w:rsid w:val="00105879"/>
    <w:rsid w:val="001063A9"/>
    <w:rsid w:val="00106FD6"/>
    <w:rsid w:val="0010701E"/>
    <w:rsid w:val="00107C32"/>
    <w:rsid w:val="00107FEC"/>
    <w:rsid w:val="001122D6"/>
    <w:rsid w:val="001138E2"/>
    <w:rsid w:val="00113CCD"/>
    <w:rsid w:val="00113D42"/>
    <w:rsid w:val="00113FEF"/>
    <w:rsid w:val="00114D89"/>
    <w:rsid w:val="0011571F"/>
    <w:rsid w:val="0011693E"/>
    <w:rsid w:val="00116A7E"/>
    <w:rsid w:val="00117C3F"/>
    <w:rsid w:val="00120A6F"/>
    <w:rsid w:val="00121E3B"/>
    <w:rsid w:val="0012475C"/>
    <w:rsid w:val="001253F0"/>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28E7"/>
    <w:rsid w:val="00164B49"/>
    <w:rsid w:val="00165F63"/>
    <w:rsid w:val="00166072"/>
    <w:rsid w:val="00166459"/>
    <w:rsid w:val="00167060"/>
    <w:rsid w:val="00167E6A"/>
    <w:rsid w:val="00170204"/>
    <w:rsid w:val="00170B5F"/>
    <w:rsid w:val="00171AEB"/>
    <w:rsid w:val="001729CF"/>
    <w:rsid w:val="00172F9D"/>
    <w:rsid w:val="0017311E"/>
    <w:rsid w:val="001737ED"/>
    <w:rsid w:val="00173F89"/>
    <w:rsid w:val="00174FCA"/>
    <w:rsid w:val="00175063"/>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2F73"/>
    <w:rsid w:val="001F5DBC"/>
    <w:rsid w:val="001F6404"/>
    <w:rsid w:val="001F6E1A"/>
    <w:rsid w:val="001F7A9D"/>
    <w:rsid w:val="00201101"/>
    <w:rsid w:val="002013EA"/>
    <w:rsid w:val="00203617"/>
    <w:rsid w:val="002042DB"/>
    <w:rsid w:val="002049A0"/>
    <w:rsid w:val="00205F1C"/>
    <w:rsid w:val="002070FC"/>
    <w:rsid w:val="00207E96"/>
    <w:rsid w:val="002113C3"/>
    <w:rsid w:val="00213078"/>
    <w:rsid w:val="002133C2"/>
    <w:rsid w:val="00213512"/>
    <w:rsid w:val="002141FA"/>
    <w:rsid w:val="00214F6B"/>
    <w:rsid w:val="0021664F"/>
    <w:rsid w:val="002168F9"/>
    <w:rsid w:val="00216F59"/>
    <w:rsid w:val="0021781C"/>
    <w:rsid w:val="00220C7D"/>
    <w:rsid w:val="002233F1"/>
    <w:rsid w:val="00223FC3"/>
    <w:rsid w:val="00224079"/>
    <w:rsid w:val="0022764C"/>
    <w:rsid w:val="002305CB"/>
    <w:rsid w:val="00232717"/>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47F01"/>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5E5B"/>
    <w:rsid w:val="002568F3"/>
    <w:rsid w:val="00257518"/>
    <w:rsid w:val="00257B7F"/>
    <w:rsid w:val="002600EF"/>
    <w:rsid w:val="00260ED8"/>
    <w:rsid w:val="00261B3D"/>
    <w:rsid w:val="00263506"/>
    <w:rsid w:val="002637F9"/>
    <w:rsid w:val="002640C3"/>
    <w:rsid w:val="002644A7"/>
    <w:rsid w:val="002647EB"/>
    <w:rsid w:val="00264939"/>
    <w:rsid w:val="00266690"/>
    <w:rsid w:val="00267E16"/>
    <w:rsid w:val="00272D80"/>
    <w:rsid w:val="0027323F"/>
    <w:rsid w:val="002733B9"/>
    <w:rsid w:val="00273F65"/>
    <w:rsid w:val="0027666C"/>
    <w:rsid w:val="002767A8"/>
    <w:rsid w:val="0027698E"/>
    <w:rsid w:val="00276BEB"/>
    <w:rsid w:val="00276C0A"/>
    <w:rsid w:val="00280153"/>
    <w:rsid w:val="00280A74"/>
    <w:rsid w:val="00283256"/>
    <w:rsid w:val="0028520A"/>
    <w:rsid w:val="00285F21"/>
    <w:rsid w:val="002914B9"/>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3553"/>
    <w:rsid w:val="002A431F"/>
    <w:rsid w:val="002A4575"/>
    <w:rsid w:val="002A5827"/>
    <w:rsid w:val="002A630E"/>
    <w:rsid w:val="002A6966"/>
    <w:rsid w:val="002A6D63"/>
    <w:rsid w:val="002B0120"/>
    <w:rsid w:val="002B1508"/>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C7F49"/>
    <w:rsid w:val="002D0561"/>
    <w:rsid w:val="002D07A4"/>
    <w:rsid w:val="002D158A"/>
    <w:rsid w:val="002D1FC4"/>
    <w:rsid w:val="002D2DFF"/>
    <w:rsid w:val="002D44CB"/>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2945"/>
    <w:rsid w:val="00302A04"/>
    <w:rsid w:val="00302A46"/>
    <w:rsid w:val="0030338C"/>
    <w:rsid w:val="00303A94"/>
    <w:rsid w:val="003042E3"/>
    <w:rsid w:val="0030433D"/>
    <w:rsid w:val="00304948"/>
    <w:rsid w:val="00304AF9"/>
    <w:rsid w:val="0030512D"/>
    <w:rsid w:val="003115B9"/>
    <w:rsid w:val="00311A68"/>
    <w:rsid w:val="00312ED2"/>
    <w:rsid w:val="00313379"/>
    <w:rsid w:val="003141AB"/>
    <w:rsid w:val="0031475A"/>
    <w:rsid w:val="00314807"/>
    <w:rsid w:val="00315799"/>
    <w:rsid w:val="0031770D"/>
    <w:rsid w:val="00317836"/>
    <w:rsid w:val="00317B91"/>
    <w:rsid w:val="003206A2"/>
    <w:rsid w:val="0032210B"/>
    <w:rsid w:val="00323674"/>
    <w:rsid w:val="00324CFE"/>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47E15"/>
    <w:rsid w:val="00352AA3"/>
    <w:rsid w:val="0035308D"/>
    <w:rsid w:val="00353702"/>
    <w:rsid w:val="003540B1"/>
    <w:rsid w:val="003545B7"/>
    <w:rsid w:val="003569FE"/>
    <w:rsid w:val="00360341"/>
    <w:rsid w:val="00360460"/>
    <w:rsid w:val="00360578"/>
    <w:rsid w:val="00360E69"/>
    <w:rsid w:val="00362079"/>
    <w:rsid w:val="0036367F"/>
    <w:rsid w:val="00365E6E"/>
    <w:rsid w:val="00366E8A"/>
    <w:rsid w:val="00367B34"/>
    <w:rsid w:val="00370114"/>
    <w:rsid w:val="00371ACD"/>
    <w:rsid w:val="00371EB9"/>
    <w:rsid w:val="003727AE"/>
    <w:rsid w:val="00373F61"/>
    <w:rsid w:val="00374108"/>
    <w:rsid w:val="003741DD"/>
    <w:rsid w:val="0037489B"/>
    <w:rsid w:val="0037519F"/>
    <w:rsid w:val="0037538C"/>
    <w:rsid w:val="0037558E"/>
    <w:rsid w:val="00375A2E"/>
    <w:rsid w:val="00375D79"/>
    <w:rsid w:val="0037664C"/>
    <w:rsid w:val="003775E1"/>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5CE"/>
    <w:rsid w:val="003A58B2"/>
    <w:rsid w:val="003A6829"/>
    <w:rsid w:val="003A7AF7"/>
    <w:rsid w:val="003B033C"/>
    <w:rsid w:val="003B0771"/>
    <w:rsid w:val="003B1CA9"/>
    <w:rsid w:val="003B1D71"/>
    <w:rsid w:val="003B2B16"/>
    <w:rsid w:val="003B2DC7"/>
    <w:rsid w:val="003B2F0E"/>
    <w:rsid w:val="003B4835"/>
    <w:rsid w:val="003B4D5E"/>
    <w:rsid w:val="003B55E1"/>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30B2"/>
    <w:rsid w:val="003D6403"/>
    <w:rsid w:val="003D729C"/>
    <w:rsid w:val="003D7447"/>
    <w:rsid w:val="003E10C5"/>
    <w:rsid w:val="003E1A35"/>
    <w:rsid w:val="003E2602"/>
    <w:rsid w:val="003E2774"/>
    <w:rsid w:val="003E3AA4"/>
    <w:rsid w:val="003E46C0"/>
    <w:rsid w:val="003E4E0F"/>
    <w:rsid w:val="003E4F2F"/>
    <w:rsid w:val="003E5F2C"/>
    <w:rsid w:val="003F0137"/>
    <w:rsid w:val="003F0746"/>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D01"/>
    <w:rsid w:val="00413E31"/>
    <w:rsid w:val="00414DB5"/>
    <w:rsid w:val="004166E5"/>
    <w:rsid w:val="00420AF8"/>
    <w:rsid w:val="00420D6E"/>
    <w:rsid w:val="00421B61"/>
    <w:rsid w:val="00421C3C"/>
    <w:rsid w:val="004232D2"/>
    <w:rsid w:val="004244EF"/>
    <w:rsid w:val="00424DB0"/>
    <w:rsid w:val="00424EDF"/>
    <w:rsid w:val="00424F03"/>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1C1"/>
    <w:rsid w:val="004763D6"/>
    <w:rsid w:val="004768CC"/>
    <w:rsid w:val="004808A8"/>
    <w:rsid w:val="0048148E"/>
    <w:rsid w:val="00482025"/>
    <w:rsid w:val="00482E87"/>
    <w:rsid w:val="00483449"/>
    <w:rsid w:val="00483E5F"/>
    <w:rsid w:val="00483E7A"/>
    <w:rsid w:val="00485B55"/>
    <w:rsid w:val="00486869"/>
    <w:rsid w:val="0049168D"/>
    <w:rsid w:val="00493235"/>
    <w:rsid w:val="004941E5"/>
    <w:rsid w:val="00495E87"/>
    <w:rsid w:val="004966D0"/>
    <w:rsid w:val="004967AF"/>
    <w:rsid w:val="004A089D"/>
    <w:rsid w:val="004A09D9"/>
    <w:rsid w:val="004A0D39"/>
    <w:rsid w:val="004A1C19"/>
    <w:rsid w:val="004A20F3"/>
    <w:rsid w:val="004A2472"/>
    <w:rsid w:val="004A2A42"/>
    <w:rsid w:val="004A47A3"/>
    <w:rsid w:val="004A58F9"/>
    <w:rsid w:val="004A5CEA"/>
    <w:rsid w:val="004A648F"/>
    <w:rsid w:val="004A6E42"/>
    <w:rsid w:val="004B1827"/>
    <w:rsid w:val="004B2C46"/>
    <w:rsid w:val="004B472D"/>
    <w:rsid w:val="004B4B00"/>
    <w:rsid w:val="004B4D17"/>
    <w:rsid w:val="004B5A50"/>
    <w:rsid w:val="004B7136"/>
    <w:rsid w:val="004B741F"/>
    <w:rsid w:val="004C0EF7"/>
    <w:rsid w:val="004C0F0E"/>
    <w:rsid w:val="004C2447"/>
    <w:rsid w:val="004C56B7"/>
    <w:rsid w:val="004C5949"/>
    <w:rsid w:val="004C6006"/>
    <w:rsid w:val="004C6229"/>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3237"/>
    <w:rsid w:val="004E5CEA"/>
    <w:rsid w:val="004E6355"/>
    <w:rsid w:val="004E6D88"/>
    <w:rsid w:val="004F0FC8"/>
    <w:rsid w:val="004F1386"/>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466E"/>
    <w:rsid w:val="00545F55"/>
    <w:rsid w:val="00546C4C"/>
    <w:rsid w:val="00546D05"/>
    <w:rsid w:val="00550702"/>
    <w:rsid w:val="00551096"/>
    <w:rsid w:val="00553833"/>
    <w:rsid w:val="00553E1A"/>
    <w:rsid w:val="0055413D"/>
    <w:rsid w:val="005546EC"/>
    <w:rsid w:val="00554D30"/>
    <w:rsid w:val="00555017"/>
    <w:rsid w:val="00555A05"/>
    <w:rsid w:val="00556BBA"/>
    <w:rsid w:val="00564047"/>
    <w:rsid w:val="00564DEC"/>
    <w:rsid w:val="005662AC"/>
    <w:rsid w:val="00567228"/>
    <w:rsid w:val="005747C4"/>
    <w:rsid w:val="00574A50"/>
    <w:rsid w:val="00575E32"/>
    <w:rsid w:val="005768A4"/>
    <w:rsid w:val="005771EA"/>
    <w:rsid w:val="005815B1"/>
    <w:rsid w:val="005815CB"/>
    <w:rsid w:val="00581CED"/>
    <w:rsid w:val="005853E6"/>
    <w:rsid w:val="0058679B"/>
    <w:rsid w:val="00587CD7"/>
    <w:rsid w:val="00590362"/>
    <w:rsid w:val="0059124A"/>
    <w:rsid w:val="00591464"/>
    <w:rsid w:val="00591743"/>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2A8"/>
    <w:rsid w:val="005B468B"/>
    <w:rsid w:val="005B7A21"/>
    <w:rsid w:val="005C021A"/>
    <w:rsid w:val="005C2199"/>
    <w:rsid w:val="005C28BF"/>
    <w:rsid w:val="005C349C"/>
    <w:rsid w:val="005C4FE0"/>
    <w:rsid w:val="005C5D46"/>
    <w:rsid w:val="005C6BDC"/>
    <w:rsid w:val="005C6E54"/>
    <w:rsid w:val="005C7BB3"/>
    <w:rsid w:val="005C7E83"/>
    <w:rsid w:val="005C7F12"/>
    <w:rsid w:val="005D03E4"/>
    <w:rsid w:val="005D0466"/>
    <w:rsid w:val="005D047B"/>
    <w:rsid w:val="005D15B5"/>
    <w:rsid w:val="005D1D26"/>
    <w:rsid w:val="005D2887"/>
    <w:rsid w:val="005D3BA2"/>
    <w:rsid w:val="005D443C"/>
    <w:rsid w:val="005D46A7"/>
    <w:rsid w:val="005D569A"/>
    <w:rsid w:val="005D5B30"/>
    <w:rsid w:val="005D712E"/>
    <w:rsid w:val="005D752A"/>
    <w:rsid w:val="005E04AF"/>
    <w:rsid w:val="005E079F"/>
    <w:rsid w:val="005E0C8A"/>
    <w:rsid w:val="005E2844"/>
    <w:rsid w:val="005E491F"/>
    <w:rsid w:val="005E7444"/>
    <w:rsid w:val="005F1917"/>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B48"/>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2708"/>
    <w:rsid w:val="00683309"/>
    <w:rsid w:val="006834AF"/>
    <w:rsid w:val="00683843"/>
    <w:rsid w:val="00683F3E"/>
    <w:rsid w:val="0068454F"/>
    <w:rsid w:val="0068492B"/>
    <w:rsid w:val="00685B6B"/>
    <w:rsid w:val="00687635"/>
    <w:rsid w:val="00690920"/>
    <w:rsid w:val="006922EC"/>
    <w:rsid w:val="00693643"/>
    <w:rsid w:val="00695838"/>
    <w:rsid w:val="00695D94"/>
    <w:rsid w:val="006960DA"/>
    <w:rsid w:val="006A0F0B"/>
    <w:rsid w:val="006A1E9E"/>
    <w:rsid w:val="006A21FC"/>
    <w:rsid w:val="006A2F36"/>
    <w:rsid w:val="006A4D07"/>
    <w:rsid w:val="006A5163"/>
    <w:rsid w:val="006A7BD4"/>
    <w:rsid w:val="006B0989"/>
    <w:rsid w:val="006B0E5E"/>
    <w:rsid w:val="006B1145"/>
    <w:rsid w:val="006B18AB"/>
    <w:rsid w:val="006B1EE3"/>
    <w:rsid w:val="006B2658"/>
    <w:rsid w:val="006B2F61"/>
    <w:rsid w:val="006B3128"/>
    <w:rsid w:val="006B489E"/>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2EF5"/>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67197"/>
    <w:rsid w:val="00771167"/>
    <w:rsid w:val="007736DF"/>
    <w:rsid w:val="00774E8C"/>
    <w:rsid w:val="00775119"/>
    <w:rsid w:val="00775B66"/>
    <w:rsid w:val="0077641D"/>
    <w:rsid w:val="00780BBD"/>
    <w:rsid w:val="00780FAA"/>
    <w:rsid w:val="0078170F"/>
    <w:rsid w:val="0078411A"/>
    <w:rsid w:val="007845C1"/>
    <w:rsid w:val="00784F86"/>
    <w:rsid w:val="00785D7E"/>
    <w:rsid w:val="00786460"/>
    <w:rsid w:val="0079149E"/>
    <w:rsid w:val="007914C8"/>
    <w:rsid w:val="00796058"/>
    <w:rsid w:val="007961ED"/>
    <w:rsid w:val="0079674C"/>
    <w:rsid w:val="00797CFD"/>
    <w:rsid w:val="007A1F5B"/>
    <w:rsid w:val="007A2D54"/>
    <w:rsid w:val="007A4A61"/>
    <w:rsid w:val="007A5B7D"/>
    <w:rsid w:val="007A5C1E"/>
    <w:rsid w:val="007A5C3B"/>
    <w:rsid w:val="007A5F41"/>
    <w:rsid w:val="007A669F"/>
    <w:rsid w:val="007A6BD2"/>
    <w:rsid w:val="007A700B"/>
    <w:rsid w:val="007A7D26"/>
    <w:rsid w:val="007B0AD9"/>
    <w:rsid w:val="007B187E"/>
    <w:rsid w:val="007B2660"/>
    <w:rsid w:val="007B29BB"/>
    <w:rsid w:val="007B2A67"/>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54D1"/>
    <w:rsid w:val="007D7028"/>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0793D"/>
    <w:rsid w:val="0081033A"/>
    <w:rsid w:val="0081256D"/>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57B3"/>
    <w:rsid w:val="00835ED2"/>
    <w:rsid w:val="0084002E"/>
    <w:rsid w:val="00841169"/>
    <w:rsid w:val="008414FB"/>
    <w:rsid w:val="008414FE"/>
    <w:rsid w:val="0084150F"/>
    <w:rsid w:val="00842B89"/>
    <w:rsid w:val="0084326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4A0C"/>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16F3"/>
    <w:rsid w:val="00892348"/>
    <w:rsid w:val="00894E1F"/>
    <w:rsid w:val="00896403"/>
    <w:rsid w:val="00896806"/>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0C6"/>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5CB6"/>
    <w:rsid w:val="008C618E"/>
    <w:rsid w:val="008C6CEB"/>
    <w:rsid w:val="008C6F48"/>
    <w:rsid w:val="008C712A"/>
    <w:rsid w:val="008D0491"/>
    <w:rsid w:val="008D0FCE"/>
    <w:rsid w:val="008D100A"/>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1C0"/>
    <w:rsid w:val="008E5DE8"/>
    <w:rsid w:val="008E64B5"/>
    <w:rsid w:val="008E6701"/>
    <w:rsid w:val="008F01C4"/>
    <w:rsid w:val="008F030F"/>
    <w:rsid w:val="008F0AB8"/>
    <w:rsid w:val="008F182B"/>
    <w:rsid w:val="008F1F22"/>
    <w:rsid w:val="008F3926"/>
    <w:rsid w:val="008F471B"/>
    <w:rsid w:val="008F545A"/>
    <w:rsid w:val="008F57CF"/>
    <w:rsid w:val="008F6496"/>
    <w:rsid w:val="008F6A51"/>
    <w:rsid w:val="008F6AC8"/>
    <w:rsid w:val="0090165C"/>
    <w:rsid w:val="009033B5"/>
    <w:rsid w:val="009036FE"/>
    <w:rsid w:val="00906407"/>
    <w:rsid w:val="009066F7"/>
    <w:rsid w:val="0090789F"/>
    <w:rsid w:val="00907CDB"/>
    <w:rsid w:val="00907D0D"/>
    <w:rsid w:val="0091070F"/>
    <w:rsid w:val="00911005"/>
    <w:rsid w:val="00911180"/>
    <w:rsid w:val="00911257"/>
    <w:rsid w:val="009115E3"/>
    <w:rsid w:val="009126FE"/>
    <w:rsid w:val="00912A46"/>
    <w:rsid w:val="0091383C"/>
    <w:rsid w:val="009142F6"/>
    <w:rsid w:val="0091470C"/>
    <w:rsid w:val="0091486D"/>
    <w:rsid w:val="00915E94"/>
    <w:rsid w:val="009167E1"/>
    <w:rsid w:val="00921264"/>
    <w:rsid w:val="009212F7"/>
    <w:rsid w:val="00921CB2"/>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0F9F"/>
    <w:rsid w:val="00951B10"/>
    <w:rsid w:val="009524A4"/>
    <w:rsid w:val="0095254D"/>
    <w:rsid w:val="00952BB2"/>
    <w:rsid w:val="00953EC3"/>
    <w:rsid w:val="00954319"/>
    <w:rsid w:val="00954A27"/>
    <w:rsid w:val="00955368"/>
    <w:rsid w:val="00956EB7"/>
    <w:rsid w:val="009577A3"/>
    <w:rsid w:val="00957B58"/>
    <w:rsid w:val="00957F10"/>
    <w:rsid w:val="00960AD0"/>
    <w:rsid w:val="00960B52"/>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CFF"/>
    <w:rsid w:val="009B5946"/>
    <w:rsid w:val="009B70A2"/>
    <w:rsid w:val="009B717E"/>
    <w:rsid w:val="009B71AB"/>
    <w:rsid w:val="009C06D4"/>
    <w:rsid w:val="009C17FA"/>
    <w:rsid w:val="009C1A9B"/>
    <w:rsid w:val="009C1B7F"/>
    <w:rsid w:val="009C3DBB"/>
    <w:rsid w:val="009C4545"/>
    <w:rsid w:val="009C4A36"/>
    <w:rsid w:val="009C54C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71A"/>
    <w:rsid w:val="009E5F6A"/>
    <w:rsid w:val="009E765A"/>
    <w:rsid w:val="009F0511"/>
    <w:rsid w:val="009F18AE"/>
    <w:rsid w:val="009F263A"/>
    <w:rsid w:val="009F3A7E"/>
    <w:rsid w:val="009F4241"/>
    <w:rsid w:val="009F5183"/>
    <w:rsid w:val="009F72FD"/>
    <w:rsid w:val="009F7D23"/>
    <w:rsid w:val="00A0024C"/>
    <w:rsid w:val="00A00AE4"/>
    <w:rsid w:val="00A014EA"/>
    <w:rsid w:val="00A02990"/>
    <w:rsid w:val="00A02CA8"/>
    <w:rsid w:val="00A02F9B"/>
    <w:rsid w:val="00A05399"/>
    <w:rsid w:val="00A0547A"/>
    <w:rsid w:val="00A0675B"/>
    <w:rsid w:val="00A06CF5"/>
    <w:rsid w:val="00A1054A"/>
    <w:rsid w:val="00A105F8"/>
    <w:rsid w:val="00A10997"/>
    <w:rsid w:val="00A10E1E"/>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5B8C"/>
    <w:rsid w:val="00A46441"/>
    <w:rsid w:val="00A4663A"/>
    <w:rsid w:val="00A46FF6"/>
    <w:rsid w:val="00A478FD"/>
    <w:rsid w:val="00A503EE"/>
    <w:rsid w:val="00A5209C"/>
    <w:rsid w:val="00A521C3"/>
    <w:rsid w:val="00A52586"/>
    <w:rsid w:val="00A52894"/>
    <w:rsid w:val="00A5395F"/>
    <w:rsid w:val="00A54615"/>
    <w:rsid w:val="00A54B91"/>
    <w:rsid w:val="00A5603C"/>
    <w:rsid w:val="00A5645A"/>
    <w:rsid w:val="00A60C26"/>
    <w:rsid w:val="00A62BF1"/>
    <w:rsid w:val="00A62C64"/>
    <w:rsid w:val="00A62E7A"/>
    <w:rsid w:val="00A63062"/>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2A5"/>
    <w:rsid w:val="00A82953"/>
    <w:rsid w:val="00A83834"/>
    <w:rsid w:val="00A83C7D"/>
    <w:rsid w:val="00A84112"/>
    <w:rsid w:val="00A844AA"/>
    <w:rsid w:val="00A8672B"/>
    <w:rsid w:val="00A87584"/>
    <w:rsid w:val="00A877C7"/>
    <w:rsid w:val="00A90D5A"/>
    <w:rsid w:val="00A9153D"/>
    <w:rsid w:val="00A915ED"/>
    <w:rsid w:val="00A92286"/>
    <w:rsid w:val="00A931F0"/>
    <w:rsid w:val="00A939B2"/>
    <w:rsid w:val="00A95059"/>
    <w:rsid w:val="00A95673"/>
    <w:rsid w:val="00A95921"/>
    <w:rsid w:val="00A95B62"/>
    <w:rsid w:val="00AA1334"/>
    <w:rsid w:val="00AA28B3"/>
    <w:rsid w:val="00AA3009"/>
    <w:rsid w:val="00AA30CA"/>
    <w:rsid w:val="00AA34DE"/>
    <w:rsid w:val="00AA4121"/>
    <w:rsid w:val="00AA5644"/>
    <w:rsid w:val="00AA6E39"/>
    <w:rsid w:val="00AA6E8E"/>
    <w:rsid w:val="00AB08D4"/>
    <w:rsid w:val="00AB1F2E"/>
    <w:rsid w:val="00AB3530"/>
    <w:rsid w:val="00AB3E0E"/>
    <w:rsid w:val="00AB445E"/>
    <w:rsid w:val="00AB4A50"/>
    <w:rsid w:val="00AB5CB0"/>
    <w:rsid w:val="00AB6042"/>
    <w:rsid w:val="00AB7499"/>
    <w:rsid w:val="00AC14B9"/>
    <w:rsid w:val="00AC2BF0"/>
    <w:rsid w:val="00AC2F49"/>
    <w:rsid w:val="00AC3BA6"/>
    <w:rsid w:val="00AC44C1"/>
    <w:rsid w:val="00AD0537"/>
    <w:rsid w:val="00AD07FE"/>
    <w:rsid w:val="00AD0BD6"/>
    <w:rsid w:val="00AD162A"/>
    <w:rsid w:val="00AD21B7"/>
    <w:rsid w:val="00AD302F"/>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0"/>
    <w:rsid w:val="00AF4C4C"/>
    <w:rsid w:val="00AF51CC"/>
    <w:rsid w:val="00AF5273"/>
    <w:rsid w:val="00AF62AA"/>
    <w:rsid w:val="00AF6BDB"/>
    <w:rsid w:val="00AF7B7E"/>
    <w:rsid w:val="00B004CF"/>
    <w:rsid w:val="00B01AE3"/>
    <w:rsid w:val="00B01C56"/>
    <w:rsid w:val="00B0255F"/>
    <w:rsid w:val="00B02584"/>
    <w:rsid w:val="00B0290C"/>
    <w:rsid w:val="00B02F9A"/>
    <w:rsid w:val="00B03AAF"/>
    <w:rsid w:val="00B0425D"/>
    <w:rsid w:val="00B04385"/>
    <w:rsid w:val="00B055DB"/>
    <w:rsid w:val="00B07117"/>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2528"/>
    <w:rsid w:val="00B2287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4898"/>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475B8"/>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36C"/>
    <w:rsid w:val="00B6486A"/>
    <w:rsid w:val="00B66882"/>
    <w:rsid w:val="00B6722E"/>
    <w:rsid w:val="00B67343"/>
    <w:rsid w:val="00B67E15"/>
    <w:rsid w:val="00B719E1"/>
    <w:rsid w:val="00B73260"/>
    <w:rsid w:val="00B73393"/>
    <w:rsid w:val="00B73ECE"/>
    <w:rsid w:val="00B77E51"/>
    <w:rsid w:val="00B8118B"/>
    <w:rsid w:val="00B817A6"/>
    <w:rsid w:val="00B8432A"/>
    <w:rsid w:val="00B84430"/>
    <w:rsid w:val="00B84E3D"/>
    <w:rsid w:val="00B858FE"/>
    <w:rsid w:val="00B872D6"/>
    <w:rsid w:val="00B8787C"/>
    <w:rsid w:val="00B9042C"/>
    <w:rsid w:val="00B93603"/>
    <w:rsid w:val="00B93AAF"/>
    <w:rsid w:val="00B93F5E"/>
    <w:rsid w:val="00B9420D"/>
    <w:rsid w:val="00B9434E"/>
    <w:rsid w:val="00B94AB5"/>
    <w:rsid w:val="00B95FAB"/>
    <w:rsid w:val="00B966B4"/>
    <w:rsid w:val="00B96D33"/>
    <w:rsid w:val="00B9791C"/>
    <w:rsid w:val="00BA2B10"/>
    <w:rsid w:val="00BA564D"/>
    <w:rsid w:val="00BA71BD"/>
    <w:rsid w:val="00BB1043"/>
    <w:rsid w:val="00BB289E"/>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677B"/>
    <w:rsid w:val="00BF7B61"/>
    <w:rsid w:val="00C00C97"/>
    <w:rsid w:val="00C01DCD"/>
    <w:rsid w:val="00C02835"/>
    <w:rsid w:val="00C033FF"/>
    <w:rsid w:val="00C03B8E"/>
    <w:rsid w:val="00C04136"/>
    <w:rsid w:val="00C0479F"/>
    <w:rsid w:val="00C04ECB"/>
    <w:rsid w:val="00C059CE"/>
    <w:rsid w:val="00C10016"/>
    <w:rsid w:val="00C1045B"/>
    <w:rsid w:val="00C113FC"/>
    <w:rsid w:val="00C11A03"/>
    <w:rsid w:val="00C1237C"/>
    <w:rsid w:val="00C12FFC"/>
    <w:rsid w:val="00C131FF"/>
    <w:rsid w:val="00C13E48"/>
    <w:rsid w:val="00C17116"/>
    <w:rsid w:val="00C20617"/>
    <w:rsid w:val="00C21082"/>
    <w:rsid w:val="00C227C1"/>
    <w:rsid w:val="00C22CBF"/>
    <w:rsid w:val="00C26932"/>
    <w:rsid w:val="00C31695"/>
    <w:rsid w:val="00C316BF"/>
    <w:rsid w:val="00C31A7D"/>
    <w:rsid w:val="00C3204D"/>
    <w:rsid w:val="00C32B61"/>
    <w:rsid w:val="00C33176"/>
    <w:rsid w:val="00C341B8"/>
    <w:rsid w:val="00C341C0"/>
    <w:rsid w:val="00C36E9A"/>
    <w:rsid w:val="00C3764E"/>
    <w:rsid w:val="00C4269D"/>
    <w:rsid w:val="00C4277D"/>
    <w:rsid w:val="00C4299F"/>
    <w:rsid w:val="00C436DE"/>
    <w:rsid w:val="00C43D48"/>
    <w:rsid w:val="00C44A6E"/>
    <w:rsid w:val="00C44B8E"/>
    <w:rsid w:val="00C46E51"/>
    <w:rsid w:val="00C504B5"/>
    <w:rsid w:val="00C51846"/>
    <w:rsid w:val="00C5185A"/>
    <w:rsid w:val="00C52B9A"/>
    <w:rsid w:val="00C53C66"/>
    <w:rsid w:val="00C53D86"/>
    <w:rsid w:val="00C54247"/>
    <w:rsid w:val="00C54AA7"/>
    <w:rsid w:val="00C567FF"/>
    <w:rsid w:val="00C5702D"/>
    <w:rsid w:val="00C574CF"/>
    <w:rsid w:val="00C57814"/>
    <w:rsid w:val="00C6092A"/>
    <w:rsid w:val="00C60BD5"/>
    <w:rsid w:val="00C613F2"/>
    <w:rsid w:val="00C643D4"/>
    <w:rsid w:val="00C66974"/>
    <w:rsid w:val="00C67B43"/>
    <w:rsid w:val="00C73D6A"/>
    <w:rsid w:val="00C73DAC"/>
    <w:rsid w:val="00C74E0A"/>
    <w:rsid w:val="00C752A5"/>
    <w:rsid w:val="00C76363"/>
    <w:rsid w:val="00C76996"/>
    <w:rsid w:val="00C802FF"/>
    <w:rsid w:val="00C80B0A"/>
    <w:rsid w:val="00C813D3"/>
    <w:rsid w:val="00C81A4F"/>
    <w:rsid w:val="00C820E8"/>
    <w:rsid w:val="00C82C17"/>
    <w:rsid w:val="00C82FE7"/>
    <w:rsid w:val="00C854FD"/>
    <w:rsid w:val="00C8577D"/>
    <w:rsid w:val="00C85ADE"/>
    <w:rsid w:val="00C85BA8"/>
    <w:rsid w:val="00C85EB5"/>
    <w:rsid w:val="00C864A9"/>
    <w:rsid w:val="00C87843"/>
    <w:rsid w:val="00C87914"/>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44D7"/>
    <w:rsid w:val="00CA4676"/>
    <w:rsid w:val="00CA5970"/>
    <w:rsid w:val="00CA65A9"/>
    <w:rsid w:val="00CA77FB"/>
    <w:rsid w:val="00CB06D2"/>
    <w:rsid w:val="00CB16B7"/>
    <w:rsid w:val="00CB2440"/>
    <w:rsid w:val="00CB2B32"/>
    <w:rsid w:val="00CB4A03"/>
    <w:rsid w:val="00CB6579"/>
    <w:rsid w:val="00CB711F"/>
    <w:rsid w:val="00CB7AA5"/>
    <w:rsid w:val="00CC16DD"/>
    <w:rsid w:val="00CC1BB0"/>
    <w:rsid w:val="00CC25E7"/>
    <w:rsid w:val="00CC265D"/>
    <w:rsid w:val="00CC349F"/>
    <w:rsid w:val="00CC3587"/>
    <w:rsid w:val="00CC3AC0"/>
    <w:rsid w:val="00CC4DA8"/>
    <w:rsid w:val="00CC55DD"/>
    <w:rsid w:val="00CC5A11"/>
    <w:rsid w:val="00CC5A63"/>
    <w:rsid w:val="00CC6107"/>
    <w:rsid w:val="00CC7214"/>
    <w:rsid w:val="00CC7C08"/>
    <w:rsid w:val="00CD0C80"/>
    <w:rsid w:val="00CD1909"/>
    <w:rsid w:val="00CD2B62"/>
    <w:rsid w:val="00CD4BCE"/>
    <w:rsid w:val="00CD52D3"/>
    <w:rsid w:val="00CD5667"/>
    <w:rsid w:val="00CD61F9"/>
    <w:rsid w:val="00CD661D"/>
    <w:rsid w:val="00CD733F"/>
    <w:rsid w:val="00CD7A90"/>
    <w:rsid w:val="00CE1ABC"/>
    <w:rsid w:val="00CE27F3"/>
    <w:rsid w:val="00CE3174"/>
    <w:rsid w:val="00CE43BD"/>
    <w:rsid w:val="00CE51C5"/>
    <w:rsid w:val="00CE6A12"/>
    <w:rsid w:val="00CE7CBF"/>
    <w:rsid w:val="00CE7EBB"/>
    <w:rsid w:val="00CF0363"/>
    <w:rsid w:val="00CF07CF"/>
    <w:rsid w:val="00CF0CD5"/>
    <w:rsid w:val="00CF1122"/>
    <w:rsid w:val="00CF127D"/>
    <w:rsid w:val="00CF523C"/>
    <w:rsid w:val="00CF561D"/>
    <w:rsid w:val="00CF5AE0"/>
    <w:rsid w:val="00D00070"/>
    <w:rsid w:val="00D00BD0"/>
    <w:rsid w:val="00D013B6"/>
    <w:rsid w:val="00D0289E"/>
    <w:rsid w:val="00D02BFB"/>
    <w:rsid w:val="00D03754"/>
    <w:rsid w:val="00D04186"/>
    <w:rsid w:val="00D045AC"/>
    <w:rsid w:val="00D04F06"/>
    <w:rsid w:val="00D0595A"/>
    <w:rsid w:val="00D07BF0"/>
    <w:rsid w:val="00D115D2"/>
    <w:rsid w:val="00D123EF"/>
    <w:rsid w:val="00D12D05"/>
    <w:rsid w:val="00D1327D"/>
    <w:rsid w:val="00D13544"/>
    <w:rsid w:val="00D13C8D"/>
    <w:rsid w:val="00D148A8"/>
    <w:rsid w:val="00D151B8"/>
    <w:rsid w:val="00D15630"/>
    <w:rsid w:val="00D15803"/>
    <w:rsid w:val="00D16199"/>
    <w:rsid w:val="00D161B6"/>
    <w:rsid w:val="00D1660D"/>
    <w:rsid w:val="00D17641"/>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8DE"/>
    <w:rsid w:val="00D40A31"/>
    <w:rsid w:val="00D40ACA"/>
    <w:rsid w:val="00D43329"/>
    <w:rsid w:val="00D441EB"/>
    <w:rsid w:val="00D44217"/>
    <w:rsid w:val="00D44710"/>
    <w:rsid w:val="00D44FBB"/>
    <w:rsid w:val="00D465AD"/>
    <w:rsid w:val="00D46B7E"/>
    <w:rsid w:val="00D46C06"/>
    <w:rsid w:val="00D4753B"/>
    <w:rsid w:val="00D47CF2"/>
    <w:rsid w:val="00D50343"/>
    <w:rsid w:val="00D50D0E"/>
    <w:rsid w:val="00D52659"/>
    <w:rsid w:val="00D53667"/>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22BA"/>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4DCE"/>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35A"/>
    <w:rsid w:val="00DD0576"/>
    <w:rsid w:val="00DD09E5"/>
    <w:rsid w:val="00DD2A97"/>
    <w:rsid w:val="00DD2C87"/>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2A20"/>
    <w:rsid w:val="00E135AF"/>
    <w:rsid w:val="00E157A3"/>
    <w:rsid w:val="00E16623"/>
    <w:rsid w:val="00E1681B"/>
    <w:rsid w:val="00E16956"/>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827"/>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2866"/>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3D3E"/>
    <w:rsid w:val="00E846FF"/>
    <w:rsid w:val="00E87E31"/>
    <w:rsid w:val="00E87F6E"/>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D0E"/>
    <w:rsid w:val="00EB0A9A"/>
    <w:rsid w:val="00EB124A"/>
    <w:rsid w:val="00EB1616"/>
    <w:rsid w:val="00EB1630"/>
    <w:rsid w:val="00EB27B0"/>
    <w:rsid w:val="00EB2B72"/>
    <w:rsid w:val="00EB3ACE"/>
    <w:rsid w:val="00EB4CF7"/>
    <w:rsid w:val="00EB5118"/>
    <w:rsid w:val="00EB6C57"/>
    <w:rsid w:val="00EB7B56"/>
    <w:rsid w:val="00EC0BFA"/>
    <w:rsid w:val="00EC103C"/>
    <w:rsid w:val="00EC43C1"/>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7B0"/>
    <w:rsid w:val="00ED5C72"/>
    <w:rsid w:val="00ED5FDC"/>
    <w:rsid w:val="00ED643A"/>
    <w:rsid w:val="00ED6EF2"/>
    <w:rsid w:val="00ED7C11"/>
    <w:rsid w:val="00ED7C82"/>
    <w:rsid w:val="00EE0696"/>
    <w:rsid w:val="00EE1256"/>
    <w:rsid w:val="00EE203E"/>
    <w:rsid w:val="00EE2276"/>
    <w:rsid w:val="00EE4232"/>
    <w:rsid w:val="00EE4362"/>
    <w:rsid w:val="00EE4A5A"/>
    <w:rsid w:val="00EE56E6"/>
    <w:rsid w:val="00EE5CC9"/>
    <w:rsid w:val="00EE63D2"/>
    <w:rsid w:val="00EE6422"/>
    <w:rsid w:val="00EE6AF9"/>
    <w:rsid w:val="00EE6EBE"/>
    <w:rsid w:val="00EE75D5"/>
    <w:rsid w:val="00EF0861"/>
    <w:rsid w:val="00EF0CF0"/>
    <w:rsid w:val="00EF23D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ABA"/>
    <w:rsid w:val="00F05CA8"/>
    <w:rsid w:val="00F06981"/>
    <w:rsid w:val="00F06A0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B5F"/>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2E01"/>
    <w:rsid w:val="00F651F0"/>
    <w:rsid w:val="00F674CC"/>
    <w:rsid w:val="00F7032E"/>
    <w:rsid w:val="00F7047E"/>
    <w:rsid w:val="00F739F4"/>
    <w:rsid w:val="00F76660"/>
    <w:rsid w:val="00F770B4"/>
    <w:rsid w:val="00F77563"/>
    <w:rsid w:val="00F77ECC"/>
    <w:rsid w:val="00F80067"/>
    <w:rsid w:val="00F830A8"/>
    <w:rsid w:val="00F83C56"/>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577"/>
    <w:rsid w:val="00FC6AD6"/>
    <w:rsid w:val="00FC7546"/>
    <w:rsid w:val="00FD036D"/>
    <w:rsid w:val="00FD06D9"/>
    <w:rsid w:val="00FD0FE7"/>
    <w:rsid w:val="00FD1158"/>
    <w:rsid w:val="00FD1658"/>
    <w:rsid w:val="00FD20BE"/>
    <w:rsid w:val="00FD47D6"/>
    <w:rsid w:val="00FD49DA"/>
    <w:rsid w:val="00FE0196"/>
    <w:rsid w:val="00FE0507"/>
    <w:rsid w:val="00FE0AEA"/>
    <w:rsid w:val="00FE1AFF"/>
    <w:rsid w:val="00FE2325"/>
    <w:rsid w:val="00FE37EF"/>
    <w:rsid w:val="00FE54AF"/>
    <w:rsid w:val="00FE5627"/>
    <w:rsid w:val="00FE64B9"/>
    <w:rsid w:val="00FE7770"/>
    <w:rsid w:val="00FE78CA"/>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E02876F"/>
  <w15:docId w15:val="{D472919D-4828-4DC3-8829-FBA2DB63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link w:val="AlaviitteentekstiChar"/>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outlineLvl w:val="4"/>
    </w:pPr>
    <w:rPr>
      <w:sz w:val="22"/>
      <w:szCs w:val="24"/>
    </w:rPr>
  </w:style>
  <w:style w:type="character" w:customStyle="1" w:styleId="AlaviitteentekstiChar">
    <w:name w:val="Alaviitteen teksti Char"/>
    <w:basedOn w:val="Kappaleenoletusfontti"/>
    <w:link w:val="Alaviitteenteksti"/>
    <w:semiHidden/>
    <w:rsid w:val="00D53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608734698">
      <w:bodyDiv w:val="1"/>
      <w:marLeft w:val="0"/>
      <w:marRight w:val="0"/>
      <w:marTop w:val="0"/>
      <w:marBottom w:val="0"/>
      <w:divBdr>
        <w:top w:val="none" w:sz="0" w:space="0" w:color="auto"/>
        <w:left w:val="none" w:sz="0" w:space="0" w:color="auto"/>
        <w:bottom w:val="none" w:sz="0" w:space="0" w:color="auto"/>
        <w:right w:val="none" w:sz="0" w:space="0" w:color="auto"/>
      </w:divBdr>
    </w:div>
    <w:div w:id="167753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stm.fi/documents/1271139/2013549/Kela+hankintojen+arviointi+raportti_Taksiv%C3%A4lityspalvelut.pdf/54660eee-19e1-099f-3abc-d8ef2636db79/Kela+hankintojen+arviointi+raportti_Taksiv%C3%A4lityspalvelut.pdf?t=1606143167398" TargetMode="External"/><Relationship Id="rId2" Type="http://schemas.openxmlformats.org/officeDocument/2006/relationships/hyperlink" Target="https://tietotarjotin.fi/tietopaketti/2705642/tietopaketti-sairausvakuutuksen-matkakorvaukset?q=matkakorvaukset" TargetMode="External"/><Relationship Id="rId1" Type="http://schemas.openxmlformats.org/officeDocument/2006/relationships/hyperlink" Target="https://tietotarjotin.fi/tietopaketti/2705642/tietopaketti-sairausvakuutuksen-matkakorvaukset?q=matkakorvaukset" TargetMode="External"/><Relationship Id="rId6" Type="http://schemas.openxmlformats.org/officeDocument/2006/relationships/hyperlink" Target="https://www.finlex.fi/fi/laki/alkup/2023/20231113" TargetMode="External"/><Relationship Id="rId5" Type="http://schemas.openxmlformats.org/officeDocument/2006/relationships/hyperlink" Target="https://stm.fi/documents/1271139/2013549/VN_16946_2021-STM-26+Monikanavarahoituksen+purkamisen+parlamentaarisen+ty%C3%B6ryhm%C3%A4n+loppura+2099679_993750_0.pdf/0b1a2368-e579-bab2-241e-dcf9d1b57bc1/VN_16946_2021-STM-26+Monikanavarahoituksen+purkamisen+parlamentaarisen+ty%C3%B6ryhm%C3%A4n+loppura+2099679_993750_0.pdf?t=1637230555294" TargetMode="External"/><Relationship Id="rId4" Type="http://schemas.openxmlformats.org/officeDocument/2006/relationships/hyperlink" Target="https://www.lausuntopalvelu.fi/FI/Proposal/Participation?proposalId=8331100f-8cc3-4dee-a3c4-ab26abfcbff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93479\AppData\Roaming\Microsoft\Mallit\HEperus.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laskentataulukko.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i-FI"/>
              <a:t>Sairausvakuutuksen</a:t>
            </a:r>
            <a:r>
              <a:rPr lang="fi-FI" baseline="0"/>
              <a:t> korvaamat matkat vuonna 2023 ikäryhmittäin ja kulkuvälineittäin</a:t>
            </a:r>
            <a:endParaRPr lang="fi-F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i-FI"/>
        </a:p>
      </c:txPr>
    </c:title>
    <c:autoTitleDeleted val="0"/>
    <c:plotArea>
      <c:layout/>
      <c:barChart>
        <c:barDir val="bar"/>
        <c:grouping val="stacked"/>
        <c:varyColors val="0"/>
        <c:ser>
          <c:idx val="0"/>
          <c:order val="0"/>
          <c:tx>
            <c:strRef>
              <c:f>Taul1!$B$1</c:f>
              <c:strCache>
                <c:ptCount val="1"/>
                <c:pt idx="0">
                  <c:v>Taksi</c:v>
                </c:pt>
              </c:strCache>
            </c:strRef>
          </c:tx>
          <c:spPr>
            <a:solidFill>
              <a:schemeClr val="accent1">
                <a:lumMod val="50000"/>
              </a:schemeClr>
            </a:solidFill>
            <a:ln>
              <a:noFill/>
            </a:ln>
            <a:effectLst/>
          </c:spPr>
          <c:invertIfNegative val="0"/>
          <c:cat>
            <c:strRef>
              <c:f>Taul1!$A$2:$A$21</c:f>
              <c:strCache>
                <c:ptCount val="20"/>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yli 94</c:v>
                </c:pt>
              </c:strCache>
            </c:strRef>
          </c:cat>
          <c:val>
            <c:numRef>
              <c:f>Taul1!$B$2:$B$21</c:f>
              <c:numCache>
                <c:formatCode>General</c:formatCode>
                <c:ptCount val="20"/>
                <c:pt idx="0">
                  <c:v>6428</c:v>
                </c:pt>
                <c:pt idx="1">
                  <c:v>29519</c:v>
                </c:pt>
                <c:pt idx="2">
                  <c:v>83907</c:v>
                </c:pt>
                <c:pt idx="3">
                  <c:v>55937</c:v>
                </c:pt>
                <c:pt idx="4">
                  <c:v>39037</c:v>
                </c:pt>
                <c:pt idx="5">
                  <c:v>49252</c:v>
                </c:pt>
                <c:pt idx="6">
                  <c:v>67198</c:v>
                </c:pt>
                <c:pt idx="7">
                  <c:v>77675</c:v>
                </c:pt>
                <c:pt idx="8">
                  <c:v>96194</c:v>
                </c:pt>
                <c:pt idx="9">
                  <c:v>114786</c:v>
                </c:pt>
                <c:pt idx="10">
                  <c:v>136403</c:v>
                </c:pt>
                <c:pt idx="11">
                  <c:v>217339</c:v>
                </c:pt>
                <c:pt idx="12">
                  <c:v>274530</c:v>
                </c:pt>
                <c:pt idx="13">
                  <c:v>287954</c:v>
                </c:pt>
                <c:pt idx="14">
                  <c:v>372051</c:v>
                </c:pt>
                <c:pt idx="15">
                  <c:v>451137</c:v>
                </c:pt>
                <c:pt idx="16">
                  <c:v>344327</c:v>
                </c:pt>
                <c:pt idx="17">
                  <c:v>239720</c:v>
                </c:pt>
                <c:pt idx="18">
                  <c:v>93701</c:v>
                </c:pt>
                <c:pt idx="19">
                  <c:v>21732</c:v>
                </c:pt>
              </c:numCache>
            </c:numRef>
          </c:val>
          <c:extLst>
            <c:ext xmlns:c16="http://schemas.microsoft.com/office/drawing/2014/chart" uri="{C3380CC4-5D6E-409C-BE32-E72D297353CC}">
              <c16:uniqueId val="{00000000-5920-45BF-9417-30D7E03012E6}"/>
            </c:ext>
          </c:extLst>
        </c:ser>
        <c:ser>
          <c:idx val="1"/>
          <c:order val="1"/>
          <c:tx>
            <c:strRef>
              <c:f>Taul1!$C$1</c:f>
              <c:strCache>
                <c:ptCount val="1"/>
                <c:pt idx="0">
                  <c:v>Ambulanssi</c:v>
                </c:pt>
              </c:strCache>
            </c:strRef>
          </c:tx>
          <c:spPr>
            <a:solidFill>
              <a:schemeClr val="accent1">
                <a:lumMod val="75000"/>
              </a:schemeClr>
            </a:solidFill>
            <a:ln>
              <a:noFill/>
            </a:ln>
            <a:effectLst/>
          </c:spPr>
          <c:invertIfNegative val="0"/>
          <c:cat>
            <c:strRef>
              <c:f>Taul1!$A$2:$A$21</c:f>
              <c:strCache>
                <c:ptCount val="20"/>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yli 94</c:v>
                </c:pt>
              </c:strCache>
            </c:strRef>
          </c:cat>
          <c:val>
            <c:numRef>
              <c:f>Taul1!$C$2:$C$21</c:f>
              <c:numCache>
                <c:formatCode>General</c:formatCode>
                <c:ptCount val="20"/>
                <c:pt idx="0">
                  <c:v>4790</c:v>
                </c:pt>
                <c:pt idx="1">
                  <c:v>2481</c:v>
                </c:pt>
                <c:pt idx="2">
                  <c:v>4506</c:v>
                </c:pt>
                <c:pt idx="3">
                  <c:v>11732</c:v>
                </c:pt>
                <c:pt idx="4">
                  <c:v>14647</c:v>
                </c:pt>
                <c:pt idx="5">
                  <c:v>13058</c:v>
                </c:pt>
                <c:pt idx="6">
                  <c:v>13905</c:v>
                </c:pt>
                <c:pt idx="7">
                  <c:v>12747</c:v>
                </c:pt>
                <c:pt idx="8">
                  <c:v>13128</c:v>
                </c:pt>
                <c:pt idx="9">
                  <c:v>13295</c:v>
                </c:pt>
                <c:pt idx="10">
                  <c:v>14377</c:v>
                </c:pt>
                <c:pt idx="11">
                  <c:v>20897</c:v>
                </c:pt>
                <c:pt idx="12">
                  <c:v>25640</c:v>
                </c:pt>
                <c:pt idx="13">
                  <c:v>32135</c:v>
                </c:pt>
                <c:pt idx="14">
                  <c:v>44510</c:v>
                </c:pt>
                <c:pt idx="15">
                  <c:v>57096</c:v>
                </c:pt>
                <c:pt idx="16">
                  <c:v>55428</c:v>
                </c:pt>
                <c:pt idx="17">
                  <c:v>53067</c:v>
                </c:pt>
                <c:pt idx="18">
                  <c:v>33460</c:v>
                </c:pt>
                <c:pt idx="19">
                  <c:v>11092</c:v>
                </c:pt>
              </c:numCache>
            </c:numRef>
          </c:val>
          <c:extLst>
            <c:ext xmlns:c16="http://schemas.microsoft.com/office/drawing/2014/chart" uri="{C3380CC4-5D6E-409C-BE32-E72D297353CC}">
              <c16:uniqueId val="{00000001-5920-45BF-9417-30D7E03012E6}"/>
            </c:ext>
          </c:extLst>
        </c:ser>
        <c:ser>
          <c:idx val="2"/>
          <c:order val="2"/>
          <c:tx>
            <c:strRef>
              <c:f>Taul1!$D$1</c:f>
              <c:strCache>
                <c:ptCount val="1"/>
                <c:pt idx="0">
                  <c:v>Oma auto</c:v>
                </c:pt>
              </c:strCache>
            </c:strRef>
          </c:tx>
          <c:spPr>
            <a:solidFill>
              <a:schemeClr val="accent1">
                <a:lumMod val="60000"/>
                <a:lumOff val="40000"/>
              </a:schemeClr>
            </a:solidFill>
            <a:ln>
              <a:noFill/>
            </a:ln>
            <a:effectLst/>
          </c:spPr>
          <c:invertIfNegative val="0"/>
          <c:cat>
            <c:strRef>
              <c:f>Taul1!$A$2:$A$21</c:f>
              <c:strCache>
                <c:ptCount val="20"/>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yli 94</c:v>
                </c:pt>
              </c:strCache>
            </c:strRef>
          </c:cat>
          <c:val>
            <c:numRef>
              <c:f>Taul1!$D$2:$D$21</c:f>
              <c:numCache>
                <c:formatCode>General</c:formatCode>
                <c:ptCount val="20"/>
                <c:pt idx="0">
                  <c:v>21244</c:v>
                </c:pt>
                <c:pt idx="1">
                  <c:v>17020</c:v>
                </c:pt>
                <c:pt idx="2">
                  <c:v>22390</c:v>
                </c:pt>
                <c:pt idx="3">
                  <c:v>20468</c:v>
                </c:pt>
                <c:pt idx="4">
                  <c:v>13973</c:v>
                </c:pt>
                <c:pt idx="5">
                  <c:v>17883</c:v>
                </c:pt>
                <c:pt idx="6">
                  <c:v>23646</c:v>
                </c:pt>
                <c:pt idx="7">
                  <c:v>30931</c:v>
                </c:pt>
                <c:pt idx="8">
                  <c:v>38010</c:v>
                </c:pt>
                <c:pt idx="9">
                  <c:v>43365</c:v>
                </c:pt>
                <c:pt idx="10">
                  <c:v>46042</c:v>
                </c:pt>
                <c:pt idx="11">
                  <c:v>66050</c:v>
                </c:pt>
                <c:pt idx="12">
                  <c:v>72751</c:v>
                </c:pt>
                <c:pt idx="13">
                  <c:v>69896</c:v>
                </c:pt>
                <c:pt idx="14">
                  <c:v>63336</c:v>
                </c:pt>
                <c:pt idx="15">
                  <c:v>47837</c:v>
                </c:pt>
                <c:pt idx="16">
                  <c:v>19948</c:v>
                </c:pt>
                <c:pt idx="17">
                  <c:v>6350</c:v>
                </c:pt>
                <c:pt idx="18">
                  <c:v>1056</c:v>
                </c:pt>
                <c:pt idx="19">
                  <c:v>207</c:v>
                </c:pt>
              </c:numCache>
            </c:numRef>
          </c:val>
          <c:extLst>
            <c:ext xmlns:c16="http://schemas.microsoft.com/office/drawing/2014/chart" uri="{C3380CC4-5D6E-409C-BE32-E72D297353CC}">
              <c16:uniqueId val="{00000002-5920-45BF-9417-30D7E03012E6}"/>
            </c:ext>
          </c:extLst>
        </c:ser>
        <c:ser>
          <c:idx val="3"/>
          <c:order val="3"/>
          <c:tx>
            <c:strRef>
              <c:f>Taul1!$E$1</c:f>
              <c:strCache>
                <c:ptCount val="1"/>
                <c:pt idx="0">
                  <c:v>Muut kulkuvälineet</c:v>
                </c:pt>
              </c:strCache>
            </c:strRef>
          </c:tx>
          <c:spPr>
            <a:solidFill>
              <a:schemeClr val="accent1">
                <a:lumMod val="20000"/>
                <a:lumOff val="80000"/>
              </a:schemeClr>
            </a:solidFill>
            <a:ln>
              <a:noFill/>
            </a:ln>
            <a:effectLst/>
          </c:spPr>
          <c:invertIfNegative val="0"/>
          <c:cat>
            <c:strRef>
              <c:f>Taul1!$A$2:$A$21</c:f>
              <c:strCache>
                <c:ptCount val="20"/>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yli 94</c:v>
                </c:pt>
              </c:strCache>
            </c:strRef>
          </c:cat>
          <c:val>
            <c:numRef>
              <c:f>Taul1!$E$2:$E$21</c:f>
              <c:numCache>
                <c:formatCode>General</c:formatCode>
                <c:ptCount val="20"/>
                <c:pt idx="0">
                  <c:v>2322</c:v>
                </c:pt>
                <c:pt idx="1">
                  <c:v>1285</c:v>
                </c:pt>
                <c:pt idx="2">
                  <c:v>1825</c:v>
                </c:pt>
                <c:pt idx="3">
                  <c:v>3950</c:v>
                </c:pt>
                <c:pt idx="4">
                  <c:v>3876</c:v>
                </c:pt>
                <c:pt idx="5">
                  <c:v>4081</c:v>
                </c:pt>
                <c:pt idx="6">
                  <c:v>5620</c:v>
                </c:pt>
                <c:pt idx="7">
                  <c:v>7146</c:v>
                </c:pt>
                <c:pt idx="8">
                  <c:v>7434</c:v>
                </c:pt>
                <c:pt idx="9">
                  <c:v>5862</c:v>
                </c:pt>
                <c:pt idx="10">
                  <c:v>6850</c:v>
                </c:pt>
                <c:pt idx="11">
                  <c:v>8842</c:v>
                </c:pt>
                <c:pt idx="12">
                  <c:v>8927</c:v>
                </c:pt>
                <c:pt idx="13">
                  <c:v>8206</c:v>
                </c:pt>
                <c:pt idx="14">
                  <c:v>10194</c:v>
                </c:pt>
                <c:pt idx="15">
                  <c:v>10771</c:v>
                </c:pt>
                <c:pt idx="16">
                  <c:v>8369</c:v>
                </c:pt>
                <c:pt idx="17">
                  <c:v>7507</c:v>
                </c:pt>
                <c:pt idx="18">
                  <c:v>4108</c:v>
                </c:pt>
                <c:pt idx="19">
                  <c:v>1263</c:v>
                </c:pt>
              </c:numCache>
            </c:numRef>
          </c:val>
          <c:extLst>
            <c:ext xmlns:c16="http://schemas.microsoft.com/office/drawing/2014/chart" uri="{C3380CC4-5D6E-409C-BE32-E72D297353CC}">
              <c16:uniqueId val="{00000003-5920-45BF-9417-30D7E03012E6}"/>
            </c:ext>
          </c:extLst>
        </c:ser>
        <c:dLbls>
          <c:showLegendKey val="0"/>
          <c:showVal val="0"/>
          <c:showCatName val="0"/>
          <c:showSerName val="0"/>
          <c:showPercent val="0"/>
          <c:showBubbleSize val="0"/>
        </c:dLbls>
        <c:gapWidth val="58"/>
        <c:overlap val="100"/>
        <c:axId val="611218576"/>
        <c:axId val="611219232"/>
      </c:barChart>
      <c:catAx>
        <c:axId val="6112185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611219232"/>
        <c:crosses val="autoZero"/>
        <c:auto val="1"/>
        <c:lblAlgn val="ctr"/>
        <c:lblOffset val="100"/>
        <c:noMultiLvlLbl val="0"/>
      </c:catAx>
      <c:valAx>
        <c:axId val="6112192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611218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E132CB79E74D9583182BCC8BCD6086"/>
        <w:category>
          <w:name w:val="Yleiset"/>
          <w:gallery w:val="placeholder"/>
        </w:category>
        <w:types>
          <w:type w:val="bbPlcHdr"/>
        </w:types>
        <w:behaviors>
          <w:behavior w:val="content"/>
        </w:behaviors>
        <w:guid w:val="{29016556-98FB-43D0-AC37-D259A09E3E87}"/>
      </w:docPartPr>
      <w:docPartBody>
        <w:p w:rsidR="00674782" w:rsidRDefault="00834D03">
          <w:pPr>
            <w:pStyle w:val="05E132CB79E74D9583182BCC8BCD6086"/>
          </w:pPr>
          <w:r w:rsidRPr="005D3E42">
            <w:rPr>
              <w:rStyle w:val="Paikkamerkkiteksti"/>
            </w:rPr>
            <w:t>Click or tap here to enter text.</w:t>
          </w:r>
        </w:p>
      </w:docPartBody>
    </w:docPart>
    <w:docPart>
      <w:docPartPr>
        <w:name w:val="E549A25AF9D546A1A065A0183F03AB11"/>
        <w:category>
          <w:name w:val="Yleiset"/>
          <w:gallery w:val="placeholder"/>
        </w:category>
        <w:types>
          <w:type w:val="bbPlcHdr"/>
        </w:types>
        <w:behaviors>
          <w:behavior w:val="content"/>
        </w:behaviors>
        <w:guid w:val="{18E09E02-3314-44E2-8B06-E2B60FA64B14}"/>
      </w:docPartPr>
      <w:docPartBody>
        <w:p w:rsidR="00674782" w:rsidRDefault="00834D03">
          <w:pPr>
            <w:pStyle w:val="E549A25AF9D546A1A065A0183F03AB11"/>
          </w:pPr>
          <w:r w:rsidRPr="005D3E42">
            <w:rPr>
              <w:rStyle w:val="Paikkamerkkiteksti"/>
            </w:rPr>
            <w:t>Click or tap here to enter text.</w:t>
          </w:r>
        </w:p>
      </w:docPartBody>
    </w:docPart>
    <w:docPart>
      <w:docPartPr>
        <w:name w:val="EC36D0B29BB94665B5B84751E864086E"/>
        <w:category>
          <w:name w:val="Yleiset"/>
          <w:gallery w:val="placeholder"/>
        </w:category>
        <w:types>
          <w:type w:val="bbPlcHdr"/>
        </w:types>
        <w:behaviors>
          <w:behavior w:val="content"/>
        </w:behaviors>
        <w:guid w:val="{92E3AE4F-765A-4AE3-A79E-2A20E17B8CA8}"/>
      </w:docPartPr>
      <w:docPartBody>
        <w:p w:rsidR="00674782" w:rsidRDefault="00834D03">
          <w:pPr>
            <w:pStyle w:val="EC36D0B29BB94665B5B84751E864086E"/>
          </w:pPr>
          <w:r w:rsidRPr="002B458A">
            <w:rPr>
              <w:rStyle w:val="Paikkamerkkiteksti"/>
            </w:rPr>
            <w:t>Kirjoita tekstiä napsauttamalla tai napauttamalla tätä.</w:t>
          </w:r>
        </w:p>
      </w:docPartBody>
    </w:docPart>
    <w:docPart>
      <w:docPartPr>
        <w:name w:val="12834512C5344154AE8F595DC4FA9ACA"/>
        <w:category>
          <w:name w:val="Yleiset"/>
          <w:gallery w:val="placeholder"/>
        </w:category>
        <w:types>
          <w:type w:val="bbPlcHdr"/>
        </w:types>
        <w:behaviors>
          <w:behavior w:val="content"/>
        </w:behaviors>
        <w:guid w:val="{74D0A3D4-1B7D-4F5D-955B-AC58FE13C39D}"/>
      </w:docPartPr>
      <w:docPartBody>
        <w:p w:rsidR="00674782" w:rsidRDefault="00834D03">
          <w:pPr>
            <w:pStyle w:val="12834512C5344154AE8F595DC4FA9ACA"/>
          </w:pPr>
          <w:r w:rsidRPr="00E27C6D">
            <w:t>Valitse kohde.</w:t>
          </w:r>
        </w:p>
      </w:docPartBody>
    </w:docPart>
    <w:docPart>
      <w:docPartPr>
        <w:name w:val="29AD8A89135D4790B61D170D642E824A"/>
        <w:category>
          <w:name w:val="Yleiset"/>
          <w:gallery w:val="placeholder"/>
        </w:category>
        <w:types>
          <w:type w:val="bbPlcHdr"/>
        </w:types>
        <w:behaviors>
          <w:behavior w:val="content"/>
        </w:behaviors>
        <w:guid w:val="{6FF31811-EB1C-4284-ADD4-6465B9000B4F}"/>
      </w:docPartPr>
      <w:docPartBody>
        <w:p w:rsidR="00674782" w:rsidRDefault="00834D03">
          <w:pPr>
            <w:pStyle w:val="29AD8A89135D4790B61D170D642E824A"/>
          </w:pPr>
          <w:r w:rsidRPr="005D3E42">
            <w:rPr>
              <w:rStyle w:val="Paikkamerkkiteksti"/>
            </w:rPr>
            <w:t>Click or tap here to enter text.</w:t>
          </w:r>
        </w:p>
      </w:docPartBody>
    </w:docPart>
    <w:docPart>
      <w:docPartPr>
        <w:name w:val="5788DD0EBB7A4291A001A3CA0AFCCF99"/>
        <w:category>
          <w:name w:val="Yleiset"/>
          <w:gallery w:val="placeholder"/>
        </w:category>
        <w:types>
          <w:type w:val="bbPlcHdr"/>
        </w:types>
        <w:behaviors>
          <w:behavior w:val="content"/>
        </w:behaviors>
        <w:guid w:val="{D71B3D5C-49AE-401C-BAAA-524B07F2F4D1}"/>
      </w:docPartPr>
      <w:docPartBody>
        <w:p w:rsidR="00674782" w:rsidRDefault="00834D03">
          <w:pPr>
            <w:pStyle w:val="5788DD0EBB7A4291A001A3CA0AFCCF99"/>
          </w:pPr>
          <w:r w:rsidRPr="00CC518A">
            <w:rPr>
              <w:rStyle w:val="Paikkamerkkiteksti"/>
            </w:rPr>
            <w:t>Valitse kohde.</w:t>
          </w:r>
        </w:p>
      </w:docPartBody>
    </w:docPart>
    <w:docPart>
      <w:docPartPr>
        <w:name w:val="C1114A792E9C4748B9A716C98ABD0B33"/>
        <w:category>
          <w:name w:val="Yleiset"/>
          <w:gallery w:val="placeholder"/>
        </w:category>
        <w:types>
          <w:type w:val="bbPlcHdr"/>
        </w:types>
        <w:behaviors>
          <w:behavior w:val="content"/>
        </w:behaviors>
        <w:guid w:val="{86EBE623-8FF0-4F4A-83FE-2CD52EE19FF2}"/>
      </w:docPartPr>
      <w:docPartBody>
        <w:p w:rsidR="00F321E7" w:rsidRDefault="00E074B6" w:rsidP="00E074B6">
          <w:pPr>
            <w:pStyle w:val="C1114A792E9C4748B9A716C98ABD0B33"/>
          </w:pPr>
          <w:r w:rsidRPr="00CC518A">
            <w:rPr>
              <w:rStyle w:val="Paikkamerkkiteksti"/>
            </w:rPr>
            <w:t>Valitse kohde.</w:t>
          </w:r>
        </w:p>
      </w:docPartBody>
    </w:docPart>
    <w:docPart>
      <w:docPartPr>
        <w:name w:val="36F833EAC3BB44528EC20EE0CA088E30"/>
        <w:category>
          <w:name w:val="Yleiset"/>
          <w:gallery w:val="placeholder"/>
        </w:category>
        <w:types>
          <w:type w:val="bbPlcHdr"/>
        </w:types>
        <w:behaviors>
          <w:behavior w:val="content"/>
        </w:behaviors>
        <w:guid w:val="{DD2BA425-B2EB-42A3-AD8A-25C8AB28839E}"/>
      </w:docPartPr>
      <w:docPartBody>
        <w:p w:rsidR="00F321E7" w:rsidRDefault="00E074B6" w:rsidP="00E074B6">
          <w:pPr>
            <w:pStyle w:val="36F833EAC3BB44528EC20EE0CA088E30"/>
          </w:pPr>
          <w:r>
            <w:rPr>
              <w:rStyle w:val="Paikkamerkkiteksti"/>
              <w:lang w:val="en-US"/>
            </w:rPr>
            <w:t>Asetusluonnos</w:t>
          </w:r>
        </w:p>
      </w:docPartBody>
    </w:docPart>
    <w:docPart>
      <w:docPartPr>
        <w:name w:val="9882B028421748B28C6891215240E29F"/>
        <w:category>
          <w:name w:val="Yleiset"/>
          <w:gallery w:val="placeholder"/>
        </w:category>
        <w:types>
          <w:type w:val="bbPlcHdr"/>
        </w:types>
        <w:behaviors>
          <w:behavior w:val="content"/>
        </w:behaviors>
        <w:guid w:val="{00D34811-565E-4626-A0AC-B2B5272F559C}"/>
      </w:docPartPr>
      <w:docPartBody>
        <w:p w:rsidR="00672D68" w:rsidRDefault="00672D68" w:rsidP="00672D68">
          <w:pPr>
            <w:pStyle w:val="9882B028421748B28C6891215240E29F"/>
          </w:pPr>
          <w:r w:rsidRPr="005D3E42">
            <w:rPr>
              <w:rStyle w:val="Paikkamerkkiteksti"/>
            </w:rPr>
            <w:t>Click or tap here to enter text.</w:t>
          </w:r>
        </w:p>
      </w:docPartBody>
    </w:docPart>
    <w:docPart>
      <w:docPartPr>
        <w:name w:val="EFAFA48A9CCE47439EF0A12F255568F4"/>
        <w:category>
          <w:name w:val="Yleiset"/>
          <w:gallery w:val="placeholder"/>
        </w:category>
        <w:types>
          <w:type w:val="bbPlcHdr"/>
        </w:types>
        <w:behaviors>
          <w:behavior w:val="content"/>
        </w:behaviors>
        <w:guid w:val="{B17DF744-22E1-4C85-97A6-1AB643BB3F92}"/>
      </w:docPartPr>
      <w:docPartBody>
        <w:p w:rsidR="00B94689" w:rsidRDefault="00672D68" w:rsidP="00672D68">
          <w:pPr>
            <w:pStyle w:val="EFAFA48A9CCE47439EF0A12F255568F4"/>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D03"/>
    <w:rsid w:val="003F7672"/>
    <w:rsid w:val="00496951"/>
    <w:rsid w:val="004971C5"/>
    <w:rsid w:val="0052201F"/>
    <w:rsid w:val="005369D5"/>
    <w:rsid w:val="00643C3E"/>
    <w:rsid w:val="00672D68"/>
    <w:rsid w:val="00674782"/>
    <w:rsid w:val="007129E7"/>
    <w:rsid w:val="0072745F"/>
    <w:rsid w:val="00834D03"/>
    <w:rsid w:val="008E0147"/>
    <w:rsid w:val="009129D3"/>
    <w:rsid w:val="009727A7"/>
    <w:rsid w:val="00995D84"/>
    <w:rsid w:val="00B2658F"/>
    <w:rsid w:val="00B70F1A"/>
    <w:rsid w:val="00B75396"/>
    <w:rsid w:val="00B94689"/>
    <w:rsid w:val="00C37C2A"/>
    <w:rsid w:val="00C656B0"/>
    <w:rsid w:val="00CD5AC2"/>
    <w:rsid w:val="00E074B6"/>
    <w:rsid w:val="00EA4818"/>
    <w:rsid w:val="00EF2A5E"/>
    <w:rsid w:val="00F321E7"/>
    <w:rsid w:val="00F852F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672D68"/>
    <w:rPr>
      <w:color w:val="808080"/>
    </w:rPr>
  </w:style>
  <w:style w:type="paragraph" w:customStyle="1" w:styleId="05E132CB79E74D9583182BCC8BCD6086">
    <w:name w:val="05E132CB79E74D9583182BCC8BCD6086"/>
  </w:style>
  <w:style w:type="paragraph" w:customStyle="1" w:styleId="E549A25AF9D546A1A065A0183F03AB11">
    <w:name w:val="E549A25AF9D546A1A065A0183F03AB11"/>
  </w:style>
  <w:style w:type="paragraph" w:customStyle="1" w:styleId="EC36D0B29BB94665B5B84751E864086E">
    <w:name w:val="EC36D0B29BB94665B5B84751E864086E"/>
  </w:style>
  <w:style w:type="paragraph" w:customStyle="1" w:styleId="12834512C5344154AE8F595DC4FA9ACA">
    <w:name w:val="12834512C5344154AE8F595DC4FA9ACA"/>
  </w:style>
  <w:style w:type="paragraph" w:customStyle="1" w:styleId="29AD8A89135D4790B61D170D642E824A">
    <w:name w:val="29AD8A89135D4790B61D170D642E824A"/>
  </w:style>
  <w:style w:type="paragraph" w:customStyle="1" w:styleId="5788DD0EBB7A4291A001A3CA0AFCCF99">
    <w:name w:val="5788DD0EBB7A4291A001A3CA0AFCCF99"/>
  </w:style>
  <w:style w:type="paragraph" w:customStyle="1" w:styleId="C1114A792E9C4748B9A716C98ABD0B33">
    <w:name w:val="C1114A792E9C4748B9A716C98ABD0B33"/>
    <w:rsid w:val="00E074B6"/>
  </w:style>
  <w:style w:type="paragraph" w:customStyle="1" w:styleId="36F833EAC3BB44528EC20EE0CA088E30">
    <w:name w:val="36F833EAC3BB44528EC20EE0CA088E30"/>
    <w:rsid w:val="00E074B6"/>
  </w:style>
  <w:style w:type="paragraph" w:customStyle="1" w:styleId="9882B028421748B28C6891215240E29F">
    <w:name w:val="9882B028421748B28C6891215240E29F"/>
    <w:rsid w:val="00672D68"/>
  </w:style>
  <w:style w:type="paragraph" w:customStyle="1" w:styleId="EFAFA48A9CCE47439EF0A12F255568F4">
    <w:name w:val="EFAFA48A9CCE47439EF0A12F255568F4"/>
    <w:rsid w:val="00672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8BB56-BB4D-49B5-BFFA-77DAE2392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2CD5E2-55A0-468F-BB93-C8B8643FCD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07381B-5CE1-4742-A7F5-4BEC8652166F}">
  <ds:schemaRefs>
    <ds:schemaRef ds:uri="http://schemas.microsoft.com/sharepoint/v3/contenttype/forms"/>
  </ds:schemaRefs>
</ds:datastoreItem>
</file>

<file path=customXml/itemProps4.xml><?xml version="1.0" encoding="utf-8"?>
<ds:datastoreItem xmlns:ds="http://schemas.openxmlformats.org/officeDocument/2006/customXml" ds:itemID="{4B4DC014-6A91-4BE4-84BE-1857F74D5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24</TotalTime>
  <Pages>19</Pages>
  <Words>4514</Words>
  <Characters>36570</Characters>
  <Application>Microsoft Office Word</Application>
  <DocSecurity>0</DocSecurity>
  <Lines>304</Lines>
  <Paragraphs>82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Hallituksen esitys eduskunnalle</vt:lpstr>
      <vt:lpstr>1</vt:lpstr>
    </vt:vector>
  </TitlesOfParts>
  <Company>VM</Company>
  <LinksUpToDate>false</LinksUpToDate>
  <CharactersWithSpaces>41002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dc:title>
  <dc:subject/>
  <dc:creator>Vettenranta Emmi (STM)</dc:creator>
  <cp:keywords/>
  <dc:description/>
  <cp:lastModifiedBy>Vettenranta Emmi (STM)</cp:lastModifiedBy>
  <cp:revision>9</cp:revision>
  <cp:lastPrinted>2017-12-04T10:02:00Z</cp:lastPrinted>
  <dcterms:created xsi:type="dcterms:W3CDTF">2024-05-24T09:23:00Z</dcterms:created>
  <dcterms:modified xsi:type="dcterms:W3CDTF">2024-06-13T08:46:00Z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y fmtid="{D5CDD505-2E9C-101B-9397-08002B2CF9AE}" pid="4" name="ContentTypeId">
    <vt:lpwstr>0x010100FC273FBDB1AAC448BDBB3CA1302F22C6</vt:lpwstr>
  </property>
</Properties>
</file>