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Säädös"/>
        <w:tag w:val="CCSaados"/>
        <w:id w:val="505180228"/>
        <w:placeholder>
          <w:docPart w:val="B5866E06CF734DFF9B377300A7E7BF50"/>
        </w:placeholder>
        <w15:color w:val="00FFFF"/>
      </w:sdtPr>
      <w:sdtEndPr/>
      <w:sdtContent>
        <w:p w14:paraId="743BFC55" w14:textId="77777777" w:rsidR="00956245" w:rsidRDefault="00956245">
          <w:pPr>
            <w:pStyle w:val="LLNormaali"/>
          </w:pPr>
        </w:p>
        <w:p w14:paraId="3C4C4962" w14:textId="77777777" w:rsidR="004F334C" w:rsidRDefault="004F334C" w:rsidP="004F334C">
          <w:pPr>
            <w:pStyle w:val="LLValtioneuvostonAsetus"/>
          </w:pPr>
          <w:r>
            <w:t>Statsrådets förordning</w:t>
          </w:r>
        </w:p>
        <w:p w14:paraId="55A7FBDB" w14:textId="1DC8813A" w:rsidR="001D5B51" w:rsidRPr="009167E1" w:rsidRDefault="001D5B51" w:rsidP="001D5B51">
          <w:pPr>
            <w:pStyle w:val="LLSaadoksenNimi"/>
          </w:pPr>
          <w:r>
            <w:t>om ändring av</w:t>
          </w:r>
          <w:r w:rsidR="002E4C7A">
            <w:t xml:space="preserve"> </w:t>
          </w:r>
          <w:r w:rsidR="002E4C7A" w:rsidRPr="002E4C7A">
            <w:t>statsrådets förordning om miljöskydd</w:t>
          </w:r>
        </w:p>
        <w:p w14:paraId="2875F6CC" w14:textId="77777777" w:rsidR="001D5B51" w:rsidRPr="009167E1" w:rsidRDefault="008341AB" w:rsidP="001D5B51">
          <w:pPr>
            <w:pStyle w:val="LLJohtolauseKappaleet"/>
          </w:pPr>
          <w:r>
            <w:t>I enlighet med statsrådets beslut</w:t>
          </w:r>
        </w:p>
        <w:p w14:paraId="5089BBB6" w14:textId="1BDEDB1B" w:rsidR="001D5B51" w:rsidRPr="002E4C7A" w:rsidRDefault="001D5B51" w:rsidP="001D5B51">
          <w:pPr>
            <w:pStyle w:val="LLJohtolauseKappaleet"/>
            <w:rPr>
              <w:iCs/>
            </w:rPr>
          </w:pPr>
          <w:r w:rsidRPr="009167E1">
            <w:rPr>
              <w:i/>
            </w:rPr>
            <w:t>ändras</w:t>
          </w:r>
          <w:r w:rsidR="002E4C7A">
            <w:rPr>
              <w:i/>
            </w:rPr>
            <w:t xml:space="preserve"> </w:t>
          </w:r>
          <w:r w:rsidR="002E4C7A" w:rsidRPr="002E4C7A">
            <w:rPr>
              <w:iCs/>
            </w:rPr>
            <w:t>i statsrådets förordning om miljöskydd (713/2014) 9 och 21 §, sådana de lyder i förordning 50/2019, som följer:</w:t>
          </w:r>
        </w:p>
        <w:p w14:paraId="4EF31985" w14:textId="77777777" w:rsidR="001D5B51" w:rsidRDefault="001D5B51" w:rsidP="001D5B51">
          <w:pPr>
            <w:pStyle w:val="LLNormaali"/>
          </w:pPr>
        </w:p>
        <w:p w14:paraId="5F26EC70" w14:textId="40070074" w:rsidR="001D5B51" w:rsidRDefault="002E4C7A" w:rsidP="001D5B51">
          <w:pPr>
            <w:pStyle w:val="LLPykala"/>
          </w:pPr>
          <w:r>
            <w:t>9</w:t>
          </w:r>
          <w:r w:rsidR="001D5B51" w:rsidRPr="009167E1">
            <w:t xml:space="preserve"> §</w:t>
          </w:r>
        </w:p>
        <w:p w14:paraId="4CF22B0B" w14:textId="77777777" w:rsidR="002E4C7A" w:rsidRDefault="002E4C7A" w:rsidP="002E4C7A">
          <w:pPr>
            <w:pStyle w:val="LLPykalanOtsikko"/>
          </w:pPr>
          <w:r>
            <w:t>Ansökan om översyn av tillståndsvillkoren och om förnyande av tillstånd för viss tid</w:t>
          </w:r>
        </w:p>
        <w:p w14:paraId="016A16BF" w14:textId="77777777" w:rsidR="002E4C7A" w:rsidRDefault="002E4C7A" w:rsidP="002E4C7A">
          <w:pPr>
            <w:pStyle w:val="LLKappalejako"/>
          </w:pPr>
          <w:r>
            <w:t>Om villkoren i ett tillstånd som beviljats tidigare ska ses över på det sätt som avses i 71 § i miljöskyddslagen, ska den information och den utredning som anges i det gällande tillståndsbeslutet och annan behövlig information och utredning läggas fram i den ansökan som gäller översynen.</w:t>
          </w:r>
        </w:p>
        <w:p w14:paraId="65931AF9" w14:textId="53873B58" w:rsidR="001D5B51" w:rsidRDefault="002E4C7A" w:rsidP="002E4C7A">
          <w:pPr>
            <w:pStyle w:val="LLKappalejako"/>
          </w:pPr>
          <w:r>
            <w:t>Om ett tillstånd har beviljats för viss tid och det i tillståndet samtidigt i enlighet med 87 § i miljöskyddslagen har bestämts att det för erhållande av nytt tillstånd krävs att ansökan om tillstånd lämnas in innan det tillstånd som beviljats för viss tid har upphört att gälla, ska ansökan i behövlig utsträckning innehålla den information och utredning som krävs enligt 3</w:t>
          </w:r>
          <w:r>
            <w:t>–</w:t>
          </w:r>
          <w:r>
            <w:t>7 §.</w:t>
          </w:r>
        </w:p>
        <w:p w14:paraId="43A7985E" w14:textId="77777777" w:rsidR="002E4C7A" w:rsidRDefault="002E4C7A" w:rsidP="002E4C7A">
          <w:pPr>
            <w:pStyle w:val="LLNormaali"/>
          </w:pPr>
        </w:p>
        <w:p w14:paraId="1656754C" w14:textId="77777777" w:rsidR="002E4C7A" w:rsidRDefault="002E4C7A" w:rsidP="002E4C7A">
          <w:pPr>
            <w:pStyle w:val="LLPykala"/>
          </w:pPr>
          <w:r>
            <w:t>21 §</w:t>
          </w:r>
        </w:p>
        <w:p w14:paraId="0DDEB503" w14:textId="77777777" w:rsidR="002E4C7A" w:rsidRDefault="002E4C7A" w:rsidP="002E4C7A">
          <w:pPr>
            <w:pStyle w:val="LLPykalanOtsikko"/>
          </w:pPr>
          <w:r>
            <w:t>Innehållet i tillståndsbeslut som gäller översyn av tillstånd och tillståndsvillkor</w:t>
          </w:r>
        </w:p>
        <w:p w14:paraId="36F8D2ED" w14:textId="4B43CB42" w:rsidR="002E4C7A" w:rsidRDefault="002E4C7A" w:rsidP="002E4C7A">
          <w:pPr>
            <w:pStyle w:val="LLKappalejako"/>
          </w:pPr>
          <w:r>
            <w:t>Om ett tidigare beviljat tillstånd eller tillståndsvillkor ska ses över enligt 71 eller 81 § i miljöskyddslagen, ska det av tillståndsbeslutet i behövlig utsträckning framgå de omständigheter som avses i 14–19 §, med undantag för prövningen av förutsättningarna för beviljande av tillstånd. Av beslutet ska framgå innehållet i den utredning som hänför sig till ansökan samt ett motiverat avgörande om till vilken del tillståndsvillkoren ändras samt de nya villkoren med motivering.</w:t>
          </w:r>
        </w:p>
        <w:p w14:paraId="577EB6D2" w14:textId="77777777" w:rsidR="001D5B51" w:rsidRPr="009167E1" w:rsidRDefault="001D5B51" w:rsidP="001D5B51">
          <w:pPr>
            <w:pStyle w:val="LLNormaali"/>
            <w:jc w:val="center"/>
          </w:pPr>
          <w:r>
            <w:t>———</w:t>
          </w:r>
        </w:p>
        <w:p w14:paraId="33387380" w14:textId="77777777" w:rsidR="001D5B51" w:rsidRDefault="001D5B51" w:rsidP="001D5B51">
          <w:pPr>
            <w:pStyle w:val="LLVoimaantulokappale"/>
          </w:pPr>
          <w:r>
            <w:t>Denna förordning träder i kraft den 20 .</w:t>
          </w:r>
        </w:p>
        <w:p w14:paraId="17B3CDD8" w14:textId="77777777" w:rsidR="001D5B51" w:rsidRDefault="00DE38AB" w:rsidP="001D5B51">
          <w:pPr>
            <w:pStyle w:val="LLNormaali"/>
          </w:pPr>
        </w:p>
      </w:sdtContent>
    </w:sdt>
    <w:p w14:paraId="67EC90DD" w14:textId="77777777" w:rsidR="001D5B51" w:rsidRDefault="001D5B51" w:rsidP="004F334C"/>
    <w:sdt>
      <w:sdtPr>
        <w:alias w:val="Päiväys"/>
        <w:tag w:val="CCPaivays"/>
        <w:id w:val="1988824703"/>
        <w:placeholder>
          <w:docPart w:val="C97102978B03481D91050455522E1B9B"/>
        </w:placeholder>
        <w15:color w:val="33CCCC"/>
        <w:text/>
      </w:sdtPr>
      <w:sdtEndPr/>
      <w:sdtContent>
        <w:p w14:paraId="797E4D5E" w14:textId="77777777" w:rsidR="001D5B51" w:rsidRDefault="001D5B51" w:rsidP="001D5B51">
          <w:pPr>
            <w:pStyle w:val="LLPaivays"/>
            <w:rPr>
              <w:rFonts w:eastAsia="Calibri"/>
              <w:szCs w:val="22"/>
              <w:lang w:eastAsia="en-US"/>
            </w:rPr>
          </w:pPr>
          <w:r>
            <w:t>Helsingfors den   20xx</w:t>
          </w:r>
        </w:p>
      </w:sdtContent>
    </w:sdt>
    <w:p w14:paraId="7D6AFC3E" w14:textId="77777777" w:rsidR="00956245" w:rsidRDefault="00956245">
      <w:pPr>
        <w:pStyle w:val="LLNormaali"/>
      </w:pPr>
    </w:p>
    <w:p w14:paraId="0C5BC259" w14:textId="77777777" w:rsidR="00956245" w:rsidRDefault="00956245">
      <w:pPr>
        <w:pStyle w:val="LLNormaali"/>
      </w:pPr>
    </w:p>
    <w:p w14:paraId="373B927F" w14:textId="77777777" w:rsidR="00956245" w:rsidRDefault="00956245">
      <w:pPr>
        <w:pStyle w:val="LLNormaali"/>
      </w:pPr>
    </w:p>
    <w:p w14:paraId="036FD487" w14:textId="77777777" w:rsidR="00956245" w:rsidRDefault="00956245">
      <w:pPr>
        <w:pStyle w:val="LLNormaali"/>
      </w:pPr>
    </w:p>
    <w:sdt>
      <w:sdtPr>
        <w:alias w:val="Allekirjoittajan asema"/>
        <w:tag w:val="CCAllekirjoitus"/>
        <w:id w:val="2141755932"/>
        <w:placeholder>
          <w:docPart w:val="35AAC9294CC743FFBEC256F3E6014638"/>
        </w:placeholder>
        <w15:color w:val="00FFFF"/>
      </w:sdtPr>
      <w:sdtEndPr/>
      <w:sdtContent>
        <w:p w14:paraId="7438EFF8" w14:textId="77777777" w:rsidR="001D5B51" w:rsidRDefault="001D5B51" w:rsidP="001D5B51">
          <w:pPr>
            <w:pStyle w:val="LLAllekirjoitus"/>
            <w:rPr>
              <w:rFonts w:eastAsia="Calibri"/>
              <w:b w:val="0"/>
              <w:sz w:val="22"/>
              <w:szCs w:val="22"/>
              <w:lang w:eastAsia="en-US"/>
            </w:rPr>
          </w:pPr>
          <w:r>
            <w:rPr>
              <w:b w:val="0"/>
              <w:sz w:val="22"/>
            </w:rPr>
            <w:t>…minister Förnamn Efternamn</w:t>
          </w:r>
        </w:p>
      </w:sdtContent>
    </w:sdt>
    <w:p w14:paraId="475AEE63" w14:textId="77777777" w:rsidR="001D5B51" w:rsidRPr="00385A06" w:rsidRDefault="001D5B51" w:rsidP="001D5B51">
      <w:pPr>
        <w:pStyle w:val="LLNormaali"/>
      </w:pPr>
    </w:p>
    <w:p w14:paraId="06781805" w14:textId="77777777" w:rsidR="001D5B51" w:rsidRPr="00385A06" w:rsidRDefault="001D5B51" w:rsidP="001D5B51">
      <w:pPr>
        <w:pStyle w:val="LLNormaali"/>
      </w:pPr>
    </w:p>
    <w:p w14:paraId="483E394E" w14:textId="77777777" w:rsidR="001D5B51" w:rsidRPr="00385A06" w:rsidRDefault="001D5B51" w:rsidP="001D5B51">
      <w:pPr>
        <w:pStyle w:val="LLNormaali"/>
      </w:pPr>
    </w:p>
    <w:p w14:paraId="162935BD" w14:textId="77777777" w:rsidR="001D5B51" w:rsidRPr="00385A06" w:rsidRDefault="001D5B51" w:rsidP="001D5B51">
      <w:pPr>
        <w:pStyle w:val="LLNormaali"/>
      </w:pPr>
    </w:p>
    <w:p w14:paraId="45FF4351" w14:textId="77777777" w:rsidR="001D5B51" w:rsidRDefault="008341AB" w:rsidP="001D5B51">
      <w:pPr>
        <w:pStyle w:val="LLVarmennus"/>
      </w:pPr>
      <w:r>
        <w:t>Titel</w:t>
      </w:r>
      <w:r w:rsidR="001D5B51">
        <w:t xml:space="preserve"> Förnamn Efternamn</w:t>
      </w:r>
    </w:p>
    <w:p w14:paraId="6CC641FB" w14:textId="77777777" w:rsidR="00B42E95" w:rsidRDefault="00B42E95">
      <w:pPr>
        <w:pStyle w:val="LLNormaali"/>
      </w:pPr>
    </w:p>
    <w:sectPr w:rsidR="00B42E9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2C331" w14:textId="77777777" w:rsidR="00C412F2" w:rsidRDefault="00C412F2">
      <w:r>
        <w:separator/>
      </w:r>
    </w:p>
  </w:endnote>
  <w:endnote w:type="continuationSeparator" w:id="0">
    <w:p w14:paraId="0611C790" w14:textId="77777777" w:rsidR="00C412F2" w:rsidRDefault="00C4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A7A7"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C438DE7"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737BF15C" w14:textId="77777777" w:rsidTr="000C5020">
      <w:trPr>
        <w:trHeight w:hRule="exact" w:val="356"/>
      </w:trPr>
      <w:tc>
        <w:tcPr>
          <w:tcW w:w="2828" w:type="dxa"/>
          <w:shd w:val="clear" w:color="auto" w:fill="auto"/>
          <w:vAlign w:val="bottom"/>
        </w:tcPr>
        <w:p w14:paraId="7DA74C71" w14:textId="77777777" w:rsidR="000E61DF" w:rsidRPr="000C5020" w:rsidRDefault="000E61DF" w:rsidP="001310B9">
          <w:pPr>
            <w:pStyle w:val="Alatunniste"/>
            <w:rPr>
              <w:sz w:val="18"/>
              <w:szCs w:val="18"/>
            </w:rPr>
          </w:pPr>
        </w:p>
      </w:tc>
      <w:tc>
        <w:tcPr>
          <w:tcW w:w="2829" w:type="dxa"/>
          <w:shd w:val="clear" w:color="auto" w:fill="auto"/>
          <w:vAlign w:val="bottom"/>
        </w:tcPr>
        <w:p w14:paraId="162C8BA1" w14:textId="77777777"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D01716">
            <w:rPr>
              <w:rStyle w:val="Sivunumero"/>
              <w:noProof/>
              <w:sz w:val="22"/>
            </w:rPr>
            <w:t>11</w:t>
          </w:r>
          <w:r w:rsidRPr="000C5020">
            <w:rPr>
              <w:rStyle w:val="Sivunumero"/>
              <w:sz w:val="22"/>
            </w:rPr>
            <w:fldChar w:fldCharType="end"/>
          </w:r>
        </w:p>
      </w:tc>
      <w:tc>
        <w:tcPr>
          <w:tcW w:w="2829" w:type="dxa"/>
          <w:shd w:val="clear" w:color="auto" w:fill="auto"/>
          <w:vAlign w:val="bottom"/>
        </w:tcPr>
        <w:p w14:paraId="45F56DA3" w14:textId="77777777" w:rsidR="000E61DF" w:rsidRPr="000C5020" w:rsidRDefault="000E61DF" w:rsidP="001310B9">
          <w:pPr>
            <w:pStyle w:val="Alatunniste"/>
            <w:rPr>
              <w:sz w:val="18"/>
              <w:szCs w:val="18"/>
            </w:rPr>
          </w:pPr>
        </w:p>
      </w:tc>
    </w:tr>
  </w:tbl>
  <w:p w14:paraId="74E74CE1" w14:textId="77777777" w:rsidR="000E61DF" w:rsidRDefault="000E61DF" w:rsidP="001310B9">
    <w:pPr>
      <w:pStyle w:val="Alatunniste"/>
    </w:pPr>
  </w:p>
  <w:p w14:paraId="687D5AAF" w14:textId="77777777" w:rsidR="000E61DF" w:rsidRDefault="000E61DF" w:rsidP="001310B9">
    <w:pPr>
      <w:pStyle w:val="Alatunniste"/>
      <w:framePr w:wrap="around" w:vAnchor="text" w:hAnchor="page" w:x="5921" w:y="729"/>
      <w:rPr>
        <w:rStyle w:val="Sivunumero"/>
      </w:rPr>
    </w:pPr>
  </w:p>
  <w:p w14:paraId="2C0CCAA9"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4C07BC95" w14:textId="77777777" w:rsidTr="000C5020">
      <w:trPr>
        <w:trHeight w:val="841"/>
      </w:trPr>
      <w:tc>
        <w:tcPr>
          <w:tcW w:w="2829" w:type="dxa"/>
          <w:shd w:val="clear" w:color="auto" w:fill="auto"/>
        </w:tcPr>
        <w:p w14:paraId="78FE43E1" w14:textId="77777777" w:rsidR="000E61DF" w:rsidRPr="000C5020" w:rsidRDefault="000E61DF" w:rsidP="005224A0">
          <w:pPr>
            <w:pStyle w:val="Alatunniste"/>
            <w:rPr>
              <w:sz w:val="17"/>
              <w:szCs w:val="18"/>
            </w:rPr>
          </w:pPr>
        </w:p>
      </w:tc>
      <w:tc>
        <w:tcPr>
          <w:tcW w:w="2829" w:type="dxa"/>
          <w:shd w:val="clear" w:color="auto" w:fill="auto"/>
          <w:vAlign w:val="bottom"/>
        </w:tcPr>
        <w:p w14:paraId="4D7EFEC1" w14:textId="77777777" w:rsidR="000E61DF" w:rsidRPr="000C5020" w:rsidRDefault="000E61DF" w:rsidP="000C5020">
          <w:pPr>
            <w:pStyle w:val="Alatunniste"/>
            <w:jc w:val="center"/>
            <w:rPr>
              <w:sz w:val="22"/>
              <w:szCs w:val="22"/>
            </w:rPr>
          </w:pPr>
        </w:p>
      </w:tc>
      <w:tc>
        <w:tcPr>
          <w:tcW w:w="2829" w:type="dxa"/>
          <w:shd w:val="clear" w:color="auto" w:fill="auto"/>
        </w:tcPr>
        <w:p w14:paraId="1C00213C" w14:textId="77777777" w:rsidR="000E61DF" w:rsidRPr="000C5020" w:rsidRDefault="000E61DF" w:rsidP="005224A0">
          <w:pPr>
            <w:pStyle w:val="Alatunniste"/>
            <w:rPr>
              <w:sz w:val="17"/>
              <w:szCs w:val="18"/>
            </w:rPr>
          </w:pPr>
        </w:p>
      </w:tc>
    </w:tr>
  </w:tbl>
  <w:p w14:paraId="5FDA8C66" w14:textId="77777777" w:rsidR="000E61DF" w:rsidRPr="001310B9" w:rsidRDefault="000E61DF">
    <w:pPr>
      <w:pStyle w:val="Alatunniste"/>
      <w:rPr>
        <w:sz w:val="22"/>
        <w:szCs w:val="22"/>
      </w:rPr>
    </w:pPr>
  </w:p>
  <w:p w14:paraId="5E4910F3"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25EF" w14:textId="77777777" w:rsidR="00C412F2" w:rsidRDefault="00C412F2">
      <w:r>
        <w:separator/>
      </w:r>
    </w:p>
  </w:footnote>
  <w:footnote w:type="continuationSeparator" w:id="0">
    <w:p w14:paraId="67374F31" w14:textId="77777777" w:rsidR="00C412F2" w:rsidRDefault="00C41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474006EE" w14:textId="77777777" w:rsidTr="00C95716">
      <w:tc>
        <w:tcPr>
          <w:tcW w:w="2140" w:type="dxa"/>
        </w:tcPr>
        <w:p w14:paraId="6B8A4FB9" w14:textId="77777777" w:rsidR="000E61DF" w:rsidRDefault="000E61DF" w:rsidP="00C95716">
          <w:pPr>
            <w:rPr>
              <w:lang w:val="en-US"/>
            </w:rPr>
          </w:pPr>
        </w:p>
      </w:tc>
      <w:tc>
        <w:tcPr>
          <w:tcW w:w="4281" w:type="dxa"/>
          <w:gridSpan w:val="2"/>
        </w:tcPr>
        <w:p w14:paraId="34215CD3" w14:textId="77777777" w:rsidR="000E61DF" w:rsidRDefault="000E61DF" w:rsidP="00C95716">
          <w:pPr>
            <w:jc w:val="center"/>
          </w:pPr>
        </w:p>
      </w:tc>
      <w:tc>
        <w:tcPr>
          <w:tcW w:w="2141" w:type="dxa"/>
        </w:tcPr>
        <w:p w14:paraId="7EF2E4CA" w14:textId="77777777" w:rsidR="000E61DF" w:rsidRDefault="000E61DF" w:rsidP="00C95716">
          <w:pPr>
            <w:rPr>
              <w:lang w:val="en-US"/>
            </w:rPr>
          </w:pPr>
        </w:p>
      </w:tc>
    </w:tr>
    <w:tr w:rsidR="000E61DF" w14:paraId="145FBCFA" w14:textId="77777777" w:rsidTr="00C95716">
      <w:tc>
        <w:tcPr>
          <w:tcW w:w="4281" w:type="dxa"/>
          <w:gridSpan w:val="2"/>
        </w:tcPr>
        <w:p w14:paraId="7E56A183" w14:textId="77777777" w:rsidR="000E61DF" w:rsidRPr="00AC3BA6" w:rsidRDefault="000E61DF" w:rsidP="00C95716">
          <w:pPr>
            <w:rPr>
              <w:i/>
            </w:rPr>
          </w:pPr>
        </w:p>
      </w:tc>
      <w:tc>
        <w:tcPr>
          <w:tcW w:w="4281" w:type="dxa"/>
          <w:gridSpan w:val="2"/>
        </w:tcPr>
        <w:p w14:paraId="5C7F229D" w14:textId="77777777" w:rsidR="000E61DF" w:rsidRPr="00AC3BA6" w:rsidRDefault="000E61DF" w:rsidP="00C95716">
          <w:pPr>
            <w:rPr>
              <w:i/>
            </w:rPr>
          </w:pPr>
        </w:p>
      </w:tc>
    </w:tr>
  </w:tbl>
  <w:p w14:paraId="37E1716D"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6D9D53E2" w14:textId="77777777" w:rsidTr="00F674CC">
      <w:tc>
        <w:tcPr>
          <w:tcW w:w="2140" w:type="dxa"/>
        </w:tcPr>
        <w:p w14:paraId="5CF1C372" w14:textId="77777777" w:rsidR="000E61DF" w:rsidRPr="00A34F4E" w:rsidRDefault="000E61DF" w:rsidP="00F674CC"/>
      </w:tc>
      <w:tc>
        <w:tcPr>
          <w:tcW w:w="4281" w:type="dxa"/>
          <w:gridSpan w:val="2"/>
        </w:tcPr>
        <w:p w14:paraId="41E3D4DE" w14:textId="77777777" w:rsidR="000E61DF" w:rsidRDefault="000E61DF" w:rsidP="00F674CC">
          <w:pPr>
            <w:jc w:val="center"/>
          </w:pPr>
        </w:p>
      </w:tc>
      <w:tc>
        <w:tcPr>
          <w:tcW w:w="2141" w:type="dxa"/>
        </w:tcPr>
        <w:p w14:paraId="5C6A1B11" w14:textId="77777777" w:rsidR="000E61DF" w:rsidRPr="00A34F4E" w:rsidRDefault="000E61DF" w:rsidP="00F674CC"/>
      </w:tc>
    </w:tr>
    <w:tr w:rsidR="000E61DF" w14:paraId="7CCD37F5" w14:textId="77777777" w:rsidTr="00F674CC">
      <w:tc>
        <w:tcPr>
          <w:tcW w:w="4281" w:type="dxa"/>
          <w:gridSpan w:val="2"/>
        </w:tcPr>
        <w:p w14:paraId="47A7F6D8" w14:textId="77777777" w:rsidR="000E61DF" w:rsidRPr="00AC3BA6" w:rsidRDefault="000E61DF" w:rsidP="00F674CC">
          <w:pPr>
            <w:rPr>
              <w:i/>
            </w:rPr>
          </w:pPr>
        </w:p>
      </w:tc>
      <w:tc>
        <w:tcPr>
          <w:tcW w:w="4281" w:type="dxa"/>
          <w:gridSpan w:val="2"/>
        </w:tcPr>
        <w:p w14:paraId="11B58C1F" w14:textId="77777777" w:rsidR="000E61DF" w:rsidRPr="00AC3BA6" w:rsidRDefault="000E61DF" w:rsidP="00F674CC">
          <w:pPr>
            <w:rPr>
              <w:i/>
            </w:rPr>
          </w:pPr>
        </w:p>
      </w:tc>
    </w:tr>
  </w:tbl>
  <w:p w14:paraId="67E8A2C5"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DF7517E"/>
    <w:multiLevelType w:val="multilevel"/>
    <w:tmpl w:val="B7AA9AE8"/>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15182611">
    <w:abstractNumId w:val="2"/>
  </w:num>
  <w:num w:numId="2" w16cid:durableId="14259522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7087053">
    <w:abstractNumId w:val="9"/>
  </w:num>
  <w:num w:numId="4" w16cid:durableId="2081049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9514587">
    <w:abstractNumId w:val="8"/>
  </w:num>
  <w:num w:numId="6" w16cid:durableId="676269607">
    <w:abstractNumId w:val="5"/>
  </w:num>
  <w:num w:numId="7" w16cid:durableId="1326128898">
    <w:abstractNumId w:val="0"/>
  </w:num>
  <w:num w:numId="8" w16cid:durableId="1142037426">
    <w:abstractNumId w:val="5"/>
    <w:lvlOverride w:ilvl="0">
      <w:startOverride w:val="1"/>
    </w:lvlOverride>
  </w:num>
  <w:num w:numId="9" w16cid:durableId="984430943">
    <w:abstractNumId w:val="5"/>
    <w:lvlOverride w:ilvl="0">
      <w:startOverride w:val="1"/>
    </w:lvlOverride>
  </w:num>
  <w:num w:numId="10" w16cid:durableId="493303369">
    <w:abstractNumId w:val="5"/>
    <w:lvlOverride w:ilvl="0">
      <w:startOverride w:val="1"/>
    </w:lvlOverride>
  </w:num>
  <w:num w:numId="11" w16cid:durableId="814643023">
    <w:abstractNumId w:val="5"/>
    <w:lvlOverride w:ilvl="0">
      <w:startOverride w:val="1"/>
    </w:lvlOverride>
  </w:num>
  <w:num w:numId="12" w16cid:durableId="964121131">
    <w:abstractNumId w:val="7"/>
  </w:num>
  <w:num w:numId="13" w16cid:durableId="1642232007">
    <w:abstractNumId w:val="5"/>
    <w:lvlOverride w:ilvl="0">
      <w:startOverride w:val="1"/>
    </w:lvlOverride>
  </w:num>
  <w:num w:numId="14" w16cid:durableId="468523554">
    <w:abstractNumId w:val="5"/>
    <w:lvlOverride w:ilvl="0">
      <w:startOverride w:val="1"/>
    </w:lvlOverride>
  </w:num>
  <w:num w:numId="15" w16cid:durableId="281693136">
    <w:abstractNumId w:val="3"/>
  </w:num>
  <w:num w:numId="16" w16cid:durableId="300305994">
    <w:abstractNumId w:val="3"/>
    <w:lvlOverride w:ilvl="0">
      <w:startOverride w:val="1"/>
    </w:lvlOverride>
  </w:num>
  <w:num w:numId="17" w16cid:durableId="1518884522">
    <w:abstractNumId w:val="5"/>
    <w:lvlOverride w:ilvl="0">
      <w:startOverride w:val="1"/>
    </w:lvlOverride>
  </w:num>
  <w:num w:numId="18" w16cid:durableId="79765791">
    <w:abstractNumId w:val="4"/>
  </w:num>
  <w:num w:numId="19" w16cid:durableId="1857422846">
    <w:abstractNumId w:val="6"/>
  </w:num>
  <w:num w:numId="20" w16cid:durableId="1584559621">
    <w:abstractNumId w:val="11"/>
  </w:num>
  <w:num w:numId="21" w16cid:durableId="207561541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16cid:durableId="1793590484">
    <w:abstractNumId w:val="10"/>
  </w:num>
  <w:num w:numId="23" w16cid:durableId="1529294342">
    <w:abstractNumId w:val="1"/>
  </w:num>
  <w:num w:numId="24" w16cid:durableId="112893751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F2"/>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4C7A"/>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65AAE"/>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245"/>
    <w:rsid w:val="00956EB7"/>
    <w:rsid w:val="009577A3"/>
    <w:rsid w:val="00957B58"/>
    <w:rsid w:val="00957F10"/>
    <w:rsid w:val="00960AD0"/>
    <w:rsid w:val="0096101E"/>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49E9"/>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9607C"/>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2E95"/>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5522"/>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12F2"/>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171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38AB"/>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054A94"/>
  <w15:docId w15:val="{65076017-7FEB-471F-A8E6-92A55890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A9607C"/>
    <w:rPr>
      <w:rFonts w:eastAsia="Times New Roman"/>
      <w:szCs w:val="24"/>
    </w:rPr>
  </w:style>
  <w:style w:type="paragraph" w:customStyle="1" w:styleId="LL1Otsikkotaso">
    <w:name w:val="LL1Otsikkotaso"/>
    <w:next w:val="LLPerustelujenkappalejako"/>
    <w:rsid w:val="00A9607C"/>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A9607C"/>
    <w:pPr>
      <w:numPr>
        <w:ilvl w:val="1"/>
        <w:numId w:val="24"/>
      </w:numPr>
      <w:spacing w:after="220" w:line="220" w:lineRule="exact"/>
      <w:outlineLvl w:val="2"/>
    </w:pPr>
    <w:rPr>
      <w:b/>
      <w:sz w:val="21"/>
      <w:szCs w:val="24"/>
    </w:rPr>
  </w:style>
  <w:style w:type="paragraph" w:customStyle="1" w:styleId="LLPotsikko">
    <w:name w:val="LLPääotsikko"/>
    <w:next w:val="LLPerustelujenkappalejako"/>
    <w:rsid w:val="00A9607C"/>
    <w:pPr>
      <w:spacing w:after="220" w:line="220" w:lineRule="exact"/>
      <w:outlineLvl w:val="0"/>
    </w:pPr>
    <w:rPr>
      <w:b/>
      <w:caps/>
      <w:sz w:val="21"/>
      <w:szCs w:val="24"/>
    </w:rPr>
  </w:style>
  <w:style w:type="paragraph" w:customStyle="1" w:styleId="LL3Otsikkotaso">
    <w:name w:val="LL3Otsikkotaso"/>
    <w:next w:val="LLPerustelujenkappalejako"/>
    <w:rsid w:val="00D01716"/>
    <w:pPr>
      <w:numPr>
        <w:ilvl w:val="2"/>
        <w:numId w:val="24"/>
      </w:numPr>
      <w:spacing w:before="220" w:after="220" w:line="220" w:lineRule="exact"/>
      <w:ind w:firstLine="0"/>
      <w:outlineLvl w:val="3"/>
    </w:pPr>
    <w:rPr>
      <w:sz w:val="22"/>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37\AppData\Roaming\Microsoft\Mallit\VN_aset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866E06CF734DFF9B377300A7E7BF50"/>
        <w:category>
          <w:name w:val="Yleiset"/>
          <w:gallery w:val="placeholder"/>
        </w:category>
        <w:types>
          <w:type w:val="bbPlcHdr"/>
        </w:types>
        <w:behaviors>
          <w:behavior w:val="content"/>
        </w:behaviors>
        <w:guid w:val="{69566E9C-D3DA-4074-84E6-2AFF389C726B}"/>
      </w:docPartPr>
      <w:docPartBody>
        <w:p w:rsidR="00000000" w:rsidRDefault="00204E5C">
          <w:pPr>
            <w:pStyle w:val="B5866E06CF734DFF9B377300A7E7BF50"/>
          </w:pPr>
          <w:r w:rsidRPr="005D3E42">
            <w:rPr>
              <w:rStyle w:val="Paikkamerkkiteksti"/>
            </w:rPr>
            <w:t>Click or tap here to enter text.</w:t>
          </w:r>
        </w:p>
      </w:docPartBody>
    </w:docPart>
    <w:docPart>
      <w:docPartPr>
        <w:name w:val="C97102978B03481D91050455522E1B9B"/>
        <w:category>
          <w:name w:val="Yleiset"/>
          <w:gallery w:val="placeholder"/>
        </w:category>
        <w:types>
          <w:type w:val="bbPlcHdr"/>
        </w:types>
        <w:behaviors>
          <w:behavior w:val="content"/>
        </w:behaviors>
        <w:guid w:val="{9E205408-2207-4CF2-9D91-393F7E9D42C4}"/>
      </w:docPartPr>
      <w:docPartBody>
        <w:p w:rsidR="00000000" w:rsidRDefault="00204E5C">
          <w:pPr>
            <w:pStyle w:val="C97102978B03481D91050455522E1B9B"/>
          </w:pPr>
          <w:r w:rsidRPr="005D3E42">
            <w:rPr>
              <w:rStyle w:val="Paikkamerkkiteksti"/>
            </w:rPr>
            <w:t>Click or tap here to enter text.</w:t>
          </w:r>
        </w:p>
      </w:docPartBody>
    </w:docPart>
    <w:docPart>
      <w:docPartPr>
        <w:name w:val="35AAC9294CC743FFBEC256F3E6014638"/>
        <w:category>
          <w:name w:val="Yleiset"/>
          <w:gallery w:val="placeholder"/>
        </w:category>
        <w:types>
          <w:type w:val="bbPlcHdr"/>
        </w:types>
        <w:behaviors>
          <w:behavior w:val="content"/>
        </w:behaviors>
        <w:guid w:val="{149EFDB0-190E-4F68-9E2E-38AC56E18FD3}"/>
      </w:docPartPr>
      <w:docPartBody>
        <w:p w:rsidR="00000000" w:rsidRDefault="00204E5C">
          <w:pPr>
            <w:pStyle w:val="35AAC9294CC743FFBEC256F3E6014638"/>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B5866E06CF734DFF9B377300A7E7BF50">
    <w:name w:val="B5866E06CF734DFF9B377300A7E7BF50"/>
  </w:style>
  <w:style w:type="paragraph" w:customStyle="1" w:styleId="C97102978B03481D91050455522E1B9B">
    <w:name w:val="C97102978B03481D91050455522E1B9B"/>
  </w:style>
  <w:style w:type="paragraph" w:customStyle="1" w:styleId="35AAC9294CC743FFBEC256F3E6014638">
    <w:name w:val="35AAC9294CC743FFBEC256F3E6014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0D6BE-BBE3-4D7D-BB78-2B04CAE2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VN_asetus_sv.dotx</Template>
  <TotalTime>1</TotalTime>
  <Pages>1</Pages>
  <Words>254</Words>
  <Characters>1442</Characters>
  <Application>Microsoft Office Word</Application>
  <DocSecurity>0</DocSecurity>
  <Lines>12</Lines>
  <Paragraphs>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Statsrådets förordning</vt:lpstr>
      <vt:lpstr>1</vt:lpstr>
    </vt:vector>
  </TitlesOfParts>
  <Company>VM</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Statsrådets förordning</dc:title>
  <dc:subject/>
  <dc:creator>Auvvin Pirjo (YM)</dc:creator>
  <cp:keywords/>
  <dc:description/>
  <cp:lastModifiedBy>Auvvin Pirjo (YM)</cp:lastModifiedBy>
  <cp:revision>2</cp:revision>
  <cp:lastPrinted>2017-12-04T10:02:00Z</cp:lastPrinted>
  <dcterms:created xsi:type="dcterms:W3CDTF">2024-10-28T05:49:00Z</dcterms:created>
  <dcterms:modified xsi:type="dcterms:W3CDTF">2024-10-28T05:49:00Z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VN_asetus_sv</vt:lpwstr>
  </property>
</Properties>
</file>