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091C" w14:textId="5C6E0BEA" w:rsidR="004B353C" w:rsidRPr="00757660" w:rsidRDefault="004B353C" w:rsidP="00535722">
      <w:pPr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757660">
        <w:rPr>
          <w:rFonts w:cstheme="minorHAnsi"/>
          <w:b/>
          <w:sz w:val="18"/>
          <w:szCs w:val="18"/>
        </w:rPr>
        <w:t>Laki turvallisuustutkintalain muuttamisesta</w:t>
      </w:r>
    </w:p>
    <w:p w14:paraId="04CBEAC0" w14:textId="0938FA4D" w:rsidR="004B353C" w:rsidRPr="00757660" w:rsidRDefault="004B353C" w:rsidP="00535722">
      <w:pPr>
        <w:jc w:val="both"/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Eduskunnan päätöksen mukaisesti </w:t>
      </w:r>
    </w:p>
    <w:p w14:paraId="3571396D" w14:textId="77777777" w:rsidR="004B353C" w:rsidRPr="005B346D" w:rsidRDefault="004B353C" w:rsidP="004B353C">
      <w:pPr>
        <w:jc w:val="both"/>
        <w:rPr>
          <w:rFonts w:cstheme="minorHAnsi"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kumotaan</w:t>
      </w:r>
      <w:r w:rsidRPr="00757660">
        <w:rPr>
          <w:rFonts w:cstheme="minorHAnsi"/>
          <w:sz w:val="18"/>
          <w:szCs w:val="18"/>
        </w:rPr>
        <w:t xml:space="preserve"> turvallisuustutkintalain (525/2011</w:t>
      </w:r>
      <w:r w:rsidRPr="005B346D">
        <w:rPr>
          <w:rFonts w:cstheme="minorHAnsi"/>
          <w:sz w:val="18"/>
          <w:szCs w:val="18"/>
        </w:rPr>
        <w:t>) 8 §:n 3 momentti, 27 §:n 3 momentti ja 36 §,</w:t>
      </w:r>
    </w:p>
    <w:p w14:paraId="53B4DF6A" w14:textId="7D221E6F" w:rsidR="004B353C" w:rsidRPr="00757660" w:rsidRDefault="004B353C" w:rsidP="004B353C">
      <w:pPr>
        <w:jc w:val="both"/>
        <w:rPr>
          <w:rFonts w:cstheme="minorHAnsi"/>
          <w:sz w:val="18"/>
          <w:szCs w:val="18"/>
        </w:rPr>
      </w:pPr>
      <w:r w:rsidRPr="005B346D">
        <w:rPr>
          <w:rFonts w:cstheme="minorHAnsi"/>
          <w:i/>
          <w:sz w:val="18"/>
          <w:szCs w:val="18"/>
        </w:rPr>
        <w:t>muutetaan</w:t>
      </w:r>
      <w:r w:rsidRPr="005B346D">
        <w:rPr>
          <w:rFonts w:cstheme="minorHAnsi"/>
          <w:sz w:val="18"/>
          <w:szCs w:val="18"/>
        </w:rPr>
        <w:t xml:space="preserve"> 2</w:t>
      </w:r>
      <w:r w:rsidR="001D3DE3">
        <w:rPr>
          <w:rFonts w:cstheme="minorHAnsi"/>
          <w:sz w:val="18"/>
          <w:szCs w:val="18"/>
        </w:rPr>
        <w:t xml:space="preserve"> §:n 1 momentin 3 kohta</w:t>
      </w:r>
      <w:r w:rsidRPr="005B346D">
        <w:rPr>
          <w:rFonts w:cstheme="minorHAnsi"/>
          <w:sz w:val="18"/>
          <w:szCs w:val="18"/>
        </w:rPr>
        <w:t>, 10</w:t>
      </w:r>
      <w:r w:rsidR="001D3DE3">
        <w:rPr>
          <w:rFonts w:cstheme="minorHAnsi"/>
          <w:sz w:val="18"/>
          <w:szCs w:val="18"/>
        </w:rPr>
        <w:t xml:space="preserve"> §:n 1 momentti</w:t>
      </w:r>
      <w:r w:rsidRPr="005B346D">
        <w:rPr>
          <w:rFonts w:cstheme="minorHAnsi"/>
          <w:sz w:val="18"/>
          <w:szCs w:val="18"/>
        </w:rPr>
        <w:t>, 13</w:t>
      </w:r>
      <w:r w:rsidR="001D3DE3">
        <w:rPr>
          <w:rFonts w:cstheme="minorHAnsi"/>
          <w:sz w:val="18"/>
          <w:szCs w:val="18"/>
        </w:rPr>
        <w:t xml:space="preserve"> §:n 3 momentti</w:t>
      </w:r>
      <w:r w:rsidRPr="005B346D">
        <w:rPr>
          <w:rFonts w:cstheme="minorHAnsi"/>
          <w:sz w:val="18"/>
          <w:szCs w:val="18"/>
        </w:rPr>
        <w:t>, 14</w:t>
      </w:r>
      <w:r w:rsidR="001D3DE3">
        <w:rPr>
          <w:rFonts w:cstheme="minorHAnsi"/>
          <w:sz w:val="18"/>
          <w:szCs w:val="18"/>
        </w:rPr>
        <w:t xml:space="preserve"> §</w:t>
      </w:r>
      <w:r w:rsidR="00335AF6">
        <w:rPr>
          <w:rFonts w:cstheme="minorHAnsi"/>
          <w:sz w:val="18"/>
          <w:szCs w:val="18"/>
        </w:rPr>
        <w:t xml:space="preserve"> 1 momentin 4 kohta</w:t>
      </w:r>
      <w:r w:rsidRPr="005B346D">
        <w:rPr>
          <w:rFonts w:cstheme="minorHAnsi"/>
          <w:sz w:val="18"/>
          <w:szCs w:val="18"/>
        </w:rPr>
        <w:t>, 16</w:t>
      </w:r>
      <w:r w:rsidR="001D3DE3">
        <w:rPr>
          <w:rFonts w:cstheme="minorHAnsi"/>
          <w:sz w:val="18"/>
          <w:szCs w:val="18"/>
        </w:rPr>
        <w:t xml:space="preserve"> §:n 1 momentti</w:t>
      </w:r>
      <w:r w:rsidRPr="005B346D">
        <w:rPr>
          <w:rFonts w:cstheme="minorHAnsi"/>
          <w:sz w:val="18"/>
          <w:szCs w:val="18"/>
        </w:rPr>
        <w:t>, 19</w:t>
      </w:r>
      <w:r w:rsidR="001D3DE3">
        <w:rPr>
          <w:rFonts w:cstheme="minorHAnsi"/>
          <w:sz w:val="18"/>
          <w:szCs w:val="18"/>
        </w:rPr>
        <w:t xml:space="preserve"> §:n 1 momentti</w:t>
      </w:r>
      <w:r w:rsidRPr="005B346D">
        <w:rPr>
          <w:rFonts w:cstheme="minorHAnsi"/>
          <w:sz w:val="18"/>
          <w:szCs w:val="18"/>
        </w:rPr>
        <w:t>, 20</w:t>
      </w:r>
      <w:r w:rsidR="001D3DE3">
        <w:rPr>
          <w:rFonts w:cstheme="minorHAnsi"/>
          <w:sz w:val="18"/>
          <w:szCs w:val="18"/>
        </w:rPr>
        <w:t xml:space="preserve"> §:n 1 momentin 3 kohta</w:t>
      </w:r>
      <w:r w:rsidRPr="005B346D">
        <w:rPr>
          <w:rFonts w:cstheme="minorHAnsi"/>
          <w:sz w:val="18"/>
          <w:szCs w:val="18"/>
        </w:rPr>
        <w:t>, 30</w:t>
      </w:r>
      <w:r w:rsidR="00025DF7">
        <w:rPr>
          <w:rFonts w:cstheme="minorHAnsi"/>
          <w:sz w:val="18"/>
          <w:szCs w:val="18"/>
        </w:rPr>
        <w:t xml:space="preserve"> §:n 1 momentti</w:t>
      </w:r>
      <w:r w:rsidRPr="005B346D">
        <w:rPr>
          <w:rFonts w:cstheme="minorHAnsi"/>
          <w:sz w:val="18"/>
          <w:szCs w:val="18"/>
        </w:rPr>
        <w:t>, 32</w:t>
      </w:r>
      <w:r w:rsidR="00025DF7">
        <w:rPr>
          <w:rFonts w:cstheme="minorHAnsi"/>
          <w:sz w:val="18"/>
          <w:szCs w:val="18"/>
        </w:rPr>
        <w:t xml:space="preserve"> §:n 2 momentti</w:t>
      </w:r>
      <w:r w:rsidRPr="005B346D">
        <w:rPr>
          <w:rFonts w:cstheme="minorHAnsi"/>
          <w:sz w:val="18"/>
          <w:szCs w:val="18"/>
        </w:rPr>
        <w:t>, 38</w:t>
      </w:r>
      <w:r w:rsidRPr="00757660">
        <w:rPr>
          <w:rFonts w:cstheme="minorHAnsi"/>
          <w:sz w:val="18"/>
          <w:szCs w:val="18"/>
        </w:rPr>
        <w:t xml:space="preserve"> </w:t>
      </w:r>
      <w:r w:rsidR="00025DF7">
        <w:rPr>
          <w:rFonts w:cstheme="minorHAnsi"/>
          <w:sz w:val="18"/>
          <w:szCs w:val="18"/>
        </w:rPr>
        <w:t xml:space="preserve">§:n 2 momentti </w:t>
      </w:r>
      <w:r w:rsidRPr="00757660">
        <w:rPr>
          <w:rFonts w:cstheme="minorHAnsi"/>
          <w:sz w:val="18"/>
          <w:szCs w:val="18"/>
        </w:rPr>
        <w:t>ja 42 §</w:t>
      </w:r>
      <w:r w:rsidR="00025DF7">
        <w:rPr>
          <w:rFonts w:cstheme="minorHAnsi"/>
          <w:sz w:val="18"/>
          <w:szCs w:val="18"/>
        </w:rPr>
        <w:t>:n 1 ja 2 momentit</w:t>
      </w:r>
      <w:r w:rsidRPr="00757660">
        <w:rPr>
          <w:rFonts w:cstheme="minorHAnsi"/>
          <w:sz w:val="18"/>
          <w:szCs w:val="18"/>
        </w:rPr>
        <w:t>, sekä</w:t>
      </w:r>
    </w:p>
    <w:p w14:paraId="5CEBD706" w14:textId="6422BBA2" w:rsidR="004B353C" w:rsidRDefault="004B353C" w:rsidP="004B353C">
      <w:pPr>
        <w:jc w:val="both"/>
        <w:rPr>
          <w:rFonts w:cstheme="minorHAnsi"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lisätään</w:t>
      </w:r>
      <w:r w:rsidRPr="00757660">
        <w:rPr>
          <w:rFonts w:cstheme="minorHAnsi"/>
          <w:sz w:val="18"/>
          <w:szCs w:val="18"/>
        </w:rPr>
        <w:t xml:space="preserve"> 23 §:ään uusi 4 momentti, seuraavasti:</w:t>
      </w:r>
    </w:p>
    <w:p w14:paraId="23851756" w14:textId="77777777" w:rsidR="00B72F9A" w:rsidRPr="00757660" w:rsidRDefault="00B72F9A" w:rsidP="004B353C">
      <w:pPr>
        <w:jc w:val="both"/>
        <w:rPr>
          <w:rFonts w:cstheme="minorHAnsi"/>
          <w:i/>
          <w:sz w:val="18"/>
          <w:szCs w:val="18"/>
        </w:rPr>
      </w:pPr>
    </w:p>
    <w:p w14:paraId="5182C4ED" w14:textId="79FF8A04" w:rsidR="004B353C" w:rsidRPr="00757660" w:rsidRDefault="004B353C" w:rsidP="00535722">
      <w:pPr>
        <w:jc w:val="both"/>
        <w:rPr>
          <w:rFonts w:cstheme="minorHAnsi"/>
          <w:b/>
          <w:sz w:val="18"/>
          <w:szCs w:val="18"/>
        </w:rPr>
        <w:sectPr w:rsidR="004B353C" w:rsidRPr="00757660" w:rsidSect="004B3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126DDCC" w14:textId="6E9FD569" w:rsidR="004B353C" w:rsidRPr="00757660" w:rsidRDefault="004B353C" w:rsidP="004B353C">
      <w:pPr>
        <w:rPr>
          <w:rFonts w:cstheme="minorHAnsi"/>
          <w:i/>
          <w:sz w:val="18"/>
          <w:szCs w:val="18"/>
        </w:rPr>
      </w:pPr>
      <w:bookmarkStart w:id="1" w:name="_Hlk508201007"/>
      <w:r w:rsidRPr="00757660">
        <w:rPr>
          <w:rFonts w:cstheme="minorHAnsi"/>
          <w:i/>
          <w:sz w:val="18"/>
          <w:szCs w:val="18"/>
        </w:rPr>
        <w:t>Voimassa oleva laki</w:t>
      </w:r>
    </w:p>
    <w:bookmarkEnd w:id="1"/>
    <w:p w14:paraId="26E91EAA" w14:textId="77777777" w:rsidR="00DE4500" w:rsidRPr="00757660" w:rsidRDefault="00DE4500" w:rsidP="00DE4500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2 §</w:t>
      </w:r>
    </w:p>
    <w:p w14:paraId="27EC96A1" w14:textId="07E350A3" w:rsidR="00DE4500" w:rsidRPr="00757660" w:rsidRDefault="00DE4500" w:rsidP="00D540D1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Tutkittavat onnettomuudet ja vaaratilanteet.</w:t>
      </w:r>
    </w:p>
    <w:p w14:paraId="33CFD586" w14:textId="12304B8C" w:rsidR="00D1272E" w:rsidRDefault="00D1272E" w:rsidP="00D1272E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 w:rsidRPr="00D1272E">
        <w:rPr>
          <w:rFonts w:cstheme="minorHAnsi"/>
          <w:sz w:val="18"/>
          <w:szCs w:val="18"/>
        </w:rPr>
        <w:t>Onnettomuustutkintakeskuksen on tutkittava:</w:t>
      </w:r>
    </w:p>
    <w:p w14:paraId="61CEF9C5" w14:textId="1B010A1B" w:rsidR="001D3DE3" w:rsidRPr="00D1272E" w:rsidRDefault="001D3DE3" w:rsidP="00D1272E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3061773" w14:textId="1505C3BC" w:rsidR="00DE4500" w:rsidRDefault="004B353C" w:rsidP="00D1272E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3) rautatieliikenteessä tapahtunut vakava onnettomuus, joka on määritelty yhteisön rautateiden turvallisuudesta sekä rautatieyritysten toimiluvista annetun neuvoston direktiivin 95/18/EY ja rautateiden infrastruktuurikapasiteetin käyttöoikeuden myöntämisestä ja rautateiden infrastruktuurin käyttömaksujen perimisestä sekä turvallisuustodistusten antamisesta annetun direktiivin 2001/14/EY muuttamisesta annetun Euroopan parlamentin ja neuvoston direktiivin 2004/49/EY (</w:t>
      </w:r>
      <w:r w:rsidRPr="00D1272E">
        <w:rPr>
          <w:rFonts w:cstheme="minorHAnsi"/>
          <w:sz w:val="18"/>
          <w:szCs w:val="18"/>
        </w:rPr>
        <w:t>rautatieturvallisuusdirektiivi</w:t>
      </w:r>
      <w:r w:rsidRPr="00757660">
        <w:rPr>
          <w:rFonts w:cstheme="minorHAnsi"/>
          <w:sz w:val="18"/>
          <w:szCs w:val="18"/>
        </w:rPr>
        <w:t>) 3 artiklassa, sekä vastaava onnettomuus muussa yksityisessä tai julkisessa raideliikenteessä;</w:t>
      </w:r>
    </w:p>
    <w:p w14:paraId="4C8E9997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3E5091F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8 §</w:t>
      </w:r>
    </w:p>
    <w:p w14:paraId="649BC7EC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Onnettomuustutkintakeskus.</w:t>
      </w:r>
    </w:p>
    <w:p w14:paraId="47518485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D55CFB7" w14:textId="77777777" w:rsidR="00025DF7" w:rsidRPr="00757660" w:rsidRDefault="00025DF7" w:rsidP="00025DF7">
      <w:pPr>
        <w:shd w:val="clear" w:color="auto" w:fill="FFFFFF"/>
        <w:spacing w:line="330" w:lineRule="atLeast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Onnettomuustutkintakeskus toimii ilmailuonnettomuusasetuksessa tarkoitettuna siviili-ilmailun turvallisuustutkintaviranomaisena.</w:t>
      </w:r>
    </w:p>
    <w:p w14:paraId="1932CA7B" w14:textId="77777777" w:rsidR="001D3DE3" w:rsidRPr="00757660" w:rsidRDefault="001D3DE3" w:rsidP="00D1272E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</w:p>
    <w:p w14:paraId="132E379A" w14:textId="73EE963A" w:rsidR="00535722" w:rsidRPr="00757660" w:rsidRDefault="00535722" w:rsidP="00DE4500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b/>
          <w:sz w:val="18"/>
          <w:szCs w:val="18"/>
        </w:rPr>
        <w:br w:type="column"/>
      </w:r>
      <w:r w:rsidR="004B353C" w:rsidRPr="00757660">
        <w:rPr>
          <w:rFonts w:cstheme="minorHAnsi"/>
          <w:i/>
          <w:sz w:val="18"/>
          <w:szCs w:val="18"/>
        </w:rPr>
        <w:t>Ehdotus</w:t>
      </w:r>
    </w:p>
    <w:p w14:paraId="7BF4286A" w14:textId="77777777" w:rsidR="00DE4500" w:rsidRPr="00757660" w:rsidRDefault="00DE4500" w:rsidP="00DE4500">
      <w:pPr>
        <w:jc w:val="center"/>
        <w:rPr>
          <w:rFonts w:cstheme="minorHAnsi"/>
          <w:i/>
          <w:color w:val="333435"/>
          <w:sz w:val="18"/>
          <w:szCs w:val="18"/>
        </w:rPr>
      </w:pPr>
      <w:bookmarkStart w:id="2" w:name="_Hlk502931800"/>
      <w:r w:rsidRPr="00757660">
        <w:rPr>
          <w:rFonts w:cstheme="minorHAnsi"/>
          <w:i/>
          <w:color w:val="333435"/>
          <w:sz w:val="18"/>
          <w:szCs w:val="18"/>
        </w:rPr>
        <w:t>2 §</w:t>
      </w:r>
    </w:p>
    <w:p w14:paraId="61D0A3F0" w14:textId="2CE27400" w:rsidR="00DE4500" w:rsidRPr="00757660" w:rsidRDefault="00DA2631" w:rsidP="00D540D1">
      <w:pPr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Tutkittavat onnettomuudet ja vaaratilanteet</w:t>
      </w:r>
      <w:bookmarkEnd w:id="2"/>
      <w:r w:rsidR="00624ADB" w:rsidRPr="00757660">
        <w:rPr>
          <w:rFonts w:cstheme="minorHAnsi"/>
          <w:i/>
          <w:color w:val="333435"/>
          <w:sz w:val="18"/>
          <w:szCs w:val="18"/>
        </w:rPr>
        <w:t>.</w:t>
      </w:r>
    </w:p>
    <w:p w14:paraId="024D7DE8" w14:textId="77777777" w:rsidR="00D1272E" w:rsidRPr="00D1272E" w:rsidRDefault="00D1272E" w:rsidP="00D1272E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 w:rsidRPr="00D1272E">
        <w:rPr>
          <w:rFonts w:cstheme="minorHAnsi"/>
          <w:sz w:val="18"/>
          <w:szCs w:val="18"/>
        </w:rPr>
        <w:t>Onnettomuustutkintakeskuksen on tutkittava:</w:t>
      </w:r>
    </w:p>
    <w:p w14:paraId="3377C678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0E96A00" w14:textId="15A70595" w:rsidR="00DA2631" w:rsidRDefault="00DA2631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>3)</w:t>
      </w:r>
      <w:r w:rsidRPr="00757660">
        <w:rPr>
          <w:rFonts w:cstheme="minorHAnsi"/>
          <w:color w:val="333435"/>
          <w:sz w:val="18"/>
          <w:szCs w:val="18"/>
        </w:rPr>
        <w:t> </w:t>
      </w:r>
      <w:r w:rsidRPr="00757660">
        <w:rPr>
          <w:rFonts w:cstheme="minorHAnsi"/>
          <w:color w:val="333435"/>
          <w:sz w:val="18"/>
          <w:szCs w:val="18"/>
        </w:rPr>
        <w:t xml:space="preserve">rautatieliikenteessä tapahtunut vakava onnettomuus, </w:t>
      </w:r>
      <w:r w:rsidR="00742B83" w:rsidRPr="00757660">
        <w:rPr>
          <w:rFonts w:cstheme="minorHAnsi"/>
          <w:color w:val="333435"/>
          <w:sz w:val="18"/>
          <w:szCs w:val="18"/>
        </w:rPr>
        <w:t xml:space="preserve">joka on määritelty </w:t>
      </w:r>
      <w:r w:rsidR="00742B83" w:rsidRPr="00757660">
        <w:rPr>
          <w:rFonts w:cstheme="minorHAnsi"/>
          <w:i/>
          <w:color w:val="333435"/>
          <w:sz w:val="18"/>
          <w:szCs w:val="18"/>
        </w:rPr>
        <w:t>Euroopan parlamentin ja neuvoston direktiivissä (EU) 2016/798 rautateiden turvallisuudesta</w:t>
      </w:r>
      <w:r w:rsidR="00742B83" w:rsidRPr="00757660">
        <w:rPr>
          <w:rFonts w:cstheme="minorHAnsi"/>
          <w:color w:val="333435"/>
          <w:sz w:val="18"/>
          <w:szCs w:val="18"/>
        </w:rPr>
        <w:t xml:space="preserve"> (</w:t>
      </w:r>
      <w:r w:rsidR="00742B83" w:rsidRPr="00757660">
        <w:rPr>
          <w:rFonts w:cstheme="minorHAnsi"/>
          <w:i/>
          <w:color w:val="333435"/>
          <w:sz w:val="18"/>
          <w:szCs w:val="18"/>
        </w:rPr>
        <w:t>rautatieturvallisuusdirektiivi</w:t>
      </w:r>
      <w:r w:rsidR="00742B83" w:rsidRPr="00757660">
        <w:rPr>
          <w:rFonts w:cstheme="minorHAnsi"/>
          <w:color w:val="333435"/>
          <w:sz w:val="18"/>
          <w:szCs w:val="18"/>
        </w:rPr>
        <w:t>) 3 artiklassa</w:t>
      </w:r>
      <w:r w:rsidRPr="00757660">
        <w:rPr>
          <w:rFonts w:cstheme="minorHAnsi"/>
          <w:color w:val="333435"/>
          <w:sz w:val="18"/>
          <w:szCs w:val="18"/>
        </w:rPr>
        <w:t>, sekä vastaava onnettomuus muussa yksityisessä tai julkisessa raideliikenteessä;</w:t>
      </w:r>
    </w:p>
    <w:p w14:paraId="35427265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38DE2CC" w14:textId="5965E514" w:rsidR="001D3DE3" w:rsidRDefault="001D3DE3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</w:p>
    <w:p w14:paraId="35121891" w14:textId="12454686" w:rsidR="00025DF7" w:rsidRDefault="00025DF7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</w:p>
    <w:p w14:paraId="06AF3FFA" w14:textId="0C35FD44" w:rsidR="00025DF7" w:rsidRDefault="00025DF7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</w:p>
    <w:p w14:paraId="0E41C9F6" w14:textId="0CED94F2" w:rsidR="00025DF7" w:rsidRDefault="00025DF7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</w:p>
    <w:p w14:paraId="3CDAB4C8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8 §</w:t>
      </w:r>
    </w:p>
    <w:p w14:paraId="2D562663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Onnettomuustutkintakeskus.</w:t>
      </w:r>
    </w:p>
    <w:p w14:paraId="5D0B739D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B5F2B19" w14:textId="77777777" w:rsidR="00025DF7" w:rsidRPr="00757660" w:rsidRDefault="00025DF7" w:rsidP="00025DF7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 xml:space="preserve"> (3 mom. kumotaan)</w:t>
      </w:r>
    </w:p>
    <w:p w14:paraId="1177D2B2" w14:textId="77777777" w:rsidR="00025DF7" w:rsidRPr="00757660" w:rsidRDefault="00025DF7" w:rsidP="00D1272E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</w:p>
    <w:p w14:paraId="7D46B10F" w14:textId="479AEC6D" w:rsidR="00ED5DD1" w:rsidRDefault="00DE4500" w:rsidP="00ED5DD1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br w:type="column"/>
      </w:r>
      <w:r w:rsidR="00ED5DD1" w:rsidRPr="00757660">
        <w:rPr>
          <w:rFonts w:cstheme="minorHAnsi"/>
          <w:i/>
          <w:sz w:val="18"/>
          <w:szCs w:val="18"/>
        </w:rPr>
        <w:lastRenderedPageBreak/>
        <w:t>Voimassa oleva laki</w:t>
      </w:r>
    </w:p>
    <w:p w14:paraId="1943C8DF" w14:textId="77777777" w:rsidR="00ED5DD1" w:rsidRPr="00757660" w:rsidRDefault="00ED5DD1" w:rsidP="00ED5DD1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10 §</w:t>
      </w:r>
    </w:p>
    <w:p w14:paraId="587DE2A9" w14:textId="77777777" w:rsidR="00ED5DD1" w:rsidRPr="00757660" w:rsidRDefault="00ED5DD1" w:rsidP="00ED5DD1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Erityiset kelpoisuusvaatimukset.</w:t>
      </w:r>
    </w:p>
    <w:p w14:paraId="706D4A74" w14:textId="2136FE54" w:rsidR="00ED5DD1" w:rsidRDefault="00ED5DD1" w:rsidP="00ED5DD1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>Onnettomuustutkintakeskuksen johtajan kelpoisuusvaatimuksena on ylempi korkeakoulututkinto, hyvä perehtyneisyys keskuksen toimialaan sekä käytännössä osoitettu johtamistaito ja -kokemus</w:t>
      </w:r>
      <w:r w:rsidR="001D3DE3">
        <w:rPr>
          <w:rFonts w:cstheme="minorHAnsi"/>
          <w:color w:val="333435"/>
          <w:sz w:val="18"/>
          <w:szCs w:val="18"/>
        </w:rPr>
        <w:t>.</w:t>
      </w:r>
    </w:p>
    <w:p w14:paraId="55C7953C" w14:textId="68C969C1" w:rsidR="001D3DE3" w:rsidRPr="001D3DE3" w:rsidRDefault="001D3DE3" w:rsidP="00ED5DD1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5CAA706" w14:textId="77777777" w:rsidR="00025DF7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</w:p>
    <w:p w14:paraId="75A61F03" w14:textId="65165BBF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13 §</w:t>
      </w:r>
    </w:p>
    <w:p w14:paraId="0100A417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Tutkintaryhmä.</w:t>
      </w:r>
    </w:p>
    <w:p w14:paraId="10A3B7E3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73D23569" w14:textId="77777777" w:rsidR="00025DF7" w:rsidRPr="00757660" w:rsidRDefault="00025DF7" w:rsidP="00025DF7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>Onnettomuustutkintakeskus voi muuttaa tutkintaryhmän kokoonpanoa, jos se on välttämätöntä asiantuntevan, riippumattoman ja puolueettoman tutkinnan toimittamiseksi.</w:t>
      </w:r>
    </w:p>
    <w:p w14:paraId="62580074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40A903F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14 §</w:t>
      </w:r>
    </w:p>
    <w:p w14:paraId="644C8824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Esteellisyys.</w:t>
      </w:r>
    </w:p>
    <w:p w14:paraId="670FC350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Onnettomuustutkintakeskuksen virkamiehen, tutkintaryhmän jäsenen ja muun tutkintaan osallistuvan esteellisyydestä tutkinnassa on voimassa, mitä hallintolain (434/2003) 28 §:n 1 momentin 4–7 kohdassa säädetään virkamiehen esteellisyydestä asian käsittelyssä. Lisäksi hän on esteellinen:</w:t>
      </w:r>
    </w:p>
    <w:p w14:paraId="62C4C607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31EDDEF3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4) jos hän tai hänen läheisensä</w:t>
      </w:r>
      <w:r w:rsidRPr="00757660">
        <w:rPr>
          <w:rFonts w:cstheme="minorHAnsi"/>
          <w:i/>
          <w:sz w:val="18"/>
          <w:szCs w:val="18"/>
        </w:rPr>
        <w:t xml:space="preserve"> on palvelussuhteessa sellaiseen virastoon tai laitokseen, jonka</w:t>
      </w:r>
      <w:r w:rsidRPr="00757660">
        <w:rPr>
          <w:rFonts w:cstheme="minorHAnsi"/>
          <w:sz w:val="18"/>
          <w:szCs w:val="18"/>
        </w:rPr>
        <w:t xml:space="preserve"> toiminta voi tulla tutkittavaksi onnettomuuden johdosta tehtävässä turvallisuustutkinnassa.</w:t>
      </w:r>
    </w:p>
    <w:p w14:paraId="0D8ED30B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C491A3B" w14:textId="77777777" w:rsidR="00ED5DD1" w:rsidRPr="00ED5DD1" w:rsidRDefault="00ED5DD1" w:rsidP="00ED5DD1">
      <w:pPr>
        <w:shd w:val="clear" w:color="auto" w:fill="FFFFFF"/>
        <w:spacing w:line="330" w:lineRule="atLeast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br w:type="column"/>
      </w:r>
      <w:r w:rsidRPr="00ED5DD1">
        <w:rPr>
          <w:rFonts w:cstheme="minorHAnsi"/>
          <w:i/>
          <w:sz w:val="18"/>
          <w:szCs w:val="18"/>
        </w:rPr>
        <w:t>Ehdotus</w:t>
      </w:r>
    </w:p>
    <w:p w14:paraId="6455DD92" w14:textId="77777777" w:rsidR="00ED5DD1" w:rsidRPr="00757660" w:rsidRDefault="00ED5DD1" w:rsidP="00ED5DD1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10 §</w:t>
      </w:r>
    </w:p>
    <w:p w14:paraId="4D222393" w14:textId="77777777" w:rsidR="00ED5DD1" w:rsidRPr="00757660" w:rsidRDefault="00ED5DD1" w:rsidP="00ED5DD1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Erityiset kelpoisuusvaatimukset.</w:t>
      </w:r>
    </w:p>
    <w:p w14:paraId="31BB89B5" w14:textId="7BA148B2" w:rsidR="00ED5DD1" w:rsidRDefault="00ED5DD1" w:rsidP="00ED5DD1">
      <w:pPr>
        <w:shd w:val="clear" w:color="auto" w:fill="FFFFFF"/>
        <w:spacing w:line="330" w:lineRule="atLeast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 xml:space="preserve">Onnettomuustutkintakeskuksen johtajan kelpoisuusvaatimuksena on ylempi korkeakoulututkinto, hyvä perehtyneisyys keskuksen toimialaan sekä käytännössä osoitettu johtamistaito ja -kokemus. </w:t>
      </w:r>
      <w:r w:rsidRPr="00757660">
        <w:rPr>
          <w:rFonts w:cstheme="minorHAnsi"/>
          <w:i/>
          <w:color w:val="333435"/>
          <w:sz w:val="18"/>
          <w:szCs w:val="18"/>
        </w:rPr>
        <w:t xml:space="preserve">Tohtorin tutkinnon suorittaneella johtajalla on </w:t>
      </w:r>
      <w:r w:rsidRPr="00757660">
        <w:rPr>
          <w:rFonts w:cstheme="minorHAnsi"/>
          <w:i/>
          <w:sz w:val="18"/>
          <w:szCs w:val="18"/>
        </w:rPr>
        <w:t>professorin</w:t>
      </w:r>
      <w:r w:rsidRPr="00757660">
        <w:rPr>
          <w:rFonts w:cstheme="minorHAnsi"/>
          <w:i/>
          <w:color w:val="333435"/>
          <w:sz w:val="18"/>
          <w:szCs w:val="18"/>
        </w:rPr>
        <w:t xml:space="preserve"> </w:t>
      </w:r>
      <w:r w:rsidRPr="00757660">
        <w:rPr>
          <w:rFonts w:cstheme="minorHAnsi"/>
          <w:i/>
          <w:sz w:val="18"/>
          <w:szCs w:val="18"/>
        </w:rPr>
        <w:t>arvonimi</w:t>
      </w:r>
      <w:r w:rsidRPr="00757660">
        <w:rPr>
          <w:rFonts w:cstheme="minorHAnsi"/>
          <w:i/>
          <w:color w:val="333435"/>
          <w:sz w:val="18"/>
          <w:szCs w:val="18"/>
        </w:rPr>
        <w:t>.</w:t>
      </w:r>
    </w:p>
    <w:p w14:paraId="11EAF2E6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03BBF565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13 §</w:t>
      </w:r>
    </w:p>
    <w:p w14:paraId="5CC1DF8F" w14:textId="77777777" w:rsidR="00025DF7" w:rsidRPr="00757660" w:rsidRDefault="00025DF7" w:rsidP="00025DF7">
      <w:pPr>
        <w:shd w:val="clear" w:color="auto" w:fill="FFFFFF"/>
        <w:spacing w:line="330" w:lineRule="atLeast"/>
        <w:jc w:val="center"/>
        <w:rPr>
          <w:rFonts w:cstheme="minorHAnsi"/>
          <w:i/>
          <w:color w:val="333435"/>
          <w:sz w:val="18"/>
          <w:szCs w:val="18"/>
        </w:rPr>
      </w:pPr>
      <w:r w:rsidRPr="00757660">
        <w:rPr>
          <w:rFonts w:cstheme="minorHAnsi"/>
          <w:i/>
          <w:color w:val="333435"/>
          <w:sz w:val="18"/>
          <w:szCs w:val="18"/>
        </w:rPr>
        <w:t>Tutkintaryhmä.</w:t>
      </w:r>
    </w:p>
    <w:p w14:paraId="14AA4FD0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4C49063" w14:textId="77777777" w:rsidR="00025DF7" w:rsidRPr="00757660" w:rsidRDefault="00025DF7" w:rsidP="00025DF7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 xml:space="preserve">Onnettomuustutkintakeskus voi muuttaa tutkintaryhmän kokoonpanoa, jos se on </w:t>
      </w:r>
      <w:r w:rsidRPr="00757660">
        <w:rPr>
          <w:rFonts w:cstheme="minorHAnsi"/>
          <w:i/>
          <w:color w:val="333435"/>
          <w:sz w:val="18"/>
          <w:szCs w:val="18"/>
        </w:rPr>
        <w:t>tarpeellista</w:t>
      </w:r>
      <w:r w:rsidRPr="00757660">
        <w:rPr>
          <w:rFonts w:cstheme="minorHAnsi"/>
          <w:color w:val="333435"/>
          <w:sz w:val="18"/>
          <w:szCs w:val="18"/>
        </w:rPr>
        <w:t xml:space="preserve"> asiantuntevan, riippumattoman ja puolueettoman tutkinnan toimittamiseksi.</w:t>
      </w:r>
    </w:p>
    <w:p w14:paraId="63E41E26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F0C978E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14 §</w:t>
      </w:r>
    </w:p>
    <w:p w14:paraId="411EEE90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Esteellisyys.</w:t>
      </w:r>
    </w:p>
    <w:p w14:paraId="5AB2EB32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Onnettomuustutkintakeskuksen virkamiehen, tutkintaryhmän jäsenen ja muun tutkintaan osallistuvan esteellisyydestä tutkinnassa on voimassa, mitä hallintolain (434/2003) 28 §:n 1 momentin 4–7 kohdassa säädetään virkamiehen esteellisyydestä asian käsittelyssä. Lisäksi hän on esteellinen:</w:t>
      </w:r>
    </w:p>
    <w:p w14:paraId="1CF5B1B0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8AE5C38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4) jos hän</w:t>
      </w:r>
      <w:r w:rsidRPr="00757660">
        <w:rPr>
          <w:rFonts w:cstheme="minorHAnsi"/>
          <w:i/>
          <w:sz w:val="18"/>
          <w:szCs w:val="18"/>
        </w:rPr>
        <w:t>en</w:t>
      </w:r>
      <w:r w:rsidRPr="00757660">
        <w:rPr>
          <w:rFonts w:cstheme="minorHAnsi"/>
          <w:sz w:val="18"/>
          <w:szCs w:val="18"/>
        </w:rPr>
        <w:t xml:space="preserve"> tai hänen läheisensä toiminta voi tulla tutkittavaksi onnettomuuden johdosta tehtävässä turvallisuustutkinnassa.</w:t>
      </w:r>
    </w:p>
    <w:p w14:paraId="74149B6B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25FC77D" w14:textId="7A31CFC6" w:rsidR="00513282" w:rsidRPr="00757660" w:rsidRDefault="00ED5DD1" w:rsidP="00513282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color w:val="333435"/>
          <w:sz w:val="18"/>
          <w:szCs w:val="18"/>
        </w:rPr>
        <w:br w:type="column"/>
      </w:r>
      <w:r w:rsidR="00513282" w:rsidRPr="00757660">
        <w:rPr>
          <w:rFonts w:cstheme="minorHAnsi"/>
          <w:i/>
          <w:sz w:val="18"/>
          <w:szCs w:val="18"/>
        </w:rPr>
        <w:lastRenderedPageBreak/>
        <w:t>Voimassa oleva laki</w:t>
      </w:r>
    </w:p>
    <w:p w14:paraId="7D5DAAFF" w14:textId="77777777" w:rsidR="00513282" w:rsidRPr="00757660" w:rsidRDefault="00513282" w:rsidP="00513282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16 §</w:t>
      </w:r>
    </w:p>
    <w:p w14:paraId="0D75F459" w14:textId="77777777" w:rsidR="00513282" w:rsidRPr="00757660" w:rsidRDefault="00513282" w:rsidP="00513282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Ilmoitusvelvollisuus.</w:t>
      </w:r>
    </w:p>
    <w:p w14:paraId="56EA4AE9" w14:textId="689EB0E9" w:rsidR="00513282" w:rsidRPr="00757660" w:rsidRDefault="00513282" w:rsidP="00513282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Onnettomuuspaikalla pelastustoimiin osallistuvan viranomaisen tulee viipymättä ilmoittaa Onnettomuustutkintakeskukselle tapahtumasta, joka ilmoittajan arvion mukaan voi tulla tutkittavaksi tämän lain mukaan.</w:t>
      </w:r>
    </w:p>
    <w:p w14:paraId="54E157F0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3AC9E30B" w14:textId="77777777" w:rsidR="00335AF6" w:rsidRDefault="00335AF6" w:rsidP="00335AF6">
      <w:pPr>
        <w:jc w:val="center"/>
        <w:rPr>
          <w:rFonts w:cstheme="minorHAnsi"/>
          <w:i/>
          <w:sz w:val="18"/>
          <w:szCs w:val="18"/>
        </w:rPr>
      </w:pPr>
    </w:p>
    <w:p w14:paraId="4084B1DC" w14:textId="1E0B83BE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19 §</w:t>
      </w:r>
    </w:p>
    <w:p w14:paraId="3DA81685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Tutkintaedellytysten turvaaminen.</w:t>
      </w:r>
    </w:p>
    <w:p w14:paraId="7474BEBC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Onnettomuustutkintakeskuksen tutkintaa tekevällä virkamiehellä ja tutkintaryhmän jäsenellä (tutkintaa tekevällä) on oikeus päästä onnettomuuspaikalle sekä tutkia siellä onnettomuuteen liittyviä esineitä, laitteita ja rakenteita.</w:t>
      </w:r>
    </w:p>
    <w:p w14:paraId="3DC62B02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34085B04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20 §</w:t>
      </w:r>
    </w:p>
    <w:p w14:paraId="3F98891C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Tiedonsaantioikeus.</w:t>
      </w:r>
    </w:p>
    <w:p w14:paraId="59D0DD26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Tutkintaa tekevällä on salassapitosäännösten estämättä oikeus saada maksutta viranomaisilta ja muilta julkista tehtävää hoitavilta tutkinnan toimittamiseksi:</w:t>
      </w:r>
    </w:p>
    <w:p w14:paraId="3CC0DCD0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DE3E184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3) välttämättömät tiedot onnettomuuteen liittyvän kulkuneuvon, laitteen, opastin- ja liikenteenohjausjärjestelmän toimintaa, onnettomuuden olosuhteita sekä puhe- ja viestiliikennettä rekisteröivistä laitteista sekä muista vastaavista tallentimista;</w:t>
      </w:r>
    </w:p>
    <w:p w14:paraId="3A4F6982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38B374B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23 §</w:t>
      </w:r>
    </w:p>
    <w:p w14:paraId="2ED4F6BD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Kuuleminen.</w:t>
      </w:r>
    </w:p>
    <w:p w14:paraId="3B0A76DE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B7F040F" w14:textId="77777777" w:rsidR="00335AF6" w:rsidRDefault="00335AF6" w:rsidP="00335AF6">
      <w:pPr>
        <w:rPr>
          <w:rFonts w:cstheme="minorHAnsi"/>
          <w:i/>
          <w:sz w:val="18"/>
          <w:szCs w:val="18"/>
        </w:rPr>
      </w:pPr>
    </w:p>
    <w:p w14:paraId="72CB6C04" w14:textId="77777777" w:rsidR="00335AF6" w:rsidRDefault="00335AF6" w:rsidP="00335AF6">
      <w:pPr>
        <w:rPr>
          <w:rFonts w:cstheme="minorHAnsi"/>
          <w:i/>
          <w:sz w:val="18"/>
          <w:szCs w:val="18"/>
        </w:rPr>
      </w:pPr>
    </w:p>
    <w:p w14:paraId="1164C355" w14:textId="77777777" w:rsidR="00513282" w:rsidRPr="00757660" w:rsidRDefault="00513282" w:rsidP="00513282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b/>
          <w:sz w:val="18"/>
          <w:szCs w:val="18"/>
        </w:rPr>
        <w:br w:type="column"/>
      </w:r>
      <w:r w:rsidRPr="00757660">
        <w:rPr>
          <w:rFonts w:cstheme="minorHAnsi"/>
          <w:i/>
          <w:sz w:val="18"/>
          <w:szCs w:val="18"/>
        </w:rPr>
        <w:t>Ehdotus</w:t>
      </w:r>
    </w:p>
    <w:p w14:paraId="0C76C6BD" w14:textId="77777777" w:rsidR="00513282" w:rsidRPr="00757660" w:rsidRDefault="00513282" w:rsidP="00513282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16 §</w:t>
      </w:r>
    </w:p>
    <w:p w14:paraId="1FDC383E" w14:textId="039529F1" w:rsidR="0015223D" w:rsidRPr="00757660" w:rsidRDefault="003F4C39" w:rsidP="00513282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Ilmoitusvelvollisuus</w:t>
      </w:r>
      <w:r w:rsidR="00624ADB" w:rsidRPr="00757660">
        <w:rPr>
          <w:rFonts w:cstheme="minorHAnsi"/>
          <w:i/>
          <w:sz w:val="18"/>
          <w:szCs w:val="18"/>
        </w:rPr>
        <w:t>.</w:t>
      </w:r>
    </w:p>
    <w:p w14:paraId="193FD5AE" w14:textId="568080EA" w:rsidR="0015223D" w:rsidRPr="00757660" w:rsidRDefault="0015223D" w:rsidP="0015223D">
      <w:pPr>
        <w:rPr>
          <w:rFonts w:cstheme="minorHAnsi"/>
          <w:b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Onnettomuuspaikalla pelastustoimiin osallistuvan viranomaisen tulee viipymättä ilmoittaa Onnettomuustutkintakeskukselle tapahtumasta, joka ilmoittajan arvion mukaan voi tulla tutkittavaksi tämän lain mukaan.</w:t>
      </w:r>
      <w:r w:rsidR="00DD316A" w:rsidRPr="00757660">
        <w:rPr>
          <w:rFonts w:cstheme="minorHAnsi"/>
          <w:sz w:val="18"/>
          <w:szCs w:val="18"/>
        </w:rPr>
        <w:t xml:space="preserve"> </w:t>
      </w:r>
      <w:r w:rsidR="00DD316A" w:rsidRPr="00757660">
        <w:rPr>
          <w:rFonts w:cstheme="minorHAnsi"/>
          <w:i/>
          <w:sz w:val="18"/>
          <w:szCs w:val="18"/>
        </w:rPr>
        <w:t>Ilmoitus on tarvittaessa saatettava ajan tasalle heti kun puuttuvat tiedot ovat saatavilla.</w:t>
      </w:r>
    </w:p>
    <w:p w14:paraId="26233847" w14:textId="77777777" w:rsidR="001D3DE3" w:rsidRPr="00D1272E" w:rsidRDefault="001D3DE3" w:rsidP="001D3DE3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092A3E04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19 §</w:t>
      </w:r>
    </w:p>
    <w:p w14:paraId="3499CA9D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Tutkintaedellytysten turvaaminen.</w:t>
      </w:r>
    </w:p>
    <w:p w14:paraId="0AFEB47E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Onnettomuustutkintakeskuksen tutkintaa tekevällä virkamiehellä ja tutkintaryhmän jäsenellä (tutkintaa tekevällä) on oikeus </w:t>
      </w:r>
      <w:r w:rsidRPr="00757660">
        <w:rPr>
          <w:rFonts w:cstheme="minorHAnsi"/>
          <w:i/>
          <w:sz w:val="18"/>
          <w:szCs w:val="18"/>
        </w:rPr>
        <w:t>välittömästi</w:t>
      </w:r>
      <w:r w:rsidRPr="00757660">
        <w:rPr>
          <w:rFonts w:cstheme="minorHAnsi"/>
          <w:sz w:val="18"/>
          <w:szCs w:val="18"/>
        </w:rPr>
        <w:t xml:space="preserve"> päästä onnettomuuspaikalle sekä tutkia siellä onnettomuuteen liittyviä esineitä, laitteita ja rakenteita.</w:t>
      </w:r>
    </w:p>
    <w:p w14:paraId="685EF5E0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D50E439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20 §</w:t>
      </w:r>
    </w:p>
    <w:p w14:paraId="33504669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Tiedonsaantioikeus.</w:t>
      </w:r>
    </w:p>
    <w:p w14:paraId="29A9EC9C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Tutkintaa tekevällä on salassapitosäännösten estämättä oikeus saada maksutta viranomaisilta ja muilta julkista tehtävää hoitavilta tutkinnan toimittamiseksi:</w:t>
      </w:r>
    </w:p>
    <w:p w14:paraId="76E6D491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075ABD9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3) </w:t>
      </w:r>
      <w:r w:rsidRPr="00757660">
        <w:rPr>
          <w:rFonts w:cstheme="minorHAnsi"/>
          <w:i/>
          <w:sz w:val="18"/>
          <w:szCs w:val="18"/>
        </w:rPr>
        <w:t>tarpeelliset</w:t>
      </w:r>
      <w:r w:rsidRPr="00757660">
        <w:rPr>
          <w:rFonts w:cstheme="minorHAnsi"/>
          <w:sz w:val="18"/>
          <w:szCs w:val="18"/>
        </w:rPr>
        <w:t xml:space="preserve"> tiedot onnettomuuteen liittyvän kulkuneuvon, laitteen, opastin- ja liikenteenohjausjärjestelmän toimintaa, onnettomuuden olosuhteita sekä puhe- ja viestiliikennettä rekisteröivistä laitteista sekä muista vastaavista tallentimista;</w:t>
      </w:r>
    </w:p>
    <w:p w14:paraId="0D4E7056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8D07CAB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23 §</w:t>
      </w:r>
    </w:p>
    <w:p w14:paraId="214BA7E8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Kuuleminen.</w:t>
      </w:r>
    </w:p>
    <w:p w14:paraId="6E752574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F2AB97F" w14:textId="77777777" w:rsidR="00335AF6" w:rsidRPr="00757660" w:rsidRDefault="00335AF6" w:rsidP="00335AF6">
      <w:pPr>
        <w:rPr>
          <w:i/>
          <w:sz w:val="18"/>
          <w:szCs w:val="18"/>
        </w:rPr>
      </w:pPr>
      <w:r w:rsidRPr="00757660">
        <w:rPr>
          <w:i/>
          <w:sz w:val="18"/>
          <w:szCs w:val="18"/>
        </w:rPr>
        <w:t>Tutkintaa tekevällä on myös oikeus alustavasti puhutella 1 momentissa tarkoitettua henkilöä.</w:t>
      </w:r>
    </w:p>
    <w:p w14:paraId="1EBF7F3A" w14:textId="21A35C71" w:rsidR="00757660" w:rsidRDefault="00513282" w:rsidP="00757660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sz w:val="18"/>
          <w:szCs w:val="18"/>
        </w:rPr>
        <w:br w:type="column"/>
      </w:r>
      <w:r w:rsidR="00757660" w:rsidRPr="00757660">
        <w:rPr>
          <w:rFonts w:cstheme="minorHAnsi"/>
          <w:i/>
          <w:sz w:val="18"/>
          <w:szCs w:val="18"/>
        </w:rPr>
        <w:lastRenderedPageBreak/>
        <w:t>Voimassa oleva laki</w:t>
      </w:r>
    </w:p>
    <w:p w14:paraId="36791E7B" w14:textId="77777777" w:rsidR="00B72F9A" w:rsidRPr="00B72F9A" w:rsidRDefault="00B72F9A" w:rsidP="00B72F9A">
      <w:pPr>
        <w:jc w:val="center"/>
        <w:rPr>
          <w:rFonts w:cstheme="minorHAnsi"/>
          <w:i/>
          <w:sz w:val="18"/>
          <w:szCs w:val="18"/>
        </w:rPr>
      </w:pPr>
      <w:r w:rsidRPr="00B72F9A">
        <w:rPr>
          <w:rFonts w:cstheme="minorHAnsi"/>
          <w:i/>
          <w:sz w:val="18"/>
          <w:szCs w:val="18"/>
        </w:rPr>
        <w:t>27 §</w:t>
      </w:r>
    </w:p>
    <w:p w14:paraId="23AD845B" w14:textId="12C1F8F9" w:rsidR="00757660" w:rsidRPr="00B72F9A" w:rsidRDefault="00757660" w:rsidP="00B72F9A">
      <w:pPr>
        <w:jc w:val="center"/>
        <w:rPr>
          <w:rFonts w:cstheme="minorHAnsi"/>
          <w:i/>
          <w:sz w:val="18"/>
          <w:szCs w:val="18"/>
        </w:rPr>
      </w:pPr>
      <w:r w:rsidRPr="00B72F9A">
        <w:rPr>
          <w:rFonts w:cstheme="minorHAnsi"/>
          <w:i/>
          <w:sz w:val="18"/>
          <w:szCs w:val="18"/>
        </w:rPr>
        <w:t>Tutkintaselostus.</w:t>
      </w:r>
    </w:p>
    <w:p w14:paraId="47B69ABA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4F3751D" w14:textId="77777777" w:rsidR="00757660" w:rsidRPr="00757660" w:rsidRDefault="00757660" w:rsidP="00757660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Tutkintaselostuksen allekirjoittavat tutkintaan osallistuneet tutkijat. Tutkintaselostukseen liitetään mahdolliset eriävät mielipiteet.</w:t>
      </w:r>
    </w:p>
    <w:p w14:paraId="435AAB8F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3240D62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30 §</w:t>
      </w:r>
    </w:p>
    <w:p w14:paraId="6922321B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Turvallisuussuositusten seuranta.</w:t>
      </w:r>
    </w:p>
    <w:p w14:paraId="5FE916EA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Onnettomuustutkintakeskus seuraa tutkintaselostu</w:t>
      </w:r>
      <w:r w:rsidRPr="00D1272E">
        <w:rPr>
          <w:rFonts w:cstheme="minorHAnsi"/>
          <w:sz w:val="18"/>
          <w:szCs w:val="18"/>
        </w:rPr>
        <w:t>kseen otettujen</w:t>
      </w:r>
      <w:r w:rsidRPr="00757660">
        <w:rPr>
          <w:rFonts w:cstheme="minorHAnsi"/>
          <w:b/>
          <w:sz w:val="18"/>
          <w:szCs w:val="18"/>
        </w:rPr>
        <w:t xml:space="preserve"> </w:t>
      </w:r>
      <w:r w:rsidRPr="00757660">
        <w:rPr>
          <w:rFonts w:cstheme="minorHAnsi"/>
          <w:sz w:val="18"/>
          <w:szCs w:val="18"/>
        </w:rPr>
        <w:t>turvallisuussuositusten toteutumista.</w:t>
      </w:r>
    </w:p>
    <w:p w14:paraId="0C20F86F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7E7839A" w14:textId="77777777" w:rsidR="00335AF6" w:rsidRDefault="00335AF6" w:rsidP="00335AF6">
      <w:pPr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32 §</w:t>
      </w:r>
    </w:p>
    <w:p w14:paraId="37B09D83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Poikkeuksellisen tapahtuman tutkinnan aloittaminen.</w:t>
      </w:r>
    </w:p>
    <w:p w14:paraId="0D977A04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0730B39D" w14:textId="77777777" w:rsidR="00335AF6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Valtioneuvosto voi asettaa tapahtuman tutkintaa varten </w:t>
      </w:r>
      <w:r>
        <w:rPr>
          <w:rFonts w:cstheme="minorHAnsi"/>
          <w:sz w:val="18"/>
          <w:szCs w:val="18"/>
        </w:rPr>
        <w:t>oikeusministeriön</w:t>
      </w:r>
      <w:r w:rsidRPr="00757660">
        <w:rPr>
          <w:rFonts w:cstheme="minorHAnsi"/>
          <w:sz w:val="18"/>
          <w:szCs w:val="18"/>
        </w:rPr>
        <w:t xml:space="preserve"> yhteyteen tutkintaryhmän. Tutkintaryhmä suorittaa tehtävänsä itsenäisesti ja riippumattomasti.</w:t>
      </w:r>
    </w:p>
    <w:p w14:paraId="72673E70" w14:textId="77777777" w:rsidR="00335AF6" w:rsidRPr="00D1272E" w:rsidRDefault="00335AF6" w:rsidP="00335AF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p w14:paraId="7DD33590" w14:textId="77777777" w:rsidR="00335AF6" w:rsidRPr="00B72F9A" w:rsidRDefault="00335AF6" w:rsidP="00335AF6">
      <w:pPr>
        <w:jc w:val="center"/>
        <w:rPr>
          <w:rFonts w:cstheme="minorHAnsi"/>
          <w:b/>
          <w:i/>
          <w:sz w:val="18"/>
          <w:szCs w:val="18"/>
        </w:rPr>
      </w:pPr>
      <w:r w:rsidRPr="00B72F9A">
        <w:rPr>
          <w:rFonts w:cstheme="minorHAnsi"/>
          <w:b/>
          <w:i/>
          <w:sz w:val="18"/>
          <w:szCs w:val="18"/>
        </w:rPr>
        <w:t>36 §</w:t>
      </w:r>
    </w:p>
    <w:p w14:paraId="2ABABE4A" w14:textId="77777777" w:rsidR="00335AF6" w:rsidRPr="00B72F9A" w:rsidRDefault="00335AF6" w:rsidP="00335AF6">
      <w:pPr>
        <w:jc w:val="center"/>
        <w:rPr>
          <w:rFonts w:cstheme="minorHAnsi"/>
          <w:b/>
          <w:i/>
          <w:sz w:val="18"/>
          <w:szCs w:val="18"/>
        </w:rPr>
      </w:pPr>
      <w:r w:rsidRPr="00B72F9A">
        <w:rPr>
          <w:rFonts w:cstheme="minorHAnsi"/>
          <w:b/>
          <w:i/>
          <w:sz w:val="18"/>
          <w:szCs w:val="18"/>
        </w:rPr>
        <w:t>Poikkeuksellisen tapahtuman johdosta annettavien turvallisuussuositusten seuranta.</w:t>
      </w:r>
    </w:p>
    <w:p w14:paraId="5922E2CA" w14:textId="77777777" w:rsidR="00335AF6" w:rsidRPr="00D1272E" w:rsidRDefault="00335AF6" w:rsidP="00335AF6">
      <w:pPr>
        <w:rPr>
          <w:rFonts w:cstheme="minorHAnsi"/>
          <w:sz w:val="18"/>
          <w:szCs w:val="18"/>
        </w:rPr>
      </w:pPr>
      <w:r w:rsidRPr="00D1272E">
        <w:rPr>
          <w:rFonts w:cstheme="minorHAnsi"/>
          <w:sz w:val="18"/>
          <w:szCs w:val="18"/>
        </w:rPr>
        <w:t>Kukin ministeriö seuraa toimialallaan poikkeuksellisen tapahtuman tutkinnassa annettujen turvallisuussuositusten johdosta tehtävien toimenpiteiden toteutumista.</w:t>
      </w:r>
    </w:p>
    <w:p w14:paraId="2A634B48" w14:textId="77777777" w:rsidR="00335AF6" w:rsidRPr="00D1272E" w:rsidRDefault="00335AF6" w:rsidP="00335AF6">
      <w:pPr>
        <w:rPr>
          <w:rFonts w:cstheme="minorHAnsi"/>
          <w:sz w:val="18"/>
          <w:szCs w:val="18"/>
        </w:rPr>
      </w:pPr>
      <w:r w:rsidRPr="00D1272E">
        <w:rPr>
          <w:rFonts w:cstheme="minorHAnsi"/>
          <w:sz w:val="18"/>
          <w:szCs w:val="18"/>
        </w:rPr>
        <w:t>Oikeusministeriö voi pyytää viranomaiselta tai muulta toimijalta selvitystä niistä toimenpiteistä, joihin se on ryhtynyt annettujen turvallisuussuositusten johdosta.</w:t>
      </w:r>
    </w:p>
    <w:p w14:paraId="2454C90C" w14:textId="266A725D" w:rsidR="00757660" w:rsidRPr="00757660" w:rsidRDefault="00757660" w:rsidP="00757660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br w:type="column"/>
      </w:r>
      <w:r w:rsidRPr="00757660">
        <w:rPr>
          <w:rFonts w:cstheme="minorHAnsi"/>
          <w:i/>
          <w:sz w:val="18"/>
          <w:szCs w:val="18"/>
        </w:rPr>
        <w:t>Ehdotus</w:t>
      </w:r>
    </w:p>
    <w:p w14:paraId="05053817" w14:textId="77777777" w:rsidR="00B72F9A" w:rsidRPr="00B72F9A" w:rsidRDefault="00B72F9A" w:rsidP="00B72F9A">
      <w:pPr>
        <w:jc w:val="center"/>
        <w:rPr>
          <w:rFonts w:cstheme="minorHAnsi"/>
          <w:i/>
          <w:sz w:val="18"/>
          <w:szCs w:val="18"/>
        </w:rPr>
      </w:pPr>
      <w:r w:rsidRPr="00B72F9A">
        <w:rPr>
          <w:rFonts w:cstheme="minorHAnsi"/>
          <w:i/>
          <w:sz w:val="18"/>
          <w:szCs w:val="18"/>
        </w:rPr>
        <w:t>27 §</w:t>
      </w:r>
    </w:p>
    <w:p w14:paraId="3ECCB607" w14:textId="122DE05E" w:rsidR="0015223D" w:rsidRPr="00B72F9A" w:rsidRDefault="003F4C39" w:rsidP="00B72F9A">
      <w:pPr>
        <w:jc w:val="center"/>
        <w:rPr>
          <w:rFonts w:cstheme="minorHAnsi"/>
          <w:i/>
          <w:sz w:val="18"/>
          <w:szCs w:val="18"/>
        </w:rPr>
      </w:pPr>
      <w:r w:rsidRPr="00B72F9A">
        <w:rPr>
          <w:rFonts w:cstheme="minorHAnsi"/>
          <w:i/>
          <w:sz w:val="18"/>
          <w:szCs w:val="18"/>
        </w:rPr>
        <w:t>Tutkintaselostus</w:t>
      </w:r>
      <w:r w:rsidR="00624ADB" w:rsidRPr="00B72F9A">
        <w:rPr>
          <w:rFonts w:cstheme="minorHAnsi"/>
          <w:i/>
          <w:sz w:val="18"/>
          <w:szCs w:val="18"/>
        </w:rPr>
        <w:t>.</w:t>
      </w:r>
    </w:p>
    <w:p w14:paraId="08746C90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ACD5A8E" w14:textId="75757B18" w:rsidR="00757660" w:rsidRPr="00757660" w:rsidRDefault="00025DF7" w:rsidP="00025DF7">
      <w:pPr>
        <w:shd w:val="clear" w:color="auto" w:fill="FFFFFF"/>
        <w:spacing w:line="330" w:lineRule="atLeast"/>
        <w:rPr>
          <w:rFonts w:cstheme="minorHAnsi"/>
          <w:color w:val="333435"/>
          <w:sz w:val="18"/>
          <w:szCs w:val="18"/>
        </w:rPr>
      </w:pPr>
      <w:r w:rsidRPr="00757660">
        <w:rPr>
          <w:rFonts w:cstheme="minorHAnsi"/>
          <w:color w:val="333435"/>
          <w:sz w:val="18"/>
          <w:szCs w:val="18"/>
        </w:rPr>
        <w:t xml:space="preserve"> </w:t>
      </w:r>
      <w:r w:rsidR="00757660" w:rsidRPr="00757660">
        <w:rPr>
          <w:rFonts w:cstheme="minorHAnsi"/>
          <w:color w:val="333435"/>
          <w:sz w:val="18"/>
          <w:szCs w:val="18"/>
        </w:rPr>
        <w:t>(3 mom. kumotaan)</w:t>
      </w:r>
    </w:p>
    <w:p w14:paraId="1F332D50" w14:textId="095E06C5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5FF19F2" w14:textId="77777777" w:rsidR="00335AF6" w:rsidRDefault="00335AF6" w:rsidP="00335AF6">
      <w:pPr>
        <w:jc w:val="center"/>
        <w:rPr>
          <w:rFonts w:cstheme="minorHAnsi"/>
          <w:i/>
          <w:sz w:val="18"/>
          <w:szCs w:val="18"/>
        </w:rPr>
      </w:pPr>
    </w:p>
    <w:p w14:paraId="00079C32" w14:textId="5CDD0469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30 §</w:t>
      </w:r>
    </w:p>
    <w:p w14:paraId="3EFFCEE1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Turvallisuussuositusten seuranta.</w:t>
      </w:r>
    </w:p>
    <w:p w14:paraId="76B067BA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Onnettomuustutkintakeskus seuraa </w:t>
      </w:r>
      <w:r w:rsidRPr="00D1272E">
        <w:rPr>
          <w:rFonts w:cstheme="minorHAnsi"/>
          <w:i/>
          <w:sz w:val="18"/>
          <w:szCs w:val="18"/>
        </w:rPr>
        <w:t>tutkintaselostuksessa annettujen</w:t>
      </w:r>
      <w:r w:rsidRPr="00757660">
        <w:rPr>
          <w:rFonts w:cstheme="minorHAnsi"/>
          <w:b/>
          <w:sz w:val="18"/>
          <w:szCs w:val="18"/>
        </w:rPr>
        <w:t xml:space="preserve"> </w:t>
      </w:r>
      <w:r w:rsidRPr="00757660">
        <w:rPr>
          <w:rFonts w:cstheme="minorHAnsi"/>
          <w:sz w:val="18"/>
          <w:szCs w:val="18"/>
        </w:rPr>
        <w:t>turvallisuussuositusten toteutumista.</w:t>
      </w:r>
    </w:p>
    <w:p w14:paraId="688837D0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4CD22078" w14:textId="77777777" w:rsidR="00335AF6" w:rsidRDefault="00335AF6" w:rsidP="00335AF6">
      <w:pPr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32 §</w:t>
      </w:r>
    </w:p>
    <w:p w14:paraId="343489BD" w14:textId="77777777" w:rsidR="00335AF6" w:rsidRPr="00757660" w:rsidRDefault="00335AF6" w:rsidP="00335AF6">
      <w:pPr>
        <w:jc w:val="center"/>
        <w:rPr>
          <w:rFonts w:cstheme="minorHAnsi"/>
          <w:i/>
          <w:sz w:val="18"/>
          <w:szCs w:val="18"/>
        </w:rPr>
      </w:pPr>
      <w:r w:rsidRPr="00757660">
        <w:rPr>
          <w:rFonts w:cstheme="minorHAnsi"/>
          <w:i/>
          <w:sz w:val="18"/>
          <w:szCs w:val="18"/>
        </w:rPr>
        <w:t>Poikkeuksellisen tapahtuman tutkinnan aloittaminen.</w:t>
      </w:r>
    </w:p>
    <w:p w14:paraId="5E94F1F2" w14:textId="77777777" w:rsidR="00335AF6" w:rsidRPr="00D1272E" w:rsidRDefault="00335AF6" w:rsidP="00335AF6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312CC66" w14:textId="77777777" w:rsidR="00335AF6" w:rsidRPr="00757660" w:rsidRDefault="00335AF6" w:rsidP="00335AF6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Valtioneuvosto voi asettaa tapahtuman tutkintaa varten </w:t>
      </w:r>
      <w:r w:rsidRPr="00D1272E">
        <w:rPr>
          <w:rFonts w:cstheme="minorHAnsi"/>
          <w:i/>
          <w:sz w:val="18"/>
          <w:szCs w:val="18"/>
        </w:rPr>
        <w:t>Onnettomuustutkintakeskuksen</w:t>
      </w:r>
      <w:r w:rsidRPr="00757660">
        <w:rPr>
          <w:rFonts w:cstheme="minorHAnsi"/>
          <w:sz w:val="18"/>
          <w:szCs w:val="18"/>
        </w:rPr>
        <w:t xml:space="preserve"> yhteyteen tutkintaryhmän. Tutkintaryhmä suorittaa tehtävänsä itsenäisesti ja riippumattomasti.</w:t>
      </w:r>
    </w:p>
    <w:p w14:paraId="533825B8" w14:textId="77777777" w:rsidR="00335AF6" w:rsidRDefault="00335AF6" w:rsidP="00335AF6">
      <w:pPr>
        <w:rPr>
          <w:rFonts w:cstheme="minorHAnsi"/>
          <w:color w:val="333435"/>
          <w:sz w:val="18"/>
          <w:szCs w:val="18"/>
        </w:rPr>
      </w:pPr>
    </w:p>
    <w:p w14:paraId="2C0BD451" w14:textId="77777777" w:rsidR="00335AF6" w:rsidRDefault="00335AF6" w:rsidP="00335AF6">
      <w:pPr>
        <w:rPr>
          <w:rFonts w:cstheme="minorHAnsi"/>
          <w:color w:val="333435"/>
          <w:sz w:val="18"/>
          <w:szCs w:val="18"/>
        </w:rPr>
      </w:pPr>
      <w:r w:rsidRPr="001D7DC9">
        <w:rPr>
          <w:rFonts w:cstheme="minorHAnsi"/>
          <w:color w:val="333435"/>
          <w:sz w:val="18"/>
          <w:szCs w:val="18"/>
        </w:rPr>
        <w:t>(36 § kumotaan)</w:t>
      </w:r>
    </w:p>
    <w:p w14:paraId="6704DF6A" w14:textId="06490D11" w:rsidR="00D1272E" w:rsidRDefault="00757660" w:rsidP="00D1272E">
      <w:pPr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br w:type="column"/>
      </w:r>
      <w:r w:rsidR="00D1272E" w:rsidRPr="00757660">
        <w:rPr>
          <w:rFonts w:cstheme="minorHAnsi"/>
          <w:i/>
          <w:sz w:val="18"/>
          <w:szCs w:val="18"/>
        </w:rPr>
        <w:lastRenderedPageBreak/>
        <w:t>Voimassa oleva laki</w:t>
      </w:r>
    </w:p>
    <w:p w14:paraId="427D0F70" w14:textId="77777777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38 §</w:t>
      </w:r>
    </w:p>
    <w:p w14:paraId="52C60B56" w14:textId="77777777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Tutkinnan kulusta tiedottaminen.</w:t>
      </w:r>
    </w:p>
    <w:p w14:paraId="4C743A60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E90DDBE" w14:textId="77777777" w:rsidR="00D1272E" w:rsidRPr="00D1272E" w:rsidRDefault="00D1272E" w:rsidP="00D1272E">
      <w:pPr>
        <w:rPr>
          <w:rFonts w:cstheme="minorHAnsi"/>
          <w:i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Tutkinnan kulusta on erityisesti tiedotettava vahinkoa kärsineille, surmansa saaneiden läheisille, pelastustoimiin osallistuneille viranomaisille sekä niille, joihin onnettomuuden vaikutukset muuten saattavat ulottua. </w:t>
      </w:r>
      <w:r w:rsidRPr="00D1272E">
        <w:rPr>
          <w:rFonts w:cstheme="minorHAnsi"/>
          <w:i/>
          <w:sz w:val="18"/>
          <w:szCs w:val="18"/>
        </w:rPr>
        <w:t>Samoin on tiedotettava työmarkkinajärjestöjen edustajille, jos onnettomuus on tapahtunut työhön liittyvissä olosuhteissa.</w:t>
      </w:r>
    </w:p>
    <w:p w14:paraId="21F0438D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8FB7BB5" w14:textId="77777777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42 §</w:t>
      </w:r>
    </w:p>
    <w:p w14:paraId="12C5BD93" w14:textId="77777777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Yhteistyö ja virka-apu.</w:t>
      </w:r>
    </w:p>
    <w:p w14:paraId="47067CAE" w14:textId="45D8393F" w:rsidR="00D1272E" w:rsidRPr="00757660" w:rsidRDefault="00D1272E" w:rsidP="00D1272E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Tutkintatoimia </w:t>
      </w:r>
      <w:r w:rsidRPr="00D1272E">
        <w:rPr>
          <w:rFonts w:cstheme="minorHAnsi"/>
          <w:sz w:val="18"/>
          <w:szCs w:val="18"/>
        </w:rPr>
        <w:t>voidaan</w:t>
      </w:r>
      <w:r w:rsidRPr="00757660">
        <w:rPr>
          <w:rFonts w:cstheme="minorHAnsi"/>
          <w:sz w:val="18"/>
          <w:szCs w:val="18"/>
        </w:rPr>
        <w:t xml:space="preserve"> tehdä yhteistoiminnassa samassa asiassa esitutkintaa tai kuolemansyyn tutkintaa tekevän viranomaisen kanssa siinä laajuudessa kuin Onnettomuustutkintakeskus katsoo yhteistoiminnan olevan tarkoituksenmukaista turvallisuustutkinnan kannalta. </w:t>
      </w:r>
    </w:p>
    <w:p w14:paraId="5EE9F59A" w14:textId="3EFDCC6D" w:rsidR="00D1272E" w:rsidRPr="00757660" w:rsidRDefault="00D1272E" w:rsidP="00D1272E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Onnettomuustutkintakeskuksella on oikeus saada pyynnöstä poliisilta virka-apua turvallisuustutkinnassa ja sen turvaamisessa.</w:t>
      </w:r>
    </w:p>
    <w:p w14:paraId="15516223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198E9577" w14:textId="77777777" w:rsidR="00D1272E" w:rsidRPr="00757660" w:rsidRDefault="00D1272E" w:rsidP="00D1272E">
      <w:pPr>
        <w:rPr>
          <w:rFonts w:cstheme="minorHAnsi"/>
          <w:i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column"/>
      </w:r>
      <w:r w:rsidRPr="00757660">
        <w:rPr>
          <w:rFonts w:cstheme="minorHAnsi"/>
          <w:i/>
          <w:sz w:val="18"/>
          <w:szCs w:val="18"/>
        </w:rPr>
        <w:t>Ehdotus</w:t>
      </w:r>
    </w:p>
    <w:p w14:paraId="70ACD644" w14:textId="77777777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38 §</w:t>
      </w:r>
    </w:p>
    <w:p w14:paraId="5331E44F" w14:textId="23CFA9AB" w:rsidR="0015223D" w:rsidRPr="00D1272E" w:rsidRDefault="0015223D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Tutkinna</w:t>
      </w:r>
      <w:r w:rsidR="002C7FB5" w:rsidRPr="00D1272E">
        <w:rPr>
          <w:rFonts w:cstheme="minorHAnsi"/>
          <w:i/>
          <w:sz w:val="18"/>
          <w:szCs w:val="18"/>
        </w:rPr>
        <w:t>n kulusta tiedottaminen</w:t>
      </w:r>
      <w:r w:rsidR="00624ADB" w:rsidRPr="00D1272E">
        <w:rPr>
          <w:rFonts w:cstheme="minorHAnsi"/>
          <w:i/>
          <w:sz w:val="18"/>
          <w:szCs w:val="18"/>
        </w:rPr>
        <w:t>.</w:t>
      </w:r>
    </w:p>
    <w:p w14:paraId="195C476D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bookmarkStart w:id="3" w:name="_Hlk505083265"/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2275BA98" w14:textId="4551D787" w:rsidR="0015223D" w:rsidRDefault="0015223D" w:rsidP="0015223D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 xml:space="preserve">Tutkinnan kulusta on erityisesti tiedotettava vahinkoa kärsineille, surmansa saaneiden läheisille, pelastustoimiin osallistuneille viranomaisille sekä niille, joihin onnettomuuden vaikutukset muuten saattavat ulottua. </w:t>
      </w:r>
    </w:p>
    <w:bookmarkEnd w:id="3"/>
    <w:p w14:paraId="042CD3DA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03F2D920" w14:textId="77777777" w:rsidR="00025DF7" w:rsidRDefault="00025DF7" w:rsidP="00D1272E">
      <w:pPr>
        <w:jc w:val="center"/>
        <w:rPr>
          <w:rFonts w:cstheme="minorHAnsi"/>
          <w:i/>
          <w:sz w:val="18"/>
          <w:szCs w:val="18"/>
        </w:rPr>
      </w:pPr>
    </w:p>
    <w:p w14:paraId="5A995601" w14:textId="70406BCC" w:rsidR="00D1272E" w:rsidRPr="00D1272E" w:rsidRDefault="00D1272E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42 §</w:t>
      </w:r>
    </w:p>
    <w:p w14:paraId="57D32D30" w14:textId="70968C82" w:rsidR="0015223D" w:rsidRPr="00D1272E" w:rsidRDefault="0015223D" w:rsidP="00D1272E">
      <w:pPr>
        <w:jc w:val="center"/>
        <w:rPr>
          <w:rFonts w:cstheme="minorHAnsi"/>
          <w:i/>
          <w:sz w:val="18"/>
          <w:szCs w:val="18"/>
        </w:rPr>
      </w:pPr>
      <w:r w:rsidRPr="00D1272E">
        <w:rPr>
          <w:rFonts w:cstheme="minorHAnsi"/>
          <w:i/>
          <w:sz w:val="18"/>
          <w:szCs w:val="18"/>
        </w:rPr>
        <w:t>Yhteistyö ja virka-apu</w:t>
      </w:r>
      <w:r w:rsidR="00624ADB" w:rsidRPr="00D1272E">
        <w:rPr>
          <w:rFonts w:cstheme="minorHAnsi"/>
          <w:i/>
          <w:sz w:val="18"/>
          <w:szCs w:val="18"/>
        </w:rPr>
        <w:t>.</w:t>
      </w:r>
    </w:p>
    <w:p w14:paraId="5A0EC02E" w14:textId="1318F1B8" w:rsidR="0015223D" w:rsidRPr="00757660" w:rsidRDefault="0015223D" w:rsidP="0015223D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Tutkintatoimia</w:t>
      </w:r>
      <w:r w:rsidRPr="00D1272E">
        <w:rPr>
          <w:rFonts w:cstheme="minorHAnsi"/>
          <w:sz w:val="18"/>
          <w:szCs w:val="18"/>
        </w:rPr>
        <w:t xml:space="preserve"> </w:t>
      </w:r>
      <w:r w:rsidRPr="00D1272E">
        <w:rPr>
          <w:rFonts w:cstheme="minorHAnsi"/>
          <w:i/>
          <w:sz w:val="18"/>
          <w:szCs w:val="18"/>
        </w:rPr>
        <w:t>tehdä</w:t>
      </w:r>
      <w:r w:rsidR="002072B2" w:rsidRPr="00D1272E">
        <w:rPr>
          <w:rFonts w:cstheme="minorHAnsi"/>
          <w:i/>
          <w:sz w:val="18"/>
          <w:szCs w:val="18"/>
        </w:rPr>
        <w:t>än</w:t>
      </w:r>
      <w:r w:rsidRPr="00757660">
        <w:rPr>
          <w:rFonts w:cstheme="minorHAnsi"/>
          <w:sz w:val="18"/>
          <w:szCs w:val="18"/>
        </w:rPr>
        <w:t xml:space="preserve"> yhteistoiminnassa samassa asiassa esitutkintaa tai kuolemansyyn tutkintaa tekevän viranomaisen kanssa siinä laajuudessa kuin Onnettomuustutkintakeskus katsoo yhteistoiminnan olevan tarkoituksenmukaista turvallisuustutkinnan kannalta.</w:t>
      </w:r>
      <w:r w:rsidR="00E9233F" w:rsidRPr="00757660">
        <w:rPr>
          <w:rFonts w:cstheme="minorHAnsi"/>
          <w:sz w:val="18"/>
          <w:szCs w:val="18"/>
        </w:rPr>
        <w:t xml:space="preserve"> </w:t>
      </w:r>
    </w:p>
    <w:p w14:paraId="398EB09E" w14:textId="0ACBD17C" w:rsidR="0015223D" w:rsidRPr="00757660" w:rsidRDefault="0015223D" w:rsidP="0015223D">
      <w:pPr>
        <w:rPr>
          <w:rFonts w:cstheme="minorHAnsi"/>
          <w:sz w:val="18"/>
          <w:szCs w:val="18"/>
        </w:rPr>
      </w:pPr>
      <w:r w:rsidRPr="00757660">
        <w:rPr>
          <w:rFonts w:cstheme="minorHAnsi"/>
          <w:sz w:val="18"/>
          <w:szCs w:val="18"/>
        </w:rPr>
        <w:t>Onnettomuustutkintakeskuksella on oi</w:t>
      </w:r>
      <w:r w:rsidR="006441CD" w:rsidRPr="00757660">
        <w:rPr>
          <w:rFonts w:cstheme="minorHAnsi"/>
          <w:sz w:val="18"/>
          <w:szCs w:val="18"/>
        </w:rPr>
        <w:t>keus saada pyynnöstä poliisilta</w:t>
      </w:r>
      <w:r w:rsidR="006441CD" w:rsidRPr="00D1272E">
        <w:rPr>
          <w:rFonts w:cstheme="minorHAnsi"/>
          <w:i/>
          <w:sz w:val="18"/>
          <w:szCs w:val="18"/>
        </w:rPr>
        <w:t xml:space="preserve">, Puolustusvoimilta ja Rajavartiolaitokselta </w:t>
      </w:r>
      <w:r w:rsidRPr="00757660">
        <w:rPr>
          <w:rFonts w:cstheme="minorHAnsi"/>
          <w:sz w:val="18"/>
          <w:szCs w:val="18"/>
        </w:rPr>
        <w:t>virka-apua turvallisuustutkinnassa ja sen turvaamisessa.</w:t>
      </w:r>
    </w:p>
    <w:p w14:paraId="6E2E964E" w14:textId="77777777" w:rsidR="00025DF7" w:rsidRPr="00D1272E" w:rsidRDefault="00025DF7" w:rsidP="00025DF7">
      <w:pPr>
        <w:shd w:val="clear" w:color="auto" w:fill="FFFFFF"/>
        <w:spacing w:line="330" w:lineRule="atLeas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- - - - - - - - - - - - - - - - - - - - - - - - - - - - - - - - - - - - - - - - - - - - - - </w:t>
      </w:r>
    </w:p>
    <w:p w14:paraId="64B42076" w14:textId="2D8EC1D9" w:rsidR="008D3386" w:rsidRDefault="008A2585" w:rsidP="008A2585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</w:t>
      </w:r>
    </w:p>
    <w:p w14:paraId="58AF62DE" w14:textId="6154311E" w:rsidR="008A2585" w:rsidRPr="007D7AFC" w:rsidRDefault="007D7AFC" w:rsidP="007D7AFC">
      <w:pPr>
        <w:rPr>
          <w:rFonts w:cstheme="minorHAnsi"/>
          <w:i/>
          <w:sz w:val="18"/>
          <w:szCs w:val="18"/>
        </w:rPr>
      </w:pPr>
      <w:r w:rsidRPr="007D7AFC">
        <w:rPr>
          <w:rFonts w:cstheme="minorHAnsi"/>
          <w:i/>
          <w:sz w:val="18"/>
          <w:szCs w:val="18"/>
        </w:rPr>
        <w:t>Tämä laki tulee voimaan    päivänä     kuuta 20  .</w:t>
      </w:r>
    </w:p>
    <w:sectPr w:rsidR="008A2585" w:rsidRPr="007D7AFC" w:rsidSect="00535722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DF51" w14:textId="77777777" w:rsidR="008C7CEB" w:rsidRDefault="008C7CEB" w:rsidP="008C7CEB">
      <w:pPr>
        <w:spacing w:after="0" w:line="240" w:lineRule="auto"/>
      </w:pPr>
      <w:r>
        <w:separator/>
      </w:r>
    </w:p>
  </w:endnote>
  <w:endnote w:type="continuationSeparator" w:id="0">
    <w:p w14:paraId="1B350252" w14:textId="77777777" w:rsidR="008C7CEB" w:rsidRDefault="008C7CEB" w:rsidP="008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5B45" w14:textId="77777777" w:rsidR="00C93C2D" w:rsidRDefault="00C93C2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9310" w14:textId="77777777" w:rsidR="00C93C2D" w:rsidRDefault="00C93C2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5F2F" w14:textId="77777777" w:rsidR="00C93C2D" w:rsidRDefault="00C93C2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4568" w14:textId="77777777" w:rsidR="008C7CEB" w:rsidRDefault="008C7CEB" w:rsidP="008C7CEB">
      <w:pPr>
        <w:spacing w:after="0" w:line="240" w:lineRule="auto"/>
      </w:pPr>
      <w:r>
        <w:separator/>
      </w:r>
    </w:p>
  </w:footnote>
  <w:footnote w:type="continuationSeparator" w:id="0">
    <w:p w14:paraId="69964CEA" w14:textId="77777777" w:rsidR="008C7CEB" w:rsidRDefault="008C7CEB" w:rsidP="008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0D3E" w14:textId="77777777" w:rsidR="00C93C2D" w:rsidRDefault="00C93C2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0FAD9" w14:textId="33E31131" w:rsidR="008C7CEB" w:rsidRDefault="008C7CEB">
    <w:pPr>
      <w:pStyle w:val="Yltunniste"/>
      <w:rPr>
        <w:b/>
      </w:rPr>
    </w:pPr>
    <w:r>
      <w:tab/>
    </w:r>
    <w:r w:rsidR="00BA324B">
      <w:tab/>
    </w:r>
    <w:r w:rsidR="005C54AD" w:rsidRPr="00BA324B">
      <w:rPr>
        <w:b/>
      </w:rPr>
      <w:t xml:space="preserve">LUONNOS </w:t>
    </w:r>
    <w:r w:rsidR="00C93C2D">
      <w:rPr>
        <w:b/>
      </w:rPr>
      <w:t>9</w:t>
    </w:r>
    <w:r w:rsidRPr="00BA324B">
      <w:rPr>
        <w:b/>
      </w:rPr>
      <w:t>.</w:t>
    </w:r>
    <w:r w:rsidR="00BA324B" w:rsidRPr="00BA324B">
      <w:rPr>
        <w:b/>
      </w:rPr>
      <w:t>3</w:t>
    </w:r>
    <w:r w:rsidRPr="00BA324B">
      <w:rPr>
        <w:b/>
      </w:rPr>
      <w:t>.201</w:t>
    </w:r>
    <w:r w:rsidR="00D04792" w:rsidRPr="00BA324B">
      <w:rPr>
        <w:b/>
      </w:rPr>
      <w:t>8</w:t>
    </w:r>
  </w:p>
  <w:p w14:paraId="71059DBC" w14:textId="2F58266E" w:rsidR="00240029" w:rsidRPr="00240029" w:rsidRDefault="00240029">
    <w:pPr>
      <w:pStyle w:val="Yltunniste"/>
      <w:rPr>
        <w:i/>
      </w:rPr>
    </w:pPr>
    <w:r>
      <w:rPr>
        <w:b/>
      </w:rPr>
      <w:tab/>
    </w:r>
    <w:r>
      <w:rPr>
        <w:b/>
      </w:rPr>
      <w:tab/>
    </w:r>
    <w:r w:rsidRPr="00240029">
      <w:rPr>
        <w:i/>
      </w:rPr>
      <w:t>Liite</w:t>
    </w:r>
  </w:p>
  <w:p w14:paraId="63C721B3" w14:textId="69D2052C" w:rsidR="00240029" w:rsidRPr="00240029" w:rsidRDefault="00240029">
    <w:pPr>
      <w:pStyle w:val="Yltunniste"/>
      <w:rPr>
        <w:i/>
      </w:rPr>
    </w:pPr>
    <w:r w:rsidRPr="00240029">
      <w:rPr>
        <w:i/>
      </w:rPr>
      <w:tab/>
    </w:r>
    <w:r w:rsidRPr="00240029">
      <w:rPr>
        <w:i/>
      </w:rPr>
      <w:tab/>
      <w:t>Rinnakkaistekstit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32B3" w14:textId="77777777" w:rsidR="00C93C2D" w:rsidRDefault="00C93C2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D06"/>
    <w:multiLevelType w:val="hybridMultilevel"/>
    <w:tmpl w:val="8CAAF0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EB"/>
    <w:rsid w:val="00012395"/>
    <w:rsid w:val="00020395"/>
    <w:rsid w:val="000207C3"/>
    <w:rsid w:val="00023F3B"/>
    <w:rsid w:val="000254BD"/>
    <w:rsid w:val="00025DF7"/>
    <w:rsid w:val="00064890"/>
    <w:rsid w:val="000817C8"/>
    <w:rsid w:val="00093D9C"/>
    <w:rsid w:val="000A061E"/>
    <w:rsid w:val="000B6EE5"/>
    <w:rsid w:val="000D1783"/>
    <w:rsid w:val="000D5CFA"/>
    <w:rsid w:val="000E13AA"/>
    <w:rsid w:val="0010014D"/>
    <w:rsid w:val="00136881"/>
    <w:rsid w:val="0015223D"/>
    <w:rsid w:val="0016068C"/>
    <w:rsid w:val="0016541D"/>
    <w:rsid w:val="001840A2"/>
    <w:rsid w:val="00184D3D"/>
    <w:rsid w:val="0019163A"/>
    <w:rsid w:val="001B77DE"/>
    <w:rsid w:val="001C2DEF"/>
    <w:rsid w:val="001D3DE3"/>
    <w:rsid w:val="001D7BFA"/>
    <w:rsid w:val="001D7DC9"/>
    <w:rsid w:val="001E0BA6"/>
    <w:rsid w:val="00201ED8"/>
    <w:rsid w:val="002072B2"/>
    <w:rsid w:val="00215577"/>
    <w:rsid w:val="00233C94"/>
    <w:rsid w:val="00240029"/>
    <w:rsid w:val="00252198"/>
    <w:rsid w:val="00255103"/>
    <w:rsid w:val="0029537A"/>
    <w:rsid w:val="002A3F5F"/>
    <w:rsid w:val="002B1BA4"/>
    <w:rsid w:val="002C028C"/>
    <w:rsid w:val="002C043C"/>
    <w:rsid w:val="002C7FB5"/>
    <w:rsid w:val="002D25D2"/>
    <w:rsid w:val="002D7CDF"/>
    <w:rsid w:val="002E76AB"/>
    <w:rsid w:val="002E784C"/>
    <w:rsid w:val="002F6EBF"/>
    <w:rsid w:val="003147F6"/>
    <w:rsid w:val="00335AF6"/>
    <w:rsid w:val="00343F4F"/>
    <w:rsid w:val="003524D7"/>
    <w:rsid w:val="00354BC8"/>
    <w:rsid w:val="00366106"/>
    <w:rsid w:val="00366EEF"/>
    <w:rsid w:val="00373C45"/>
    <w:rsid w:val="00391FE3"/>
    <w:rsid w:val="003939DD"/>
    <w:rsid w:val="003A19DF"/>
    <w:rsid w:val="003A539D"/>
    <w:rsid w:val="003C2E96"/>
    <w:rsid w:val="003C65CE"/>
    <w:rsid w:val="003D38EE"/>
    <w:rsid w:val="003E4AA8"/>
    <w:rsid w:val="003F4C39"/>
    <w:rsid w:val="00403D23"/>
    <w:rsid w:val="00411501"/>
    <w:rsid w:val="00413945"/>
    <w:rsid w:val="004139D7"/>
    <w:rsid w:val="004169CD"/>
    <w:rsid w:val="0047295D"/>
    <w:rsid w:val="00473C6A"/>
    <w:rsid w:val="004750B6"/>
    <w:rsid w:val="00487374"/>
    <w:rsid w:val="0049081D"/>
    <w:rsid w:val="004B1CEB"/>
    <w:rsid w:val="004B353C"/>
    <w:rsid w:val="004B7C07"/>
    <w:rsid w:val="004C27AA"/>
    <w:rsid w:val="004E0116"/>
    <w:rsid w:val="004E5F6B"/>
    <w:rsid w:val="004F1EDE"/>
    <w:rsid w:val="004F471F"/>
    <w:rsid w:val="0050042E"/>
    <w:rsid w:val="00501B92"/>
    <w:rsid w:val="00505D9F"/>
    <w:rsid w:val="00513282"/>
    <w:rsid w:val="005140C1"/>
    <w:rsid w:val="00523171"/>
    <w:rsid w:val="00530505"/>
    <w:rsid w:val="00535722"/>
    <w:rsid w:val="00536B64"/>
    <w:rsid w:val="00553A8A"/>
    <w:rsid w:val="00554365"/>
    <w:rsid w:val="00555128"/>
    <w:rsid w:val="00556616"/>
    <w:rsid w:val="00557A6E"/>
    <w:rsid w:val="00561707"/>
    <w:rsid w:val="00572753"/>
    <w:rsid w:val="005779B7"/>
    <w:rsid w:val="00596636"/>
    <w:rsid w:val="005B346D"/>
    <w:rsid w:val="005B5FC1"/>
    <w:rsid w:val="005C54AD"/>
    <w:rsid w:val="005D007C"/>
    <w:rsid w:val="005D346D"/>
    <w:rsid w:val="005D5568"/>
    <w:rsid w:val="005F180A"/>
    <w:rsid w:val="005F2928"/>
    <w:rsid w:val="005F6C7B"/>
    <w:rsid w:val="005F7910"/>
    <w:rsid w:val="005F7DE7"/>
    <w:rsid w:val="00600785"/>
    <w:rsid w:val="00606CE3"/>
    <w:rsid w:val="00613D13"/>
    <w:rsid w:val="00620B7F"/>
    <w:rsid w:val="00624ADB"/>
    <w:rsid w:val="00626B8E"/>
    <w:rsid w:val="00627BB2"/>
    <w:rsid w:val="006441CD"/>
    <w:rsid w:val="00647E38"/>
    <w:rsid w:val="006649C3"/>
    <w:rsid w:val="006714B0"/>
    <w:rsid w:val="0067229F"/>
    <w:rsid w:val="00675D86"/>
    <w:rsid w:val="006A07D5"/>
    <w:rsid w:val="006A1ED4"/>
    <w:rsid w:val="006A30D9"/>
    <w:rsid w:val="006B3163"/>
    <w:rsid w:val="006B60F2"/>
    <w:rsid w:val="006C4D50"/>
    <w:rsid w:val="006D31F8"/>
    <w:rsid w:val="00710031"/>
    <w:rsid w:val="00721BF1"/>
    <w:rsid w:val="00742B83"/>
    <w:rsid w:val="00757660"/>
    <w:rsid w:val="00763110"/>
    <w:rsid w:val="00774551"/>
    <w:rsid w:val="00782C86"/>
    <w:rsid w:val="007874BA"/>
    <w:rsid w:val="00790A1B"/>
    <w:rsid w:val="007A49F1"/>
    <w:rsid w:val="007D2494"/>
    <w:rsid w:val="007D7AFC"/>
    <w:rsid w:val="00810EEF"/>
    <w:rsid w:val="00811ECB"/>
    <w:rsid w:val="008155B7"/>
    <w:rsid w:val="00822939"/>
    <w:rsid w:val="008248C4"/>
    <w:rsid w:val="00836786"/>
    <w:rsid w:val="00852444"/>
    <w:rsid w:val="00856B19"/>
    <w:rsid w:val="008570D5"/>
    <w:rsid w:val="0086026A"/>
    <w:rsid w:val="008658F8"/>
    <w:rsid w:val="00880191"/>
    <w:rsid w:val="008A2585"/>
    <w:rsid w:val="008A4027"/>
    <w:rsid w:val="008C5C31"/>
    <w:rsid w:val="008C6D70"/>
    <w:rsid w:val="008C7CEB"/>
    <w:rsid w:val="008D039F"/>
    <w:rsid w:val="008D3386"/>
    <w:rsid w:val="008F0E63"/>
    <w:rsid w:val="008F4CAD"/>
    <w:rsid w:val="008F5561"/>
    <w:rsid w:val="00900A8E"/>
    <w:rsid w:val="00920891"/>
    <w:rsid w:val="009221F8"/>
    <w:rsid w:val="009271A0"/>
    <w:rsid w:val="0094272C"/>
    <w:rsid w:val="009443F3"/>
    <w:rsid w:val="00951724"/>
    <w:rsid w:val="00953DAE"/>
    <w:rsid w:val="0096520B"/>
    <w:rsid w:val="00973F16"/>
    <w:rsid w:val="00982DE9"/>
    <w:rsid w:val="00993D62"/>
    <w:rsid w:val="009B6D16"/>
    <w:rsid w:val="009D1709"/>
    <w:rsid w:val="009E2FD8"/>
    <w:rsid w:val="009E6B88"/>
    <w:rsid w:val="009F716C"/>
    <w:rsid w:val="00A05F16"/>
    <w:rsid w:val="00A125EE"/>
    <w:rsid w:val="00A161B7"/>
    <w:rsid w:val="00A1644D"/>
    <w:rsid w:val="00A240EE"/>
    <w:rsid w:val="00A3212F"/>
    <w:rsid w:val="00A37CCA"/>
    <w:rsid w:val="00A4629D"/>
    <w:rsid w:val="00A530A4"/>
    <w:rsid w:val="00A5556C"/>
    <w:rsid w:val="00A72065"/>
    <w:rsid w:val="00A75405"/>
    <w:rsid w:val="00A907B0"/>
    <w:rsid w:val="00AA2EC8"/>
    <w:rsid w:val="00AB2790"/>
    <w:rsid w:val="00AB286F"/>
    <w:rsid w:val="00AB3237"/>
    <w:rsid w:val="00AB532F"/>
    <w:rsid w:val="00AB7E39"/>
    <w:rsid w:val="00AC0E18"/>
    <w:rsid w:val="00AC323C"/>
    <w:rsid w:val="00AD5C46"/>
    <w:rsid w:val="00B219CC"/>
    <w:rsid w:val="00B265FD"/>
    <w:rsid w:val="00B26B92"/>
    <w:rsid w:val="00B3037F"/>
    <w:rsid w:val="00B30B1D"/>
    <w:rsid w:val="00B46BA5"/>
    <w:rsid w:val="00B72F9A"/>
    <w:rsid w:val="00B771A4"/>
    <w:rsid w:val="00B8111D"/>
    <w:rsid w:val="00B87F19"/>
    <w:rsid w:val="00BA1066"/>
    <w:rsid w:val="00BA324B"/>
    <w:rsid w:val="00BB2ED7"/>
    <w:rsid w:val="00BC6E1F"/>
    <w:rsid w:val="00BE60C0"/>
    <w:rsid w:val="00BF628D"/>
    <w:rsid w:val="00C00C3B"/>
    <w:rsid w:val="00C61643"/>
    <w:rsid w:val="00C664D0"/>
    <w:rsid w:val="00C66961"/>
    <w:rsid w:val="00C676C2"/>
    <w:rsid w:val="00C72847"/>
    <w:rsid w:val="00C80521"/>
    <w:rsid w:val="00C84B26"/>
    <w:rsid w:val="00C873EE"/>
    <w:rsid w:val="00C9143B"/>
    <w:rsid w:val="00C92995"/>
    <w:rsid w:val="00C93C2D"/>
    <w:rsid w:val="00C94C31"/>
    <w:rsid w:val="00CB0837"/>
    <w:rsid w:val="00CB73EB"/>
    <w:rsid w:val="00CC6FD1"/>
    <w:rsid w:val="00CD7721"/>
    <w:rsid w:val="00CE55EC"/>
    <w:rsid w:val="00D0136A"/>
    <w:rsid w:val="00D04792"/>
    <w:rsid w:val="00D1272E"/>
    <w:rsid w:val="00D2109A"/>
    <w:rsid w:val="00D2797F"/>
    <w:rsid w:val="00D31BED"/>
    <w:rsid w:val="00D33F7E"/>
    <w:rsid w:val="00D40D8F"/>
    <w:rsid w:val="00D53E77"/>
    <w:rsid w:val="00D540D1"/>
    <w:rsid w:val="00D812D7"/>
    <w:rsid w:val="00D914F3"/>
    <w:rsid w:val="00D91D73"/>
    <w:rsid w:val="00D93B15"/>
    <w:rsid w:val="00DA17CC"/>
    <w:rsid w:val="00DA2631"/>
    <w:rsid w:val="00DB6025"/>
    <w:rsid w:val="00DB60FD"/>
    <w:rsid w:val="00DC1062"/>
    <w:rsid w:val="00DD316A"/>
    <w:rsid w:val="00DE4500"/>
    <w:rsid w:val="00E000C4"/>
    <w:rsid w:val="00E06D5D"/>
    <w:rsid w:val="00E2798D"/>
    <w:rsid w:val="00E30FA2"/>
    <w:rsid w:val="00E43236"/>
    <w:rsid w:val="00E60416"/>
    <w:rsid w:val="00E65389"/>
    <w:rsid w:val="00E668D6"/>
    <w:rsid w:val="00E67334"/>
    <w:rsid w:val="00E76514"/>
    <w:rsid w:val="00E76E50"/>
    <w:rsid w:val="00E9233F"/>
    <w:rsid w:val="00EA0FB4"/>
    <w:rsid w:val="00EA4825"/>
    <w:rsid w:val="00EA7FDF"/>
    <w:rsid w:val="00EB0288"/>
    <w:rsid w:val="00EC4BA4"/>
    <w:rsid w:val="00EC566D"/>
    <w:rsid w:val="00ED5DD1"/>
    <w:rsid w:val="00EE2716"/>
    <w:rsid w:val="00EE6955"/>
    <w:rsid w:val="00EF1BAC"/>
    <w:rsid w:val="00F037A7"/>
    <w:rsid w:val="00F2602A"/>
    <w:rsid w:val="00F40061"/>
    <w:rsid w:val="00F428A6"/>
    <w:rsid w:val="00F43371"/>
    <w:rsid w:val="00F906B2"/>
    <w:rsid w:val="00F9185F"/>
    <w:rsid w:val="00F9609C"/>
    <w:rsid w:val="00FA2BF7"/>
    <w:rsid w:val="00FA2CC1"/>
    <w:rsid w:val="00FB09F7"/>
    <w:rsid w:val="00FC18D6"/>
    <w:rsid w:val="00FD294E"/>
    <w:rsid w:val="00FE04D3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2C36D8"/>
  <w15:docId w15:val="{CFAF39B6-35C0-46F6-A7BF-9444328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1328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B7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A2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53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720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B7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8C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7CEB"/>
  </w:style>
  <w:style w:type="paragraph" w:styleId="Alatunniste">
    <w:name w:val="footer"/>
    <w:basedOn w:val="Normaali"/>
    <w:link w:val="AlatunnisteChar"/>
    <w:uiPriority w:val="99"/>
    <w:unhideWhenUsed/>
    <w:rsid w:val="008C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7CEB"/>
  </w:style>
  <w:style w:type="character" w:styleId="Kommentinviite">
    <w:name w:val="annotation reference"/>
    <w:basedOn w:val="Kappaleenoletusfontti"/>
    <w:uiPriority w:val="99"/>
    <w:semiHidden/>
    <w:unhideWhenUsed/>
    <w:rsid w:val="00613D1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13D1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13D1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13D1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13D1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3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3D1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A19DF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semiHidden/>
    <w:rsid w:val="00DA26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DA2631"/>
    <w:rPr>
      <w:strike w:val="0"/>
      <w:dstrike w:val="0"/>
      <w:color w:val="467A4D"/>
      <w:u w:val="none"/>
      <w:effect w:val="none"/>
      <w:shd w:val="clear" w:color="auto" w:fill="auto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530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ighlight3">
    <w:name w:val="highlight3"/>
    <w:basedOn w:val="Kappaleenoletusfontti"/>
    <w:rsid w:val="00A72065"/>
  </w:style>
  <w:style w:type="character" w:customStyle="1" w:styleId="Otsikko5Char">
    <w:name w:val="Otsikko 5 Char"/>
    <w:basedOn w:val="Kappaleenoletusfontti"/>
    <w:link w:val="Otsikko5"/>
    <w:uiPriority w:val="9"/>
    <w:semiHidden/>
    <w:rsid w:val="00A7206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5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3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48851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6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7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75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3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1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7147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42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5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15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79421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8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18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3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5295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0980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21586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30539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5315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87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9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7721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1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3988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1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1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6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70236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8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13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55546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00029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88771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0194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56868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66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3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41694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1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200384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7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60246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043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417175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739213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5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01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25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75618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0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40857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6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43132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98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47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6045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14763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9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9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82400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3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55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2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50043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9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37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40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8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3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2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4463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0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92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72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74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63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37643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93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44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7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5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99460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8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0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0587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0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0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77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6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0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5553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1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1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89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4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170347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7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5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"/>
                                                      <w:divBdr>
                                                        <w:top w:val="single" w:sz="6" w:space="31" w:color="E8EAEC"/>
                                                        <w:left w:val="single" w:sz="6" w:space="31" w:color="E8EAEC"/>
                                                        <w:bottom w:val="single" w:sz="6" w:space="31" w:color="E8EAEC"/>
                                                        <w:right w:val="single" w:sz="6" w:space="31" w:color="E8EAEC"/>
                                                      </w:divBdr>
                                                      <w:divsChild>
                                                        <w:div w:id="24839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D0E0-7F62-4372-AE00-F66C2283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11197</Characters>
  <Application>Microsoft Office Word</Application>
  <DocSecurity>4</DocSecurity>
  <Lines>93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Vanhala Liisa</dc:creator>
  <cp:lastModifiedBy>Holma-Paukkeri Tyyni</cp:lastModifiedBy>
  <cp:revision>2</cp:revision>
  <dcterms:created xsi:type="dcterms:W3CDTF">2018-03-16T07:08:00Z</dcterms:created>
  <dcterms:modified xsi:type="dcterms:W3CDTF">2018-03-16T07:08:00Z</dcterms:modified>
</cp:coreProperties>
</file>