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9C4" w:rsidRDefault="004F4C89" w:rsidP="004F4C89">
      <w:pPr>
        <w:pStyle w:val="Otsikko1"/>
        <w:ind w:left="680"/>
      </w:pPr>
      <w:r>
        <w:t>Lausuntopyyntö</w:t>
      </w:r>
    </w:p>
    <w:p w:rsidR="004F4C89" w:rsidRPr="004F4C89" w:rsidRDefault="004F4C89" w:rsidP="004F4C89"/>
    <w:p w:rsidR="004F4C89" w:rsidRDefault="004F4C89" w:rsidP="004F4C89">
      <w:pPr>
        <w:ind w:left="2597"/>
      </w:pPr>
      <w:proofErr w:type="spellStart"/>
      <w:r>
        <w:t>Sosiaali</w:t>
      </w:r>
      <w:proofErr w:type="spellEnd"/>
      <w:r>
        <w:t xml:space="preserve">- ja terveysministeriö pyytää lausuntoanne luonnoksesta hallituksen esitykseksi vakuutusyhtiölain muuttamiseksi sekä eräiksi siihen liittyviksi laeiksi. </w:t>
      </w:r>
    </w:p>
    <w:p w:rsidR="004F4C89" w:rsidRDefault="004F4C89" w:rsidP="004F4C89">
      <w:pPr>
        <w:ind w:left="2597"/>
      </w:pPr>
    </w:p>
    <w:p w:rsidR="004F4C89" w:rsidRDefault="004F4C89" w:rsidP="004F4C89">
      <w:pPr>
        <w:ind w:left="2597"/>
      </w:pPr>
      <w:r>
        <w:t xml:space="preserve">Luonnoksessa hallituksen esitykseksi muutettaisiin vakuutusyhtiölakia siten, että sääntely vastaa ns. </w:t>
      </w:r>
      <w:proofErr w:type="spellStart"/>
      <w:r>
        <w:t>Solvenssi</w:t>
      </w:r>
      <w:proofErr w:type="spellEnd"/>
      <w:r>
        <w:t xml:space="preserve"> II -direktiivin (2009/138/EY) muutosdirektiivin vaatimuksia. Muutosdirektiivi hyväksyttäneen</w:t>
      </w:r>
      <w:r w:rsidR="004F2F88">
        <w:t xml:space="preserve"> ja tulee voimaan</w:t>
      </w:r>
      <w:r>
        <w:t xml:space="preserve"> myöhemmin </w:t>
      </w:r>
      <w:r w:rsidR="004F2F88">
        <w:t xml:space="preserve">vuonna </w:t>
      </w:r>
      <w:r>
        <w:t xml:space="preserve">2019. </w:t>
      </w:r>
      <w:r w:rsidR="004F2F88">
        <w:t xml:space="preserve">Muutosdirektiivin täytäntöönpanon määräaika on osittain hyvin lyhyt. </w:t>
      </w:r>
      <w:r>
        <w:t xml:space="preserve">Lisäksi </w:t>
      </w:r>
      <w:proofErr w:type="spellStart"/>
      <w:r>
        <w:t>Solvenssi</w:t>
      </w:r>
      <w:proofErr w:type="spellEnd"/>
      <w:r>
        <w:t xml:space="preserve"> II -direktiivin 77 d ja 138 artiklan täytäntöönpanoa on tarkoitus </w:t>
      </w:r>
      <w:r w:rsidR="00065FC9">
        <w:t>tarkentaa</w:t>
      </w:r>
      <w:r>
        <w:t xml:space="preserve"> eräiden Euroopan komission esittämien havaintojen osalta. </w:t>
      </w:r>
    </w:p>
    <w:p w:rsidR="004F4C89" w:rsidRDefault="004F4C89" w:rsidP="004F4C89">
      <w:pPr>
        <w:ind w:left="2597"/>
      </w:pPr>
    </w:p>
    <w:p w:rsidR="004F4C89" w:rsidRDefault="004F4C89" w:rsidP="004F4C89">
      <w:pPr>
        <w:ind w:left="2597"/>
      </w:pPr>
      <w:r>
        <w:t>Erityisesti e</w:t>
      </w:r>
      <w:r w:rsidRPr="000143EE">
        <w:t>sityksessä ehdotetaan tarkennettaviksi vakuutusyhtiölain säännöksiä Finanssivalvonnan ilmoitusvelvollisuudesta sisäisiä malleja ja niiden muutoksia koskevien hak</w:t>
      </w:r>
      <w:r>
        <w:t>emusten osalta sekä muutosdirek</w:t>
      </w:r>
      <w:r w:rsidRPr="000143EE">
        <w:t xml:space="preserve">tiivissä tarkoitettujen rajat ylittävien tilanteiden osalta. Esityksessä </w:t>
      </w:r>
      <w:r>
        <w:t>ehdotetaan lisättäväksi säännök</w:t>
      </w:r>
      <w:r w:rsidRPr="000143EE">
        <w:t>set Finanssivalvonnan oikeudesta perustaa yhteistyöfoorumeita sekä oikeudesta osallistua sellaisten toimintaan</w:t>
      </w:r>
      <w:r w:rsidR="009D42E7">
        <w:t xml:space="preserve"> muutosdirektiiviä vastaavalla tavalla</w:t>
      </w:r>
      <w:r w:rsidRPr="000143EE">
        <w:t>.</w:t>
      </w:r>
      <w:r w:rsidR="008478F2">
        <w:t xml:space="preserve"> Lisäksi esityksessä ehdotetaan eräitä muutoksia volatiliteettikorjauksen </w:t>
      </w:r>
      <w:r w:rsidR="00A70515">
        <w:t>laskemiseen sekä eräitä kansallisia muutoksia</w:t>
      </w:r>
      <w:r w:rsidR="008478F2">
        <w:t xml:space="preserve"> tasoitusmäärän</w:t>
      </w:r>
      <w:r w:rsidR="00A376F4">
        <w:t xml:space="preserve"> tavoitemäärän</w:t>
      </w:r>
      <w:r w:rsidR="008478F2">
        <w:t xml:space="preserve"> laskemiseen sekä vakuutusmatemaatikon kelpoisuutta koskeviin vaatimuksiin.</w:t>
      </w:r>
    </w:p>
    <w:p w:rsidR="004F4C89" w:rsidRDefault="004F4C89" w:rsidP="004F4C89">
      <w:pPr>
        <w:ind w:left="2597"/>
      </w:pPr>
    </w:p>
    <w:p w:rsidR="004F4C89" w:rsidRDefault="004F4C89" w:rsidP="004F4C89">
      <w:pPr>
        <w:ind w:left="2597"/>
      </w:pPr>
      <w:r w:rsidRPr="004F4C89">
        <w:t>Vakuutusten tarjoamisesta annetun Euroopan parlamentin ja neuvoston direktiivin (EU) 2016/97 mukaan vakuutus- ja jälleenvakuutusedustajalla on oltava ammatillisesta virheestä aiheutuvan korvausvastuun kattamiseksi koko unionin alueella voimassa oleva ammatillinen vastuuvakuutus tai muu vastaava vakuus</w:t>
      </w:r>
      <w:r>
        <w:t>. Direktiivissä säädetään myös tämän vastuuvakuutuksen vähimmäismääristä.</w:t>
      </w:r>
      <w:r w:rsidRPr="004F4C89">
        <w:t xml:space="preserve"> </w:t>
      </w:r>
      <w:r>
        <w:t>Komissio on antanut kev</w:t>
      </w:r>
      <w:r w:rsidR="004F2F88">
        <w:t>äällä 2019 delegoidun asetuksen, jonka nojalla tarkiste</w:t>
      </w:r>
      <w:r>
        <w:t>taan mainitun direktiivin vähimmäismääriä.</w:t>
      </w:r>
      <w:r w:rsidR="004F2F88">
        <w:t xml:space="preserve"> Komission delegoitu asetus tulee voimaan myöhemmin vuonna 2019. Komission delegoidun asetuksen soveltamisen aloittamisen määräaika on hyvin lyhyt.</w:t>
      </w:r>
    </w:p>
    <w:p w:rsidR="004F4C89" w:rsidRDefault="004F4C89" w:rsidP="004F4C89">
      <w:pPr>
        <w:ind w:left="2597"/>
      </w:pPr>
    </w:p>
    <w:p w:rsidR="004F4C89" w:rsidRDefault="004F4C89" w:rsidP="004F4C89">
      <w:pPr>
        <w:ind w:left="2597"/>
      </w:pPr>
      <w:r>
        <w:t xml:space="preserve">Esityksessä ehdotetaan tarkennettaviksi vakuutusten tarjoamisesta annetun lain säännöksiä vakuutusmeklarin vastuuvakuutuksen vähimmäismäärän yksityiskohdista muutettua </w:t>
      </w:r>
      <w:r w:rsidR="004F2F88">
        <w:t xml:space="preserve">vakuutusten tarjoamisesta annettua </w:t>
      </w:r>
      <w:r>
        <w:t xml:space="preserve">direktiiviä vastaavalla tavalla. </w:t>
      </w:r>
      <w:r w:rsidR="00065FC9">
        <w:t>Lisäksi ehdotetaan eräitä muita teknisiä tarkennuksia vakuutusten tarjoamisesta annettuun lakiin ja vakuutussopimuslakiin.</w:t>
      </w:r>
    </w:p>
    <w:p w:rsidR="004F4C89" w:rsidRDefault="004F4C89" w:rsidP="004F4C89">
      <w:pPr>
        <w:ind w:left="2597"/>
      </w:pPr>
    </w:p>
    <w:p w:rsidR="004F4C89" w:rsidRDefault="004F4C89" w:rsidP="004F4C89">
      <w:pPr>
        <w:ind w:left="2597"/>
      </w:pPr>
      <w:r>
        <w:t>Muutoksia ehdotetaan tulemaan vo</w:t>
      </w:r>
      <w:r w:rsidR="004F2F88">
        <w:t xml:space="preserve">imaan </w:t>
      </w:r>
      <w:r w:rsidR="00A376F4">
        <w:t xml:space="preserve">mahdollisimman pian. </w:t>
      </w:r>
    </w:p>
    <w:p w:rsidR="004F4C89" w:rsidRDefault="004F4C89" w:rsidP="004F4C89">
      <w:pPr>
        <w:ind w:left="2597"/>
      </w:pPr>
    </w:p>
    <w:p w:rsidR="004F4C89" w:rsidRDefault="004F4C89" w:rsidP="004F4C89">
      <w:pPr>
        <w:ind w:left="2597"/>
      </w:pPr>
      <w:r>
        <w:t>Lausunto pyydetään jäsentämään hallituksen esityksen pykäläjärjestystä noudattaen. Lausunnossa pyydetään mahdollisuuksien mukaan arvioimaan myös lakimuutosten vaikutuksia.</w:t>
      </w:r>
    </w:p>
    <w:p w:rsidR="004F4C89" w:rsidRDefault="004F4C89" w:rsidP="004F4C89">
      <w:pPr>
        <w:ind w:left="2597"/>
      </w:pPr>
    </w:p>
    <w:p w:rsidR="00B23F46" w:rsidRDefault="00B23F46" w:rsidP="004F4C89">
      <w:pPr>
        <w:ind w:left="2597"/>
        <w:rPr>
          <w:shd w:val="clear" w:color="auto" w:fill="FFFFFF"/>
        </w:rPr>
      </w:pPr>
      <w:r w:rsidRPr="00B23F46">
        <w:rPr>
          <w:shd w:val="clear" w:color="auto" w:fill="FFFFFF"/>
        </w:rPr>
        <w:t>Lausunto pyydetään antamaan</w:t>
      </w:r>
      <w:r>
        <w:rPr>
          <w:shd w:val="clear" w:color="auto" w:fill="FFFFFF"/>
        </w:rPr>
        <w:t xml:space="preserve"> vastaamalla lausuntopalvelu.fi -verkkosivustolla</w:t>
      </w:r>
      <w:r w:rsidRPr="00B23F46">
        <w:rPr>
          <w:shd w:val="clear" w:color="auto" w:fill="FFFFFF"/>
        </w:rPr>
        <w:t xml:space="preserve"> julkaistuun lausuntopyyntöön. Lausuntoa ei tarvitse lähettää erikseen sähköpostitse tai postitse.</w:t>
      </w:r>
      <w:r>
        <w:rPr>
          <w:shd w:val="clear" w:color="auto" w:fill="FFFFFF"/>
        </w:rPr>
        <w:t xml:space="preserve"> </w:t>
      </w:r>
      <w:r w:rsidRPr="00B23F46">
        <w:t xml:space="preserve">Kaikki lausunnot ovat julkisia ja ne julkaistaan </w:t>
      </w:r>
      <w:proofErr w:type="spellStart"/>
      <w:r w:rsidRPr="00B23F46">
        <w:t>lausuntopalvelu.fi:ssä</w:t>
      </w:r>
      <w:proofErr w:type="spellEnd"/>
      <w:r w:rsidRPr="00B23F46">
        <w:t>.</w:t>
      </w:r>
    </w:p>
    <w:p w:rsidR="00B23F46" w:rsidRDefault="00B23F46" w:rsidP="004F4C89">
      <w:pPr>
        <w:ind w:left="2597"/>
      </w:pPr>
      <w:r w:rsidRPr="00B23F46">
        <w:lastRenderedPageBreak/>
        <w:t xml:space="preserve">Lausunnon antaakseen vastaajan tulee rekisteröityä ja kirjautua </w:t>
      </w:r>
      <w:proofErr w:type="spellStart"/>
      <w:r w:rsidRPr="00B23F46">
        <w:t>lausuntopalvelu.fi:hin</w:t>
      </w:r>
      <w:proofErr w:type="spellEnd"/>
      <w:r w:rsidRPr="00B23F46">
        <w:t xml:space="preserve">. Tarkemmat ohjeet palvelun käyttämiseksi löytyvät </w:t>
      </w:r>
      <w:proofErr w:type="spellStart"/>
      <w:r w:rsidRPr="00B23F46">
        <w:t>lausuntopalvelu.fi:n</w:t>
      </w:r>
      <w:proofErr w:type="spellEnd"/>
      <w:r w:rsidRPr="00B23F46">
        <w:t xml:space="preserve"> sivuilta</w:t>
      </w:r>
      <w:r>
        <w:t>:</w:t>
      </w:r>
    </w:p>
    <w:p w:rsidR="00B23F46" w:rsidRPr="00B23F46" w:rsidRDefault="00B23F46" w:rsidP="00B23F46">
      <w:pPr>
        <w:ind w:left="2608" w:firstLine="11"/>
        <w:rPr>
          <w:shd w:val="clear" w:color="auto" w:fill="FFFFFF"/>
        </w:rPr>
      </w:pPr>
      <w:r w:rsidRPr="00B23F46">
        <w:t xml:space="preserve">Ohjeet &gt; Käyttöohjeet. Palvelun käyttöönoton </w:t>
      </w:r>
      <w:r>
        <w:t xml:space="preserve">ja käytön </w:t>
      </w:r>
      <w:r w:rsidRPr="00B23F46">
        <w:t>tukea voi pyytää osoitteesta lausuntopalvelu.om@om.fi.</w:t>
      </w:r>
    </w:p>
    <w:p w:rsidR="00B23F46" w:rsidRDefault="00B23F46" w:rsidP="004F4C89">
      <w:pPr>
        <w:ind w:left="2597"/>
        <w:rPr>
          <w:rFonts w:ascii="Trebuchet MS" w:hAnsi="Trebuchet MS"/>
          <w:color w:val="333333"/>
          <w:shd w:val="clear" w:color="auto" w:fill="FFFFFF"/>
        </w:rPr>
      </w:pPr>
    </w:p>
    <w:p w:rsidR="004F4C89" w:rsidRDefault="00D81DB2" w:rsidP="004F4C89">
      <w:pPr>
        <w:ind w:left="2597"/>
      </w:pPr>
      <w:r>
        <w:t xml:space="preserve">Lausunto on annettava viimeistään </w:t>
      </w:r>
      <w:r w:rsidR="004F4C89">
        <w:t>perjantain</w:t>
      </w:r>
      <w:r>
        <w:t>a</w:t>
      </w:r>
      <w:r w:rsidR="004F4C89">
        <w:t xml:space="preserve"> </w:t>
      </w:r>
      <w:r w:rsidR="004F2F88">
        <w:t>27</w:t>
      </w:r>
      <w:r w:rsidR="004F4C89">
        <w:t>.</w:t>
      </w:r>
      <w:r w:rsidR="004F2F88">
        <w:t>9.2019</w:t>
      </w:r>
      <w:r w:rsidR="004F4C89">
        <w:t>.</w:t>
      </w:r>
    </w:p>
    <w:p w:rsidR="004F4C89" w:rsidRDefault="004F4C89" w:rsidP="004F4C89">
      <w:pPr>
        <w:ind w:left="2597"/>
      </w:pPr>
    </w:p>
    <w:p w:rsidR="00B23F46" w:rsidRDefault="004F4C89" w:rsidP="000D79C4">
      <w:pPr>
        <w:ind w:left="2597"/>
      </w:pPr>
      <w:r>
        <w:t xml:space="preserve">Lisätietoja asiassa antavat neuvotteleva virkamies Juha Jokinen (puh. 029 51 63594) ja ylimatemaatikko Pertti Pulkkinen (puh. 029 51 63427), </w:t>
      </w:r>
      <w:proofErr w:type="spellStart"/>
      <w:r>
        <w:t>etunimi.sukunimi</w:t>
      </w:r>
      <w:proofErr w:type="spellEnd"/>
      <w:r>
        <w:t>(a)stm.fi.</w:t>
      </w:r>
    </w:p>
    <w:p w:rsidR="004F2F88" w:rsidRDefault="004F2F88" w:rsidP="000D79C4">
      <w:pPr>
        <w:ind w:left="2597"/>
      </w:pPr>
    </w:p>
    <w:p w:rsidR="000D79C4" w:rsidRDefault="000D79C4" w:rsidP="000D79C4">
      <w:pPr>
        <w:ind w:left="2597"/>
      </w:pPr>
    </w:p>
    <w:p w:rsidR="00D02E72" w:rsidRDefault="00D02E72" w:rsidP="000D79C4">
      <w:pPr>
        <w:ind w:left="2597"/>
      </w:pPr>
      <w:bookmarkStart w:id="0" w:name="_GoBack"/>
      <w:bookmarkEnd w:id="0"/>
    </w:p>
    <w:p w:rsidR="004F2F88" w:rsidRDefault="004F2F88" w:rsidP="000D79C4">
      <w:pPr>
        <w:ind w:left="2597"/>
      </w:pPr>
      <w:r>
        <w:t xml:space="preserve">Ylijohtaja, osastopäällikkö </w:t>
      </w:r>
      <w:r>
        <w:tab/>
      </w:r>
      <w:r>
        <w:tab/>
        <w:t>Outi Antila</w:t>
      </w:r>
    </w:p>
    <w:p w:rsidR="004F2F88" w:rsidRDefault="004F2F88" w:rsidP="000D79C4">
      <w:pPr>
        <w:ind w:left="2597"/>
      </w:pPr>
    </w:p>
    <w:p w:rsidR="004F2F88" w:rsidRDefault="004F2F88" w:rsidP="000D79C4">
      <w:pPr>
        <w:ind w:left="2597"/>
      </w:pPr>
    </w:p>
    <w:p w:rsidR="000D79C4" w:rsidRDefault="004F2F88" w:rsidP="004E439C">
      <w:pPr>
        <w:ind w:left="2597"/>
      </w:pPr>
      <w:r>
        <w:t>Neuvotteleva virkamies</w:t>
      </w:r>
      <w:r>
        <w:tab/>
      </w:r>
      <w:r>
        <w:tab/>
        <w:t>Juha Jokinen</w:t>
      </w:r>
    </w:p>
    <w:p w:rsidR="00065FC9" w:rsidRDefault="00065FC9" w:rsidP="008E6496"/>
    <w:p w:rsidR="000D79C4" w:rsidRDefault="000D79C4" w:rsidP="000D79C4">
      <w:pPr>
        <w:ind w:left="2597"/>
      </w:pPr>
    </w:p>
    <w:p w:rsidR="000D79C4" w:rsidRDefault="000D79C4" w:rsidP="000D79C4">
      <w:pPr>
        <w:ind w:left="680"/>
      </w:pPr>
      <w:r>
        <w:t>LIITTEET</w:t>
      </w:r>
    </w:p>
    <w:p w:rsidR="000D79C4" w:rsidRDefault="000D79C4" w:rsidP="000D79C4">
      <w:pPr>
        <w:ind w:left="680"/>
      </w:pPr>
    </w:p>
    <w:p w:rsidR="008478F2" w:rsidRDefault="008478F2" w:rsidP="000D79C4">
      <w:pPr>
        <w:ind w:left="680"/>
      </w:pPr>
      <w:r>
        <w:t>-L</w:t>
      </w:r>
      <w:r w:rsidRPr="004F2F88">
        <w:t>uonno</w:t>
      </w:r>
      <w:r>
        <w:t>s</w:t>
      </w:r>
      <w:r w:rsidRPr="004F2F88">
        <w:t xml:space="preserve"> hallituksen esitykseksi vakuutusyhtiölain muuttamiseksi sekä eräiksi siihen liittyviksi laeiksi</w:t>
      </w:r>
      <w:r w:rsidR="00A376F4">
        <w:t>,</w:t>
      </w:r>
      <w:r>
        <w:t xml:space="preserve"> sekä tiivistelmä ruotsiksi;</w:t>
      </w:r>
    </w:p>
    <w:p w:rsidR="008478F2" w:rsidRDefault="008478F2" w:rsidP="000D79C4">
      <w:pPr>
        <w:ind w:left="680"/>
      </w:pPr>
    </w:p>
    <w:p w:rsidR="004F2F88" w:rsidRDefault="008478F2" w:rsidP="000D79C4">
      <w:pPr>
        <w:ind w:left="680"/>
      </w:pPr>
      <w:r>
        <w:t>-Käännösluonnos</w:t>
      </w:r>
      <w:r w:rsidRPr="008478F2">
        <w:t xml:space="preserve"> Euroopan parlamentin ja neuvoston direktiivi</w:t>
      </w:r>
      <w:r>
        <w:t>ksi</w:t>
      </w:r>
      <w:r w:rsidRPr="008478F2">
        <w:t xml:space="preserve"> (EU) 2019/XXX vak</w:t>
      </w:r>
      <w:r>
        <w:t>uutus- ja jälleenvakuutustoimin</w:t>
      </w:r>
      <w:r w:rsidRPr="008478F2">
        <w:t>nan aloittamisesta ja harjoittamisesta annetun direktiivin 2009/138/</w:t>
      </w:r>
      <w:r>
        <w:t>EY (</w:t>
      </w:r>
      <w:proofErr w:type="spellStart"/>
      <w:r>
        <w:t>Solvenssi</w:t>
      </w:r>
      <w:proofErr w:type="spellEnd"/>
      <w:r>
        <w:t xml:space="preserve"> II), rahoitusväli</w:t>
      </w:r>
      <w:r w:rsidRPr="008478F2">
        <w:t>neiden markkinoista annetun direktiivin 2014/65/EU sekä rahoitusjärjestelmän käytön estämisestä rahanpesuun tai terrorismin rahoitukseen annetun direktiivin (EU)</w:t>
      </w:r>
      <w:r>
        <w:t xml:space="preserve"> 2015/849 muuttamisesta;</w:t>
      </w:r>
    </w:p>
    <w:p w:rsidR="008478F2" w:rsidRDefault="008478F2" w:rsidP="008478F2">
      <w:pPr>
        <w:ind w:left="680"/>
      </w:pPr>
    </w:p>
    <w:p w:rsidR="008478F2" w:rsidRDefault="008478F2" w:rsidP="008478F2">
      <w:pPr>
        <w:ind w:left="680"/>
      </w:pPr>
      <w:r>
        <w:t xml:space="preserve">-Neuvoston asiakirja 11388/19, liitteenä komission asiakirja </w:t>
      </w:r>
      <w:proofErr w:type="gramStart"/>
      <w:r>
        <w:t>C(</w:t>
      </w:r>
      <w:proofErr w:type="gramEnd"/>
      <w:r>
        <w:t xml:space="preserve">2019) 3448 </w:t>
      </w:r>
      <w:proofErr w:type="spellStart"/>
      <w:r>
        <w:t>final</w:t>
      </w:r>
      <w:proofErr w:type="spellEnd"/>
      <w:r>
        <w:t>, Komission delegoitu asetus (EU) …/…, annettu 13.5.2019, Euroopan parlamentin ja neuvoston direktiivin (EU) 2016/97 muuttamisesta siltä osin kuin on kyse teknisistä sääntelystandardeista, joilla tarkistetaan ammatillisten vastuuvakuutusten sekä vakuutus- ja jälleenvakuutusedustajien taloudellisen kantokyvyn euromääräisiä vähimmäismääriä.</w:t>
      </w:r>
    </w:p>
    <w:p w:rsidR="008478F2" w:rsidRDefault="008478F2" w:rsidP="000D79C4">
      <w:pPr>
        <w:ind w:left="680"/>
      </w:pPr>
    </w:p>
    <w:p w:rsidR="008478F2" w:rsidRDefault="008478F2" w:rsidP="000D79C4">
      <w:pPr>
        <w:ind w:left="680"/>
      </w:pPr>
    </w:p>
    <w:p w:rsidR="000D79C4" w:rsidRDefault="000D79C4" w:rsidP="000D79C4">
      <w:pPr>
        <w:ind w:left="680"/>
      </w:pPr>
      <w:r>
        <w:t>JAKELU</w:t>
      </w:r>
    </w:p>
    <w:p w:rsidR="004F2F88" w:rsidRDefault="004F2F88" w:rsidP="004F2F88">
      <w:pPr>
        <w:ind w:left="680"/>
      </w:pPr>
    </w:p>
    <w:p w:rsidR="004F2F88" w:rsidRDefault="004F2F88" w:rsidP="004F2F88">
      <w:pPr>
        <w:ind w:left="680"/>
      </w:pPr>
      <w:r>
        <w:t>Oikeusministeriö</w:t>
      </w:r>
    </w:p>
    <w:p w:rsidR="004F2F88" w:rsidRDefault="004F2F88" w:rsidP="004F2F88">
      <w:pPr>
        <w:ind w:left="680"/>
      </w:pPr>
      <w:r>
        <w:t>Työ- ja elinkeinoministeriö</w:t>
      </w:r>
    </w:p>
    <w:p w:rsidR="004F2F88" w:rsidRDefault="004F2F88" w:rsidP="004F2F88">
      <w:pPr>
        <w:ind w:left="680"/>
      </w:pPr>
      <w:r>
        <w:t>Valtiovarainministeriö</w:t>
      </w:r>
    </w:p>
    <w:p w:rsidR="00C8529F" w:rsidRDefault="00C8529F" w:rsidP="004F2F88">
      <w:pPr>
        <w:ind w:left="680"/>
      </w:pPr>
      <w:r>
        <w:t>Lainsäädännön arviointineuvosto</w:t>
      </w:r>
    </w:p>
    <w:p w:rsidR="004F2F88" w:rsidRDefault="004F2F88" w:rsidP="004F2F88">
      <w:pPr>
        <w:ind w:left="680"/>
      </w:pPr>
      <w:r>
        <w:tab/>
      </w:r>
    </w:p>
    <w:p w:rsidR="004F2F88" w:rsidRDefault="004F2F88" w:rsidP="004F2F88">
      <w:pPr>
        <w:ind w:left="680"/>
      </w:pPr>
      <w:r>
        <w:t>Suomen Pankki</w:t>
      </w:r>
    </w:p>
    <w:p w:rsidR="004F2F88" w:rsidRDefault="004F2F88" w:rsidP="004F2F88">
      <w:pPr>
        <w:ind w:left="680"/>
      </w:pPr>
      <w:r>
        <w:t>Finanssivalvonta</w:t>
      </w:r>
    </w:p>
    <w:p w:rsidR="004F2F88" w:rsidRDefault="00940960" w:rsidP="004F2F88">
      <w:pPr>
        <w:ind w:left="680"/>
      </w:pPr>
      <w:r w:rsidRPr="008478F2">
        <w:t>Kilpailu- ja kuluttajavirasto</w:t>
      </w:r>
      <w:r w:rsidR="004F2F88">
        <w:tab/>
      </w:r>
    </w:p>
    <w:p w:rsidR="00BB4BD4" w:rsidRDefault="00BB4BD4" w:rsidP="004F2F88">
      <w:pPr>
        <w:ind w:left="680"/>
      </w:pPr>
    </w:p>
    <w:p w:rsidR="004F2F88" w:rsidRDefault="004F2F88" w:rsidP="004F2F88">
      <w:pPr>
        <w:ind w:left="680"/>
      </w:pPr>
      <w:r>
        <w:t>Akava ry</w:t>
      </w:r>
    </w:p>
    <w:p w:rsidR="004F2F88" w:rsidRDefault="004F2F88" w:rsidP="004F2F88">
      <w:pPr>
        <w:ind w:left="680"/>
      </w:pPr>
      <w:r>
        <w:t>Elinkeinoelämän Keskusliitto EK ry</w:t>
      </w:r>
    </w:p>
    <w:p w:rsidR="004F2F88" w:rsidRDefault="004F2F88" w:rsidP="004F2F88">
      <w:pPr>
        <w:ind w:left="680"/>
      </w:pPr>
      <w:r>
        <w:t>Suomen Ammattiliittojen Keskusjärjestö SAK</w:t>
      </w:r>
    </w:p>
    <w:p w:rsidR="004F2F88" w:rsidRDefault="004F2F88" w:rsidP="004F2F88">
      <w:pPr>
        <w:ind w:left="680"/>
      </w:pPr>
      <w:r>
        <w:t>Toimihenkilökeskusjärjestö STTK ry</w:t>
      </w:r>
    </w:p>
    <w:p w:rsidR="004F2F88" w:rsidRDefault="004F2F88" w:rsidP="004F2F88">
      <w:pPr>
        <w:ind w:left="680"/>
      </w:pPr>
      <w:r>
        <w:lastRenderedPageBreak/>
        <w:tab/>
      </w:r>
    </w:p>
    <w:p w:rsidR="004F2F88" w:rsidRDefault="004F2F88" w:rsidP="004F2F88">
      <w:pPr>
        <w:ind w:left="680"/>
      </w:pPr>
      <w:r>
        <w:t>Finanssiala ry</w:t>
      </w:r>
    </w:p>
    <w:p w:rsidR="004F2F88" w:rsidRDefault="004F2F88" w:rsidP="004F2F88">
      <w:pPr>
        <w:ind w:left="680"/>
      </w:pPr>
      <w:r>
        <w:t>Keskuskauppakamari</w:t>
      </w:r>
    </w:p>
    <w:p w:rsidR="00940960" w:rsidRPr="008478F2" w:rsidRDefault="00940960" w:rsidP="00940960">
      <w:pPr>
        <w:ind w:left="680"/>
      </w:pPr>
      <w:r w:rsidRPr="008478F2">
        <w:t xml:space="preserve">Kuluttajaliitto – </w:t>
      </w:r>
      <w:proofErr w:type="spellStart"/>
      <w:r w:rsidRPr="008478F2">
        <w:t>Konsumentförbundet</w:t>
      </w:r>
      <w:proofErr w:type="spellEnd"/>
      <w:r w:rsidRPr="008478F2">
        <w:t xml:space="preserve"> ry.</w:t>
      </w:r>
    </w:p>
    <w:p w:rsidR="00940960" w:rsidRPr="008478F2" w:rsidRDefault="00940960" w:rsidP="00940960">
      <w:pPr>
        <w:ind w:left="680"/>
      </w:pPr>
      <w:r w:rsidRPr="008478F2">
        <w:t>Kuluttajariitalautakunta</w:t>
      </w:r>
    </w:p>
    <w:p w:rsidR="00940960" w:rsidRDefault="00940960" w:rsidP="004F2F88">
      <w:pPr>
        <w:ind w:left="680"/>
      </w:pPr>
      <w:r w:rsidRPr="008478F2">
        <w:t>Luottomiehet-</w:t>
      </w:r>
      <w:proofErr w:type="spellStart"/>
      <w:r w:rsidRPr="008478F2">
        <w:t>Kreditmännen</w:t>
      </w:r>
      <w:proofErr w:type="spellEnd"/>
      <w:r w:rsidRPr="008478F2">
        <w:t xml:space="preserve"> ry</w:t>
      </w:r>
    </w:p>
    <w:p w:rsidR="00940960" w:rsidRDefault="00940960" w:rsidP="004F2F88">
      <w:pPr>
        <w:ind w:left="680"/>
      </w:pPr>
      <w:r w:rsidRPr="008478F2">
        <w:t>Osakesäästäjien Keskusliitto ry</w:t>
      </w:r>
    </w:p>
    <w:p w:rsidR="00940960" w:rsidRDefault="00940960" w:rsidP="004F2F88">
      <w:pPr>
        <w:ind w:left="680"/>
      </w:pPr>
      <w:proofErr w:type="spellStart"/>
      <w:r w:rsidRPr="008478F2">
        <w:t>Palta</w:t>
      </w:r>
      <w:proofErr w:type="spellEnd"/>
      <w:r w:rsidRPr="008478F2">
        <w:t xml:space="preserve"> ry</w:t>
      </w:r>
    </w:p>
    <w:p w:rsidR="004F2F88" w:rsidRDefault="004F2F88" w:rsidP="004F2F88">
      <w:pPr>
        <w:ind w:left="680"/>
      </w:pPr>
      <w:r>
        <w:t>Suomen Aktuaariyhdistys ry</w:t>
      </w:r>
    </w:p>
    <w:p w:rsidR="00940960" w:rsidRPr="008478F2" w:rsidRDefault="00940960" w:rsidP="00940960">
      <w:pPr>
        <w:ind w:left="680"/>
      </w:pPr>
      <w:r w:rsidRPr="008478F2">
        <w:t>Suomen Asianajajaliitto</w:t>
      </w:r>
    </w:p>
    <w:p w:rsidR="00940960" w:rsidRPr="008478F2" w:rsidRDefault="00940960" w:rsidP="00940960">
      <w:pPr>
        <w:ind w:left="680"/>
      </w:pPr>
      <w:r w:rsidRPr="008478F2">
        <w:t>Suomen Kiinteistöliitto</w:t>
      </w:r>
      <w:r w:rsidRPr="008478F2">
        <w:tab/>
      </w:r>
    </w:p>
    <w:p w:rsidR="00940960" w:rsidRPr="008478F2" w:rsidRDefault="00940960" w:rsidP="00940960">
      <w:pPr>
        <w:ind w:left="680"/>
      </w:pPr>
      <w:r w:rsidRPr="008478F2">
        <w:t>Suomen Kuntaliitto</w:t>
      </w:r>
    </w:p>
    <w:p w:rsidR="00940960" w:rsidRDefault="00940960" w:rsidP="00940960">
      <w:pPr>
        <w:ind w:left="680"/>
      </w:pPr>
      <w:r w:rsidRPr="008478F2">
        <w:t>Suomen Lakimiesliitto ry</w:t>
      </w:r>
    </w:p>
    <w:p w:rsidR="00940960" w:rsidRDefault="00940960" w:rsidP="00940960">
      <w:pPr>
        <w:ind w:left="680"/>
      </w:pPr>
      <w:r w:rsidRPr="008478F2">
        <w:t>Suomen pääomasijoitusyhdistys ry</w:t>
      </w:r>
    </w:p>
    <w:p w:rsidR="00940960" w:rsidRDefault="00940960" w:rsidP="004F2F88">
      <w:pPr>
        <w:ind w:left="680"/>
      </w:pPr>
      <w:r w:rsidRPr="008478F2">
        <w:t>Suomen tilintarkastajat</w:t>
      </w:r>
      <w:r>
        <w:t xml:space="preserve"> ry</w:t>
      </w:r>
    </w:p>
    <w:p w:rsidR="004F2F88" w:rsidRDefault="004F2F88" w:rsidP="004F2F88">
      <w:pPr>
        <w:ind w:left="680"/>
      </w:pPr>
      <w:r>
        <w:t>Suomen Yrittäjät ry</w:t>
      </w:r>
    </w:p>
    <w:p w:rsidR="004F2F88" w:rsidRDefault="004F2F88" w:rsidP="004F2F88">
      <w:pPr>
        <w:ind w:left="680"/>
      </w:pPr>
      <w:r>
        <w:t>Taloushallintoliitto ry</w:t>
      </w:r>
    </w:p>
    <w:p w:rsidR="004F2F88" w:rsidRDefault="004F2F88" w:rsidP="004F2F88">
      <w:pPr>
        <w:ind w:left="680"/>
      </w:pPr>
      <w:r>
        <w:t>Taloustoimittajat ry</w:t>
      </w:r>
    </w:p>
    <w:p w:rsidR="004F2F88" w:rsidRDefault="004F2F88" w:rsidP="004F2F88">
      <w:pPr>
        <w:ind w:left="680"/>
      </w:pPr>
      <w:r>
        <w:t>Työeläkevakuuttajat TELA</w:t>
      </w:r>
    </w:p>
    <w:p w:rsidR="004F2F88" w:rsidRDefault="004F2F88" w:rsidP="004F2F88">
      <w:pPr>
        <w:ind w:left="680"/>
      </w:pPr>
      <w:r>
        <w:t>Vakuutus- ja rahoitusneuvonta FINE</w:t>
      </w:r>
    </w:p>
    <w:p w:rsidR="008478F2" w:rsidRDefault="008478F2" w:rsidP="004F2F88">
      <w:pPr>
        <w:ind w:left="680"/>
      </w:pPr>
      <w:r>
        <w:t>Suomen Vakuutusmeklariliitto ry</w:t>
      </w:r>
    </w:p>
    <w:p w:rsidR="00940960" w:rsidRDefault="00940960" w:rsidP="00940960">
      <w:pPr>
        <w:ind w:left="680"/>
      </w:pPr>
      <w:r w:rsidRPr="008478F2">
        <w:t xml:space="preserve">Vakuutusväen liitto </w:t>
      </w:r>
      <w:proofErr w:type="spellStart"/>
      <w:r w:rsidRPr="008478F2">
        <w:t>VvL</w:t>
      </w:r>
      <w:proofErr w:type="spellEnd"/>
      <w:r w:rsidRPr="008478F2">
        <w:t xml:space="preserve"> ry</w:t>
      </w:r>
    </w:p>
    <w:p w:rsidR="00940960" w:rsidRPr="008478F2" w:rsidRDefault="00940960" w:rsidP="00940960">
      <w:pPr>
        <w:ind w:left="680"/>
      </w:pPr>
      <w:r w:rsidRPr="008478F2">
        <w:t>Tapaturmavakuutus</w:t>
      </w:r>
      <w:r>
        <w:t>keskus TVK</w:t>
      </w:r>
    </w:p>
    <w:p w:rsidR="00940960" w:rsidRPr="008478F2" w:rsidRDefault="00940960" w:rsidP="00940960">
      <w:pPr>
        <w:ind w:left="680"/>
      </w:pPr>
    </w:p>
    <w:p w:rsidR="008478F2" w:rsidRDefault="008478F2" w:rsidP="000D79C4">
      <w:pPr>
        <w:ind w:left="680"/>
      </w:pPr>
    </w:p>
    <w:p w:rsidR="000D79C4" w:rsidRDefault="000D79C4" w:rsidP="000D79C4">
      <w:pPr>
        <w:ind w:left="680"/>
      </w:pPr>
      <w:r>
        <w:t>TIEDOKSI</w:t>
      </w:r>
    </w:p>
    <w:p w:rsidR="00065FC9" w:rsidRDefault="00065FC9" w:rsidP="00065FC9">
      <w:pPr>
        <w:ind w:left="680"/>
      </w:pPr>
    </w:p>
    <w:p w:rsidR="00065FC9" w:rsidRDefault="00065FC9" w:rsidP="00065FC9">
      <w:pPr>
        <w:ind w:left="680"/>
      </w:pPr>
      <w:proofErr w:type="spellStart"/>
      <w:r>
        <w:t>Sosiaali</w:t>
      </w:r>
      <w:proofErr w:type="spellEnd"/>
      <w:r>
        <w:t>- ja terveysministeri Aino-Kaisa Pekonen</w:t>
      </w:r>
    </w:p>
    <w:p w:rsidR="00065FC9" w:rsidRDefault="00065FC9" w:rsidP="00065FC9">
      <w:pPr>
        <w:ind w:left="680"/>
      </w:pPr>
      <w:r>
        <w:t xml:space="preserve">Valtiosihteeri Saila Ruuth </w:t>
      </w:r>
    </w:p>
    <w:p w:rsidR="00065FC9" w:rsidRDefault="00065FC9" w:rsidP="00065FC9">
      <w:pPr>
        <w:ind w:left="680"/>
      </w:pPr>
      <w:r>
        <w:t xml:space="preserve">Erityisavustaja Juho Orjala </w:t>
      </w:r>
    </w:p>
    <w:p w:rsidR="00065FC9" w:rsidRDefault="00065FC9" w:rsidP="00065FC9">
      <w:pPr>
        <w:ind w:left="680"/>
      </w:pPr>
      <w:r>
        <w:t>Erityisavustaja Jiri Sironen</w:t>
      </w:r>
    </w:p>
    <w:p w:rsidR="008478F2" w:rsidRDefault="00065FC9" w:rsidP="00065FC9">
      <w:pPr>
        <w:ind w:left="680"/>
      </w:pPr>
      <w:r>
        <w:t>Erityisavustaja Hanna Hänninen</w:t>
      </w:r>
    </w:p>
    <w:p w:rsidR="00065FC9" w:rsidRDefault="00065FC9" w:rsidP="00065FC9">
      <w:pPr>
        <w:ind w:left="680"/>
      </w:pPr>
      <w:r>
        <w:t>Kansliapäällikkö Päivi Sillanaukee</w:t>
      </w:r>
    </w:p>
    <w:p w:rsidR="008478F2" w:rsidRDefault="00596C46" w:rsidP="008478F2">
      <w:pPr>
        <w:ind w:left="680"/>
      </w:pPr>
      <w:r>
        <w:t xml:space="preserve">STM </w:t>
      </w:r>
      <w:r w:rsidR="008478F2">
        <w:t>Kirjaamo</w:t>
      </w:r>
    </w:p>
    <w:p w:rsidR="000D79C4" w:rsidRDefault="008478F2" w:rsidP="004E439C">
      <w:pPr>
        <w:ind w:left="680"/>
      </w:pPr>
      <w:r>
        <w:t>Hankeikkuna</w:t>
      </w:r>
    </w:p>
    <w:sectPr w:rsidR="000D79C4" w:rsidSect="005F1C27">
      <w:headerReference w:type="default" r:id="rId8"/>
      <w:headerReference w:type="first" r:id="rId9"/>
      <w:footerReference w:type="first" r:id="rId10"/>
      <w:pgSz w:w="11906" w:h="16838" w:code="9"/>
      <w:pgMar w:top="964" w:right="567" w:bottom="1701" w:left="794" w:header="964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C89" w:rsidRDefault="004F4C89">
      <w:r>
        <w:separator/>
      </w:r>
    </w:p>
  </w:endnote>
  <w:endnote w:type="continuationSeparator" w:id="0">
    <w:p w:rsidR="004F4C89" w:rsidRDefault="004F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286" w:rsidRPr="005B297E" w:rsidRDefault="00D02E72" w:rsidP="00D34286">
    <w:pPr>
      <w:spacing w:line="200" w:lineRule="atLeas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margin-left:-10.2pt;margin-top:756pt;width:612.55pt;height:74.25pt;z-index:-251657728;mso-position-horizontal-relative:page;mso-position-vertical-relative:page" o:allowincell="f">
          <v:imagedata r:id="rId1" o:title="suomi-01" croptop="56872f"/>
          <w10:wrap anchorx="page" anchory="page"/>
          <w10:anchorlock/>
        </v:shape>
      </w:pict>
    </w:r>
  </w:p>
  <w:p w:rsidR="00D34286" w:rsidRPr="005B297E" w:rsidRDefault="00D34286" w:rsidP="00D34286">
    <w:pPr>
      <w:spacing w:line="200" w:lineRule="atLeast"/>
      <w:rPr>
        <w:sz w:val="18"/>
      </w:rPr>
    </w:pPr>
  </w:p>
  <w:p w:rsidR="00D34286" w:rsidRPr="005B297E" w:rsidRDefault="00D34286" w:rsidP="00D34286">
    <w:pPr>
      <w:spacing w:line="200" w:lineRule="atLeast"/>
      <w:rPr>
        <w:sz w:val="18"/>
      </w:rPr>
    </w:pPr>
    <w:r w:rsidRPr="005B297E">
      <w:rPr>
        <w:sz w:val="18"/>
      </w:rPr>
      <w:t xml:space="preserve">SOSIAALI- JA TERVEYSMINISTERIÖ Meritullinkatu 8, Helsinki. PL 33, 00023 Valtioneuvosto.  </w:t>
    </w:r>
    <w:r w:rsidRPr="005B297E">
      <w:rPr>
        <w:sz w:val="18"/>
      </w:rPr>
      <w:br/>
      <w:t>0295 16001, stm.fi, @</w:t>
    </w:r>
    <w:proofErr w:type="spellStart"/>
    <w:r w:rsidRPr="005B297E">
      <w:rPr>
        <w:sz w:val="18"/>
      </w:rPr>
      <w:t>STM_Uutiset</w:t>
    </w:r>
    <w:proofErr w:type="spellEnd"/>
  </w:p>
  <w:p w:rsidR="00D34286" w:rsidRPr="005B297E" w:rsidRDefault="00D34286" w:rsidP="00D34286">
    <w:pPr>
      <w:spacing w:line="200" w:lineRule="atLeas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C89" w:rsidRDefault="004F4C89">
      <w:r>
        <w:separator/>
      </w:r>
    </w:p>
  </w:footnote>
  <w:footnote w:type="continuationSeparator" w:id="0">
    <w:p w:rsidR="004F4C89" w:rsidRDefault="004F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032" w:rsidRDefault="00404032" w:rsidP="005F1C27">
    <w:pPr>
      <w:ind w:left="7791" w:firstLine="1298"/>
      <w:rPr>
        <w:rStyle w:val="Sivunumero"/>
      </w:rPr>
    </w:pPr>
    <w:r w:rsidRPr="00987AD7">
      <w:rPr>
        <w:rStyle w:val="Sivunumero"/>
      </w:rPr>
      <w:fldChar w:fldCharType="begin"/>
    </w:r>
    <w:r w:rsidRPr="00987AD7">
      <w:rPr>
        <w:rStyle w:val="Sivunumero"/>
      </w:rPr>
      <w:instrText xml:space="preserve"> PAGE </w:instrText>
    </w:r>
    <w:r w:rsidRPr="00987AD7">
      <w:rPr>
        <w:rStyle w:val="Sivunumero"/>
      </w:rPr>
      <w:fldChar w:fldCharType="separate"/>
    </w:r>
    <w:r w:rsidR="00D02E72">
      <w:rPr>
        <w:rStyle w:val="Sivunumero"/>
        <w:noProof/>
      </w:rPr>
      <w:t>2</w:t>
    </w:r>
    <w:r w:rsidRPr="00987AD7">
      <w:rPr>
        <w:rStyle w:val="Sivunumero"/>
      </w:rPr>
      <w:fldChar w:fldCharType="end"/>
    </w:r>
    <w:r w:rsidRPr="00987AD7">
      <w:rPr>
        <w:rStyle w:val="Sivunumero"/>
      </w:rPr>
      <w:t>(</w:t>
    </w:r>
    <w:r w:rsidRPr="00987AD7">
      <w:rPr>
        <w:rStyle w:val="Sivunumero"/>
      </w:rPr>
      <w:fldChar w:fldCharType="begin"/>
    </w:r>
    <w:r w:rsidRPr="00987AD7">
      <w:rPr>
        <w:rStyle w:val="Sivunumero"/>
      </w:rPr>
      <w:instrText xml:space="preserve"> NUMPAGES </w:instrText>
    </w:r>
    <w:r w:rsidRPr="00987AD7">
      <w:rPr>
        <w:rStyle w:val="Sivunumero"/>
      </w:rPr>
      <w:fldChar w:fldCharType="separate"/>
    </w:r>
    <w:r w:rsidR="00D02E72">
      <w:rPr>
        <w:rStyle w:val="Sivunumero"/>
        <w:noProof/>
      </w:rPr>
      <w:t>3</w:t>
    </w:r>
    <w:r w:rsidRPr="00987AD7">
      <w:rPr>
        <w:rStyle w:val="Sivunumero"/>
      </w:rPr>
      <w:fldChar w:fldCharType="end"/>
    </w:r>
    <w:r w:rsidRPr="00987AD7">
      <w:rPr>
        <w:rStyle w:val="Sivunumero"/>
      </w:rPr>
      <w:t>)</w:t>
    </w:r>
  </w:p>
  <w:p w:rsidR="004E439C" w:rsidRDefault="004E439C" w:rsidP="004E439C">
    <w:pPr>
      <w:jc w:val="both"/>
    </w:pPr>
  </w:p>
  <w:p w:rsidR="004E439C" w:rsidRDefault="004E439C" w:rsidP="004E439C">
    <w:pPr>
      <w:jc w:val="both"/>
    </w:pPr>
    <w:r>
      <w:t>(Kuvaselite: STM keltainen leijonalogo)</w:t>
    </w:r>
  </w:p>
  <w:p w:rsidR="000373BD" w:rsidRDefault="003C01B5" w:rsidP="004E439C">
    <w:pPr>
      <w:jc w:val="both"/>
    </w:pPr>
    <w:r>
      <w:rPr>
        <w:noProof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posOffset>507365</wp:posOffset>
          </wp:positionH>
          <wp:positionV relativeFrom="page">
            <wp:posOffset>554355</wp:posOffset>
          </wp:positionV>
          <wp:extent cx="1650365" cy="393065"/>
          <wp:effectExtent l="0" t="0" r="0" b="0"/>
          <wp:wrapNone/>
          <wp:docPr id="1" name="Kuva 1" descr="STM_logo_virallinen_RGB_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M_logo_virallinen_RGB_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5"/>
      <w:gridCol w:w="3116"/>
      <w:gridCol w:w="1814"/>
      <w:gridCol w:w="998"/>
    </w:tblGrid>
    <w:tr w:rsidR="005F1C27" w:rsidRPr="00987AD7" w:rsidTr="00596C46">
      <w:trPr>
        <w:cantSplit/>
      </w:trPr>
      <w:tc>
        <w:tcPr>
          <w:tcW w:w="4255" w:type="dxa"/>
          <w:vMerge w:val="restart"/>
        </w:tcPr>
        <w:p w:rsidR="005F1C27" w:rsidRPr="00987AD7" w:rsidRDefault="005F1C27" w:rsidP="005F1C27"/>
      </w:tc>
      <w:tc>
        <w:tcPr>
          <w:tcW w:w="3116" w:type="dxa"/>
          <w:tcMar>
            <w:right w:w="284" w:type="dxa"/>
          </w:tcMar>
        </w:tcPr>
        <w:p w:rsidR="005F1C27" w:rsidRPr="00153384" w:rsidRDefault="00596C46" w:rsidP="00596C46">
          <w:pPr>
            <w:rPr>
              <w:caps/>
            </w:rPr>
          </w:pPr>
          <w:r>
            <w:rPr>
              <w:caps/>
            </w:rPr>
            <w:t>KIRJE</w:t>
          </w:r>
        </w:p>
      </w:tc>
      <w:tc>
        <w:tcPr>
          <w:tcW w:w="1814" w:type="dxa"/>
        </w:tcPr>
        <w:p w:rsidR="005F1C27" w:rsidRPr="00124AFB" w:rsidRDefault="005F1C27" w:rsidP="005F1C27"/>
      </w:tc>
      <w:tc>
        <w:tcPr>
          <w:tcW w:w="998" w:type="dxa"/>
        </w:tcPr>
        <w:p w:rsidR="005F1C27" w:rsidRPr="00987AD7" w:rsidRDefault="005F1C27" w:rsidP="005F1C27">
          <w:pPr>
            <w:rPr>
              <w:rStyle w:val="Sivunumero"/>
            </w:rPr>
          </w:pPr>
          <w:r w:rsidRPr="00987AD7">
            <w:rPr>
              <w:rStyle w:val="Sivunumero"/>
            </w:rPr>
            <w:fldChar w:fldCharType="begin"/>
          </w:r>
          <w:r w:rsidRPr="00987AD7">
            <w:rPr>
              <w:rStyle w:val="Sivunumero"/>
            </w:rPr>
            <w:instrText xml:space="preserve"> PAGE </w:instrText>
          </w:r>
          <w:r w:rsidRPr="00987AD7">
            <w:rPr>
              <w:rStyle w:val="Sivunumero"/>
            </w:rPr>
            <w:fldChar w:fldCharType="separate"/>
          </w:r>
          <w:r w:rsidR="004E439C">
            <w:rPr>
              <w:rStyle w:val="Sivunumero"/>
              <w:noProof/>
            </w:rPr>
            <w:t>1</w:t>
          </w:r>
          <w:r w:rsidRPr="00987AD7">
            <w:rPr>
              <w:rStyle w:val="Sivunumero"/>
            </w:rPr>
            <w:fldChar w:fldCharType="end"/>
          </w:r>
          <w:r w:rsidRPr="00987AD7">
            <w:rPr>
              <w:rStyle w:val="Sivunumero"/>
            </w:rPr>
            <w:t>(</w:t>
          </w:r>
          <w:r w:rsidRPr="00987AD7">
            <w:rPr>
              <w:rStyle w:val="Sivunumero"/>
            </w:rPr>
            <w:fldChar w:fldCharType="begin"/>
          </w:r>
          <w:r w:rsidRPr="00987AD7">
            <w:rPr>
              <w:rStyle w:val="Sivunumero"/>
            </w:rPr>
            <w:instrText xml:space="preserve"> NUMPAGES </w:instrText>
          </w:r>
          <w:r w:rsidRPr="00987AD7">
            <w:rPr>
              <w:rStyle w:val="Sivunumero"/>
            </w:rPr>
            <w:fldChar w:fldCharType="separate"/>
          </w:r>
          <w:r w:rsidR="004E439C">
            <w:rPr>
              <w:rStyle w:val="Sivunumero"/>
              <w:noProof/>
            </w:rPr>
            <w:t>3</w:t>
          </w:r>
          <w:r w:rsidRPr="00987AD7">
            <w:rPr>
              <w:rStyle w:val="Sivunumero"/>
            </w:rPr>
            <w:fldChar w:fldCharType="end"/>
          </w:r>
          <w:r w:rsidRPr="00987AD7">
            <w:rPr>
              <w:rStyle w:val="Sivunumero"/>
            </w:rPr>
            <w:t>)</w:t>
          </w:r>
        </w:p>
      </w:tc>
    </w:tr>
    <w:tr w:rsidR="005F1C27" w:rsidRPr="00987AD7" w:rsidTr="00596C46">
      <w:trPr>
        <w:cantSplit/>
      </w:trPr>
      <w:tc>
        <w:tcPr>
          <w:tcW w:w="4255" w:type="dxa"/>
          <w:vMerge/>
        </w:tcPr>
        <w:p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3116" w:type="dxa"/>
          <w:tcMar>
            <w:right w:w="284" w:type="dxa"/>
          </w:tcMar>
        </w:tcPr>
        <w:p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1814" w:type="dxa"/>
        </w:tcPr>
        <w:p w:rsidR="005F1C27" w:rsidRPr="00987AD7" w:rsidRDefault="005F1C27" w:rsidP="004E439C">
          <w:pPr>
            <w:rPr>
              <w:rStyle w:val="Sivunumero"/>
            </w:rPr>
          </w:pPr>
        </w:p>
      </w:tc>
      <w:tc>
        <w:tcPr>
          <w:tcW w:w="998" w:type="dxa"/>
        </w:tcPr>
        <w:p w:rsidR="005F1C27" w:rsidRPr="00987AD7" w:rsidRDefault="005F1C27" w:rsidP="005F1C27">
          <w:pPr>
            <w:rPr>
              <w:rStyle w:val="Sivunumero"/>
            </w:rPr>
          </w:pPr>
        </w:p>
      </w:tc>
    </w:tr>
    <w:tr w:rsidR="005F1C27" w:rsidRPr="00987AD7" w:rsidTr="00596C46">
      <w:tc>
        <w:tcPr>
          <w:tcW w:w="4255" w:type="dxa"/>
        </w:tcPr>
        <w:p w:rsidR="005F1C27" w:rsidRPr="00987AD7" w:rsidRDefault="00596C46" w:rsidP="005F1C27">
          <w:pPr>
            <w:rPr>
              <w:rStyle w:val="Sivunumero"/>
            </w:rPr>
          </w:pPr>
          <w:r>
            <w:t>(Kuvaselite: STM keltainen leijonalogo)</w:t>
          </w:r>
        </w:p>
      </w:tc>
      <w:tc>
        <w:tcPr>
          <w:tcW w:w="3116" w:type="dxa"/>
          <w:tcMar>
            <w:right w:w="284" w:type="dxa"/>
          </w:tcMar>
        </w:tcPr>
        <w:p w:rsidR="005F1C27" w:rsidRPr="00987AD7" w:rsidRDefault="00596C46" w:rsidP="005F1C27">
          <w:pPr>
            <w:rPr>
              <w:rStyle w:val="Sivunumero"/>
            </w:rPr>
          </w:pPr>
          <w:r>
            <w:rPr>
              <w:caps/>
            </w:rPr>
            <w:t>22.8.2019</w:t>
          </w:r>
        </w:p>
      </w:tc>
      <w:tc>
        <w:tcPr>
          <w:tcW w:w="2812" w:type="dxa"/>
          <w:gridSpan w:val="2"/>
        </w:tcPr>
        <w:p w:rsidR="004E439C" w:rsidRDefault="004E439C" w:rsidP="004E439C">
          <w:pPr>
            <w:rPr>
              <w:rStyle w:val="Sivunumero"/>
            </w:rPr>
          </w:pPr>
          <w:r>
            <w:rPr>
              <w:rStyle w:val="Sivunumero"/>
            </w:rPr>
            <w:t>STM Diaaritunnus:</w:t>
          </w:r>
        </w:p>
        <w:p w:rsidR="005F1C27" w:rsidRPr="00124AFB" w:rsidRDefault="004E439C" w:rsidP="004E439C">
          <w:pPr>
            <w:rPr>
              <w:rStyle w:val="Sivunumero"/>
            </w:rPr>
          </w:pPr>
          <w:r w:rsidRPr="00A376F4">
            <w:rPr>
              <w:rStyle w:val="Sivunumero"/>
            </w:rPr>
            <w:t>STM/2662/2019</w:t>
          </w:r>
        </w:p>
      </w:tc>
    </w:tr>
  </w:tbl>
  <w:p w:rsidR="005F1C27" w:rsidRDefault="003C01B5" w:rsidP="005F1C27"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507365</wp:posOffset>
          </wp:positionH>
          <wp:positionV relativeFrom="page">
            <wp:posOffset>554355</wp:posOffset>
          </wp:positionV>
          <wp:extent cx="1648800" cy="392400"/>
          <wp:effectExtent l="0" t="0" r="0" b="8255"/>
          <wp:wrapNone/>
          <wp:docPr id="3" name="Kuva 3" descr="STM_logo_virallinen_RGB_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M_logo_virallinen_RGB_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800" cy="3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043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0689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CA2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481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A80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624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AE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C5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66A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7CE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4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5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15"/>
  </w:num>
  <w:num w:numId="5">
    <w:abstractNumId w:val="12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66"/>
    <w:rsid w:val="000373BD"/>
    <w:rsid w:val="00065FC9"/>
    <w:rsid w:val="00083F94"/>
    <w:rsid w:val="00087E2B"/>
    <w:rsid w:val="00091A97"/>
    <w:rsid w:val="000D79C4"/>
    <w:rsid w:val="000F2157"/>
    <w:rsid w:val="00140EF8"/>
    <w:rsid w:val="00146B2A"/>
    <w:rsid w:val="00153384"/>
    <w:rsid w:val="002F52C2"/>
    <w:rsid w:val="003241A6"/>
    <w:rsid w:val="003C01B5"/>
    <w:rsid w:val="00404032"/>
    <w:rsid w:val="00451CEA"/>
    <w:rsid w:val="004C065B"/>
    <w:rsid w:val="004C2F28"/>
    <w:rsid w:val="004E439C"/>
    <w:rsid w:val="004F2F88"/>
    <w:rsid w:val="004F4C89"/>
    <w:rsid w:val="00584043"/>
    <w:rsid w:val="00596C46"/>
    <w:rsid w:val="005A430F"/>
    <w:rsid w:val="005B297E"/>
    <w:rsid w:val="005D383F"/>
    <w:rsid w:val="005F1333"/>
    <w:rsid w:val="005F1C27"/>
    <w:rsid w:val="005F2CDD"/>
    <w:rsid w:val="00710B79"/>
    <w:rsid w:val="007644E7"/>
    <w:rsid w:val="0077386C"/>
    <w:rsid w:val="007D053C"/>
    <w:rsid w:val="007D631B"/>
    <w:rsid w:val="008423BA"/>
    <w:rsid w:val="008478F2"/>
    <w:rsid w:val="008D2F02"/>
    <w:rsid w:val="008E6496"/>
    <w:rsid w:val="008F3A17"/>
    <w:rsid w:val="009407C5"/>
    <w:rsid w:val="00940960"/>
    <w:rsid w:val="009472DE"/>
    <w:rsid w:val="009840D5"/>
    <w:rsid w:val="009B4727"/>
    <w:rsid w:val="009C566F"/>
    <w:rsid w:val="009D42E7"/>
    <w:rsid w:val="00A376F4"/>
    <w:rsid w:val="00A70515"/>
    <w:rsid w:val="00A85860"/>
    <w:rsid w:val="00AB1C8F"/>
    <w:rsid w:val="00AC6300"/>
    <w:rsid w:val="00AE0F66"/>
    <w:rsid w:val="00AF01F5"/>
    <w:rsid w:val="00B23F46"/>
    <w:rsid w:val="00BB4BD4"/>
    <w:rsid w:val="00BC5827"/>
    <w:rsid w:val="00BE4D11"/>
    <w:rsid w:val="00BF6A37"/>
    <w:rsid w:val="00C0067E"/>
    <w:rsid w:val="00C27A86"/>
    <w:rsid w:val="00C55D54"/>
    <w:rsid w:val="00C8529F"/>
    <w:rsid w:val="00D02E72"/>
    <w:rsid w:val="00D22A93"/>
    <w:rsid w:val="00D32FC1"/>
    <w:rsid w:val="00D34286"/>
    <w:rsid w:val="00D81DB2"/>
    <w:rsid w:val="00DF29AA"/>
    <w:rsid w:val="00E067F2"/>
    <w:rsid w:val="00E40C68"/>
    <w:rsid w:val="00E6398E"/>
    <w:rsid w:val="00F9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00C30CFB"/>
  <w15:chartTrackingRefBased/>
  <w15:docId w15:val="{27D7A22A-0369-490F-B692-910B629D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B297E"/>
    <w:pPr>
      <w:spacing w:line="240" w:lineRule="atLeast"/>
    </w:pPr>
    <w:rPr>
      <w:rFonts w:ascii="Myriad Pro" w:hAnsi="Myriad Pro"/>
      <w:sz w:val="22"/>
    </w:rPr>
  </w:style>
  <w:style w:type="paragraph" w:styleId="Otsikko1">
    <w:name w:val="heading 1"/>
    <w:basedOn w:val="Normaali"/>
    <w:next w:val="Normaali"/>
    <w:qFormat/>
    <w:rsid w:val="00710B79"/>
    <w:pPr>
      <w:keepNext/>
      <w:outlineLvl w:val="0"/>
    </w:pPr>
    <w:rPr>
      <w:b/>
      <w:bCs/>
      <w:caps/>
      <w:kern w:val="32"/>
      <w:sz w:val="24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KuntaToimistoTeksti"/>
    <w:semiHidden/>
    <w:rsid w:val="00DF29AA"/>
    <w:pPr>
      <w:tabs>
        <w:tab w:val="right" w:pos="9639"/>
      </w:tabs>
    </w:pPr>
  </w:style>
  <w:style w:type="paragraph" w:customStyle="1" w:styleId="KuntaToimistoTeksti">
    <w:name w:val="KuntaToimistoTeksti"/>
    <w:semiHidden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character" w:styleId="Sivunumero">
    <w:name w:val="page number"/>
    <w:basedOn w:val="Kappaleenoletusfontti"/>
    <w:semiHidden/>
  </w:style>
  <w:style w:type="paragraph" w:customStyle="1" w:styleId="Asialuettelo">
    <w:name w:val="Asialuettelo"/>
    <w:basedOn w:val="Asiateksti"/>
    <w:semiHidden/>
    <w:rsid w:val="00DF29AA"/>
    <w:pPr>
      <w:spacing w:after="240"/>
      <w:ind w:left="2596"/>
    </w:pPr>
  </w:style>
  <w:style w:type="paragraph" w:customStyle="1" w:styleId="Asiateksti">
    <w:name w:val="Asiateksti"/>
    <w:basedOn w:val="KuntaToimistoTeksti"/>
    <w:semiHidden/>
    <w:rsid w:val="00DF29AA"/>
    <w:pPr>
      <w:ind w:left="1298" w:hanging="1298"/>
      <w:jc w:val="both"/>
    </w:pPr>
  </w:style>
  <w:style w:type="paragraph" w:customStyle="1" w:styleId="Asiaotsikko">
    <w:name w:val="Asiaotsikko"/>
    <w:basedOn w:val="KuntaToimistoTeksti"/>
    <w:next w:val="Asiateksti"/>
    <w:semiHidden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basedOn w:val="Normaali"/>
    <w:semiHidden/>
  </w:style>
  <w:style w:type="paragraph" w:customStyle="1" w:styleId="TwebAsiateksti1">
    <w:name w:val="TwebAsiateksti1"/>
    <w:basedOn w:val="TwebTeksti"/>
    <w:semiHidden/>
    <w:pPr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semiHidden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semiHidden/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rPr>
      <w:sz w:val="20"/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semiHidden/>
    <w:rPr>
      <w:color w:val="0000FF"/>
      <w:u w:val="single"/>
    </w:rPr>
  </w:style>
  <w:style w:type="character" w:customStyle="1" w:styleId="leipislinkki1">
    <w:name w:val="leipislinkki1"/>
    <w:semiHidden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Alaluettelo">
    <w:name w:val="Alaluettelo"/>
    <w:basedOn w:val="Asialuettelo"/>
    <w:semiHidden/>
    <w:rsid w:val="00DF29AA"/>
    <w:pPr>
      <w:ind w:left="3895"/>
    </w:pPr>
  </w:style>
  <w:style w:type="paragraph" w:customStyle="1" w:styleId="makro">
    <w:name w:val="mak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rsid w:val="00DF29AA"/>
  </w:style>
  <w:style w:type="paragraph" w:styleId="Alatunniste">
    <w:name w:val="footer"/>
    <w:basedOn w:val="Normaali"/>
    <w:link w:val="AlatunnisteChar"/>
    <w:uiPriority w:val="99"/>
    <w:rsid w:val="005F1C2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F1C27"/>
    <w:rPr>
      <w:rFonts w:ascii="Myriad Pro" w:hAnsi="Myriad 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DAD1C-781D-4A45-9DFC-EE0B0BE70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601</Words>
  <Characters>4869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Muistiopohja</vt:lpstr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Muistiopohja</dc:title>
  <dc:subject/>
  <dc:creator>Jokinen Juha (STM)</dc:creator>
  <cp:keywords/>
  <cp:lastModifiedBy>Jokinen Juha (STM)</cp:lastModifiedBy>
  <cp:revision>10</cp:revision>
  <dcterms:created xsi:type="dcterms:W3CDTF">2019-08-13T12:04:00Z</dcterms:created>
  <dcterms:modified xsi:type="dcterms:W3CDTF">2019-08-21T13:23:00Z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Version 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id">
    <vt:lpwstr>Id</vt:lpwstr>
  </property>
  <property fmtid="{D5CDD505-2E9C-101B-9397-08002B2CF9AE}" pid="31" name="tweb_doc_securityclass">
    <vt:lpwstr>Turvaluokka</vt:lpwstr>
  </property>
  <property fmtid="{D5CDD505-2E9C-101B-9397-08002B2CF9AE}" pid="32" name="tweb_doc_securityperiod">
    <vt:lpwstr>Salassapitoaika</vt:lpwstr>
  </property>
  <property fmtid="{D5CDD505-2E9C-101B-9397-08002B2CF9AE}" pid="33" name="tweb_doc_retentionperiodstart">
    <vt:lpwstr>Säilytysaika alkaa</vt:lpwstr>
  </property>
  <property fmtid="{D5CDD505-2E9C-101B-9397-08002B2CF9AE}" pid="34" name="tweb_doc_pages">
    <vt:lpwstr>Sivumäärä</vt:lpwstr>
  </property>
  <property fmtid="{D5CDD505-2E9C-101B-9397-08002B2CF9AE}" pid="35" name="tweb_doc_version">
    <vt:lpwstr>Versio</vt:lpwstr>
  </property>
  <property fmtid="{D5CDD505-2E9C-101B-9397-08002B2CF9AE}" pid="36" name="tweb_user_name">
    <vt:lpwstr>Kirjautumistunnus</vt:lpwstr>
  </property>
  <property fmtid="{D5CDD505-2E9C-101B-9397-08002B2CF9AE}" pid="37" name="tweb_user_surname">
    <vt:lpwstr>Kirjautumistunnus, sukunimi</vt:lpwstr>
  </property>
  <property fmtid="{D5CDD505-2E9C-101B-9397-08002B2CF9AE}" pid="38" name="tweb_user_givenname">
    <vt:lpwstr>Kirjautumistunnus, etunimi</vt:lpwstr>
  </property>
  <property fmtid="{D5CDD505-2E9C-101B-9397-08002B2CF9AE}" pid="39" name="tweb_user_title">
    <vt:lpwstr>Nimike</vt:lpwstr>
  </property>
  <property fmtid="{D5CDD505-2E9C-101B-9397-08002B2CF9AE}" pid="40" name="tweb_user_telephonenumber">
    <vt:lpwstr>Puhelin</vt:lpwstr>
  </property>
  <property fmtid="{D5CDD505-2E9C-101B-9397-08002B2CF9AE}" pid="41" name="tweb_user_facsimiletelephonenumber">
    <vt:lpwstr>Faxnumero</vt:lpwstr>
  </property>
  <property fmtid="{D5CDD505-2E9C-101B-9397-08002B2CF9AE}" pid="42" name="tweb_user_rfc822mailbox">
    <vt:lpwstr>Sähköposti</vt:lpwstr>
  </property>
  <property fmtid="{D5CDD505-2E9C-101B-9397-08002B2CF9AE}" pid="43" name="tweb_user_roomnumber">
    <vt:lpwstr>Huoneen numero</vt:lpwstr>
  </property>
  <property fmtid="{D5CDD505-2E9C-101B-9397-08002B2CF9AE}" pid="44" name="tweb_user_organization">
    <vt:lpwstr>Organisaatio</vt:lpwstr>
  </property>
  <property fmtid="{D5CDD505-2E9C-101B-9397-08002B2CF9AE}" pid="45" name="tweb_user_department">
    <vt:lpwstr>Osasto</vt:lpwstr>
  </property>
  <property fmtid="{D5CDD505-2E9C-101B-9397-08002B2CF9AE}" pid="46" name="tweb_user_group">
    <vt:lpwstr>Tulosyksikkö</vt:lpwstr>
  </property>
  <property fmtid="{D5CDD505-2E9C-101B-9397-08002B2CF9AE}" pid="47" name="tweb_user_postaladdress">
    <vt:lpwstr>Postiosoite</vt:lpwstr>
  </property>
  <property fmtid="{D5CDD505-2E9C-101B-9397-08002B2CF9AE}" pid="48" name="tweb_user_postalcode">
    <vt:lpwstr>Postinumero</vt:lpwstr>
  </property>
  <property fmtid="{D5CDD505-2E9C-101B-9397-08002B2CF9AE}" pid="49" name="tweb_doc_identifier">
    <vt:lpwstr>Asianumero</vt:lpwstr>
  </property>
  <property fmtid="{D5CDD505-2E9C-101B-9397-08002B2CF9AE}" pid="50" name="tweb_doc_typename">
    <vt:lpwstr>Asiakirjatyyppi</vt:lpwstr>
  </property>
  <property fmtid="{D5CDD505-2E9C-101B-9397-08002B2CF9AE}" pid="51" name="tweb_doc_decisionnumber">
    <vt:lpwstr>Vips, päätösnumero</vt:lpwstr>
  </property>
  <property fmtid="{D5CDD505-2E9C-101B-9397-08002B2CF9AE}" pid="52" name="tweb_doc_decisionyear">
    <vt:lpwstr>Vips, päätösvuosi</vt:lpwstr>
  </property>
  <property fmtid="{D5CDD505-2E9C-101B-9397-08002B2CF9AE}" pid="53" name="tweb_doc_agent_type">
    <vt:lpwstr>Osapuoli, rooli</vt:lpwstr>
  </property>
  <property fmtid="{D5CDD505-2E9C-101B-9397-08002B2CF9AE}" pid="54" name="tweb_doc_agent_personalname">
    <vt:lpwstr>Osapuoli, henkilö</vt:lpwstr>
  </property>
  <property fmtid="{D5CDD505-2E9C-101B-9397-08002B2CF9AE}" pid="55" name="tweb_doc_agent_corporatename">
    <vt:lpwstr>Osapuoli, yhteisö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Osapuoli, lähiosoite</vt:lpwstr>
  </property>
  <property fmtid="{D5CDD505-2E9C-101B-9397-08002B2CF9AE}" pid="58" name="tweb_doc_agent_postcode">
    <vt:lpwstr>Osapuoli, postinumero</vt:lpwstr>
  </property>
  <property fmtid="{D5CDD505-2E9C-101B-9397-08002B2CF9AE}" pid="59" name="tweb_doc_agent_city">
    <vt:lpwstr>Osapuoli, postitoimipaikka</vt:lpwstr>
  </property>
  <property fmtid="{D5CDD505-2E9C-101B-9397-08002B2CF9AE}" pid="60" name="tweb_doc_agent_telephone">
    <vt:lpwstr>Osapuoli, puhelin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Osapuoli, sähköposti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Asiakirjan esittelijä</vt:lpwstr>
  </property>
  <property fmtid="{D5CDD505-2E9C-101B-9397-08002B2CF9AE}" pid="70" name="tweb_doc_atts">
    <vt:lpwstr>Asiakirjan liitteet</vt:lpwstr>
  </property>
  <property fmtid="{D5CDD505-2E9C-101B-9397-08002B2CF9AE}" pid="71" name="tweb_doc_otherid">
    <vt:lpwstr>Asiakirjan muu tunnus</vt:lpwstr>
  </property>
  <property fmtid="{D5CDD505-2E9C-101B-9397-08002B2CF9AE}" pid="72" name="tweb_doc_deadline">
    <vt:lpwstr>Asiakirjan määräaika</vt:lpwstr>
  </property>
  <property fmtid="{D5CDD505-2E9C-101B-9397-08002B2CF9AE}" pid="73" name="tweb_doc_solver ">
    <vt:lpwstr>Asiakirjan ratkaisija</vt:lpwstr>
  </property>
  <property fmtid="{D5CDD505-2E9C-101B-9397-08002B2CF9AE}" pid="74" name="tweb_doc_typecode">
    <vt:lpwstr>Asiakirjatyypin koodi</vt:lpwstr>
  </property>
  <property fmtid="{D5CDD505-2E9C-101B-9397-08002B2CF9AE}" pid="75" name="tweb_doc_owner">
    <vt:lpwstr>Laatija</vt:lpwstr>
  </property>
  <property fmtid="{D5CDD505-2E9C-101B-9397-08002B2CF9AE}" pid="76" name="tweb_doc_seurityperiodstart">
    <vt:lpwstr>Salassapitoaika alkaa</vt:lpwstr>
  </property>
  <property fmtid="{D5CDD505-2E9C-101B-9397-08002B2CF9AE}" pid="77" name="tweb_doc_eoperators">
    <vt:lpwstr>Vastaajat</vt:lpwstr>
  </property>
  <property fmtid="{D5CDD505-2E9C-101B-9397-08002B2CF9AE}" pid="78" name="tweb_doc_mamiversion">
    <vt:lpwstr>Versionumero (esim. 0.1 tai 1.0)</vt:lpwstr>
  </property>
  <property fmtid="{D5CDD505-2E9C-101B-9397-08002B2CF9AE}" pid="79" name="tweb_doc_xsubjectlist">
    <vt:lpwstr>Asiasanat</vt:lpwstr>
  </property>
  <property fmtid="{D5CDD505-2E9C-101B-9397-08002B2CF9AE}" pid="80" name="tweb_doc_meta_2612">
    <vt:lpwstr>Dyn. Päätöspäivämäärä</vt:lpwstr>
  </property>
  <property fmtid="{D5CDD505-2E9C-101B-9397-08002B2CF9AE}" pid="81" name="tweb_doc_meta_2605">
    <vt:lpwstr>Dyn. Nimike</vt:lpwstr>
  </property>
  <property fmtid="{D5CDD505-2E9C-101B-9397-08002B2CF9AE}" pid="82" name="tweb_doc_meta_2615">
    <vt:lpwstr>Dyn. Viranhaltijan nimi</vt:lpwstr>
  </property>
  <property fmtid="{D5CDD505-2E9C-101B-9397-08002B2CF9AE}" pid="83" name="tweb_doc_meta_2606">
    <vt:lpwstr>Dyn. Päätöslaji</vt:lpwstr>
  </property>
  <property fmtid="{D5CDD505-2E9C-101B-9397-08002B2CF9AE}" pid="84" name="tweb_doc_meta_2631">
    <vt:lpwstr>Dyn. Otto-oikeusviranomainen</vt:lpwstr>
  </property>
  <property fmtid="{D5CDD505-2E9C-101B-9397-08002B2CF9AE}" pid="85" name="tweb_doc_meta_2623">
    <vt:lpwstr>Dyn. Otto-oikeutta käytetty</vt:lpwstr>
  </property>
</Properties>
</file>