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9AB71" w14:textId="0EDC40AA" w:rsidR="14FCD146" w:rsidRDefault="14FCD146" w:rsidP="14FCD146">
      <w:pPr>
        <w:jc w:val="both"/>
        <w:rPr>
          <w:b/>
          <w:bCs/>
        </w:rPr>
      </w:pPr>
      <w:bookmarkStart w:id="0" w:name="_GoBack"/>
      <w:bookmarkEnd w:id="0"/>
      <w:r w:rsidRPr="14FCD146">
        <w:rPr>
          <w:b/>
          <w:bCs/>
        </w:rPr>
        <w:t>Luonnos</w:t>
      </w:r>
      <w:r w:rsidR="1FD88F54" w:rsidRPr="14FCD146">
        <w:rPr>
          <w:b/>
          <w:bCs/>
        </w:rPr>
        <w:t xml:space="preserve"> 1</w:t>
      </w:r>
      <w:r w:rsidR="00AE1749">
        <w:rPr>
          <w:b/>
          <w:bCs/>
        </w:rPr>
        <w:t>9</w:t>
      </w:r>
      <w:r w:rsidR="1FD88F54" w:rsidRPr="14FCD146">
        <w:rPr>
          <w:b/>
          <w:bCs/>
        </w:rPr>
        <w:t>.5.2020</w:t>
      </w:r>
    </w:p>
    <w:p w14:paraId="38EFA144" w14:textId="175B8394" w:rsidR="14FCD146" w:rsidRDefault="14FCD146" w:rsidP="14FCD146">
      <w:pPr>
        <w:jc w:val="both"/>
        <w:rPr>
          <w:b/>
          <w:bCs/>
        </w:rPr>
      </w:pPr>
    </w:p>
    <w:p w14:paraId="51805165" w14:textId="6AD71B2E" w:rsidR="001C1CC8" w:rsidRPr="00E87F5A" w:rsidRDefault="001C1CC8">
      <w:pPr>
        <w:jc w:val="both"/>
        <w:rPr>
          <w:b/>
          <w:bCs/>
        </w:rPr>
      </w:pPr>
      <w:r w:rsidRPr="00E87F5A">
        <w:rPr>
          <w:b/>
          <w:bCs/>
        </w:rPr>
        <w:t xml:space="preserve">Valtioneuvoston asetus </w:t>
      </w:r>
      <w:r w:rsidR="00363283" w:rsidRPr="00E87F5A">
        <w:rPr>
          <w:b/>
          <w:bCs/>
        </w:rPr>
        <w:t>ravinteiden kierrätyksen</w:t>
      </w:r>
      <w:r w:rsidRPr="00E87F5A">
        <w:rPr>
          <w:b/>
          <w:bCs/>
        </w:rPr>
        <w:t xml:space="preserve"> hankkeisiin myönnettävästä valtionavustuksesta</w:t>
      </w:r>
    </w:p>
    <w:p w14:paraId="25E2ED44" w14:textId="3EF21922" w:rsidR="001C1CC8" w:rsidRPr="00E87F5A" w:rsidRDefault="001C1CC8">
      <w:pPr>
        <w:jc w:val="both"/>
        <w:rPr>
          <w:b/>
          <w:bCs/>
        </w:rPr>
      </w:pPr>
      <w:r w:rsidRPr="00E87F5A">
        <w:rPr>
          <w:b/>
          <w:bCs/>
        </w:rPr>
        <w:t>1 § Soveltamisala</w:t>
      </w:r>
    </w:p>
    <w:p w14:paraId="0DB52246" w14:textId="4DC296F9" w:rsidR="001C1CC8" w:rsidRDefault="001C1CC8" w:rsidP="00D84283">
      <w:pPr>
        <w:jc w:val="both"/>
      </w:pPr>
      <w:r>
        <w:t xml:space="preserve">Tässä asetuksessa säädetään valtion varoista myönnettävästä </w:t>
      </w:r>
      <w:r w:rsidR="00B416AE">
        <w:t xml:space="preserve">valtionavustuslain 5 §:n 3 momentin mukaisesta </w:t>
      </w:r>
      <w:r>
        <w:t xml:space="preserve">valtionavustuksesta </w:t>
      </w:r>
      <w:r w:rsidR="009E2EFA">
        <w:t xml:space="preserve">vesiensuojelua edistäviin ravinteiden kierrätyksen </w:t>
      </w:r>
      <w:r>
        <w:t>hankkeisiin.</w:t>
      </w:r>
    </w:p>
    <w:p w14:paraId="78350C94" w14:textId="2D61DB5D" w:rsidR="00E15A91" w:rsidRDefault="00E15A91" w:rsidP="00D84283">
      <w:pPr>
        <w:jc w:val="both"/>
      </w:pPr>
      <w:r>
        <w:t>Jos avustusta</w:t>
      </w:r>
      <w:r w:rsidR="00693429" w:rsidRPr="00693429">
        <w:t xml:space="preserve"> myönnetään </w:t>
      </w:r>
      <w:r w:rsidR="00D84283">
        <w:t>taloudelliseen toimintaan</w:t>
      </w:r>
      <w:r w:rsidR="00693429" w:rsidRPr="41FDC4AB">
        <w:t xml:space="preserve">, </w:t>
      </w:r>
      <w:r>
        <w:t>avustukseen</w:t>
      </w:r>
      <w:r w:rsidR="00693429" w:rsidRPr="00693429">
        <w:t xml:space="preserve"> sovelletaan </w:t>
      </w:r>
      <w:r w:rsidR="00D84283">
        <w:t>joko</w:t>
      </w:r>
      <w:r w:rsidR="00D84283" w:rsidRPr="00A30013">
        <w:t xml:space="preserve"> mitä tiettyjen tukimuotojen toteamisesta sisämarkkinoille soveltuviksi perussopimuksen 107 ja 108 artiklan mukaisesti annetussa komission asetuksessa (EU) </w:t>
      </w:r>
      <w:proofErr w:type="gramStart"/>
      <w:r w:rsidR="00D84283" w:rsidRPr="00A30013">
        <w:t>N:o</w:t>
      </w:r>
      <w:proofErr w:type="gramEnd"/>
      <w:r w:rsidR="00D84283" w:rsidRPr="00A30013">
        <w:t xml:space="preserve"> 651/2014 (</w:t>
      </w:r>
      <w:r w:rsidR="00D84283" w:rsidRPr="41FDC4AB">
        <w:rPr>
          <w:i/>
          <w:iCs/>
        </w:rPr>
        <w:t>yleinen ryhmäpoikkeusasetus</w:t>
      </w:r>
      <w:r w:rsidR="00D84283">
        <w:t>) säädetään</w:t>
      </w:r>
      <w:r w:rsidR="00D84283" w:rsidRPr="41FDC4AB">
        <w:t xml:space="preserve"> </w:t>
      </w:r>
      <w:r w:rsidR="00D84283">
        <w:t>tai mitä Euroopan unionin toiminnasta tehdyn sopimuksen 107 ja 108 artiklan soveltamisesta vähämerkityksiseen tukeen annetussa komission asetuksessa (EU) N:o 1407/2013 (</w:t>
      </w:r>
      <w:r w:rsidR="00D84283" w:rsidRPr="00E87F5A">
        <w:rPr>
          <w:i/>
          <w:iCs/>
        </w:rPr>
        <w:t xml:space="preserve">de </w:t>
      </w:r>
      <w:proofErr w:type="spellStart"/>
      <w:r w:rsidR="00D84283" w:rsidRPr="00E87F5A">
        <w:rPr>
          <w:i/>
          <w:iCs/>
        </w:rPr>
        <w:t>minimis</w:t>
      </w:r>
      <w:proofErr w:type="spellEnd"/>
      <w:r w:rsidR="00D84283" w:rsidRPr="00E87F5A">
        <w:rPr>
          <w:i/>
          <w:iCs/>
        </w:rPr>
        <w:t xml:space="preserve"> -asetus</w:t>
      </w:r>
      <w:r w:rsidR="00D84283">
        <w:t>) säädetään.</w:t>
      </w:r>
    </w:p>
    <w:p w14:paraId="3E3AAE32" w14:textId="75256B8F" w:rsidR="001C1CC8" w:rsidRDefault="00BE2595" w:rsidP="00D84283">
      <w:pPr>
        <w:jc w:val="both"/>
      </w:pPr>
      <w:r>
        <w:t xml:space="preserve"> </w:t>
      </w:r>
      <w:r w:rsidR="001C1CC8">
        <w:t>[</w:t>
      </w:r>
      <w:r w:rsidR="001C1CC8" w:rsidRPr="00E87F5A">
        <w:rPr>
          <w:b/>
          <w:bCs/>
        </w:rPr>
        <w:t>2 § Määritelmät</w:t>
      </w:r>
      <w:r w:rsidR="001C1CC8">
        <w:t>] jos tarvitaan</w:t>
      </w:r>
    </w:p>
    <w:p w14:paraId="6C398C94" w14:textId="77777777" w:rsidR="001C1CC8" w:rsidRPr="002C7FC6" w:rsidRDefault="14FCD146" w:rsidP="14FCD146">
      <w:pPr>
        <w:jc w:val="both"/>
        <w:rPr>
          <w:b/>
          <w:bCs/>
        </w:rPr>
      </w:pPr>
      <w:r w:rsidRPr="14FCD146">
        <w:rPr>
          <w:b/>
          <w:bCs/>
        </w:rPr>
        <w:t>3 § Valtionapuviranomainen</w:t>
      </w:r>
    </w:p>
    <w:p w14:paraId="449F017A" w14:textId="0B8A8794" w:rsidR="14FCD146" w:rsidRDefault="14FCD146" w:rsidP="14FCD146">
      <w:pPr>
        <w:jc w:val="both"/>
      </w:pPr>
      <w:r>
        <w:t>Valtionavustuslaissa tarkoitettuna valtionapuviranomaisena tämän asetuksen nojalla myönnettävässä avustuksessa toimii ympäristöministeriö.</w:t>
      </w:r>
    </w:p>
    <w:p w14:paraId="1560ECD0" w14:textId="7F646279" w:rsidR="001C1CC8" w:rsidRPr="00E87F5A" w:rsidRDefault="00401776">
      <w:pPr>
        <w:jc w:val="both"/>
        <w:rPr>
          <w:b/>
          <w:bCs/>
        </w:rPr>
      </w:pPr>
      <w:r w:rsidRPr="00E87F5A">
        <w:rPr>
          <w:b/>
          <w:bCs/>
        </w:rPr>
        <w:t xml:space="preserve">4 </w:t>
      </w:r>
      <w:r w:rsidR="001C1CC8" w:rsidRPr="00E87F5A">
        <w:rPr>
          <w:b/>
          <w:bCs/>
        </w:rPr>
        <w:t>§ Avustettavat hankkeet</w:t>
      </w:r>
    </w:p>
    <w:p w14:paraId="70923744" w14:textId="6C2FEDB0" w:rsidR="00C94A19" w:rsidRDefault="001C1CC8" w:rsidP="00D84283">
      <w:pPr>
        <w:jc w:val="both"/>
      </w:pPr>
      <w:r>
        <w:t xml:space="preserve">Valtionavustusta voidaan </w:t>
      </w:r>
      <w:r w:rsidR="009E2EFA" w:rsidRPr="00C94A19">
        <w:t>myöntää</w:t>
      </w:r>
      <w:r w:rsidR="00B55F2F" w:rsidRPr="00C94A19">
        <w:t xml:space="preserve"> </w:t>
      </w:r>
      <w:r w:rsidR="00B55F2F">
        <w:t>hankkeisiin</w:t>
      </w:r>
      <w:r w:rsidR="00E148B8">
        <w:t>:</w:t>
      </w:r>
      <w:r w:rsidR="005C17DA">
        <w:t xml:space="preserve"> </w:t>
      </w:r>
    </w:p>
    <w:p w14:paraId="7730D4EB" w14:textId="0B5881E1" w:rsidR="00C94A19" w:rsidRDefault="005C17DA" w:rsidP="00D84283">
      <w:pPr>
        <w:pStyle w:val="Luettelokappale"/>
        <w:numPr>
          <w:ilvl w:val="0"/>
          <w:numId w:val="6"/>
        </w:numPr>
        <w:jc w:val="both"/>
      </w:pPr>
      <w:r>
        <w:t>jotka vähentävät ravinteiden pääsyä vesistöihin, poistavat ravinteita vesistö</w:t>
      </w:r>
      <w:r w:rsidR="00C94A19">
        <w:t>istä ja kierrättävät ravinteita;</w:t>
      </w:r>
    </w:p>
    <w:p w14:paraId="216D00DE" w14:textId="49F18687" w:rsidR="00926BE0" w:rsidRPr="00A33050" w:rsidRDefault="00926BE0" w:rsidP="41FDC4AB">
      <w:pPr>
        <w:pStyle w:val="Luettelokappale"/>
        <w:numPr>
          <w:ilvl w:val="0"/>
          <w:numId w:val="6"/>
        </w:numPr>
        <w:jc w:val="both"/>
      </w:pPr>
      <w:r w:rsidRPr="00A33050">
        <w:t xml:space="preserve">joissa parannetaan sivuvirtojen, jätevesien ja puhdistamolietteiden laatua ja käsittelymenetelmiä ravinteiden ja orgaanisen aineen </w:t>
      </w:r>
      <w:proofErr w:type="spellStart"/>
      <w:r w:rsidRPr="00A33050">
        <w:t>talteenottamiseksi</w:t>
      </w:r>
      <w:proofErr w:type="spellEnd"/>
      <w:r w:rsidRPr="00A33050">
        <w:t xml:space="preserve"> ja kierrättämiseksi;</w:t>
      </w:r>
    </w:p>
    <w:p w14:paraId="08030890" w14:textId="5898F088" w:rsidR="002C6F5C" w:rsidRDefault="2D4AC592" w:rsidP="41FDC4AB">
      <w:pPr>
        <w:pStyle w:val="Luettelokappale"/>
        <w:numPr>
          <w:ilvl w:val="0"/>
          <w:numId w:val="6"/>
        </w:numPr>
        <w:jc w:val="both"/>
      </w:pPr>
      <w:r>
        <w:t xml:space="preserve">joissa kehitetään </w:t>
      </w:r>
      <w:r w:rsidR="00285AD1">
        <w:t xml:space="preserve">erilaisten sivuvirtojen ja lietteen </w:t>
      </w:r>
      <w:r>
        <w:t xml:space="preserve">käytön </w:t>
      </w:r>
      <w:r w:rsidR="00285AD1">
        <w:t>riskien arviointia ja hallintaa;</w:t>
      </w:r>
    </w:p>
    <w:p w14:paraId="7E50773B" w14:textId="228406DB" w:rsidR="00285AD1" w:rsidRDefault="00285AD1" w:rsidP="41FDC4AB">
      <w:pPr>
        <w:pStyle w:val="Luettelokappale"/>
        <w:numPr>
          <w:ilvl w:val="0"/>
          <w:numId w:val="6"/>
        </w:numPr>
        <w:jc w:val="both"/>
      </w:pPr>
      <w:r>
        <w:t xml:space="preserve">jotka </w:t>
      </w:r>
      <w:r w:rsidR="00397EF7">
        <w:t xml:space="preserve">muulla tavalla </w:t>
      </w:r>
      <w:r>
        <w:t>edistävät vesiensuoje</w:t>
      </w:r>
      <w:r w:rsidR="00397EF7">
        <w:t xml:space="preserve">lua </w:t>
      </w:r>
      <w:r>
        <w:t>ravinteiden kierräty</w:t>
      </w:r>
      <w:r w:rsidR="00397EF7">
        <w:t>ksellä</w:t>
      </w:r>
      <w:r>
        <w:t>.</w:t>
      </w:r>
    </w:p>
    <w:p w14:paraId="7ABA9B0D" w14:textId="4A5511C5" w:rsidR="001C1CC8" w:rsidRPr="002C7FC6" w:rsidRDefault="5345BB8B" w:rsidP="5345BB8B">
      <w:pPr>
        <w:jc w:val="both"/>
        <w:rPr>
          <w:b/>
          <w:bCs/>
        </w:rPr>
      </w:pPr>
      <w:r w:rsidRPr="5345BB8B">
        <w:rPr>
          <w:b/>
          <w:bCs/>
        </w:rPr>
        <w:t>5 § Avustuksen myöntämisen yleiset edellytykset</w:t>
      </w:r>
      <w:r w:rsidR="00AE1749">
        <w:rPr>
          <w:b/>
          <w:bCs/>
        </w:rPr>
        <w:t xml:space="preserve"> ja rajoitukset</w:t>
      </w:r>
    </w:p>
    <w:p w14:paraId="2D2FF448" w14:textId="3C979732" w:rsidR="00B416AE" w:rsidRDefault="2D4AC592" w:rsidP="2D4AC592">
      <w:r>
        <w:t>Avustuksen myöntäminen perustuu kokonaisharkintaan sekä arviointiin hankkeiden odotetusta vaikuttavuudesta vesien hyvän tilan tavoitteeseen pääsemiseksi sekä kustannustehokkuudesta, laadusta ja toteuttamiskelpoisuudesta. Harkinnassa otetaan huomioon myös hankkeen vaikutukset kiertotalouteen.</w:t>
      </w:r>
    </w:p>
    <w:p w14:paraId="1E9030D5" w14:textId="2759B995" w:rsidR="00AE1749" w:rsidRPr="00CC7918" w:rsidRDefault="00AE1749" w:rsidP="2D4AC592">
      <w:r>
        <w:t>Kun avustukseen sovelletaan yleistä ryhmäpoikkeusasetusta, y</w:t>
      </w:r>
      <w:r w:rsidRPr="00AE1749">
        <w:t xml:space="preserve">mpäristöministeriö ei saa myöntää tukea sellaiselle vaikeuksissa olevalle yritykselle, jota tarkoitetaan ryhmäpoikkeusasetuksen 2 artiklan 18 kohdassa. </w:t>
      </w:r>
      <w:r w:rsidR="00CC7918">
        <w:t>T</w:t>
      </w:r>
      <w:r w:rsidRPr="00AE1749">
        <w:t>ukea ei saa myöntää eikä myönnettyä tukea antaa, jos tuen hakija ei ole noudattanut eräiden valtion tukea koskevien Euroopan yhteisöjen säännösten soveltamisesta annetun lain (300/2001) 1 §:ssä tarkoitettua tuen takaisinperintäpäätöstä.</w:t>
      </w:r>
    </w:p>
    <w:p w14:paraId="2FF4E5E4" w14:textId="5DAF937F" w:rsidR="001C1CC8" w:rsidRPr="00E87F5A" w:rsidRDefault="00306384">
      <w:pPr>
        <w:jc w:val="both"/>
        <w:rPr>
          <w:b/>
          <w:bCs/>
        </w:rPr>
      </w:pPr>
      <w:r w:rsidRPr="00E87F5A">
        <w:rPr>
          <w:b/>
          <w:bCs/>
        </w:rPr>
        <w:t>6 § Avustuksen saaja</w:t>
      </w:r>
    </w:p>
    <w:p w14:paraId="1885D094" w14:textId="6AAEC390" w:rsidR="00306384" w:rsidRPr="00401776" w:rsidRDefault="00306384" w:rsidP="00D84283">
      <w:pPr>
        <w:jc w:val="both"/>
      </w:pPr>
      <w:r w:rsidRPr="00401776">
        <w:t>Avustusta voidaan myöntää kunnille, yhdistyksille</w:t>
      </w:r>
      <w:r w:rsidR="00E148B8">
        <w:t>, yrityksille</w:t>
      </w:r>
      <w:r w:rsidRPr="00401776">
        <w:t xml:space="preserve"> ja muille yhteisöille lukuun ottamatta valtio</w:t>
      </w:r>
      <w:r w:rsidR="00401776" w:rsidRPr="00401776">
        <w:t>n virastoja ja laitoksia.</w:t>
      </w:r>
    </w:p>
    <w:p w14:paraId="016348BF" w14:textId="7DDF660B" w:rsidR="001C1CC8" w:rsidRPr="00E87F5A" w:rsidRDefault="008147AB">
      <w:pPr>
        <w:jc w:val="both"/>
        <w:rPr>
          <w:b/>
          <w:bCs/>
        </w:rPr>
      </w:pPr>
      <w:r w:rsidRPr="00E87F5A">
        <w:rPr>
          <w:b/>
          <w:bCs/>
        </w:rPr>
        <w:t>7 § Avustuksen enimmäis</w:t>
      </w:r>
      <w:r w:rsidR="001C1CC8" w:rsidRPr="00E87F5A">
        <w:rPr>
          <w:b/>
          <w:bCs/>
        </w:rPr>
        <w:t>määrä</w:t>
      </w:r>
    </w:p>
    <w:p w14:paraId="4702AC81" w14:textId="605B3D6F" w:rsidR="00B55F2F" w:rsidRDefault="73656C2F" w:rsidP="00D84283">
      <w:pPr>
        <w:jc w:val="both"/>
      </w:pPr>
      <w:r>
        <w:t>A</w:t>
      </w:r>
      <w:r w:rsidR="00B55F2F">
        <w:t>vustu</w:t>
      </w:r>
      <w:r>
        <w:t xml:space="preserve">s voi kattaa </w:t>
      </w:r>
      <w:r w:rsidR="00B55F2F">
        <w:t>hyväksyttäv</w:t>
      </w:r>
      <w:r w:rsidR="1DBFF432">
        <w:t>ät</w:t>
      </w:r>
      <w:r w:rsidR="00B55F2F">
        <w:t xml:space="preserve"> kustannuks</w:t>
      </w:r>
      <w:r w:rsidR="1DBFF432">
        <w:t>et</w:t>
      </w:r>
      <w:r w:rsidR="00B55F2F">
        <w:t xml:space="preserve"> </w:t>
      </w:r>
      <w:r w:rsidR="1DBFF432">
        <w:t>kokonaan tai osittain.</w:t>
      </w:r>
    </w:p>
    <w:p w14:paraId="0B4098DC" w14:textId="453C5577" w:rsidR="00D84283" w:rsidRDefault="00D84283" w:rsidP="00D84283">
      <w:pPr>
        <w:jc w:val="both"/>
      </w:pPr>
      <w:r w:rsidRPr="00DA5BDE">
        <w:lastRenderedPageBreak/>
        <w:t>Poiketen siitä mitä 1 momentissa säädetään, kun avustukseen sovelletaan yleistä ryhmäpoikkeusasetusta, avustuksen enimmäismäärä määräytyy yleisen ryhmäpoikkeusasetuksen 25 tai 36 artiklan mukaisesti</w:t>
      </w:r>
      <w:r w:rsidR="000F7D2B">
        <w:t>.</w:t>
      </w:r>
    </w:p>
    <w:p w14:paraId="38A02921" w14:textId="52134CA3" w:rsidR="001C1CC8" w:rsidRPr="00E87F5A" w:rsidRDefault="00D50289">
      <w:pPr>
        <w:jc w:val="both"/>
        <w:rPr>
          <w:b/>
          <w:bCs/>
        </w:rPr>
      </w:pPr>
      <w:r w:rsidRPr="00E87F5A">
        <w:rPr>
          <w:b/>
          <w:bCs/>
        </w:rPr>
        <w:t xml:space="preserve">8 § </w:t>
      </w:r>
      <w:r w:rsidR="001C1CC8" w:rsidRPr="00E87F5A">
        <w:rPr>
          <w:b/>
          <w:bCs/>
        </w:rPr>
        <w:t>Hyväksyttävät kustannukset</w:t>
      </w:r>
    </w:p>
    <w:p w14:paraId="18B18046" w14:textId="328DA841" w:rsidR="14FCD146" w:rsidRDefault="5345BB8B" w:rsidP="14FCD146">
      <w:pPr>
        <w:jc w:val="both"/>
      </w:pPr>
      <w:r>
        <w:t>Avustusta voidaan myöntää seuraaviin välttämättömiin ja kohtuullisiin kustannuksiin:</w:t>
      </w:r>
    </w:p>
    <w:p w14:paraId="78B40EEB" w14:textId="27BE093B" w:rsidR="00BD791A" w:rsidRDefault="00BD791A" w:rsidP="00D84283">
      <w:pPr>
        <w:jc w:val="both"/>
      </w:pPr>
      <w:r>
        <w:t xml:space="preserve">1) hankkeen henkilöstökustannukset; </w:t>
      </w:r>
    </w:p>
    <w:p w14:paraId="4A072C41" w14:textId="60DC7B53" w:rsidR="00BD791A" w:rsidRDefault="00BD791A" w:rsidP="00D84283">
      <w:pPr>
        <w:jc w:val="both"/>
      </w:pPr>
      <w:r>
        <w:t xml:space="preserve">2) matkakustannukset; </w:t>
      </w:r>
    </w:p>
    <w:p w14:paraId="1FA87CE3" w14:textId="7255F570" w:rsidR="00BD791A" w:rsidRDefault="1AA854BF" w:rsidP="00D84283">
      <w:pPr>
        <w:jc w:val="both"/>
      </w:pPr>
      <w:r>
        <w:t xml:space="preserve">3) välittömästi hankkeen toteuttamiseen liittyvät hankintakustannukset; </w:t>
      </w:r>
    </w:p>
    <w:p w14:paraId="46488E40" w14:textId="139BC66E" w:rsidR="00D84283" w:rsidRDefault="00D84283" w:rsidP="00D84283">
      <w:pPr>
        <w:jc w:val="both"/>
      </w:pPr>
      <w:r>
        <w:t>4) vaikutusten seurannan kustannukset;</w:t>
      </w:r>
    </w:p>
    <w:p w14:paraId="38CEF396" w14:textId="36A7916B" w:rsidR="00BD791A" w:rsidRDefault="1AA854BF" w:rsidP="00D84283">
      <w:pPr>
        <w:jc w:val="both"/>
      </w:pPr>
      <w:r>
        <w:t>5) muut hankkeen toteuttamise</w:t>
      </w:r>
      <w:r w:rsidR="00E4511D">
        <w:t>n</w:t>
      </w:r>
      <w:r>
        <w:t xml:space="preserve"> kustannukset.</w:t>
      </w:r>
    </w:p>
    <w:p w14:paraId="77820ECE" w14:textId="77777777" w:rsidR="00D84283" w:rsidRDefault="5345BB8B" w:rsidP="00D84283">
      <w:r>
        <w:t>Poiketen siitä, mitä 1 momentissa säädetään, hyväksyttävät kustannukset määräytyvät yleisen ryhmäpoikkeusasetuksen 25 tai 36 artiklan mukaisesti, kun avustukseen sovelletaan yleistä ryhmäpoikkeusasetusta.</w:t>
      </w:r>
    </w:p>
    <w:p w14:paraId="0354D6D6" w14:textId="78A05954" w:rsidR="001C1CC8" w:rsidRDefault="1AA854BF" w:rsidP="1AA854BF">
      <w:pPr>
        <w:jc w:val="both"/>
        <w:rPr>
          <w:b/>
          <w:bCs/>
        </w:rPr>
      </w:pPr>
      <w:r w:rsidRPr="1AA854BF">
        <w:rPr>
          <w:b/>
          <w:bCs/>
        </w:rPr>
        <w:t>9 § Voimaantulo</w:t>
      </w:r>
    </w:p>
    <w:p w14:paraId="7D6C9901" w14:textId="2A2AB9C7" w:rsidR="00E6764A" w:rsidRDefault="14FCD146" w:rsidP="00D84283">
      <w:pPr>
        <w:jc w:val="both"/>
      </w:pPr>
      <w:r>
        <w:t xml:space="preserve">Tämä asetus tulee voimaan xx päivänä </w:t>
      </w:r>
      <w:proofErr w:type="spellStart"/>
      <w:r>
        <w:t>xkuuta</w:t>
      </w:r>
      <w:proofErr w:type="spellEnd"/>
      <w:r>
        <w:t xml:space="preserve"> 2020 ja on voimassa </w:t>
      </w:r>
      <w:r w:rsidR="41FDC4AB">
        <w:t>31</w:t>
      </w:r>
      <w:r>
        <w:t xml:space="preserve"> päivään </w:t>
      </w:r>
      <w:r w:rsidR="41FDC4AB">
        <w:t>joulu</w:t>
      </w:r>
      <w:r>
        <w:t>kuuta 20</w:t>
      </w:r>
      <w:r w:rsidR="41FDC4AB">
        <w:t>2</w:t>
      </w:r>
      <w:r w:rsidR="00517420">
        <w:t>6</w:t>
      </w:r>
      <w:r>
        <w:t>.</w:t>
      </w:r>
    </w:p>
    <w:sectPr w:rsidR="00E6764A" w:rsidSect="00E87F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2DA"/>
    <w:multiLevelType w:val="hybridMultilevel"/>
    <w:tmpl w:val="20665F82"/>
    <w:lvl w:ilvl="0" w:tplc="8BC8E6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0086"/>
    <w:multiLevelType w:val="hybridMultilevel"/>
    <w:tmpl w:val="69C2C4F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04A0"/>
    <w:multiLevelType w:val="hybridMultilevel"/>
    <w:tmpl w:val="67F8ED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5C59"/>
    <w:multiLevelType w:val="hybridMultilevel"/>
    <w:tmpl w:val="5114CFA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E2C03"/>
    <w:multiLevelType w:val="hybridMultilevel"/>
    <w:tmpl w:val="81003BC6"/>
    <w:lvl w:ilvl="0" w:tplc="F33CCA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C0EA4"/>
    <w:multiLevelType w:val="hybridMultilevel"/>
    <w:tmpl w:val="9EF4860E"/>
    <w:lvl w:ilvl="0" w:tplc="F33CCA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C8"/>
    <w:rsid w:val="000F7D2B"/>
    <w:rsid w:val="00117A36"/>
    <w:rsid w:val="00176AB8"/>
    <w:rsid w:val="001C1CC8"/>
    <w:rsid w:val="001D0081"/>
    <w:rsid w:val="00285AD1"/>
    <w:rsid w:val="002A3813"/>
    <w:rsid w:val="002C6F5C"/>
    <w:rsid w:val="00306384"/>
    <w:rsid w:val="003110C3"/>
    <w:rsid w:val="003524A2"/>
    <w:rsid w:val="00363283"/>
    <w:rsid w:val="00397EF7"/>
    <w:rsid w:val="00401776"/>
    <w:rsid w:val="004045BF"/>
    <w:rsid w:val="00442DE1"/>
    <w:rsid w:val="00447EA1"/>
    <w:rsid w:val="004967D7"/>
    <w:rsid w:val="00517420"/>
    <w:rsid w:val="00591688"/>
    <w:rsid w:val="005C17DA"/>
    <w:rsid w:val="00640DF4"/>
    <w:rsid w:val="00642314"/>
    <w:rsid w:val="00693429"/>
    <w:rsid w:val="006A0204"/>
    <w:rsid w:val="006D0D55"/>
    <w:rsid w:val="00724A27"/>
    <w:rsid w:val="007A1E3C"/>
    <w:rsid w:val="007B4941"/>
    <w:rsid w:val="008147AB"/>
    <w:rsid w:val="00831B59"/>
    <w:rsid w:val="00842C82"/>
    <w:rsid w:val="0084488F"/>
    <w:rsid w:val="00881750"/>
    <w:rsid w:val="00926BE0"/>
    <w:rsid w:val="00942170"/>
    <w:rsid w:val="00954B97"/>
    <w:rsid w:val="00981C2D"/>
    <w:rsid w:val="009833C1"/>
    <w:rsid w:val="009C78B3"/>
    <w:rsid w:val="009E2EFA"/>
    <w:rsid w:val="00A24D43"/>
    <w:rsid w:val="00A33050"/>
    <w:rsid w:val="00A42A67"/>
    <w:rsid w:val="00A60D09"/>
    <w:rsid w:val="00A64C55"/>
    <w:rsid w:val="00A921DE"/>
    <w:rsid w:val="00A92E86"/>
    <w:rsid w:val="00AC6542"/>
    <w:rsid w:val="00AD68FD"/>
    <w:rsid w:val="00AE1749"/>
    <w:rsid w:val="00B024BC"/>
    <w:rsid w:val="00B342B1"/>
    <w:rsid w:val="00B416AE"/>
    <w:rsid w:val="00B449E0"/>
    <w:rsid w:val="00B55F2F"/>
    <w:rsid w:val="00B727E6"/>
    <w:rsid w:val="00BA157A"/>
    <w:rsid w:val="00BD791A"/>
    <w:rsid w:val="00BE2595"/>
    <w:rsid w:val="00C627E1"/>
    <w:rsid w:val="00C86DDE"/>
    <w:rsid w:val="00C94A19"/>
    <w:rsid w:val="00CC7918"/>
    <w:rsid w:val="00D40E42"/>
    <w:rsid w:val="00D50289"/>
    <w:rsid w:val="00D84283"/>
    <w:rsid w:val="00E148B8"/>
    <w:rsid w:val="00E15A91"/>
    <w:rsid w:val="00E425A2"/>
    <w:rsid w:val="00E4511D"/>
    <w:rsid w:val="00E87F5A"/>
    <w:rsid w:val="00E937FB"/>
    <w:rsid w:val="00EB583A"/>
    <w:rsid w:val="00F61622"/>
    <w:rsid w:val="00FD6EFE"/>
    <w:rsid w:val="14FCD146"/>
    <w:rsid w:val="1AA854BF"/>
    <w:rsid w:val="1DBFF432"/>
    <w:rsid w:val="1FD88F54"/>
    <w:rsid w:val="2D4AC592"/>
    <w:rsid w:val="3DA2D68C"/>
    <w:rsid w:val="41FDC4AB"/>
    <w:rsid w:val="5345BB8B"/>
    <w:rsid w:val="736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DD93"/>
  <w15:chartTrackingRefBased/>
  <w15:docId w15:val="{B4331BEB-777B-41BE-9349-4EDBE7C7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C1CC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C1CC8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1C1CC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CC8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E4511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4511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4511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4511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451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7198CC8F2CBFFA4D8F7F209BC3C13483" ma:contentTypeVersion="3" ma:contentTypeDescription="Kampus asiakirja" ma:contentTypeScope="" ma:versionID="a9e121f4eedb638bc751bd52b6c3bee6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0e6bf820cbc7f9684bb5a1069a30bedb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9b3aa6-a732-4bd2-b0a2-acd6907b0804}" ma:internalName="TaxCatchAll" ma:showField="CatchAllData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9b3aa6-a732-4bd2-b0a2-acd6907b0804}" ma:internalName="TaxCatchAllLabel" ma:readOnly="true" ma:showField="CatchAllDataLabel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Props1.xml><?xml version="1.0" encoding="utf-8"?>
<ds:datastoreItem xmlns:ds="http://schemas.openxmlformats.org/officeDocument/2006/customXml" ds:itemID="{5415B1AC-EF76-4337-87AD-D470FA926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14E1-3013-42FF-A33D-C6DF907665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F4D8AB-6746-4DAB-AF91-259DA9198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1525D-3EC8-4CCC-A380-1E8FDBADE08B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Klemola Vilja (YM)</dc:creator>
  <cp:keywords/>
  <dc:description/>
  <cp:lastModifiedBy>Werdi Erja (YM)</cp:lastModifiedBy>
  <cp:revision>2</cp:revision>
  <dcterms:created xsi:type="dcterms:W3CDTF">2020-05-19T11:06:00Z</dcterms:created>
  <dcterms:modified xsi:type="dcterms:W3CDTF">2020-05-19T11:06:00Z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0x010100B5FAB64B6C204DD994D3FAC0C34E2BFF007198CC8F2CBFFA4D8F7F209BC3C13483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