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C5B" w:rsidRDefault="00033C5B" w:rsidP="00E14591">
      <w:pPr>
        <w:shd w:val="clear" w:color="auto" w:fill="FFFFFF"/>
        <w:spacing w:after="360" w:line="240" w:lineRule="auto"/>
        <w:textAlignment w:val="baseline"/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</w:pPr>
      <w:bookmarkStart w:id="0" w:name="_GoBack"/>
      <w:bookmarkEnd w:id="0"/>
      <w:r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  <w:t xml:space="preserve">Liite </w:t>
      </w:r>
      <w:r w:rsidR="00A52D63"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  <w:tab/>
        <w:t>LUONNOS</w:t>
      </w:r>
    </w:p>
    <w:p w:rsidR="00E14591" w:rsidRPr="00E14591" w:rsidRDefault="00E14591" w:rsidP="00E14591">
      <w:pPr>
        <w:shd w:val="clear" w:color="auto" w:fill="FFFFFF"/>
        <w:spacing w:after="360" w:line="240" w:lineRule="auto"/>
        <w:textAlignment w:val="baseline"/>
        <w:rPr>
          <w:rFonts w:ascii="IntervalSansProRegular" w:eastAsia="Times New Roman" w:hAnsi="IntervalSansProRegular" w:cs="Times New Roman"/>
          <w:color w:val="444444"/>
          <w:sz w:val="23"/>
          <w:szCs w:val="23"/>
          <w:lang w:eastAsia="fi-FI"/>
        </w:rPr>
      </w:pPr>
      <w:r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  <w:t xml:space="preserve">ULKOMINISTERIÖN </w:t>
      </w:r>
      <w:r w:rsidRPr="00E14591"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  <w:t>MAKSULLISET JULKISOIKEUDELLISET</w:t>
      </w:r>
      <w:r w:rsidR="00033C5B"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  <w:t xml:space="preserve"> SUORITTEET</w:t>
      </w:r>
    </w:p>
    <w:p w:rsidR="00E14591" w:rsidRPr="00E14591" w:rsidRDefault="00033C5B" w:rsidP="00E14591">
      <w:pPr>
        <w:shd w:val="clear" w:color="auto" w:fill="FFFFFF"/>
        <w:spacing w:after="360" w:line="240" w:lineRule="auto"/>
        <w:textAlignment w:val="baseline"/>
        <w:rPr>
          <w:rFonts w:ascii="IntervalSansProRegular" w:eastAsia="Times New Roman" w:hAnsi="IntervalSansProRegular" w:cs="Times New Roman"/>
          <w:color w:val="444444"/>
          <w:sz w:val="23"/>
          <w:szCs w:val="23"/>
          <w:lang w:eastAsia="fi-FI"/>
        </w:rPr>
      </w:pPr>
      <w:r>
        <w:rPr>
          <w:rFonts w:ascii="IntervalSansProSemiBold" w:eastAsia="Times New Roman" w:hAnsi="IntervalSansProSemiBold" w:cs="Times New Roman"/>
          <w:color w:val="444444"/>
          <w:sz w:val="23"/>
          <w:szCs w:val="23"/>
          <w:lang w:eastAsia="fi-FI"/>
        </w:rPr>
        <w:t xml:space="preserve"> </w:t>
      </w:r>
    </w:p>
    <w:tbl>
      <w:tblPr>
        <w:tblW w:w="10367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0"/>
        <w:gridCol w:w="897"/>
      </w:tblGrid>
      <w:tr w:rsidR="00E12C32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4591" w:rsidRPr="00E14591" w:rsidRDefault="00E14591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>Suorite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4591" w:rsidRPr="00E14591" w:rsidRDefault="00E14591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>Maksu</w:t>
            </w:r>
          </w:p>
        </w:tc>
      </w:tr>
      <w:tr w:rsidR="00E12C32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A32ABE" w:rsidRDefault="00A32ABE" w:rsidP="00E14591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</w:p>
          <w:p w:rsidR="00E14591" w:rsidRDefault="00CF08BB" w:rsidP="00CF08BB">
            <w:pPr>
              <w:spacing w:after="0" w:line="240" w:lineRule="auto"/>
              <w:rPr>
                <w:rStyle w:val="Strong"/>
                <w:rFonts w:ascii="IntervalSansProSemiBold" w:hAnsi="IntervalSansProSemiBold"/>
                <w:b w:val="0"/>
                <w:bCs w:val="0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Style w:val="Strong"/>
                <w:rFonts w:ascii="IntervalSansProSemiBold" w:hAnsi="IntervalSansProSemiBold"/>
                <w:b w:val="0"/>
                <w:bCs w:val="0"/>
                <w:color w:val="444444"/>
                <w:sz w:val="23"/>
                <w:szCs w:val="23"/>
                <w:shd w:val="clear" w:color="auto" w:fill="FFFFFF"/>
              </w:rPr>
              <w:t>MATKUSTUSASIAKIRJAT JA HENKILÖLLISYYTTÄ OSOITTAVAT ASIAKIRJAT</w:t>
            </w:r>
          </w:p>
          <w:p w:rsidR="00CF08BB" w:rsidRDefault="00CF08BB" w:rsidP="00CF08BB">
            <w:pPr>
              <w:spacing w:after="0" w:line="240" w:lineRule="auto"/>
              <w:rPr>
                <w:rStyle w:val="Strong"/>
                <w:rFonts w:ascii="IntervalSansProSemiBold" w:hAnsi="IntervalSansProSemiBold"/>
                <w:b w:val="0"/>
                <w:bCs w:val="0"/>
                <w:color w:val="444444"/>
                <w:sz w:val="23"/>
                <w:szCs w:val="23"/>
                <w:shd w:val="clear" w:color="auto" w:fill="FFFFFF"/>
              </w:rPr>
            </w:pPr>
          </w:p>
          <w:p w:rsidR="00CF08BB" w:rsidRPr="00CF08BB" w:rsidRDefault="00CF08BB" w:rsidP="00CF08B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CF08BB">
              <w:rPr>
                <w:rStyle w:val="Strong"/>
                <w:rFonts w:ascii="IntervalSansProSemiBold" w:hAnsi="IntervalSansProSemiBold"/>
                <w:bCs w:val="0"/>
                <w:color w:val="444444"/>
                <w:sz w:val="23"/>
                <w:szCs w:val="23"/>
                <w:shd w:val="clear" w:color="auto" w:fill="FFFFFF"/>
              </w:rPr>
              <w:t>Henkilökortti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E14591" w:rsidRPr="00E14591" w:rsidRDefault="00E14591" w:rsidP="00E14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Pr="00E14591" w:rsidRDefault="00BA472B" w:rsidP="00E1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Times New Roman" w:hAnsi="Times New Roman" w:cs="Times New Roman"/>
              </w:rPr>
              <w:t>Henkilökortti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 xml:space="preserve"> (sisältää Digi- ja väestötietoviraston (DVV) varmennemaksun)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Pr="00E14591" w:rsidRDefault="00BA472B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90 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E12C32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4591" w:rsidRPr="00E14591" w:rsidRDefault="00E14591" w:rsidP="00E145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44444"/>
                <w:sz w:val="23"/>
                <w:szCs w:val="23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14591" w:rsidRPr="00E14591" w:rsidRDefault="00E14591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A472B" w:rsidRDefault="00BA472B" w:rsidP="00E81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Henkilökortti</w:t>
            </w:r>
            <w:r w:rsidRPr="00E14591">
              <w:rPr>
                <w:rFonts w:ascii="Times New Roman" w:hAnsi="Times New Roman" w:cs="Times New Roman"/>
              </w:rPr>
              <w:t xml:space="preserve"> Suomen sotiin osallistuneille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 varmennemaksun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60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  <w:p w:rsidR="00BA472B" w:rsidRDefault="00BA472B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A472B" w:rsidRDefault="00BA472B" w:rsidP="00BA4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Henkilökortti, yhteismyöntö passin kanssa (sisältää DVV:n varmennemaksun)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Times New Roman" w:hAnsi="Times New Roman" w:cs="Times New Roman"/>
              </w:rPr>
              <w:t xml:space="preserve">58 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  <w:p w:rsidR="00BA472B" w:rsidRPr="00E14591" w:rsidRDefault="00BA472B" w:rsidP="00E145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A472B" w:rsidRDefault="00BA472B" w:rsidP="00BA47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  <w:r w:rsidRPr="00E14591">
              <w:rPr>
                <w:rFonts w:ascii="Times New Roman" w:hAnsi="Times New Roman" w:cs="Times New Roman"/>
              </w:rPr>
              <w:t>hteismyönnössä passin kanssa henkilökortin hinta Suomen sotiin osallistuneille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E14591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Times New Roman" w:hAnsi="Times New Roman" w:cs="Times New Roman"/>
              </w:rPr>
              <w:t>58 €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</w:tcPr>
          <w:p w:rsidR="00BA472B" w:rsidRDefault="00BA472B" w:rsidP="00BA472B">
            <w:pPr>
              <w:rPr>
                <w:rFonts w:ascii="Times New Roman" w:hAnsi="Times New Roman" w:cs="Times New Roman"/>
              </w:rPr>
            </w:pPr>
          </w:p>
          <w:p w:rsidR="00BA472B" w:rsidRDefault="00BA472B" w:rsidP="00BA472B">
            <w:pP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E14591">
              <w:rPr>
                <w:rFonts w:ascii="Times New Roman" w:hAnsi="Times New Roman" w:cs="Times New Roman"/>
              </w:rPr>
              <w:t>ukkiintuneen henkilökortin avaamispyyntö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 varmennemaksun)</w:t>
            </w:r>
          </w:p>
          <w:p w:rsidR="00BA472B" w:rsidRPr="00E14591" w:rsidRDefault="00BA472B" w:rsidP="00BA47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Times New Roman" w:hAnsi="Times New Roman" w:cs="Times New Roman"/>
              </w:rPr>
              <w:t>(edustusto ei myönnä alaikäisen henkilökorttia eikä väliaikaista henkilökorttia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Default="00BA472B" w:rsidP="00BA472B">
            <w:pPr>
              <w:spacing w:after="0" w:line="240" w:lineRule="auto"/>
              <w:rPr>
                <w:rStyle w:val="Strong"/>
                <w:rFonts w:ascii="IntervalSansProSemiBold" w:hAnsi="IntervalSansProSemiBold"/>
                <w:bCs w:val="0"/>
                <w:color w:val="444444"/>
                <w:sz w:val="23"/>
                <w:szCs w:val="23"/>
                <w:shd w:val="clear" w:color="auto" w:fill="FFFFFF"/>
              </w:rPr>
            </w:pPr>
          </w:p>
          <w:p w:rsidR="00BA472B" w:rsidRPr="00CF08BB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CF08BB">
              <w:rPr>
                <w:rStyle w:val="Strong"/>
                <w:rFonts w:ascii="IntervalSansProSemiBold" w:hAnsi="IntervalSansProSemiBold"/>
                <w:bCs w:val="0"/>
                <w:color w:val="444444"/>
                <w:sz w:val="23"/>
                <w:szCs w:val="23"/>
                <w:shd w:val="clear" w:color="auto" w:fill="FFFFFF"/>
              </w:rPr>
              <w:t>Passi</w:t>
            </w:r>
            <w:r w:rsidRPr="00CF08BB"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Passi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 varmennemaksun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140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Pikapassi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</w:t>
            </w:r>
            <w:r w:rsidR="00FF1B4D"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varmennemaksun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160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Hätäpassi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160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Väliaikainen passi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175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Express-passi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 varmennemaksun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175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myöntämä muukalaispassi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45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myöntämää muukalaispassia koskeva hylkäävä päätös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45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Laissez-Passer -matkustusasiakirja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140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Euroopan unionin kansalaiselle kotimatkaa varten myönnetty hätämatkustusasiakirja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140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Diplomaattipassi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 varmennemaksun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140 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Virkapassi (sisältää DVV:n varmennemaksun)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140 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Merenkulkijain kansallinen henkilöllisyystodistus (merimiespassi)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</w:t>
            </w: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4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0 €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lastRenderedPageBreak/>
              <w:t xml:space="preserve">Passi Suomen sotiin osallistuneille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(sisältää DVV:n</w:t>
            </w:r>
            <w:r w:rsidR="00FF1B4D"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IntervalSansProRegular" w:hAnsi="IntervalSansProRegular"/>
                <w:color w:val="444444"/>
                <w:sz w:val="23"/>
                <w:szCs w:val="23"/>
                <w:shd w:val="clear" w:color="auto" w:fill="FFFFFF"/>
              </w:rPr>
              <w:t>varmennemaksun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BA472B" w:rsidRPr="00E14591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60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BA472B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Diplomaattipassi Suomeen sotiin osallistuneille (sisältää DVV:n varmennemaksun)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BA472B" w:rsidRDefault="00BA472B" w:rsidP="00BA472B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60 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FF1B4D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Virkapassi Suomen sotiin osallistuneille (sisältää DVV:n varmennemaksun)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60 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FF1B4D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 xml:space="preserve">VIISUMIT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F1B4D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</w:t>
            </w:r>
          </w:p>
          <w:p w:rsidR="00FF1B4D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</w:t>
            </w:r>
          </w:p>
          <w:p w:rsidR="00FF1B4D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  <w:t xml:space="preserve"> </w:t>
            </w:r>
          </w:p>
          <w:p w:rsidR="00FF1B4D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  <w:p w:rsidR="00FF1B4D" w:rsidRPr="00E14591" w:rsidRDefault="00FF1B4D" w:rsidP="00FF1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FF1B4D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tervalSansProSemiBold" w:eastAsia="Times New Roman" w:hAnsi="IntervalSansProSemiBold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Viisumipäätöksestä tehdyn oikaisuvaatimuksen käsittelymaksu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170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E14591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Lomakkeet, joihin viisumi kiinnitetään niille henkilöille, joiden matkustusasiakirjaa Suomi ei tunnusta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E14591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15</w:t>
            </w:r>
            <w:r w:rsidRPr="00E14591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KONSULIPALVELUT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b/>
                <w:color w:val="444444"/>
                <w:sz w:val="23"/>
                <w:szCs w:val="23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Ulkoministeriön antama laillistus julkisen notaarin tai muun viranomaisen viranhaltijan allekirjoituksellaan todistamaan asiakirjaan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20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Allekirjoituksen oikeaksi todistaminen edustustossa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Jäljennöksen oikeaksi todistaminen edustustossa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antama elossaolotodistus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antama todistus esitetyn asiakirjan sisällöstä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antama todistus asiantilasta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antama laillistus ulkomaiseen asiakirjaan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Edustuston antama kaupanvahvistajan todistus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160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Kauppa-aluksen väliaikainen kansallisuustodistus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200 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Uuden laivapäiväkirjan laatiminen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160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Meriselityksen vastaanottaminen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300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Henkilöä koskevan asiakirjan tai osoitetiedon hankkiminen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100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Väestötietojärjestelmästä annetun valtioneuvoston asetuksen 34 §:ssä tarkoitettujen edustustojen välittämät ilmoitukset Digi- ja väestötietovirastolle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100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Asiakirjajäljennöksen oikeaksi todistamisen maksu sisältää asiakirjan </w:t>
            </w:r>
          </w:p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kopiointikulut sellaisissa tapauksissa, joissa asiakirja on mahdollista ottaa kopio tavanomaisella kopiokoneella A 4 tai A 3 kokoiselle paperiarkille.</w:t>
            </w:r>
          </w:p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lastRenderedPageBreak/>
              <w:t xml:space="preserve">Mikäli edellä mainittujen notaaripalveluiden yhteydessä joudutaan suorittamaan poikkeuksellisen suuritöisiä tarkistuksia tai selvityksiä, peritään niistä lisäksi aiheutuneita työkustannuksia vastaava maksu. Työtunnin hinta on ministeriössä 80 euroa / tunti ja edustustoissa 170 euroa / tunti.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b/>
                <w:color w:val="444444"/>
                <w:sz w:val="23"/>
                <w:szCs w:val="23"/>
                <w:lang w:eastAsia="fi-FI"/>
              </w:rPr>
              <w:t xml:space="preserve">Tiedoksiantoasiat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Oikeudenkäynti- tai muun asiakirjan tiedoksi antaminen tai sen yrittäminen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100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€</w:t>
            </w: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0B05F4" w:rsidRDefault="00FF1B4D" w:rsidP="00FF1B4D">
            <w:pPr>
              <w:rPr>
                <w:rFonts w:ascii="inherit" w:hAnsi="inherit"/>
                <w:b/>
                <w:color w:val="444444"/>
                <w:sz w:val="23"/>
                <w:szCs w:val="23"/>
              </w:rPr>
            </w:pPr>
            <w:r w:rsidRPr="000B05F4">
              <w:rPr>
                <w:rFonts w:ascii="inherit" w:hAnsi="inherit"/>
                <w:b/>
                <w:color w:val="444444"/>
                <w:sz w:val="23"/>
                <w:szCs w:val="23"/>
              </w:rPr>
              <w:t>Palvelut hädänalaisessa asemassa oleville ja vapautensa menettäneille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Default="00FF1B4D" w:rsidP="00FF1B4D">
            <w:pPr>
              <w:rPr>
                <w:rFonts w:ascii="inherit" w:hAnsi="inherit"/>
                <w:color w:val="444444"/>
                <w:sz w:val="23"/>
                <w:szCs w:val="23"/>
              </w:rPr>
            </w:pPr>
            <w:r>
              <w:rPr>
                <w:rFonts w:ascii="inherit" w:hAnsi="inherit"/>
                <w:color w:val="444444"/>
                <w:sz w:val="23"/>
                <w:szCs w:val="23"/>
              </w:rPr>
              <w:t xml:space="preserve">Konsulipalvelulain 13 §:ssä tarkoitettu varojen välittäminen hädänalaisessa asemassa olevalle henkilölle.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40 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</w:tc>
      </w:tr>
      <w:tr w:rsidR="00FF1B4D" w:rsidRPr="00B31335" w:rsidTr="00430D88">
        <w:trPr>
          <w:trHeight w:val="1729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Default="00FF1B4D" w:rsidP="00FF1B4D">
            <w:pPr>
              <w:rPr>
                <w:rFonts w:ascii="inherit" w:hAnsi="inherit"/>
                <w:color w:val="444444"/>
                <w:sz w:val="23"/>
                <w:szCs w:val="23"/>
              </w:rPr>
            </w:pPr>
            <w:r>
              <w:rPr>
                <w:rFonts w:ascii="inherit" w:hAnsi="inherit"/>
                <w:color w:val="444444"/>
                <w:sz w:val="23"/>
                <w:szCs w:val="23"/>
              </w:rPr>
              <w:t xml:space="preserve">Konsulipalvelulain 21 §:ssä tarkoitettu varojen välittäminen vapautensa menettäneelle vapautumisen ehdoksi määrättyjen sakkojen tai takuusumman maksamiseksi </w:t>
            </w:r>
          </w:p>
          <w:p w:rsidR="00FF1B4D" w:rsidRDefault="00FF1B4D" w:rsidP="00FF1B4D">
            <w:pPr>
              <w:rPr>
                <w:rFonts w:ascii="inherit" w:hAnsi="inherit"/>
                <w:color w:val="444444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40 </w:t>
            </w:r>
            <w:r w:rsidRPr="00B31335"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>€</w:t>
            </w:r>
          </w:p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  <w:p w:rsidR="00FF1B4D" w:rsidRPr="00B31335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RPr="00B31335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tbl>
            <w:tblPr>
              <w:tblW w:w="9200" w:type="dxa"/>
              <w:tblCellSpacing w:w="15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96"/>
              <w:gridCol w:w="1504"/>
            </w:tblGrid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MUUT SUORITTEET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Paperijäljenne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0,50 €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Tallennusväline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20 €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Valokuva, jonka tekijänoikeus on ulkoasiainhallinnolla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20 €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Valokuvan julkaiseminen, jonka tekijänoikeus on ulkoasiainhallinnolla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20 €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Ulkoministeriön tietojärjestelmän tilapäinen käyttö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120 €/kuukausi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Pr="000F5996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 w:rsidRPr="000F5996"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Koulutus-, luennointi-, tulkkaus-,käännös-, selvitys ja muu asiantuntijapalvelu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Pr="000F5996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 w:rsidRPr="000F5996"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 xml:space="preserve">170 € </w:t>
                  </w:r>
                  <w:r w:rsidR="000F5996"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/tunti</w:t>
                  </w:r>
                  <w:r w:rsidRPr="000F5996"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Ulkoministeriön antama muu todistus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20 €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Edustuston antama muu todistus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30 €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 xml:space="preserve">Kuriiripostin käsittelymaksu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10 €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 xml:space="preserve">Kioton mekanismin käytöstä annetun lain 4 §:n 2 momentissa tarkoitettu hyväksynnän tai valtuutuksen käsittelymaksu tai hanke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60" w:type="dxa"/>
                    <w:left w:w="75" w:type="dxa"/>
                    <w:bottom w:w="60" w:type="dxa"/>
                    <w:right w:w="150" w:type="dxa"/>
                  </w:tcMar>
                  <w:vAlign w:val="center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  <w: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  <w:t>105 €</w:t>
                  </w:r>
                </w:p>
              </w:tc>
            </w:tr>
            <w:tr w:rsidR="00FF1B4D" w:rsidTr="00A670B3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F1B4D" w:rsidRDefault="00FF1B4D" w:rsidP="00FF1B4D">
                  <w:pPr>
                    <w:rPr>
                      <w:rFonts w:ascii="inherit" w:hAnsi="inherit"/>
                      <w:color w:val="444444"/>
                      <w:sz w:val="23"/>
                      <w:szCs w:val="23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FF1B4D" w:rsidRDefault="00FF1B4D" w:rsidP="00FF1B4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F1B4D" w:rsidRDefault="00FF1B4D" w:rsidP="00FF1B4D">
            <w:pPr>
              <w:rPr>
                <w:rFonts w:ascii="inherit" w:hAnsi="inherit"/>
                <w:color w:val="444444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</w:p>
        </w:tc>
      </w:tr>
      <w:tr w:rsidR="00FF1B4D" w:rsidTr="00430D8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Default="00FF1B4D" w:rsidP="00FF1B4D">
            <w:pPr>
              <w:rPr>
                <w:rFonts w:ascii="inherit" w:hAnsi="inherit"/>
                <w:color w:val="444444"/>
                <w:sz w:val="23"/>
                <w:szCs w:val="23"/>
              </w:rPr>
            </w:pPr>
            <w:r>
              <w:rPr>
                <w:rFonts w:ascii="inherit" w:hAnsi="inherit"/>
                <w:color w:val="444444"/>
                <w:sz w:val="23"/>
                <w:szCs w:val="23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</w:tcPr>
          <w:p w:rsidR="00FF1B4D" w:rsidRPr="00430D88" w:rsidRDefault="00FF1B4D" w:rsidP="00FF1B4D">
            <w:pPr>
              <w:spacing w:after="0" w:line="240" w:lineRule="auto"/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</w:pPr>
            <w:r>
              <w:rPr>
                <w:rFonts w:ascii="inherit" w:eastAsia="Times New Roman" w:hAnsi="inherit" w:cs="Times New Roman"/>
                <w:color w:val="444444"/>
                <w:sz w:val="23"/>
                <w:szCs w:val="23"/>
                <w:lang w:eastAsia="fi-FI"/>
              </w:rPr>
              <w:t xml:space="preserve"> </w:t>
            </w:r>
          </w:p>
        </w:tc>
      </w:tr>
    </w:tbl>
    <w:p w:rsidR="003D0B2A" w:rsidRPr="00A670B3" w:rsidRDefault="003D0B2A" w:rsidP="003D0B2A">
      <w:pPr>
        <w:pStyle w:val="ListParagraph"/>
        <w:ind w:left="775"/>
      </w:pPr>
    </w:p>
    <w:p w:rsidR="00E14591" w:rsidRPr="00E14591" w:rsidRDefault="00E14591" w:rsidP="003D0B2A">
      <w:pPr>
        <w:pStyle w:val="ListParagraph"/>
        <w:ind w:left="775"/>
      </w:pPr>
    </w:p>
    <w:sectPr w:rsidR="00E14591" w:rsidRPr="00E14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87" w:rsidRDefault="00B65887" w:rsidP="00B65887">
      <w:pPr>
        <w:spacing w:after="0" w:line="240" w:lineRule="auto"/>
      </w:pPr>
      <w:r>
        <w:separator/>
      </w:r>
    </w:p>
  </w:endnote>
  <w:endnote w:type="continuationSeparator" w:id="0">
    <w:p w:rsidR="00B65887" w:rsidRDefault="00B65887" w:rsidP="00B65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valSansProSemiBold">
    <w:altName w:val="Times New Roman"/>
    <w:charset w:val="00"/>
    <w:family w:val="auto"/>
    <w:pitch w:val="default"/>
  </w:font>
  <w:font w:name="IntervalSansProRegula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87" w:rsidRDefault="00B65887" w:rsidP="00B65887">
      <w:pPr>
        <w:spacing w:after="0" w:line="240" w:lineRule="auto"/>
      </w:pPr>
      <w:r>
        <w:separator/>
      </w:r>
    </w:p>
  </w:footnote>
  <w:footnote w:type="continuationSeparator" w:id="0">
    <w:p w:rsidR="00B65887" w:rsidRDefault="00B65887" w:rsidP="00B65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C5689"/>
    <w:multiLevelType w:val="hybridMultilevel"/>
    <w:tmpl w:val="AC42117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C27B0"/>
    <w:multiLevelType w:val="hybridMultilevel"/>
    <w:tmpl w:val="A8F07E5C"/>
    <w:lvl w:ilvl="0" w:tplc="040B000F">
      <w:start w:val="1"/>
      <w:numFmt w:val="decimal"/>
      <w:lvlText w:val="%1."/>
      <w:lvlJc w:val="left"/>
      <w:pPr>
        <w:ind w:left="775" w:hanging="360"/>
      </w:pPr>
    </w:lvl>
    <w:lvl w:ilvl="1" w:tplc="040B0019" w:tentative="1">
      <w:start w:val="1"/>
      <w:numFmt w:val="lowerLetter"/>
      <w:lvlText w:val="%2."/>
      <w:lvlJc w:val="left"/>
      <w:pPr>
        <w:ind w:left="1495" w:hanging="360"/>
      </w:pPr>
    </w:lvl>
    <w:lvl w:ilvl="2" w:tplc="040B001B" w:tentative="1">
      <w:start w:val="1"/>
      <w:numFmt w:val="lowerRoman"/>
      <w:lvlText w:val="%3."/>
      <w:lvlJc w:val="right"/>
      <w:pPr>
        <w:ind w:left="2215" w:hanging="180"/>
      </w:pPr>
    </w:lvl>
    <w:lvl w:ilvl="3" w:tplc="040B000F" w:tentative="1">
      <w:start w:val="1"/>
      <w:numFmt w:val="decimal"/>
      <w:lvlText w:val="%4."/>
      <w:lvlJc w:val="left"/>
      <w:pPr>
        <w:ind w:left="2935" w:hanging="360"/>
      </w:pPr>
    </w:lvl>
    <w:lvl w:ilvl="4" w:tplc="040B0019" w:tentative="1">
      <w:start w:val="1"/>
      <w:numFmt w:val="lowerLetter"/>
      <w:lvlText w:val="%5."/>
      <w:lvlJc w:val="left"/>
      <w:pPr>
        <w:ind w:left="3655" w:hanging="360"/>
      </w:pPr>
    </w:lvl>
    <w:lvl w:ilvl="5" w:tplc="040B001B" w:tentative="1">
      <w:start w:val="1"/>
      <w:numFmt w:val="lowerRoman"/>
      <w:lvlText w:val="%6."/>
      <w:lvlJc w:val="right"/>
      <w:pPr>
        <w:ind w:left="4375" w:hanging="180"/>
      </w:pPr>
    </w:lvl>
    <w:lvl w:ilvl="6" w:tplc="040B000F" w:tentative="1">
      <w:start w:val="1"/>
      <w:numFmt w:val="decimal"/>
      <w:lvlText w:val="%7."/>
      <w:lvlJc w:val="left"/>
      <w:pPr>
        <w:ind w:left="5095" w:hanging="360"/>
      </w:pPr>
    </w:lvl>
    <w:lvl w:ilvl="7" w:tplc="040B0019" w:tentative="1">
      <w:start w:val="1"/>
      <w:numFmt w:val="lowerLetter"/>
      <w:lvlText w:val="%8."/>
      <w:lvlJc w:val="left"/>
      <w:pPr>
        <w:ind w:left="5815" w:hanging="360"/>
      </w:pPr>
    </w:lvl>
    <w:lvl w:ilvl="8" w:tplc="040B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591"/>
    <w:rsid w:val="00033C5B"/>
    <w:rsid w:val="000B05F4"/>
    <w:rsid w:val="000F5996"/>
    <w:rsid w:val="00112060"/>
    <w:rsid w:val="001C24DA"/>
    <w:rsid w:val="001C4919"/>
    <w:rsid w:val="002F0B22"/>
    <w:rsid w:val="00314415"/>
    <w:rsid w:val="00343E0C"/>
    <w:rsid w:val="003D0B2A"/>
    <w:rsid w:val="00422F25"/>
    <w:rsid w:val="00430D88"/>
    <w:rsid w:val="00452D5F"/>
    <w:rsid w:val="0059724F"/>
    <w:rsid w:val="00597D38"/>
    <w:rsid w:val="005A32F2"/>
    <w:rsid w:val="00665F11"/>
    <w:rsid w:val="00684FF5"/>
    <w:rsid w:val="006D1AE6"/>
    <w:rsid w:val="007713DD"/>
    <w:rsid w:val="008A6E25"/>
    <w:rsid w:val="008B3D49"/>
    <w:rsid w:val="00976EEA"/>
    <w:rsid w:val="00A32ABE"/>
    <w:rsid w:val="00A52D63"/>
    <w:rsid w:val="00A670B3"/>
    <w:rsid w:val="00AC3B70"/>
    <w:rsid w:val="00B31335"/>
    <w:rsid w:val="00B420B1"/>
    <w:rsid w:val="00B65887"/>
    <w:rsid w:val="00BA472B"/>
    <w:rsid w:val="00CB3365"/>
    <w:rsid w:val="00CF08BB"/>
    <w:rsid w:val="00DE22F6"/>
    <w:rsid w:val="00E02923"/>
    <w:rsid w:val="00E12C32"/>
    <w:rsid w:val="00E14591"/>
    <w:rsid w:val="00E81486"/>
    <w:rsid w:val="00E96D95"/>
    <w:rsid w:val="00EC3315"/>
    <w:rsid w:val="00EE66FF"/>
    <w:rsid w:val="00F24E49"/>
    <w:rsid w:val="00FA2130"/>
    <w:rsid w:val="00FF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DEE79-1AEB-4E4C-8C1A-6C65A497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5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14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Strong">
    <w:name w:val="Strong"/>
    <w:basedOn w:val="DefaultParagraphFont"/>
    <w:uiPriority w:val="22"/>
    <w:qFormat/>
    <w:rsid w:val="00E1459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F1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5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887"/>
  </w:style>
  <w:style w:type="paragraph" w:styleId="Footer">
    <w:name w:val="footer"/>
    <w:basedOn w:val="Normal"/>
    <w:link w:val="FooterChar"/>
    <w:uiPriority w:val="99"/>
    <w:unhideWhenUsed/>
    <w:rsid w:val="00B658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Liukko Minna-Kaisa</dc:creator>
  <cp:keywords/>
  <dc:description/>
  <cp:lastModifiedBy>Liukko Minna-Kaisa</cp:lastModifiedBy>
  <cp:revision>2</cp:revision>
  <cp:lastPrinted>2020-03-12T08:59:00Z</cp:lastPrinted>
  <dcterms:created xsi:type="dcterms:W3CDTF">2020-05-20T07:05:00Z</dcterms:created>
  <dcterms:modified xsi:type="dcterms:W3CDTF">2020-05-20T07:05:00Z</dcterms:modified>
</cp:coreProperties>
</file>