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86DE32F234D849979EE8FEC44A9FFED2"/>
        </w:placeholder>
        <w15:color w:val="00FFFF"/>
      </w:sdtPr>
      <w:sdtEndPr/>
      <w:sdtContent>
        <w:p w:rsidR="00D90A5B" w:rsidRDefault="00D90A5B">
          <w:pPr>
            <w:pStyle w:val="LLNormaali"/>
          </w:pPr>
        </w:p>
        <w:p w:rsidR="004F334C" w:rsidRDefault="004F334C" w:rsidP="004F334C">
          <w:pPr>
            <w:pStyle w:val="LLValtioneuvostonAsetus"/>
          </w:pPr>
          <w:r>
            <w:t>Valtioneuvoston asetus</w:t>
          </w:r>
        </w:p>
        <w:p w:rsidR="001D5B51" w:rsidRPr="009167E1" w:rsidRDefault="00FB4FFD" w:rsidP="001D5B51">
          <w:pPr>
            <w:pStyle w:val="LLSaadoksenNimi"/>
          </w:pPr>
          <w:r>
            <w:t>valvotusta koevapaudesta</w:t>
          </w:r>
        </w:p>
        <w:p w:rsidR="001D5B51" w:rsidRPr="009167E1" w:rsidRDefault="008341AB" w:rsidP="00C56BAE">
          <w:pPr>
            <w:pStyle w:val="LLJohtolauseKappaleet"/>
          </w:pPr>
          <w:r w:rsidRPr="008341AB">
            <w:t>Valtioneuvoston päätöksen</w:t>
          </w:r>
          <w:r w:rsidR="001D5B51" w:rsidRPr="009167E1">
            <w:t xml:space="preserve"> mukaisesti säädetään</w:t>
          </w:r>
          <w:r w:rsidR="00C56BAE">
            <w:t xml:space="preserve"> valvotusta koevapaudesta annetun lain (629/2013) 41 §:n 1 momentin nojalla</w:t>
          </w:r>
          <w:r w:rsidR="001D5B51" w:rsidRPr="009167E1">
            <w:t xml:space="preserve">: </w:t>
          </w:r>
        </w:p>
        <w:p w:rsidR="001D5B51" w:rsidRDefault="001D5B51" w:rsidP="001D5B51">
          <w:pPr>
            <w:pStyle w:val="LLNormaali"/>
          </w:pPr>
        </w:p>
        <w:p w:rsidR="001D5B51" w:rsidRDefault="00C56BAE" w:rsidP="001D5B51">
          <w:pPr>
            <w:pStyle w:val="LLPykala"/>
          </w:pPr>
          <w:r>
            <w:t>1</w:t>
          </w:r>
          <w:r w:rsidR="001D5B51" w:rsidRPr="009167E1">
            <w:t xml:space="preserve"> §</w:t>
          </w:r>
        </w:p>
        <w:p w:rsidR="001D5B51" w:rsidRDefault="001D5B51" w:rsidP="001D5B51">
          <w:pPr>
            <w:pStyle w:val="LLNormaali"/>
          </w:pPr>
        </w:p>
        <w:p w:rsidR="007F65D4" w:rsidRDefault="007F65D4" w:rsidP="007F65D4">
          <w:pPr>
            <w:pStyle w:val="LLPykalanOtsikko"/>
          </w:pPr>
          <w:r>
            <w:t>Soveltamisala</w:t>
          </w:r>
        </w:p>
        <w:p w:rsidR="001D5B51" w:rsidRDefault="007F65D4" w:rsidP="007F65D4">
          <w:pPr>
            <w:pStyle w:val="LLKappalejako"/>
          </w:pPr>
          <w:r>
            <w:t>Tässä asetuksessa säädetään valvotun koevapauden täytäntöönpanosta.</w:t>
          </w:r>
        </w:p>
        <w:p w:rsidR="007F65D4" w:rsidRDefault="007F65D4" w:rsidP="007F65D4">
          <w:pPr>
            <w:pStyle w:val="LLKappalejako"/>
          </w:pPr>
        </w:p>
        <w:p w:rsidR="007F65D4" w:rsidRDefault="007F65D4" w:rsidP="007F65D4">
          <w:pPr>
            <w:pStyle w:val="LLPykala"/>
          </w:pPr>
          <w:r>
            <w:t>2 §</w:t>
          </w:r>
        </w:p>
        <w:p w:rsidR="007F65D4" w:rsidRDefault="007F65D4" w:rsidP="006367A5">
          <w:pPr>
            <w:pStyle w:val="LLPykalanOtsikko"/>
          </w:pPr>
          <w:r>
            <w:t>Toimintavelvollisuudeksi hyväksyttävä toiminta</w:t>
          </w:r>
        </w:p>
        <w:p w:rsidR="007F65D4" w:rsidRDefault="006367A5" w:rsidP="006367A5">
          <w:pPr>
            <w:pStyle w:val="LLKappalejako"/>
          </w:pPr>
          <w:r>
            <w:t>Valvotusta koevapaudesta</w:t>
          </w:r>
          <w:r w:rsidR="007F65D4">
            <w:t xml:space="preserve"> annetun lain (629/2013) 5 §:ssä tarkoitetuksi toimintavelvollisuudeksi hyväksytään toiminta, joka tukee tuomitun rikoksetonta elämäntapaa ja jonka asianmukaisuus ja lainmukaisuus voidaan selvittää. Toiminnan suorittamispaikan ja ajankohdan tulee olla ennalta määriteltävissä.</w:t>
          </w:r>
        </w:p>
        <w:p w:rsidR="006367A5" w:rsidRDefault="006367A5" w:rsidP="006367A5">
          <w:pPr>
            <w:pStyle w:val="LLKappalejako"/>
          </w:pPr>
        </w:p>
        <w:p w:rsidR="006367A5" w:rsidRDefault="006367A5" w:rsidP="006367A5">
          <w:pPr>
            <w:pStyle w:val="LLPykala"/>
          </w:pPr>
          <w:r>
            <w:t>3 §</w:t>
          </w:r>
        </w:p>
        <w:p w:rsidR="006367A5" w:rsidRDefault="006367A5" w:rsidP="006367A5">
          <w:pPr>
            <w:pStyle w:val="LLPykalanOtsikko"/>
          </w:pPr>
          <w:r>
            <w:t>Lääkehoitoa koskevien määräysten noudattamisen valvonta</w:t>
          </w:r>
        </w:p>
        <w:p w:rsidR="006367A5" w:rsidRDefault="006367A5" w:rsidP="006367A5">
          <w:pPr>
            <w:pStyle w:val="LLKappalejako"/>
          </w:pPr>
          <w:r>
            <w:t>Jos muut koevapauden edellytykset täyttyvät, seksuaalirikoksesta tuomittu vanki sijoitetaan suostumuksellaan Psykiatriseen vankisairaalaan lääkehoidon ja siihen mahdollisesti liitettävän hoidon ja tuen selvittämistä ja määräämistä varten. Psykiatrinen vankisairaala antaa lääkehoidon ja siihen mahdollisesti liitetyn psykososiaalisen hoidon ja tuen valvontaa koskevat kirjalliset määräykset tiedoksi valvottuun koevapauteen sijoitettavalle. Määräykset käsittävät sekä koevapauden että ehdonalaisen vapauden ajan. Määräyksissä todetaan ne velvollisuuksien rikkomisen seuraamukset, joita lääkehoidon lopettamisesta aiheutuu.</w:t>
          </w:r>
        </w:p>
        <w:p w:rsidR="006367A5" w:rsidRDefault="006367A5" w:rsidP="006367A5">
          <w:pPr>
            <w:pStyle w:val="LLKappalejako"/>
          </w:pPr>
          <w:r>
            <w:t>Psykiatrinen vankisairaala vastaa lääkehoidon sekä muun hoidon ja tuen valvonnasta ja valvonnan järjestämisestä. Psykiatrinen vankisairaala sopii lääkehoitoa koskevien määräysten noudattamisen valvonnasta sellaisen yliopistollisen sairaalan tai erikoissairaanhoidon yksikön kanssa, joka on lähinnä valvottuun koevapauteen sijoitetun henkilön asunnon sijaintikuntaa tai joka muutoin sijaintinsa puolesta soveltuu valvonnan järjestämiseen. Sopimus tehdään kirjallisesti hyvissä ajoin ennen valvottuun koevapauteen sijoittamista.</w:t>
          </w:r>
        </w:p>
        <w:p w:rsidR="006367A5" w:rsidRDefault="006367A5" w:rsidP="006367A5">
          <w:pPr>
            <w:pStyle w:val="LLKappalejako"/>
          </w:pPr>
        </w:p>
        <w:p w:rsidR="006367A5" w:rsidRDefault="006367A5" w:rsidP="006367A5">
          <w:pPr>
            <w:pStyle w:val="LLPykala"/>
          </w:pPr>
          <w:r>
            <w:t>4 §</w:t>
          </w:r>
        </w:p>
        <w:p w:rsidR="006367A5" w:rsidRDefault="006367A5" w:rsidP="006367A5">
          <w:pPr>
            <w:pStyle w:val="LLPykalanOtsikko"/>
          </w:pPr>
          <w:r>
            <w:t>Päihteettömyyden valvonnan kirjaaminen</w:t>
          </w:r>
        </w:p>
        <w:p w:rsidR="006367A5" w:rsidRDefault="006367A5" w:rsidP="006367A5">
          <w:pPr>
            <w:pStyle w:val="LLMomentinJohdantoKappale"/>
          </w:pPr>
          <w:r>
            <w:t>Valvottuun koevapauteen sijoitetun päihteettömyyden valvonnasta on kirjattava:</w:t>
          </w:r>
        </w:p>
        <w:p w:rsidR="006367A5" w:rsidRDefault="006367A5" w:rsidP="006367A5">
          <w:pPr>
            <w:pStyle w:val="LLMomentinKohta"/>
          </w:pPr>
          <w:r>
            <w:t>1) koevapauteen sijoitetun henkilötiedot;</w:t>
          </w:r>
        </w:p>
        <w:p w:rsidR="006367A5" w:rsidRDefault="006367A5" w:rsidP="006367A5">
          <w:pPr>
            <w:pStyle w:val="LLMomentinKohta"/>
          </w:pPr>
          <w:r>
            <w:t>2) päihteettömyyden valvonnan aika ja paikka;</w:t>
          </w:r>
        </w:p>
        <w:p w:rsidR="006367A5" w:rsidRDefault="009E0687" w:rsidP="006367A5">
          <w:pPr>
            <w:pStyle w:val="LLMomentinKohta"/>
          </w:pPr>
          <w:r>
            <w:lastRenderedPageBreak/>
            <w:t>3) päihteettömyyden valvonnasta päättänyt</w:t>
          </w:r>
          <w:r w:rsidR="00FB4FFD">
            <w:t xml:space="preserve"> virkamies</w:t>
          </w:r>
          <w:r w:rsidR="006367A5">
            <w:t>;</w:t>
          </w:r>
        </w:p>
        <w:p w:rsidR="006367A5" w:rsidRDefault="006367A5" w:rsidP="006367A5">
          <w:pPr>
            <w:pStyle w:val="LLMomentinKohta"/>
          </w:pPr>
          <w:r>
            <w:t>4) päiht</w:t>
          </w:r>
          <w:r w:rsidR="00FB4FFD">
            <w:t>eettömyyden valvonnan suorittanut virkamies</w:t>
          </w:r>
          <w:r>
            <w:t>;</w:t>
          </w:r>
        </w:p>
        <w:p w:rsidR="006367A5" w:rsidRDefault="006367A5" w:rsidP="006367A5">
          <w:pPr>
            <w:pStyle w:val="LLMomentinKohta"/>
          </w:pPr>
          <w:r>
            <w:t>5) päihteettömyyden valvonnan peruste ja suoritettu toimenpide;</w:t>
          </w:r>
        </w:p>
        <w:p w:rsidR="006367A5" w:rsidRDefault="006367A5" w:rsidP="006367A5">
          <w:pPr>
            <w:pStyle w:val="LLMomentinKohta"/>
          </w:pPr>
          <w:r>
            <w:t>6) ajankohta, jolloin päihteettömyyden valvonnan peruste on ilmoitettu koevapauteen sijoitetulle;</w:t>
          </w:r>
        </w:p>
        <w:p w:rsidR="006367A5" w:rsidRDefault="006367A5" w:rsidP="006367A5">
          <w:pPr>
            <w:pStyle w:val="LLMomentinKohta"/>
          </w:pPr>
          <w:r>
            <w:t>7) tiedot virtsa-, sylki- tai verinäytteen käsittelystä;</w:t>
          </w:r>
        </w:p>
        <w:p w:rsidR="006367A5" w:rsidRDefault="006367A5" w:rsidP="006367A5">
          <w:pPr>
            <w:pStyle w:val="LLMomentinKohta"/>
          </w:pPr>
          <w:r>
            <w:t>8) valvotusta koevapaudesta annetun lain 19 §:n 3</w:t>
          </w:r>
          <w:r w:rsidRPr="00B15F82">
            <w:t xml:space="preserve"> momentissa tarkoitettua päihtymystilaa koskevat havai</w:t>
          </w:r>
          <w:r w:rsidR="00825FC8">
            <w:t>nnot ja tieto siitä, ettei valvottuun koevapauteen sijoitettu</w:t>
          </w:r>
          <w:r w:rsidRPr="00B15F82">
            <w:t xml:space="preserve"> ole vaatinut puhalluskokeen, sylki-, virtsa- tai verinäytteen ottamista</w:t>
          </w:r>
          <w:r>
            <w:t>;</w:t>
          </w:r>
        </w:p>
        <w:p w:rsidR="006367A5" w:rsidRDefault="006367A5" w:rsidP="006367A5">
          <w:pPr>
            <w:pStyle w:val="LLMomentinKohta"/>
          </w:pPr>
          <w:r>
            <w:t>9) puhalluskokeen, sylki-, virtsa- tai verinäytteen tulos ja tiedot tuloksen varmistamisesta.</w:t>
          </w:r>
        </w:p>
        <w:p w:rsidR="008A2FA9" w:rsidRDefault="008A2FA9" w:rsidP="006367A5">
          <w:pPr>
            <w:pStyle w:val="LLMomentinKohta"/>
          </w:pPr>
        </w:p>
        <w:p w:rsidR="008A2FA9" w:rsidRDefault="008A2FA9" w:rsidP="008A2FA9">
          <w:pPr>
            <w:pStyle w:val="LLPykala"/>
          </w:pPr>
          <w:r>
            <w:t>5 §</w:t>
          </w:r>
        </w:p>
        <w:p w:rsidR="008A2FA9" w:rsidRDefault="008A2FA9" w:rsidP="008A2FA9">
          <w:pPr>
            <w:pStyle w:val="LLPykalanOtsikko"/>
          </w:pPr>
          <w:r>
            <w:t>Turvatarkastuksen suorittamispaikka ja kirjaaminen</w:t>
          </w:r>
        </w:p>
        <w:p w:rsidR="008A2FA9" w:rsidRDefault="008A2FA9" w:rsidP="008A2FA9">
          <w:pPr>
            <w:pStyle w:val="LLKappalejako"/>
          </w:pPr>
          <w:r>
            <w:t>Valvottuun koevapauteen sijoitetun turvatarkastus suoritetaan tuomitun asunnossa, Rikosseuraamuslaitoksen ajoneuvossa tai muussa paikassa, jossa turvatarkastus voidaan suorittaa huomiota herättämättä.</w:t>
          </w:r>
        </w:p>
        <w:p w:rsidR="008A2FA9" w:rsidRDefault="008A2FA9" w:rsidP="008A2FA9">
          <w:pPr>
            <w:pStyle w:val="LLMomentinJohdantoKappale"/>
          </w:pPr>
          <w:r>
            <w:t>Valvottuun koevapauteen sijoitetun turvatarkastuksesta on kirjattava:</w:t>
          </w:r>
        </w:p>
        <w:p w:rsidR="008A2FA9" w:rsidRDefault="008A2FA9" w:rsidP="008A2FA9">
          <w:pPr>
            <w:pStyle w:val="LLMomentinKohta"/>
          </w:pPr>
          <w:r>
            <w:t>1) koevapauteen sijoitetun henkilötiedot;</w:t>
          </w:r>
        </w:p>
        <w:p w:rsidR="008A2FA9" w:rsidRDefault="008A2FA9" w:rsidP="008A2FA9">
          <w:pPr>
            <w:pStyle w:val="LLMomentinKohta"/>
          </w:pPr>
          <w:r>
            <w:t>2) turva</w:t>
          </w:r>
          <w:r w:rsidRPr="006F748A">
            <w:t>tarkastuksen aika ja tarkastuspaikka;</w:t>
          </w:r>
        </w:p>
        <w:p w:rsidR="008A2FA9" w:rsidRDefault="008A2FA9" w:rsidP="008A2FA9">
          <w:pPr>
            <w:pStyle w:val="LLMomentinKohta"/>
          </w:pPr>
          <w:r>
            <w:t>3</w:t>
          </w:r>
          <w:r w:rsidR="009E0687">
            <w:t>) turvatarkastuksesta päättänyt</w:t>
          </w:r>
          <w:r w:rsidR="00FB4FFD">
            <w:t xml:space="preserve"> virkamies</w:t>
          </w:r>
          <w:r w:rsidRPr="006F748A">
            <w:t>;</w:t>
          </w:r>
        </w:p>
        <w:p w:rsidR="008A2FA9" w:rsidRDefault="008A2FA9" w:rsidP="008A2FA9">
          <w:pPr>
            <w:pStyle w:val="LLMomentinKohta"/>
          </w:pPr>
          <w:r>
            <w:t>4) turva</w:t>
          </w:r>
          <w:r w:rsidRPr="006F748A">
            <w:t>tark</w:t>
          </w:r>
          <w:r w:rsidR="00FB4FFD">
            <w:t>astuksen suorittanut virkamies</w:t>
          </w:r>
          <w:r w:rsidRPr="006F748A">
            <w:t>;</w:t>
          </w:r>
        </w:p>
        <w:p w:rsidR="008A2FA9" w:rsidRDefault="008A2FA9" w:rsidP="008A2FA9">
          <w:pPr>
            <w:pStyle w:val="LLMomentinKohta"/>
          </w:pPr>
          <w:r>
            <w:t>5) turvatarkastuksen peruste ja suoritettu toimenpide;</w:t>
          </w:r>
        </w:p>
        <w:p w:rsidR="008A2FA9" w:rsidRDefault="008A2FA9" w:rsidP="008A2FA9">
          <w:pPr>
            <w:pStyle w:val="LLMomentinKohta"/>
          </w:pPr>
          <w:r>
            <w:t>7) turvatarkastuksessa tehdyt havainnot ja löydöt;</w:t>
          </w:r>
        </w:p>
        <w:p w:rsidR="008A2FA9" w:rsidRPr="008A2FA9" w:rsidRDefault="008A2FA9" w:rsidP="008A2FA9">
          <w:pPr>
            <w:pStyle w:val="LLMomentinKohta"/>
          </w:pPr>
          <w:r w:rsidRPr="008A2FA9">
            <w:t>8) esineen tai aineen pois ottamisen peruste;</w:t>
          </w:r>
        </w:p>
        <w:p w:rsidR="008A2FA9" w:rsidRPr="008A2FA9" w:rsidRDefault="008A2FA9" w:rsidP="008A2FA9">
          <w:pPr>
            <w:pStyle w:val="LLMomentinKohta"/>
          </w:pPr>
          <w:r w:rsidRPr="008A2FA9">
            <w:t>9) tiedot pois otetuista esineistä ja aineista:</w:t>
          </w:r>
        </w:p>
        <w:p w:rsidR="008A2FA9" w:rsidRDefault="008A2FA9" w:rsidP="008A2FA9">
          <w:pPr>
            <w:pStyle w:val="LLMomentinKohta"/>
          </w:pPr>
          <w:r w:rsidRPr="008A2FA9">
            <w:t>10) tiedot pois otettujen esineiden ja aineiden käsittelystä ja mahdollisesta palauttamisesta.</w:t>
          </w:r>
        </w:p>
        <w:p w:rsidR="00C43622" w:rsidRDefault="00C43622" w:rsidP="008A2FA9">
          <w:pPr>
            <w:pStyle w:val="LLMomentinKohta"/>
          </w:pPr>
        </w:p>
        <w:p w:rsidR="00C43622" w:rsidRDefault="00C43622" w:rsidP="00C43622">
          <w:pPr>
            <w:pStyle w:val="LLPykala"/>
          </w:pPr>
          <w:r>
            <w:t>6 §</w:t>
          </w:r>
        </w:p>
        <w:p w:rsidR="00C43622" w:rsidRDefault="00C43622" w:rsidP="00C43622">
          <w:pPr>
            <w:pStyle w:val="LLPykalanOtsikko"/>
          </w:pPr>
          <w:r>
            <w:t>Koevapauden peruuttamiseen liittyvät toimenpiteet</w:t>
          </w:r>
        </w:p>
        <w:p w:rsidR="00C43622" w:rsidRDefault="00C43622" w:rsidP="00C43622">
          <w:pPr>
            <w:pStyle w:val="LLKappalejako"/>
          </w:pPr>
          <w:r>
            <w:t>Kun koevapaus peruutetaan, Rikosseuraamuslaitoksen on poistettava tekniset valvontalaitteet koevapauteen sijoitetun asunnosta ja hallusta, jollei tämä koevapauteen sijoitetun pakoilun tai muun vastaavan syyn vuoksi ole mahdotonta, taikka jollei niitä jätetä vangin haltuun valvonnan järjestämiseksi avolaitoksessa.</w:t>
          </w:r>
        </w:p>
        <w:p w:rsidR="00C43622" w:rsidRDefault="00C43622" w:rsidP="00C43622">
          <w:pPr>
            <w:pStyle w:val="LLKappalejako"/>
          </w:pPr>
        </w:p>
        <w:p w:rsidR="00C43622" w:rsidRPr="00144765" w:rsidRDefault="00C72BD8" w:rsidP="00C43622">
          <w:pPr>
            <w:pStyle w:val="LLPykala"/>
          </w:pPr>
          <w:r>
            <w:t>7</w:t>
          </w:r>
          <w:r w:rsidR="00C43622" w:rsidRPr="00144765">
            <w:t xml:space="preserve"> § </w:t>
          </w:r>
        </w:p>
        <w:p w:rsidR="00C43622" w:rsidRPr="00144765" w:rsidRDefault="00C43622" w:rsidP="00C43622">
          <w:pPr>
            <w:pStyle w:val="LLPykalanOtsikko"/>
          </w:pPr>
          <w:r>
            <w:t xml:space="preserve">Velvollisuuksien rikkomisen </w:t>
          </w:r>
          <w:r w:rsidRPr="00144765">
            <w:t>selvittäminen</w:t>
          </w:r>
          <w:r>
            <w:t xml:space="preserve"> ja kirjaaminen</w:t>
          </w:r>
        </w:p>
        <w:p w:rsidR="00C43622" w:rsidRPr="00CA4C47" w:rsidRDefault="00C43622" w:rsidP="00C43622">
          <w:pPr>
            <w:pStyle w:val="LLKappalejako"/>
          </w:pPr>
          <w:r w:rsidRPr="00CA4C47">
            <w:t>Epäillystä velvollisuuksien rikkomisesta on k</w:t>
          </w:r>
          <w:r w:rsidR="002D40D5">
            <w:t>irjattava</w:t>
          </w:r>
          <w:r w:rsidR="0040494F">
            <w:t xml:space="preserve"> ilmoitus. Ilmoitukseen on kirjattava</w:t>
          </w:r>
          <w:r w:rsidRPr="00CA4C47">
            <w:t>:</w:t>
          </w:r>
        </w:p>
        <w:p w:rsidR="00C43622" w:rsidRPr="00CA4C47" w:rsidRDefault="00C43622" w:rsidP="00C43622">
          <w:pPr>
            <w:pStyle w:val="LLKappalejako"/>
          </w:pPr>
          <w:r w:rsidRPr="00CA4C47">
            <w:t>1) ilmoituksen tekijä;</w:t>
          </w:r>
        </w:p>
        <w:p w:rsidR="00C43622" w:rsidRPr="00CA4C47" w:rsidRDefault="002D40D5" w:rsidP="00C43622">
          <w:pPr>
            <w:pStyle w:val="LLKappalejako"/>
          </w:pPr>
          <w:r>
            <w:t>2</w:t>
          </w:r>
          <w:r w:rsidR="00C43622" w:rsidRPr="00CA4C47">
            <w:t xml:space="preserve">) tapahtuma-aika ja –paikka; </w:t>
          </w:r>
        </w:p>
        <w:p w:rsidR="002D40D5" w:rsidRDefault="002D40D5" w:rsidP="00C43622">
          <w:pPr>
            <w:pStyle w:val="LLKappalejako"/>
          </w:pPr>
          <w:r>
            <w:t>3</w:t>
          </w:r>
          <w:r w:rsidR="00C43622" w:rsidRPr="00CA4C47">
            <w:t>) velvollisuuksien rikkomisesta epäillyn koevapauteen sijoitetun henkilötiedot;</w:t>
          </w:r>
        </w:p>
        <w:p w:rsidR="00C43622" w:rsidRPr="00CA4C47" w:rsidRDefault="002D40D5" w:rsidP="00C43622">
          <w:pPr>
            <w:pStyle w:val="LLKappalejako"/>
          </w:pPr>
          <w:r>
            <w:t>4) minkä velvollisuuden rikkomisesta koevapauteen sijoitettua epäillään;</w:t>
          </w:r>
          <w:r w:rsidR="00C43622" w:rsidRPr="00CA4C47">
            <w:t xml:space="preserve"> </w:t>
          </w:r>
        </w:p>
        <w:p w:rsidR="00C43622" w:rsidRPr="00CA4C47" w:rsidRDefault="002D40D5" w:rsidP="00C43622">
          <w:pPr>
            <w:pStyle w:val="LLKappalejako"/>
          </w:pPr>
          <w:r>
            <w:t>5</w:t>
          </w:r>
          <w:r w:rsidR="00C43622" w:rsidRPr="00CA4C47">
            <w:t>) tapahtumaan liittyvät muut henkilöt;</w:t>
          </w:r>
        </w:p>
        <w:p w:rsidR="00C43622" w:rsidRDefault="002D40D5" w:rsidP="00C43622">
          <w:pPr>
            <w:pStyle w:val="LLKappalejako"/>
          </w:pPr>
          <w:r>
            <w:t>6)</w:t>
          </w:r>
          <w:r w:rsidR="00C43622" w:rsidRPr="00CA4C47">
            <w:t xml:space="preserve"> selostus tapahtuneesta ja tapahtuman johdosta tehdyistä toimenpiteistä.</w:t>
          </w:r>
        </w:p>
        <w:p w:rsidR="002D40D5" w:rsidRDefault="002D40D5" w:rsidP="00C43622">
          <w:pPr>
            <w:pStyle w:val="LLKappalejako"/>
          </w:pPr>
        </w:p>
        <w:p w:rsidR="002D40D5" w:rsidRDefault="002D40D5" w:rsidP="00C43622">
          <w:pPr>
            <w:pStyle w:val="LLKappalejako"/>
          </w:pPr>
        </w:p>
        <w:p w:rsidR="002D40D5" w:rsidRDefault="002D40D5" w:rsidP="00C43622">
          <w:pPr>
            <w:pStyle w:val="LLKappalejako"/>
          </w:pPr>
        </w:p>
        <w:p w:rsidR="002D40D5" w:rsidRPr="00CA4C47" w:rsidRDefault="002D40D5" w:rsidP="00C43622">
          <w:pPr>
            <w:pStyle w:val="LLKappalejako"/>
          </w:pPr>
        </w:p>
        <w:p w:rsidR="00C43622" w:rsidRPr="00CA4C47" w:rsidRDefault="00C43622" w:rsidP="00C43622">
          <w:pPr>
            <w:pStyle w:val="LLKappalejako"/>
          </w:pPr>
          <w:r w:rsidRPr="00CA4C47">
            <w:t>Velvollisuuksien rikkomisen selvittämisestä on kirjattava:</w:t>
          </w:r>
        </w:p>
        <w:p w:rsidR="00C43622" w:rsidRPr="00CA4C47" w:rsidRDefault="00C43622" w:rsidP="00C43622">
          <w:pPr>
            <w:pStyle w:val="LLKappalejako"/>
          </w:pPr>
          <w:r w:rsidRPr="00CA4C47">
            <w:t xml:space="preserve">1) valvottuun koevapauteen sijoitetun henkilötiedot; </w:t>
          </w:r>
        </w:p>
        <w:p w:rsidR="00C43622" w:rsidRPr="00CA4C47" w:rsidRDefault="004266F8" w:rsidP="00C43622">
          <w:pPr>
            <w:pStyle w:val="LLKappalejako"/>
          </w:pPr>
          <w:r>
            <w:t>2) selvittämisen suorittanut</w:t>
          </w:r>
          <w:r w:rsidR="00C43622" w:rsidRPr="00CA4C47">
            <w:t xml:space="preserve"> virkamies;</w:t>
          </w:r>
        </w:p>
        <w:p w:rsidR="00C43622" w:rsidRPr="00CA4C47" w:rsidRDefault="002D40D5" w:rsidP="00C43622">
          <w:pPr>
            <w:pStyle w:val="LLKappalejako"/>
          </w:pPr>
          <w:r>
            <w:t>3</w:t>
          </w:r>
          <w:r w:rsidR="00C43622" w:rsidRPr="00CA4C47">
            <w:t>) tapahtuman yksilöintitiedot;</w:t>
          </w:r>
        </w:p>
        <w:p w:rsidR="00C43622" w:rsidRPr="00CA4C47" w:rsidRDefault="002D40D5" w:rsidP="00C43622">
          <w:pPr>
            <w:pStyle w:val="LLKappalejako"/>
          </w:pPr>
          <w:r>
            <w:t>4</w:t>
          </w:r>
          <w:r w:rsidR="00C43622" w:rsidRPr="00CA4C47">
            <w:t>) minkä velvollisuuden rikkomisesta valvottuun koevapauteen sijoitettua epäillään;</w:t>
          </w:r>
        </w:p>
        <w:p w:rsidR="00C43622" w:rsidRPr="00CA4C47" w:rsidRDefault="002D40D5" w:rsidP="00C43622">
          <w:pPr>
            <w:pStyle w:val="LLKappalejako"/>
          </w:pPr>
          <w:r>
            <w:t>5</w:t>
          </w:r>
          <w:r w:rsidR="00C43622" w:rsidRPr="00CA4C47">
            <w:t>) tiedot koevapauteen sijoitetun kuulemisesta ja hänen lausuntonsa;</w:t>
          </w:r>
        </w:p>
        <w:p w:rsidR="00C43622" w:rsidRPr="00CA4C47" w:rsidRDefault="002D40D5" w:rsidP="00C43622">
          <w:pPr>
            <w:pStyle w:val="LLKappalejako"/>
          </w:pPr>
          <w:r>
            <w:t>6</w:t>
          </w:r>
          <w:r w:rsidR="00C43622" w:rsidRPr="00CA4C47">
            <w:t>) muu esitetty näyttö;</w:t>
          </w:r>
        </w:p>
        <w:p w:rsidR="00C43622" w:rsidRPr="00CA4C47" w:rsidRDefault="002D40D5" w:rsidP="00C43622">
          <w:pPr>
            <w:pStyle w:val="LLKappalejako"/>
          </w:pPr>
          <w:r>
            <w:t>7</w:t>
          </w:r>
          <w:r w:rsidR="00C43622" w:rsidRPr="00CA4C47">
            <w:t>) tiedot valvottuun koevapauteen sijoitetulle aiemmin määrätystä huomautuksesta tai varoituksesta;</w:t>
          </w:r>
        </w:p>
        <w:p w:rsidR="00C43622" w:rsidRPr="00CA4C47" w:rsidRDefault="002D40D5" w:rsidP="00C43622">
          <w:pPr>
            <w:pStyle w:val="LLKappalejako"/>
          </w:pPr>
          <w:r>
            <w:t>8</w:t>
          </w:r>
          <w:r w:rsidR="00C43622" w:rsidRPr="00CA4C47">
            <w:t xml:space="preserve">) tiedot valvottuun koevapauteen sijoitetun </w:t>
          </w:r>
          <w:r w:rsidR="00C560F2">
            <w:t>vankilaan toimittamista koskevan päätöksen täytäntöönpanon</w:t>
          </w:r>
          <w:r>
            <w:t xml:space="preserve"> alkamis- ja päättymisajankohdas</w:t>
          </w:r>
          <w:r w:rsidR="00C560F2">
            <w:t>ta sekä</w:t>
          </w:r>
          <w:bookmarkStart w:id="0" w:name="_GoBack"/>
          <w:bookmarkEnd w:id="0"/>
          <w:r w:rsidR="00C560F2">
            <w:t xml:space="preserve"> täytäntöönpanopaikasta</w:t>
          </w:r>
          <w:r>
            <w:t>.</w:t>
          </w:r>
        </w:p>
        <w:p w:rsidR="00C43622" w:rsidRDefault="00C43622" w:rsidP="00C43622">
          <w:pPr>
            <w:pStyle w:val="LLKappalejako"/>
          </w:pPr>
        </w:p>
        <w:p w:rsidR="00C43622" w:rsidRDefault="00C43622" w:rsidP="00C43622">
          <w:pPr>
            <w:pStyle w:val="LLKappalejako"/>
            <w:rPr>
              <w:b/>
            </w:rPr>
          </w:pPr>
        </w:p>
        <w:p w:rsidR="00C43622" w:rsidRDefault="00C43622" w:rsidP="008A2FA9">
          <w:pPr>
            <w:pStyle w:val="LLMomentinKohta"/>
          </w:pPr>
        </w:p>
        <w:p w:rsidR="00C43622" w:rsidRDefault="00C43622" w:rsidP="008A2FA9">
          <w:pPr>
            <w:pStyle w:val="LLMomentinKohta"/>
          </w:pPr>
        </w:p>
        <w:p w:rsidR="00C43622" w:rsidRDefault="00233CF2" w:rsidP="00C43622">
          <w:pPr>
            <w:pStyle w:val="LLPykala"/>
          </w:pPr>
          <w:r>
            <w:t>8</w:t>
          </w:r>
          <w:r w:rsidR="00C43622">
            <w:t xml:space="preserve"> §</w:t>
          </w:r>
        </w:p>
        <w:p w:rsidR="00C43622" w:rsidRDefault="00C43622" w:rsidP="00C43622">
          <w:pPr>
            <w:pStyle w:val="LLPykalanOtsikko"/>
          </w:pPr>
          <w:r>
            <w:t>Voimankäyttö- ja sitomisvälineet</w:t>
          </w:r>
        </w:p>
        <w:p w:rsidR="00C43622" w:rsidRDefault="00C43622" w:rsidP="00C43622">
          <w:pPr>
            <w:pStyle w:val="LLKappalejako"/>
          </w:pPr>
          <w:r>
            <w:t xml:space="preserve">Voimankäyttö- ja sitomisvälineenä käytetään Rikosseuraamuslaitoksen tähän tarkoitukseen varaamia välineitä. Voimankäyttövälineinä käytetään </w:t>
          </w:r>
          <w:r w:rsidRPr="001503F4">
            <w:t>suojakilpeä,</w:t>
          </w:r>
          <w:r>
            <w:t xml:space="preserve"> patukkaa, teleskooppipatukkaa, kaasusumutinta </w:t>
          </w:r>
          <w:r w:rsidRPr="001503F4">
            <w:t>ja etälamautinta</w:t>
          </w:r>
          <w:r>
            <w:t>.</w:t>
          </w:r>
        </w:p>
        <w:p w:rsidR="00C43622" w:rsidRDefault="00C43622" w:rsidP="00C43622">
          <w:pPr>
            <w:pStyle w:val="LLKappalejako"/>
          </w:pPr>
          <w:r>
            <w:t xml:space="preserve">Sitomiseen tarkoitettuina välineinä käytetään käsirautoja, henkilön sitomiseen tarkoitettua muovista sidettä, </w:t>
          </w:r>
          <w:r w:rsidRPr="008F3BAB">
            <w:t>sylkemisen estävää huppua ja hallintavyötä.</w:t>
          </w:r>
        </w:p>
        <w:p w:rsidR="00C43622" w:rsidRDefault="00C43622" w:rsidP="00C43622">
          <w:pPr>
            <w:pStyle w:val="LLKappalejako"/>
          </w:pPr>
          <w:r>
            <w:t>Rikosseuraamuslaitos päättää virkamiesten käytössä olevien voimankäyttö- ja sitomisvälineiden tyypistä ja määrästä.</w:t>
          </w:r>
        </w:p>
        <w:p w:rsidR="00CA4C47" w:rsidRDefault="00CA4C47" w:rsidP="00C43622">
          <w:pPr>
            <w:pStyle w:val="LLKappalejako"/>
          </w:pPr>
        </w:p>
        <w:p w:rsidR="00CA4C47" w:rsidRDefault="00CA4C47" w:rsidP="00CA4C47">
          <w:pPr>
            <w:pStyle w:val="LLPykala"/>
          </w:pPr>
          <w:r>
            <w:t>9 §</w:t>
          </w:r>
        </w:p>
        <w:p w:rsidR="00CA4C47" w:rsidRDefault="00CA4C47" w:rsidP="00CA4C47">
          <w:pPr>
            <w:pStyle w:val="LLPykalanOtsikko"/>
          </w:pPr>
          <w:r>
            <w:t>Sitomisen kirjaaminen</w:t>
          </w:r>
        </w:p>
        <w:p w:rsidR="00CA4C47" w:rsidRDefault="00CA4C47" w:rsidP="00CA4C47">
          <w:pPr>
            <w:pStyle w:val="LLMomentinJohdantoKappale"/>
          </w:pPr>
          <w:r>
            <w:t>Valvottuun koevapauteen sijoitetun sitomisesta on kirjattava:</w:t>
          </w:r>
        </w:p>
        <w:p w:rsidR="00CA4C47" w:rsidRDefault="00CA4C47" w:rsidP="00CA4C47">
          <w:pPr>
            <w:pStyle w:val="LLMomentinKohta"/>
          </w:pPr>
          <w:r>
            <w:t>1) koevapauteen sijoitetun henkilötiedot;</w:t>
          </w:r>
        </w:p>
        <w:p w:rsidR="00CA4C47" w:rsidRDefault="00CA4C47" w:rsidP="00CA4C47">
          <w:pPr>
            <w:pStyle w:val="LLMomentinKohta"/>
          </w:pPr>
          <w:r>
            <w:t>2) sitomisen alkamis- ja päättymisajankohta ja paikka;</w:t>
          </w:r>
        </w:p>
        <w:p w:rsidR="00CA4C47" w:rsidRDefault="009E0687" w:rsidP="00CA4C47">
          <w:pPr>
            <w:pStyle w:val="LLMomentinKohta"/>
          </w:pPr>
          <w:r>
            <w:t>3) sitomisesta päättänyt</w:t>
          </w:r>
          <w:r w:rsidR="00FB4FFD">
            <w:t xml:space="preserve"> virkamies</w:t>
          </w:r>
          <w:r w:rsidR="00CA4C47">
            <w:t>;</w:t>
          </w:r>
        </w:p>
        <w:p w:rsidR="00CA4C47" w:rsidRDefault="00CA4C47" w:rsidP="00CA4C47">
          <w:pPr>
            <w:pStyle w:val="LLMomentinKohta"/>
          </w:pPr>
          <w:r>
            <w:t>4) s</w:t>
          </w:r>
          <w:r w:rsidR="00FB4FFD">
            <w:t>itomisen suorittanut virkamies</w:t>
          </w:r>
          <w:r>
            <w:t>;</w:t>
          </w:r>
        </w:p>
        <w:p w:rsidR="00CA4C47" w:rsidRDefault="00CA4C47" w:rsidP="00CA4C47">
          <w:pPr>
            <w:pStyle w:val="LLMomentinKohta"/>
          </w:pPr>
          <w:r>
            <w:t>5) sitomisen peruste ja suoritettu toimenpide;</w:t>
          </w:r>
        </w:p>
        <w:p w:rsidR="00CA4C47" w:rsidRDefault="00CA4C47" w:rsidP="00CA4C47">
          <w:pPr>
            <w:pStyle w:val="LLMomentinKohta"/>
          </w:pPr>
          <w:r>
            <w:t>6) ajankohta, jolloin sitomisen peruste on ilmoitettu koevapauteen sijoitetulle.</w:t>
          </w:r>
        </w:p>
        <w:p w:rsidR="00CA4C47" w:rsidRDefault="00CA4C47" w:rsidP="00CA4C47">
          <w:pPr>
            <w:pStyle w:val="LLKappalejako"/>
          </w:pPr>
        </w:p>
        <w:p w:rsidR="00CA4C47" w:rsidRDefault="00CA4C47" w:rsidP="00CA4C47">
          <w:pPr>
            <w:pStyle w:val="LLPykala"/>
          </w:pPr>
          <w:r>
            <w:t>10 §</w:t>
          </w:r>
        </w:p>
        <w:p w:rsidR="00CA4C47" w:rsidRDefault="00CA4C47" w:rsidP="00CA4C47">
          <w:pPr>
            <w:pStyle w:val="LLPykalanOtsikko"/>
          </w:pPr>
          <w:r>
            <w:t>Voimankäyttövälineen käytön kirjaaminen</w:t>
          </w:r>
        </w:p>
        <w:p w:rsidR="00CA4C47" w:rsidRDefault="00CA4C47" w:rsidP="00CA4C47">
          <w:pPr>
            <w:pStyle w:val="LLMomentinJohdantoKappale"/>
          </w:pPr>
          <w:r>
            <w:t>Voimankäyttövälineen käytöstä on kirjattava:</w:t>
          </w:r>
        </w:p>
        <w:p w:rsidR="00CA4C47" w:rsidRDefault="00CA4C47" w:rsidP="00CA4C47">
          <w:pPr>
            <w:pStyle w:val="LLMomentinKohta"/>
          </w:pPr>
          <w:r>
            <w:t>1) voimankäyttövälineen käytön kohteena olleen valvottuun koevapauteen sijoitetun henkilötiedot;</w:t>
          </w:r>
        </w:p>
        <w:p w:rsidR="00CA4C47" w:rsidRDefault="00CA4C47" w:rsidP="00CA4C47">
          <w:pPr>
            <w:pStyle w:val="LLMomentinKohta"/>
          </w:pPr>
          <w:r>
            <w:t>2) voimankäyttövälineen käytön ajankohta</w:t>
          </w:r>
          <w:r w:rsidR="00FB4FFD">
            <w:t xml:space="preserve"> ja paikka;</w:t>
          </w:r>
        </w:p>
        <w:p w:rsidR="00CA4C47" w:rsidRDefault="00CA4C47" w:rsidP="00CA4C47">
          <w:pPr>
            <w:pStyle w:val="LLMomentinKohta"/>
          </w:pPr>
          <w:r>
            <w:t>3) voimankäyttö</w:t>
          </w:r>
          <w:r w:rsidR="00FB4FFD">
            <w:t>välinettä käyttänyt virkamies;</w:t>
          </w:r>
        </w:p>
        <w:p w:rsidR="00CA4C47" w:rsidRDefault="00CA4C47" w:rsidP="00CA4C47">
          <w:pPr>
            <w:pStyle w:val="LLMomentinKohta"/>
          </w:pPr>
          <w:r>
            <w:t>4) voimankäyttövälineen käytön peruste ja suoritettu toimenpide.</w:t>
          </w:r>
        </w:p>
        <w:p w:rsidR="00CA4C47" w:rsidRDefault="00CA4C47" w:rsidP="00CA4C47">
          <w:pPr>
            <w:pStyle w:val="LLMomentinKohta"/>
          </w:pPr>
        </w:p>
        <w:p w:rsidR="006D63C9" w:rsidRDefault="006D63C9" w:rsidP="006D63C9">
          <w:pPr>
            <w:pStyle w:val="LLPykala"/>
          </w:pPr>
          <w:r>
            <w:t>11 §</w:t>
          </w:r>
        </w:p>
        <w:p w:rsidR="006D63C9" w:rsidRDefault="006D63C9" w:rsidP="006D63C9">
          <w:pPr>
            <w:pStyle w:val="LLPykalanOtsikko"/>
          </w:pPr>
          <w:r>
            <w:lastRenderedPageBreak/>
            <w:t>Menettely ehdonalaiseen vapauteen päästettäessä ja koko rangaistuksen suorittamisesta vapautettaessa</w:t>
          </w:r>
        </w:p>
        <w:p w:rsidR="006D63C9" w:rsidRDefault="006D63C9" w:rsidP="006D63C9">
          <w:pPr>
            <w:pStyle w:val="LLMomentinKohta"/>
          </w:pPr>
          <w:r>
            <w:t>Valvotun koevapauden täytäntöönpanon viimeisenä päivänä ennen ehdonalaiseen vapauteen päästämistä tai koko rangaistuksen suorittamisesta vapauttamista Rikosseuraamuslaitoksen virkamies noutaa tai koevapauteen sijoitettu palauttaa Rikosseuraamuslaitoksen virkamiehelle valvonnassa käytetyt laitteet klo 7:n ja 17:n välisenä aikana. Valvontavälineiden noutamisesta tai palauttamisesta sovitaan valvottuun koevapauteen sijoitetun kanssa hyvissä ajoin ennen niiden noutamista tai palauttamista.</w:t>
          </w:r>
        </w:p>
        <w:p w:rsidR="006D63C9" w:rsidRDefault="006D63C9" w:rsidP="006D63C9">
          <w:pPr>
            <w:pStyle w:val="LLMomentinKohta"/>
          </w:pPr>
          <w:r>
            <w:t>Ehdonalaiseen vapauteen päästettävälle ja koko rangaistuksen suorittamisesta vapautettavalle annettavista vapauttamisasiakirjoista säädetään vankeudesta annetun valtioneuvoston asetuksen (548/2015) 78 §:ssä.</w:t>
          </w:r>
        </w:p>
        <w:p w:rsidR="006D63C9" w:rsidRDefault="006D63C9" w:rsidP="006D63C9">
          <w:pPr>
            <w:pStyle w:val="LLMomentinKohta"/>
          </w:pPr>
        </w:p>
        <w:p w:rsidR="006D63C9" w:rsidRDefault="006D63C9" w:rsidP="006D63C9">
          <w:pPr>
            <w:pStyle w:val="LLPykala"/>
          </w:pPr>
          <w:r>
            <w:t>12 §</w:t>
          </w:r>
        </w:p>
        <w:p w:rsidR="006D63C9" w:rsidRDefault="006D63C9" w:rsidP="006D63C9">
          <w:pPr>
            <w:pStyle w:val="LLPykalanOtsikko"/>
          </w:pPr>
          <w:r>
            <w:t>Matkakustannusten korvaaminen</w:t>
          </w:r>
        </w:p>
        <w:p w:rsidR="006D63C9" w:rsidRDefault="006D63C9" w:rsidP="006D63C9">
          <w:pPr>
            <w:pStyle w:val="LLMomentinKohta"/>
          </w:pPr>
          <w:r>
            <w:t>Valvotusta koevapaudesta annetun lain 33 §:ssä tarkoitetut matkakustannukset korvataan antamalla tai lähettämällä koevapauteen sijoitetulle matkalippu taikka maksamalla toteutuneet kustannukset koevapauteen sijoitetun ilmoittamalle pankkitilille tai muulla tarkoituksenmukaisella tavalla.</w:t>
          </w:r>
        </w:p>
        <w:p w:rsidR="00261E48" w:rsidRDefault="00261E48" w:rsidP="006D63C9">
          <w:pPr>
            <w:pStyle w:val="LLMomentinKohta"/>
          </w:pPr>
        </w:p>
        <w:p w:rsidR="00261E48" w:rsidRDefault="00261E48" w:rsidP="00A521CE">
          <w:pPr>
            <w:pStyle w:val="LLVoimaantuloPykala"/>
          </w:pPr>
          <w:r>
            <w:t>13 §</w:t>
          </w:r>
        </w:p>
        <w:p w:rsidR="00261E48" w:rsidRDefault="00261E48" w:rsidP="00261E48">
          <w:pPr>
            <w:pStyle w:val="LLPykalanOtsikko"/>
          </w:pPr>
          <w:r>
            <w:t>Voimaantulo</w:t>
          </w:r>
        </w:p>
        <w:p w:rsidR="00261E48" w:rsidRDefault="00261E48" w:rsidP="00A521CE">
          <w:pPr>
            <w:pStyle w:val="LLKappalejako"/>
          </w:pPr>
          <w:r>
            <w:t xml:space="preserve">Tämä asetus tulee voimaan   kuuta 2021. </w:t>
          </w:r>
        </w:p>
        <w:p w:rsidR="00261E48" w:rsidRPr="00261E48" w:rsidRDefault="00261E48" w:rsidP="00A521CE">
          <w:pPr>
            <w:pStyle w:val="LLKappalejako"/>
          </w:pPr>
          <w:r>
            <w:t xml:space="preserve">Tällä asetuksella kumotaan </w:t>
          </w:r>
          <w:r w:rsidRPr="00261E48">
            <w:t>valvotusta koevapaudesta annettu valtioneuvoston asetus (1076/2013)</w:t>
          </w:r>
        </w:p>
        <w:p w:rsidR="00CA4C47" w:rsidRDefault="00CA4C47" w:rsidP="00CA4C47">
          <w:pPr>
            <w:pStyle w:val="LLMomentinKohta"/>
          </w:pPr>
        </w:p>
        <w:p w:rsidR="00CA4C47" w:rsidRDefault="00CA4C47" w:rsidP="00C43622">
          <w:pPr>
            <w:pStyle w:val="LLKappalejako"/>
          </w:pPr>
        </w:p>
        <w:p w:rsidR="00C43622" w:rsidRPr="008A2FA9" w:rsidRDefault="00C43622" w:rsidP="008A2FA9">
          <w:pPr>
            <w:pStyle w:val="LLMomentinKohta"/>
          </w:pPr>
        </w:p>
        <w:p w:rsidR="008A2FA9" w:rsidRDefault="008A2FA9" w:rsidP="006367A5">
          <w:pPr>
            <w:pStyle w:val="LLMomentinKohta"/>
          </w:pPr>
        </w:p>
        <w:p w:rsidR="006367A5" w:rsidRPr="006367A5" w:rsidRDefault="006367A5" w:rsidP="006367A5">
          <w:pPr>
            <w:pStyle w:val="LLKappalejako"/>
          </w:pPr>
        </w:p>
        <w:p w:rsidR="001D5B51" w:rsidRDefault="007D5F11" w:rsidP="001D5B51">
          <w:pPr>
            <w:pStyle w:val="LLNormaali"/>
          </w:pPr>
        </w:p>
      </w:sdtContent>
    </w:sdt>
    <w:p w:rsidR="001D5B51" w:rsidRDefault="001D5B51" w:rsidP="004F334C"/>
    <w:sdt>
      <w:sdtPr>
        <w:alias w:val="Päiväys"/>
        <w:tag w:val="CCPaivays"/>
        <w:id w:val="1988824703"/>
        <w:placeholder>
          <w:docPart w:val="4D346D82971E4C4996DA9F377FB72679"/>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614D40881C17470A9C8ADED35661046A"/>
        </w:placeholder>
        <w15:color w:val="00FFFF"/>
      </w:sdtPr>
      <w:sdtEndPr/>
      <w:sdtContent>
        <w:p w:rsidR="001D5B51" w:rsidRDefault="00261E48" w:rsidP="001D5B51">
          <w:pPr>
            <w:pStyle w:val="LLAllekirjoitus"/>
            <w:rPr>
              <w:rFonts w:eastAsia="Calibri"/>
              <w:b w:val="0"/>
              <w:sz w:val="22"/>
              <w:szCs w:val="22"/>
              <w:lang w:eastAsia="en-US"/>
            </w:rPr>
          </w:pPr>
          <w:r>
            <w:rPr>
              <w:b w:val="0"/>
              <w:sz w:val="22"/>
            </w:rPr>
            <w:t>Oikeus</w:t>
          </w:r>
          <w:r w:rsidR="00A521CE">
            <w:rPr>
              <w:b w:val="0"/>
              <w:sz w:val="22"/>
            </w:rPr>
            <w:t>ministeri Anna-Maja Henriksson</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261E48" w:rsidP="001D5B51">
      <w:pPr>
        <w:pStyle w:val="LLVarmennus"/>
      </w:pPr>
      <w:r>
        <w:t>Lainsäädäntöneuvos Juho Martikainen</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11" w:rsidRDefault="007D5F11">
      <w:r>
        <w:separator/>
      </w:r>
    </w:p>
  </w:endnote>
  <w:endnote w:type="continuationSeparator" w:id="0">
    <w:p w:rsidR="007D5F11" w:rsidRDefault="007D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E08B1">
            <w:rPr>
              <w:rStyle w:val="Sivunumero"/>
              <w:noProof/>
              <w:sz w:val="22"/>
            </w:rPr>
            <w:t>4</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11" w:rsidRDefault="007D5F11">
      <w:r>
        <w:separator/>
      </w:r>
    </w:p>
  </w:footnote>
  <w:footnote w:type="continuationSeparator" w:id="0">
    <w:p w:rsidR="007D5F11" w:rsidRDefault="007D5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E"/>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3CF2"/>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1E48"/>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0D5"/>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494F"/>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6F8"/>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67A5"/>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3C9"/>
    <w:rsid w:val="006D642E"/>
    <w:rsid w:val="006D72D8"/>
    <w:rsid w:val="006E08B1"/>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420"/>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5F11"/>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5D4"/>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5FC8"/>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2FA9"/>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829"/>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6D0"/>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687"/>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1CE"/>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811"/>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622"/>
    <w:rsid w:val="00C43D48"/>
    <w:rsid w:val="00C44A6E"/>
    <w:rsid w:val="00C46E51"/>
    <w:rsid w:val="00C504B5"/>
    <w:rsid w:val="00C51846"/>
    <w:rsid w:val="00C5185A"/>
    <w:rsid w:val="00C52B9A"/>
    <w:rsid w:val="00C53C66"/>
    <w:rsid w:val="00C53D86"/>
    <w:rsid w:val="00C54247"/>
    <w:rsid w:val="00C560F2"/>
    <w:rsid w:val="00C567FF"/>
    <w:rsid w:val="00C56BAE"/>
    <w:rsid w:val="00C5702D"/>
    <w:rsid w:val="00C574CF"/>
    <w:rsid w:val="00C57814"/>
    <w:rsid w:val="00C6092A"/>
    <w:rsid w:val="00C60BD5"/>
    <w:rsid w:val="00C613F2"/>
    <w:rsid w:val="00C643D4"/>
    <w:rsid w:val="00C66974"/>
    <w:rsid w:val="00C67B43"/>
    <w:rsid w:val="00C72BD8"/>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5B5D"/>
    <w:rsid w:val="00C96614"/>
    <w:rsid w:val="00C97827"/>
    <w:rsid w:val="00C97A03"/>
    <w:rsid w:val="00C97C27"/>
    <w:rsid w:val="00CA0357"/>
    <w:rsid w:val="00CA0CF5"/>
    <w:rsid w:val="00CA21C9"/>
    <w:rsid w:val="00CA3714"/>
    <w:rsid w:val="00CA3F71"/>
    <w:rsid w:val="00CA4C47"/>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08A9"/>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4FFD"/>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52C265"/>
  <w15:docId w15:val="{DB2B6735-57A1-4734-B066-968261CE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Templates\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DE32F234D849979EE8FEC44A9FFED2"/>
        <w:category>
          <w:name w:val="Yleiset"/>
          <w:gallery w:val="placeholder"/>
        </w:category>
        <w:types>
          <w:type w:val="bbPlcHdr"/>
        </w:types>
        <w:behaviors>
          <w:behavior w:val="content"/>
        </w:behaviors>
        <w:guid w:val="{00C613CE-A224-4FE3-BA6F-3D2D620B8A0F}"/>
      </w:docPartPr>
      <w:docPartBody>
        <w:p w:rsidR="004A3D8A" w:rsidRDefault="00C808B2">
          <w:pPr>
            <w:pStyle w:val="86DE32F234D849979EE8FEC44A9FFED2"/>
          </w:pPr>
          <w:r w:rsidRPr="005D3E42">
            <w:rPr>
              <w:rStyle w:val="Paikkamerkkiteksti"/>
            </w:rPr>
            <w:t>Click or tap here to enter text.</w:t>
          </w:r>
        </w:p>
      </w:docPartBody>
    </w:docPart>
    <w:docPart>
      <w:docPartPr>
        <w:name w:val="4D346D82971E4C4996DA9F377FB72679"/>
        <w:category>
          <w:name w:val="Yleiset"/>
          <w:gallery w:val="placeholder"/>
        </w:category>
        <w:types>
          <w:type w:val="bbPlcHdr"/>
        </w:types>
        <w:behaviors>
          <w:behavior w:val="content"/>
        </w:behaviors>
        <w:guid w:val="{71F9D87C-9D03-44CE-BD83-60A72E050BE3}"/>
      </w:docPartPr>
      <w:docPartBody>
        <w:p w:rsidR="004A3D8A" w:rsidRDefault="00C808B2">
          <w:pPr>
            <w:pStyle w:val="4D346D82971E4C4996DA9F377FB72679"/>
          </w:pPr>
          <w:r w:rsidRPr="005D3E42">
            <w:rPr>
              <w:rStyle w:val="Paikkamerkkiteksti"/>
            </w:rPr>
            <w:t>Click or tap here to enter text.</w:t>
          </w:r>
        </w:p>
      </w:docPartBody>
    </w:docPart>
    <w:docPart>
      <w:docPartPr>
        <w:name w:val="614D40881C17470A9C8ADED35661046A"/>
        <w:category>
          <w:name w:val="Yleiset"/>
          <w:gallery w:val="placeholder"/>
        </w:category>
        <w:types>
          <w:type w:val="bbPlcHdr"/>
        </w:types>
        <w:behaviors>
          <w:behavior w:val="content"/>
        </w:behaviors>
        <w:guid w:val="{17DC2F66-1051-485A-88EE-4468845671A0}"/>
      </w:docPartPr>
      <w:docPartBody>
        <w:p w:rsidR="004A3D8A" w:rsidRDefault="00C808B2">
          <w:pPr>
            <w:pStyle w:val="614D40881C17470A9C8ADED35661046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B2"/>
    <w:rsid w:val="002636BF"/>
    <w:rsid w:val="004A3D8A"/>
    <w:rsid w:val="0071370B"/>
    <w:rsid w:val="00C808B2"/>
    <w:rsid w:val="00CD18DC"/>
    <w:rsid w:val="00CE15B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86DE32F234D849979EE8FEC44A9FFED2">
    <w:name w:val="86DE32F234D849979EE8FEC44A9FFED2"/>
  </w:style>
  <w:style w:type="paragraph" w:customStyle="1" w:styleId="4D346D82971E4C4996DA9F377FB72679">
    <w:name w:val="4D346D82971E4C4996DA9F377FB72679"/>
  </w:style>
  <w:style w:type="paragraph" w:customStyle="1" w:styleId="614D40881C17470A9C8ADED35661046A">
    <w:name w:val="614D40881C17470A9C8ADED356610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AE9B1-90CE-4700-8E01-723686BC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61</TotalTime>
  <Pages>4</Pages>
  <Words>839</Words>
  <Characters>6801</Characters>
  <Application>Microsoft Office Word</Application>
  <DocSecurity>0</DocSecurity>
  <Lines>56</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Martikainen Juho (OM)</cp:lastModifiedBy>
  <cp:revision>6</cp:revision>
  <cp:lastPrinted>2017-12-04T10:02:00Z</cp:lastPrinted>
  <dcterms:created xsi:type="dcterms:W3CDTF">2021-02-02T07:09:00Z</dcterms:created>
  <dcterms:modified xsi:type="dcterms:W3CDTF">2021-02-04T13:59:00Z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