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A8923" w14:textId="4C847400" w:rsidR="001370E5" w:rsidRPr="00E26FA0" w:rsidRDefault="001370E5" w:rsidP="17B8E5CE">
      <w:pPr>
        <w:jc w:val="both"/>
      </w:pPr>
      <w:r w:rsidRPr="17B8E5CE">
        <w:t>Ympäristöministeriö</w:t>
      </w:r>
      <w:r w:rsidRPr="00E26FA0">
        <w:rPr>
          <w:rFonts w:cstheme="minorHAnsi"/>
        </w:rPr>
        <w:tab/>
      </w:r>
      <w:r w:rsidRPr="00E26FA0">
        <w:rPr>
          <w:rFonts w:cstheme="minorHAnsi"/>
        </w:rPr>
        <w:tab/>
      </w:r>
      <w:r w:rsidR="002870F9" w:rsidRPr="00E26FA0">
        <w:rPr>
          <w:rFonts w:cstheme="minorHAnsi"/>
        </w:rPr>
        <w:tab/>
      </w:r>
      <w:r w:rsidR="00AB07DD" w:rsidRPr="00E26FA0">
        <w:rPr>
          <w:rFonts w:cstheme="minorHAnsi"/>
        </w:rPr>
        <w:tab/>
      </w:r>
      <w:r w:rsidR="002870F9" w:rsidRPr="17B8E5CE">
        <w:t>Perustelumuist</w:t>
      </w:r>
      <w:r w:rsidR="009C78F3" w:rsidRPr="17B8E5CE">
        <w:t>i</w:t>
      </w:r>
      <w:r w:rsidR="002870F9" w:rsidRPr="17B8E5CE">
        <w:t>o</w:t>
      </w:r>
    </w:p>
    <w:p w14:paraId="5EABB012" w14:textId="6C04F928" w:rsidR="00EF2B62" w:rsidRPr="00E26FA0" w:rsidRDefault="00EF2B62" w:rsidP="17B8E5CE">
      <w:pPr>
        <w:jc w:val="both"/>
      </w:pPr>
      <w:r w:rsidRPr="17B8E5CE">
        <w:t>Luontoympäristöosasto</w:t>
      </w:r>
      <w:r w:rsidRPr="00E26FA0">
        <w:rPr>
          <w:rFonts w:cstheme="minorHAnsi"/>
        </w:rPr>
        <w:tab/>
      </w:r>
      <w:r w:rsidRPr="00E26FA0">
        <w:rPr>
          <w:rFonts w:cstheme="minorHAnsi"/>
        </w:rPr>
        <w:tab/>
      </w:r>
      <w:r w:rsidRPr="00E26FA0">
        <w:rPr>
          <w:rFonts w:cstheme="minorHAnsi"/>
        </w:rPr>
        <w:tab/>
      </w:r>
      <w:r w:rsidR="00AB07DD" w:rsidRPr="00E46F26">
        <w:rPr>
          <w:rFonts w:cstheme="minorHAnsi"/>
          <w:color w:val="FF0000"/>
        </w:rPr>
        <w:tab/>
      </w:r>
      <w:r w:rsidR="001A4BC2" w:rsidRPr="00E46F26">
        <w:rPr>
          <w:color w:val="FF0000"/>
        </w:rPr>
        <w:t>LUONNOS</w:t>
      </w:r>
      <w:r w:rsidR="00B86D32" w:rsidRPr="00E46F26">
        <w:rPr>
          <w:color w:val="FF0000"/>
        </w:rPr>
        <w:t xml:space="preserve"> </w:t>
      </w:r>
      <w:r w:rsidR="00FB2908">
        <w:rPr>
          <w:color w:val="FF0000"/>
        </w:rPr>
        <w:t>27</w:t>
      </w:r>
      <w:r w:rsidR="00013D20" w:rsidRPr="00E46F26">
        <w:rPr>
          <w:color w:val="FF0000"/>
        </w:rPr>
        <w:t>.</w:t>
      </w:r>
      <w:r w:rsidR="00812F6A" w:rsidRPr="00E46F26">
        <w:rPr>
          <w:color w:val="FF0000"/>
        </w:rPr>
        <w:t>8</w:t>
      </w:r>
      <w:r w:rsidR="00013D20" w:rsidRPr="00E46F26">
        <w:rPr>
          <w:color w:val="FF0000"/>
        </w:rPr>
        <w:t>.2021</w:t>
      </w:r>
    </w:p>
    <w:p w14:paraId="275443BC" w14:textId="77777777" w:rsidR="00136A8E" w:rsidRPr="00E26FA0" w:rsidRDefault="00136A8E" w:rsidP="00D2213C">
      <w:pPr>
        <w:jc w:val="both"/>
        <w:rPr>
          <w:rFonts w:cstheme="minorHAnsi"/>
        </w:rPr>
      </w:pPr>
    </w:p>
    <w:p w14:paraId="5AA88BE7" w14:textId="07FCCE5A" w:rsidR="00341CE8" w:rsidRPr="00341CE8" w:rsidRDefault="2D9BE9F7" w:rsidP="00341CE8">
      <w:pPr>
        <w:pStyle w:val="Otsikko1"/>
      </w:pPr>
      <w:r w:rsidRPr="00341CE8">
        <w:t>E</w:t>
      </w:r>
      <w:r w:rsidR="00DC6125" w:rsidRPr="00341CE8">
        <w:t xml:space="preserve">hdotus valtioneuvoston asetukseksi </w:t>
      </w:r>
      <w:r w:rsidR="00341CE8" w:rsidRPr="00341CE8">
        <w:t xml:space="preserve">elinympäristöjen kunnostus- hoito- ja ennallistamishankkeisiin vuosina </w:t>
      </w:r>
      <w:r w:rsidR="00E46F26" w:rsidRPr="00341CE8">
        <w:t>20</w:t>
      </w:r>
      <w:r w:rsidR="00E46F26">
        <w:t>21</w:t>
      </w:r>
      <w:r w:rsidR="00341CE8" w:rsidRPr="00341CE8">
        <w:t>-2030 myönnettävästä valtionavustuksesta</w:t>
      </w:r>
    </w:p>
    <w:p w14:paraId="5555EE6A" w14:textId="5ADC90B6" w:rsidR="00020F5F" w:rsidRDefault="00020F5F" w:rsidP="00DC6125">
      <w:pPr>
        <w:pStyle w:val="Otsikko1"/>
        <w:rPr>
          <w:rFonts w:cstheme="minorHAnsi"/>
        </w:rPr>
      </w:pPr>
    </w:p>
    <w:p w14:paraId="612F8B54" w14:textId="77777777" w:rsidR="00DC6125" w:rsidRDefault="00DC6125" w:rsidP="17B8E5CE">
      <w:pPr>
        <w:jc w:val="both"/>
      </w:pPr>
    </w:p>
    <w:p w14:paraId="137120B6" w14:textId="0C9F954E" w:rsidR="00020F5F" w:rsidRPr="00DC6125" w:rsidRDefault="2D9BE9F7" w:rsidP="17B8E5CE">
      <w:pPr>
        <w:jc w:val="both"/>
        <w:rPr>
          <w:b/>
        </w:rPr>
      </w:pPr>
      <w:r w:rsidRPr="00DC6125">
        <w:rPr>
          <w:b/>
        </w:rPr>
        <w:t>Pääasiallinen sisältö</w:t>
      </w:r>
    </w:p>
    <w:p w14:paraId="35D4D414" w14:textId="2563293A" w:rsidR="00020F5F" w:rsidRPr="00020F5F" w:rsidRDefault="00CE63C5" w:rsidP="17B8E5CE">
      <w:pPr>
        <w:jc w:val="both"/>
      </w:pPr>
      <w:r>
        <w:t>Valtionavustuslain 8 §:n mukaisella a</w:t>
      </w:r>
      <w:r w:rsidR="2D9BE9F7">
        <w:t xml:space="preserve">setuksella säädettäisiin valtion varoista myönnettävästä valtionavustuslain 5 §:n 3 momentin mukaisesta erityisavustuksesta </w:t>
      </w:r>
      <w:r w:rsidR="00DC6125">
        <w:t>Helmi-elinympäristöohjelman mukaisiin luonnon monimuotoisuutta edistäviin hankkeisiin</w:t>
      </w:r>
      <w:r w:rsidR="00A81A84">
        <w:t>. Avustusta voi</w:t>
      </w:r>
      <w:r w:rsidR="00E413F2">
        <w:t>si</w:t>
      </w:r>
      <w:bookmarkStart w:id="0" w:name="_GoBack"/>
      <w:bookmarkEnd w:id="0"/>
      <w:r w:rsidR="00A81A84">
        <w:t>vat hakea esimerkiksi kunnat</w:t>
      </w:r>
      <w:r w:rsidR="00AA5E02">
        <w:t>,</w:t>
      </w:r>
      <w:r w:rsidR="00A81A84">
        <w:t xml:space="preserve"> yhdistykset</w:t>
      </w:r>
      <w:r w:rsidR="00AA5E02">
        <w:t xml:space="preserve"> ja säätiöt</w:t>
      </w:r>
      <w:r w:rsidR="00A81A84">
        <w:t>.</w:t>
      </w:r>
      <w:r w:rsidR="00DC6125">
        <w:t xml:space="preserve"> </w:t>
      </w:r>
    </w:p>
    <w:p w14:paraId="25C19DD4" w14:textId="35F04028" w:rsidR="00020F5F" w:rsidRPr="00020F5F" w:rsidRDefault="2D9BE9F7" w:rsidP="17B8E5CE">
      <w:pPr>
        <w:jc w:val="both"/>
      </w:pPr>
      <w:r>
        <w:t>Kyseessä on uusi, määräaikainen asetus.</w:t>
      </w:r>
    </w:p>
    <w:p w14:paraId="5CDA0DCE" w14:textId="361B3E7C" w:rsidR="00020F5F" w:rsidRPr="00020F5F" w:rsidRDefault="2D9BE9F7" w:rsidP="17B8E5CE">
      <w:pPr>
        <w:jc w:val="both"/>
      </w:pPr>
      <w:r>
        <w:t>Asetus on tarkoitettu tulemaan voimaan mahdollisimman pian sen hyväksymisen jälkeen.</w:t>
      </w:r>
    </w:p>
    <w:p w14:paraId="3034EA91" w14:textId="44A0AC76" w:rsidR="00020F5F" w:rsidRDefault="00020F5F" w:rsidP="00D2213C">
      <w:pPr>
        <w:jc w:val="both"/>
        <w:rPr>
          <w:rFonts w:cstheme="minorHAnsi"/>
          <w:b/>
        </w:rPr>
      </w:pPr>
    </w:p>
    <w:p w14:paraId="0FC4890A" w14:textId="1E288488" w:rsidR="00136A8E" w:rsidRPr="00E26FA0" w:rsidRDefault="2D9BE9F7" w:rsidP="2D9BE9F7">
      <w:pPr>
        <w:jc w:val="both"/>
        <w:rPr>
          <w:b/>
          <w:bCs/>
        </w:rPr>
      </w:pPr>
      <w:r w:rsidRPr="2D9BE9F7">
        <w:rPr>
          <w:b/>
          <w:bCs/>
        </w:rPr>
        <w:t>YLEISPERUSTELUT</w:t>
      </w:r>
    </w:p>
    <w:p w14:paraId="01CA0DC4" w14:textId="77777777" w:rsidR="00136A8E" w:rsidRPr="00E26FA0" w:rsidRDefault="2D9BE9F7" w:rsidP="2D9BE9F7">
      <w:pPr>
        <w:pStyle w:val="Luettelokappale"/>
        <w:numPr>
          <w:ilvl w:val="1"/>
          <w:numId w:val="3"/>
        </w:numPr>
        <w:jc w:val="both"/>
        <w:rPr>
          <w:b/>
          <w:bCs/>
        </w:rPr>
      </w:pPr>
      <w:r w:rsidRPr="2D9BE9F7">
        <w:rPr>
          <w:b/>
          <w:bCs/>
        </w:rPr>
        <w:t>Nykytila</w:t>
      </w:r>
    </w:p>
    <w:p w14:paraId="1D16AAA9" w14:textId="5F6C0AA9" w:rsidR="00F74570" w:rsidRDefault="00DC6125" w:rsidP="17B8E5CE">
      <w:pPr>
        <w:jc w:val="both"/>
      </w:pPr>
      <w:r>
        <w:t xml:space="preserve">Pääministeri Marinin hallituksen ohjelman yhtenä keskeisenä tavoitteena on pysäyttää luonnon monimuotoisuuden heikkeneminen. Hallitusohjelmaan sisältyy useita toimenpiteitä luonnon monimuotoisuuden suojelemiseksi, joista keskeinen toimenpide on elinympäristöjen tilan parantamisen toimintaohjelman toteuttaminen. </w:t>
      </w:r>
      <w:r w:rsidR="00DD2A2D">
        <w:t xml:space="preserve">Toimintaohjelma laadittiin ympäristöministeriön ja maa- ja metsätalousministeriön yhteistyönä </w:t>
      </w:r>
      <w:r w:rsidR="004E5045">
        <w:t xml:space="preserve">1/2020 - 3/2021 </w:t>
      </w:r>
      <w:r w:rsidR="00DD2A2D">
        <w:t>ja se sai nimekseen</w:t>
      </w:r>
      <w:r>
        <w:t xml:space="preserve"> Helmi-</w:t>
      </w:r>
      <w:r w:rsidR="00DD2A2D">
        <w:t>elinympäristö</w:t>
      </w:r>
      <w:r>
        <w:t>ohjelma</w:t>
      </w:r>
      <w:r w:rsidR="00DD2A2D">
        <w:t xml:space="preserve"> (myöh. Helmi-ohjelma). Valtioneuvosto teki periaatepäätöksen Helmi-elinympäristöohjelmasta </w:t>
      </w:r>
      <w:r>
        <w:t>27.5.2021</w:t>
      </w:r>
      <w:r w:rsidR="00DD2A2D">
        <w:t>.</w:t>
      </w:r>
      <w:r>
        <w:t xml:space="preserve"> Helmi-ohjelman pääasiallisena tavoitteena on vahvistaa Suomen luonnon monimuotoisuutta ja parantaa elinympäristöjen tilaa muun muassa suojelemalla ja ennallistamalla soita, kunnostamalla ja hoitamalla lintuvesiä, perinnebiotooppeja ja metsäisiä elinympäristöjä sekä kunnostamalla </w:t>
      </w:r>
      <w:r w:rsidR="004E5045">
        <w:t>pien</w:t>
      </w:r>
      <w:r>
        <w:t>vesi</w:t>
      </w:r>
      <w:r w:rsidR="004E5045">
        <w:t>ä</w:t>
      </w:r>
      <w:r>
        <w:t xml:space="preserve"> ja rantaluontoa. Tavoitteena on luonnon monimuotoisuuden tilan parantamisen ohella edistää ekosysteemipalveluja, vesiensuojelua, sekä ilmastonmuutoksen hillintää ja muutokseen sopeutumista. </w:t>
      </w:r>
    </w:p>
    <w:p w14:paraId="6D3D1FE4" w14:textId="77777777" w:rsidR="003B4616" w:rsidRDefault="00F74570" w:rsidP="003B4616">
      <w:pPr>
        <w:tabs>
          <w:tab w:val="left" w:pos="-180"/>
        </w:tabs>
        <w:jc w:val="both"/>
      </w:pPr>
      <w:r>
        <w:t>Helmi-ohjelmassa asetetaan vuoteen 2030 ulottuvat määrälliset ja laadulliset tavoitteet elinympäristöjen kunnostukselle sekä suojelualueilla että niiden ulkopuolella. Ohjelma toteutetaan 40 toimenpiteellä, joihin kuuluu kunnostuksen ja hoidon toimien lisäksi myös poikkileikkaavia ohjelman tietopohjaan sekä viestintään ja sidosryhmäyhteistyöhön liittyviä toimenpiteitä. Lisäksi ohjelmassa on laadittu toimenpiteet ohjelman edistymisen ja vaikuttavuuden seurannalle. Helmi-ohjelman toimeenpano tulee olemaan keskeinen osa Suomen toimia EU:n biodiversiteettistrategian toteuttamiseksi elinympäristöjen hoidossa ja ennallistamisessa.</w:t>
      </w:r>
    </w:p>
    <w:p w14:paraId="0465EAB6" w14:textId="5CFD4F75" w:rsidR="003B4616" w:rsidRDefault="003B4616" w:rsidP="003B4616">
      <w:pPr>
        <w:tabs>
          <w:tab w:val="left" w:pos="-180"/>
        </w:tabs>
        <w:jc w:val="both"/>
      </w:pPr>
      <w:r>
        <w:rPr>
          <w:rFonts w:ascii="Calibri" w:hAnsi="Calibri"/>
        </w:rPr>
        <w:t>Helmi-ohjelman yhtenä tavoitteena on laajentaa Helmi-toimenpiteiden toteutukseen osallistuvaa toimijajoukkoa. Tämän tavoitteen saavuttamiseksi ohjelmaan on kirjattu toimenpide 35</w:t>
      </w:r>
      <w:r>
        <w:t xml:space="preserve">: </w:t>
      </w:r>
    </w:p>
    <w:p w14:paraId="04254C2E" w14:textId="2145E730" w:rsidR="00DC6125" w:rsidRPr="00800335" w:rsidRDefault="003B4616" w:rsidP="00800335">
      <w:pPr>
        <w:tabs>
          <w:tab w:val="left" w:pos="-180"/>
        </w:tabs>
        <w:jc w:val="both"/>
        <w:rPr>
          <w:rFonts w:ascii="Calibri" w:hAnsi="Calibri"/>
        </w:rPr>
      </w:pPr>
      <w:r>
        <w:lastRenderedPageBreak/>
        <w:t>”Järjestetään Kunta-Helmi ja Järjestö-Helmi erityisavustushaut toimijajoukon laajentamiseksi ja ohjelman vaikuttavuuden kasvattamiseksi. Erityisavustushaut avataan ympäristöministeriön päätöksellä tarkoituksenmukaisin väliajoin.”</w:t>
      </w:r>
    </w:p>
    <w:p w14:paraId="12127AD2" w14:textId="706A7E65" w:rsidR="007A3231" w:rsidRDefault="00BF530B" w:rsidP="2D9BE9F7">
      <w:pPr>
        <w:tabs>
          <w:tab w:val="left" w:pos="-180"/>
        </w:tabs>
        <w:jc w:val="both"/>
        <w:rPr>
          <w:rFonts w:ascii="Arial" w:hAnsi="Arial" w:cs="Arial"/>
          <w:color w:val="000000"/>
          <w:sz w:val="19"/>
          <w:szCs w:val="19"/>
          <w:shd w:val="clear" w:color="auto" w:fill="FFFFFF"/>
        </w:rPr>
      </w:pPr>
      <w:r w:rsidRPr="00394F90">
        <w:t xml:space="preserve">Pääministeri Sanna Marinin hallitusohjelmaan on kirjattu toimenpiteenä luonnonsuojelun rahoituksen lisääminen 100 miljoonalla vuosittain. Helmi-ohjelman osuus tästä oli vuonna 2020 noin 42 miljoonaa euroa ja vuonna 2021 noin 52 miljoonaa euroa. </w:t>
      </w:r>
      <w:r w:rsidR="007A3231">
        <w:t xml:space="preserve">Kunta- ja </w:t>
      </w:r>
      <w:r w:rsidR="0002039B">
        <w:t>J</w:t>
      </w:r>
      <w:r w:rsidR="007A3231">
        <w:t xml:space="preserve">ärjestö-Helmi erityisavustushakuun käytettävät </w:t>
      </w:r>
      <w:r w:rsidR="007A3231" w:rsidRPr="00AD2706">
        <w:t xml:space="preserve">määrärahat osoitetaan ympäristöministeriön momentilta 35.10.21 Eräät Luonnonsuojelun menot. </w:t>
      </w:r>
      <w:r w:rsidR="00AD2706" w:rsidRPr="00AD2706">
        <w:t>Vuoden 2021 t</w:t>
      </w:r>
      <w:r w:rsidR="007A3231" w:rsidRPr="00AD2706">
        <w:t>alousarvio</w:t>
      </w:r>
      <w:r w:rsidR="00AD2706" w:rsidRPr="00AD2706">
        <w:t>n mukaan</w:t>
      </w:r>
      <w:r w:rsidR="007A3231" w:rsidRPr="00AD2706">
        <w:t xml:space="preserve"> momentin määrärahaa saa käyttää Helmi-elinympäristöohjelman toimeenpan</w:t>
      </w:r>
      <w:r w:rsidR="00AD2706">
        <w:t xml:space="preserve">oon ja ensimmäisen hakukierroksen 5 miljoonan euron määräraha sisältyy talousarvioon. </w:t>
      </w:r>
    </w:p>
    <w:p w14:paraId="136F5784" w14:textId="09F039F8" w:rsidR="002B050D" w:rsidRDefault="00BF530B" w:rsidP="2D9BE9F7">
      <w:pPr>
        <w:tabs>
          <w:tab w:val="left" w:pos="-180"/>
        </w:tabs>
        <w:jc w:val="both"/>
        <w:rPr>
          <w:rFonts w:ascii="Calibri" w:hAnsi="Calibri"/>
        </w:rPr>
      </w:pPr>
      <w:r w:rsidRPr="00394F90">
        <w:t xml:space="preserve">Vuodelle 2030 ulottuvan periaatepäätöksen kustannuksiksi on arvioitu noin 42 miljoonaa euroa vuodessa sisältäen sekä ympäristöministeriön että maa- ja metsätalousministeriön hallinnonalojen kustannukset. Periaatepäätöstä laadittaessa Kunta- ja Järjestö-Helmin kuluiksi arvioitiin vuoteen 2030 mennessä noin 20 miljoonaa euroa, olettaen, että yhden hakukierroksen suuruus on noin 5 miljoonaa euroa ja että avustushaku toteutettaisiin noin 2-3 vuoden välein.  </w:t>
      </w:r>
      <w:r w:rsidR="00E91CAC">
        <w:t xml:space="preserve">Helmi-ohjelman toimenpiteitä sitoudutaan periaatepäätöksessä toteuttamaan siinä määrin, kuin se on myönnettyjen resurssien puitteissa mahdollista. Helmi-ohjelman rahoituksesta päätetään julkisen talouden suunnitelmaa ja talousarviota koskevissa menettelyissä. </w:t>
      </w:r>
    </w:p>
    <w:p w14:paraId="24BCA5BB" w14:textId="77777777" w:rsidR="00800335" w:rsidRPr="00394F90" w:rsidRDefault="00800335" w:rsidP="2D9BE9F7">
      <w:pPr>
        <w:tabs>
          <w:tab w:val="left" w:pos="-180"/>
        </w:tabs>
        <w:jc w:val="both"/>
        <w:rPr>
          <w:rFonts w:ascii="Calibri" w:hAnsi="Calibri"/>
        </w:rPr>
      </w:pPr>
    </w:p>
    <w:p w14:paraId="70A515E1" w14:textId="77777777" w:rsidR="00136A8E" w:rsidRPr="00987553" w:rsidRDefault="2D9BE9F7" w:rsidP="2D9BE9F7">
      <w:pPr>
        <w:pStyle w:val="Luettelokappale"/>
        <w:numPr>
          <w:ilvl w:val="1"/>
          <w:numId w:val="3"/>
        </w:numPr>
        <w:jc w:val="both"/>
        <w:rPr>
          <w:b/>
          <w:bCs/>
        </w:rPr>
      </w:pPr>
      <w:r w:rsidRPr="00987553">
        <w:rPr>
          <w:b/>
          <w:bCs/>
        </w:rPr>
        <w:t>Tavoitteet</w:t>
      </w:r>
    </w:p>
    <w:p w14:paraId="0F6E0A4A" w14:textId="7BCF7DA0" w:rsidR="002B050D" w:rsidRDefault="2D9BE9F7" w:rsidP="17B8E5CE">
      <w:pPr>
        <w:jc w:val="both"/>
      </w:pPr>
      <w:r w:rsidRPr="00987553">
        <w:t>Uudella asetuksella mahdollistettaisiin valtionavustuslain (688/2001) mukaisten valtionavustusten myöntäminen</w:t>
      </w:r>
      <w:r w:rsidR="00987553" w:rsidRPr="00987553">
        <w:t xml:space="preserve"> </w:t>
      </w:r>
      <w:r w:rsidR="00987553">
        <w:t xml:space="preserve">Helmi-ohjelman tavoitteita edistäviin, </w:t>
      </w:r>
      <w:r w:rsidR="00987553" w:rsidRPr="00987553">
        <w:t>luonnon monimuotoisuutta</w:t>
      </w:r>
      <w:r w:rsidR="00987553">
        <w:t xml:space="preserve"> </w:t>
      </w:r>
      <w:r w:rsidR="00987553" w:rsidRPr="00987553">
        <w:t xml:space="preserve">parantaviin ja turvaaviin </w:t>
      </w:r>
      <w:r w:rsidRPr="00EF78A1">
        <w:t>hankkeisiin</w:t>
      </w:r>
      <w:r w:rsidR="00800335">
        <w:t xml:space="preserve"> kunnille, kuntayhtymille, yhdistyksille ja säätiöille</w:t>
      </w:r>
      <w:r w:rsidR="006954B5">
        <w:t xml:space="preserve">. </w:t>
      </w:r>
      <w:r w:rsidRPr="00EF78A1">
        <w:t xml:space="preserve">Tavoitteena on antaa asetus </w:t>
      </w:r>
      <w:r w:rsidR="00987553" w:rsidRPr="00EF78A1">
        <w:t>lokakuussa 2021</w:t>
      </w:r>
      <w:r w:rsidRPr="00EF78A1">
        <w:t xml:space="preserve"> ja että asetus tulisi voimaan pian sen antamisen jälkeen. Asetuksen </w:t>
      </w:r>
      <w:r w:rsidRPr="00800335">
        <w:t>perusteella</w:t>
      </w:r>
      <w:r w:rsidR="003B4616" w:rsidRPr="00800335">
        <w:t xml:space="preserve"> </w:t>
      </w:r>
      <w:r w:rsidRPr="00800335">
        <w:t>elinkeino</w:t>
      </w:r>
      <w:r w:rsidRPr="00EF78A1">
        <w:t>-, liikenne- ja ympäristökeskus (</w:t>
      </w:r>
      <w:r w:rsidRPr="00EF78A1">
        <w:rPr>
          <w:i/>
          <w:iCs/>
        </w:rPr>
        <w:t>ELY-keskus</w:t>
      </w:r>
      <w:r w:rsidRPr="00EF78A1">
        <w:t>) tekisi hakemuksiin perustuen valtionavustu</w:t>
      </w:r>
      <w:r w:rsidR="00A81A84">
        <w:t>späätöksiä</w:t>
      </w:r>
      <w:r w:rsidRPr="00EF78A1">
        <w:t xml:space="preserve"> </w:t>
      </w:r>
      <w:r w:rsidR="00987553" w:rsidRPr="00EF78A1">
        <w:t>Helmi-hankke</w:t>
      </w:r>
      <w:r w:rsidR="003B4616">
        <w:t>i</w:t>
      </w:r>
      <w:r w:rsidR="00987553" w:rsidRPr="00EF78A1">
        <w:t xml:space="preserve">siin.  </w:t>
      </w:r>
    </w:p>
    <w:p w14:paraId="011AA8BF" w14:textId="77777777" w:rsidR="005C3EFB" w:rsidRPr="00EF78A1" w:rsidRDefault="005C3EFB" w:rsidP="17B8E5CE">
      <w:pPr>
        <w:jc w:val="both"/>
      </w:pPr>
    </w:p>
    <w:p w14:paraId="35F214EB" w14:textId="77777777" w:rsidR="00D2213C" w:rsidRPr="00EF78A1" w:rsidRDefault="2D9BE9F7" w:rsidP="2D9BE9F7">
      <w:pPr>
        <w:pStyle w:val="Luettelokappale"/>
        <w:numPr>
          <w:ilvl w:val="1"/>
          <w:numId w:val="3"/>
        </w:numPr>
        <w:jc w:val="both"/>
        <w:rPr>
          <w:b/>
          <w:bCs/>
        </w:rPr>
      </w:pPr>
      <w:r w:rsidRPr="00EF78A1">
        <w:rPr>
          <w:b/>
          <w:bCs/>
        </w:rPr>
        <w:t>Lainsäädäntö</w:t>
      </w:r>
    </w:p>
    <w:p w14:paraId="557F9420" w14:textId="1FA5CAF9" w:rsidR="007008D0" w:rsidRPr="00987553" w:rsidRDefault="00A81A84" w:rsidP="17B8E5CE">
      <w:pPr>
        <w:jc w:val="both"/>
      </w:pPr>
      <w:r w:rsidRPr="00987553">
        <w:t xml:space="preserve">Valtionavustuslaki on tarkoitettu harkinnanvaraisia valtionavustuksia koskevaksi yleislaiksi. </w:t>
      </w:r>
      <w:r w:rsidR="2D9BE9F7" w:rsidRPr="00987553">
        <w:t>Asetu</w:t>
      </w:r>
      <w:r>
        <w:t xml:space="preserve">s annettaisiin valtionavustuslain nojalla ja asetuksen </w:t>
      </w:r>
      <w:r w:rsidR="2D9BE9F7" w:rsidRPr="00987553">
        <w:t xml:space="preserve">perusteella myönnettävä avustus </w:t>
      </w:r>
      <w:r>
        <w:t xml:space="preserve">on </w:t>
      </w:r>
      <w:r w:rsidR="2D9BE9F7" w:rsidRPr="00987553">
        <w:t xml:space="preserve">valtionavustuslain </w:t>
      </w:r>
      <w:r>
        <w:t>mukainen</w:t>
      </w:r>
      <w:r w:rsidR="0002039B">
        <w:t xml:space="preserve"> </w:t>
      </w:r>
      <w:r w:rsidR="2D9BE9F7" w:rsidRPr="00987553">
        <w:t>valtionavustu</w:t>
      </w:r>
      <w:r>
        <w:t>s</w:t>
      </w:r>
      <w:r w:rsidR="2D9BE9F7" w:rsidRPr="00987553">
        <w:t xml:space="preserve">. Valtionavustuslaissa ei säädetä </w:t>
      </w:r>
      <w:r>
        <w:t xml:space="preserve">tarkasti </w:t>
      </w:r>
      <w:r w:rsidR="2D9BE9F7" w:rsidRPr="00987553">
        <w:t>siitä, mihin hankkeisiin valtionavustusta myönnetään</w:t>
      </w:r>
      <w:r>
        <w:t xml:space="preserve"> taikka avustuksen myöntämisen perusteista</w:t>
      </w:r>
      <w:r w:rsidR="2D9BE9F7" w:rsidRPr="00987553">
        <w:t>. Valtionavustuslaki sisältää asetuksenantovaltuuden 8</w:t>
      </w:r>
      <w:r w:rsidR="00E96170">
        <w:t xml:space="preserve"> §</w:t>
      </w:r>
      <w:r w:rsidR="2D9BE9F7" w:rsidRPr="00987553">
        <w:t xml:space="preserve">:ssä tarvittavien tarkempien säännösten antamiselle valtionavustuksen talousarvion mukaisesta käyttämisestä ja siihen liittyvistä ehdoista. </w:t>
      </w:r>
    </w:p>
    <w:p w14:paraId="3F1D31DF" w14:textId="77777777" w:rsidR="00EF30D8" w:rsidRDefault="2D9BE9F7" w:rsidP="001F7EEF">
      <w:r w:rsidRPr="00987553">
        <w:t xml:space="preserve">Elinkeino-, liikenne- ja ympäristökeskuksissa annetussa laissa (897/2009, </w:t>
      </w:r>
      <w:r w:rsidRPr="00987553">
        <w:rPr>
          <w:i/>
          <w:iCs/>
        </w:rPr>
        <w:t>ELY-laki</w:t>
      </w:r>
      <w:r w:rsidRPr="00987553">
        <w:t>) säädetään ELY-keskuksista sekä elinkeino-, liikenne- ja ympäristökeskusten sekä työ- ja elinkeinotoimistojen kehittämis- ja hallintokeskuksesta (</w:t>
      </w:r>
      <w:r w:rsidRPr="00987553">
        <w:rPr>
          <w:i/>
          <w:iCs/>
        </w:rPr>
        <w:t>KEHA-keskus</w:t>
      </w:r>
      <w:r w:rsidRPr="00987553">
        <w:t>). ELY-lain nojalla on annettu valtioneuvoston asetus elinkeino-, liikenne- ja ympäristökeskuksista (1373/2018) (</w:t>
      </w:r>
      <w:r w:rsidRPr="00987553">
        <w:rPr>
          <w:i/>
          <w:iCs/>
        </w:rPr>
        <w:t>ELY-asetus</w:t>
      </w:r>
      <w:r w:rsidR="001F7EEF">
        <w:t xml:space="preserve">). </w:t>
      </w:r>
    </w:p>
    <w:p w14:paraId="5B069F84" w14:textId="0D7C0727" w:rsidR="00EE2DC3" w:rsidRDefault="002E62BB" w:rsidP="001F7EEF">
      <w:r>
        <w:t xml:space="preserve">ELY-asetuksen </w:t>
      </w:r>
      <w:r w:rsidR="00EE2DC3">
        <w:t>(muutos 146/2021</w:t>
      </w:r>
      <w:r w:rsidR="00A81A84">
        <w:t xml:space="preserve">) </w:t>
      </w:r>
      <w:r>
        <w:t>4 §:n 1 m</w:t>
      </w:r>
      <w:r w:rsidR="2D9BE9F7" w:rsidRPr="00987553">
        <w:t xml:space="preserve">omentin </w:t>
      </w:r>
      <w:r>
        <w:t xml:space="preserve">viidennen kohdan </w:t>
      </w:r>
      <w:r w:rsidR="2D9BE9F7" w:rsidRPr="00987553">
        <w:t xml:space="preserve">mukaan </w:t>
      </w:r>
      <w:r w:rsidR="00987553">
        <w:t xml:space="preserve">Uudenmaan </w:t>
      </w:r>
      <w:r w:rsidR="2D9BE9F7" w:rsidRPr="00987553">
        <w:t>ELY-keskus hoitaa kaikkien ELY-keskusten toimialueilla valtionavustuslaissa tarkoitetut v</w:t>
      </w:r>
      <w:r w:rsidR="0002039B">
        <w:t>altionapuviranomaisen tehtävät,</w:t>
      </w:r>
      <w:r w:rsidR="001F7EEF">
        <w:t xml:space="preserve"> kun avustusta myönnetään valtion talousarviossa erikseen osoitetuista määrärahoista kunnille tai järjestöille Helmi-elinympäristöohjelman mukaisiin elinympäristöjen kunnostamis- ja ennallistamishankkeisiin. </w:t>
      </w:r>
      <w:r w:rsidR="2D9BE9F7" w:rsidRPr="00987553">
        <w:t xml:space="preserve"> </w:t>
      </w:r>
    </w:p>
    <w:p w14:paraId="7CFCBCDB" w14:textId="501D66ED" w:rsidR="005C3EFB" w:rsidRPr="00987553" w:rsidRDefault="2D9BE9F7" w:rsidP="001F7EEF">
      <w:r w:rsidRPr="00987553">
        <w:t>ELY-</w:t>
      </w:r>
      <w:r w:rsidR="00EE2DC3">
        <w:t xml:space="preserve">lain 3 a §:n 2 momentin </w:t>
      </w:r>
      <w:r w:rsidRPr="00987553">
        <w:t xml:space="preserve">mukaan KEHA-keskus hoitaa näiden </w:t>
      </w:r>
      <w:r w:rsidR="00EE2DC3">
        <w:t xml:space="preserve">valtionavustuslain mukaisten </w:t>
      </w:r>
      <w:r w:rsidRPr="00987553">
        <w:t>avustusten maksamista, maksatuksen keskeyttämistä, takaisinperintää ja käytön valvontaa koskevat tehtävät</w:t>
      </w:r>
      <w:r w:rsidR="00EE2DC3">
        <w:t>.</w:t>
      </w:r>
    </w:p>
    <w:p w14:paraId="4C666C8C" w14:textId="3507EF91" w:rsidR="00136A8E" w:rsidRPr="00E26FA0" w:rsidRDefault="2D9BE9F7" w:rsidP="2D9BE9F7">
      <w:pPr>
        <w:jc w:val="both"/>
        <w:rPr>
          <w:b/>
          <w:bCs/>
        </w:rPr>
      </w:pPr>
      <w:r w:rsidRPr="2D9BE9F7">
        <w:rPr>
          <w:b/>
          <w:bCs/>
        </w:rPr>
        <w:t xml:space="preserve">1.4 </w:t>
      </w:r>
      <w:r w:rsidR="0002039B">
        <w:rPr>
          <w:b/>
          <w:bCs/>
        </w:rPr>
        <w:t>S</w:t>
      </w:r>
      <w:r w:rsidRPr="2D9BE9F7">
        <w:rPr>
          <w:b/>
          <w:bCs/>
        </w:rPr>
        <w:t>äädösperusta</w:t>
      </w:r>
      <w:r w:rsidR="0002039B" w:rsidRPr="0002039B">
        <w:rPr>
          <w:b/>
          <w:bCs/>
        </w:rPr>
        <w:t xml:space="preserve"> </w:t>
      </w:r>
      <w:r w:rsidR="0002039B">
        <w:rPr>
          <w:b/>
          <w:bCs/>
        </w:rPr>
        <w:t>ja k</w:t>
      </w:r>
      <w:r w:rsidR="0002039B" w:rsidRPr="2D9BE9F7">
        <w:rPr>
          <w:b/>
          <w:bCs/>
        </w:rPr>
        <w:t>eskeiset ehdotukset</w:t>
      </w:r>
    </w:p>
    <w:p w14:paraId="105F24DB" w14:textId="2DDB3EAD" w:rsidR="00603C6E" w:rsidRPr="00310404" w:rsidRDefault="2D9BE9F7" w:rsidP="17B8E5CE">
      <w:pPr>
        <w:jc w:val="both"/>
      </w:pPr>
      <w:r w:rsidRPr="00C177BB">
        <w:t xml:space="preserve">Keskeinen ehdotus on antaa </w:t>
      </w:r>
      <w:r w:rsidR="0002039B">
        <w:t xml:space="preserve">valtionavustuslain asetuksenantovaltuuden 8 §:n nojalla </w:t>
      </w:r>
      <w:r w:rsidRPr="00C177BB">
        <w:t xml:space="preserve">uusi valtioneuvoston asetus </w:t>
      </w:r>
      <w:r w:rsidR="00C177BB" w:rsidRPr="00C177BB">
        <w:t>Helmi-ohjelman mukaisiin</w:t>
      </w:r>
      <w:r w:rsidR="00800335">
        <w:t>,</w:t>
      </w:r>
      <w:r w:rsidR="00C177BB" w:rsidRPr="00C177BB">
        <w:t xml:space="preserve"> luonnon monimuotoisuutta turvaaviin ja edistäviin </w:t>
      </w:r>
      <w:r w:rsidRPr="00C177BB">
        <w:t>hankkeisiin</w:t>
      </w:r>
      <w:r w:rsidR="00800335">
        <w:t xml:space="preserve"> myönnettävästä valtionavustuksesta</w:t>
      </w:r>
      <w:r w:rsidRPr="00C177BB">
        <w:t xml:space="preserve"> (</w:t>
      </w:r>
      <w:r w:rsidRPr="00C177BB">
        <w:rPr>
          <w:i/>
          <w:iCs/>
        </w:rPr>
        <w:t>jäljempänä myös asetus</w:t>
      </w:r>
      <w:r w:rsidRPr="00C177BB">
        <w:t xml:space="preserve">). Asetus olisi </w:t>
      </w:r>
      <w:r w:rsidRPr="00310404">
        <w:t>voimassa määräajan ja sitä sovellettaisiin valtionavustusten</w:t>
      </w:r>
      <w:r w:rsidR="001C3184" w:rsidRPr="00310404">
        <w:t xml:space="preserve"> myöntämisessä vuosina 2</w:t>
      </w:r>
      <w:r w:rsidR="00800335">
        <w:t>02</w:t>
      </w:r>
      <w:r w:rsidR="00EE2DC3">
        <w:t>1</w:t>
      </w:r>
      <w:r w:rsidR="001C3184" w:rsidRPr="00310404">
        <w:t>–20</w:t>
      </w:r>
      <w:r w:rsidR="00C177BB" w:rsidRPr="00310404">
        <w:t>30</w:t>
      </w:r>
      <w:r w:rsidRPr="00310404">
        <w:t>.</w:t>
      </w:r>
    </w:p>
    <w:p w14:paraId="2D15B1E9" w14:textId="56439031" w:rsidR="00F439DD" w:rsidRPr="00310404" w:rsidRDefault="2D9BE9F7" w:rsidP="17B8E5CE">
      <w:pPr>
        <w:jc w:val="both"/>
      </w:pPr>
      <w:r w:rsidRPr="00310404">
        <w:t xml:space="preserve">Asetukseen sisältyisivät valtionavustuslakia tarkentavat säännökset </w:t>
      </w:r>
      <w:r w:rsidR="00EE2DC3">
        <w:t xml:space="preserve">muun muassa </w:t>
      </w:r>
      <w:r w:rsidRPr="00310404">
        <w:t xml:space="preserve">valtionavustuksen myöntämisestä. Avustusjärjestelmä perustuisi hakijan tekemään hakemukseen. Valtionavustuslaissa tarkoitettuna valtionapuviranomaisena tämän asetuksen nojalla myönnettävässä avustuksessa toimisi </w:t>
      </w:r>
      <w:r w:rsidR="003B4616">
        <w:t xml:space="preserve">Uudenmaan </w:t>
      </w:r>
      <w:r w:rsidRPr="00310404">
        <w:t>ELY-keskus</w:t>
      </w:r>
      <w:r w:rsidR="00826F82">
        <w:t xml:space="preserve"> ELY-asetuksen perusteella</w:t>
      </w:r>
      <w:r w:rsidRPr="00310404">
        <w:t>. Se käsittelisi hakemuksen ja tekisi avustuspäätöksen tämän asetuksen nojalla myönnettävässä avustuksessa.</w:t>
      </w:r>
    </w:p>
    <w:p w14:paraId="6A9BE756" w14:textId="71FF9F06" w:rsidR="006B4971" w:rsidRDefault="2D9BE9F7" w:rsidP="17B8E5CE">
      <w:pPr>
        <w:jc w:val="both"/>
      </w:pPr>
      <w:r w:rsidRPr="00310404">
        <w:t>Asetuksessa säädettäisiin sen soveltamisalasta ja tavoitteesta. Asetukseen sisältyisivät säännökset avustettavista hankkeista, avustuksen myöntämisen edellytyksistä ja rajoituksista, avustuksen hakijasta ja avustuksen enimmäismäärästä. Lisäksi asetuksessa olisivat säännökset valtionavustukseen oikeuttavista hyväksyttävistä kustannuksista. Asetuksen ehdotetun voimassaoloa koskevan pykälän mukaan asetus olisi voimassa määräajan.</w:t>
      </w:r>
    </w:p>
    <w:p w14:paraId="088CFF6C" w14:textId="77777777" w:rsidR="00625981" w:rsidRPr="00310404" w:rsidRDefault="00625981" w:rsidP="17B8E5CE">
      <w:pPr>
        <w:jc w:val="both"/>
      </w:pPr>
    </w:p>
    <w:p w14:paraId="6C8B4418" w14:textId="77777777" w:rsidR="00136A8E" w:rsidRPr="00310404" w:rsidRDefault="2D9BE9F7" w:rsidP="2D9BE9F7">
      <w:pPr>
        <w:pStyle w:val="Luettelokappale"/>
        <w:numPr>
          <w:ilvl w:val="1"/>
          <w:numId w:val="3"/>
        </w:numPr>
        <w:jc w:val="both"/>
        <w:rPr>
          <w:b/>
          <w:bCs/>
        </w:rPr>
      </w:pPr>
      <w:r w:rsidRPr="00310404">
        <w:rPr>
          <w:b/>
          <w:bCs/>
        </w:rPr>
        <w:t>Esityksen vaikutukset</w:t>
      </w:r>
    </w:p>
    <w:p w14:paraId="35C02C8E" w14:textId="2ED64A58" w:rsidR="00F5709D" w:rsidRPr="00625981" w:rsidRDefault="2D9BE9F7" w:rsidP="17B8E5CE">
      <w:pPr>
        <w:jc w:val="both"/>
        <w:rPr>
          <w:b/>
        </w:rPr>
      </w:pPr>
      <w:r w:rsidRPr="00625981">
        <w:rPr>
          <w:b/>
        </w:rPr>
        <w:t>Taloudelliset vaikutukset</w:t>
      </w:r>
    </w:p>
    <w:p w14:paraId="39E14678" w14:textId="4A48AB26" w:rsidR="003B4616" w:rsidRDefault="00310404" w:rsidP="17B8E5CE">
      <w:pPr>
        <w:jc w:val="both"/>
      </w:pPr>
      <w:r w:rsidRPr="00310404">
        <w:t>Kuntien ja järjestöjen Helmi-ohjelman mukaisiin luonnon monimuotoisuutta turvaaviin ja edistäviin hankkeisiin</w:t>
      </w:r>
      <w:r w:rsidR="2D9BE9F7" w:rsidRPr="00310404">
        <w:t xml:space="preserve"> myönnettävää valtionavustusta voitaisiin antaa valtion talousarvioon perustuen ja sen mukaisesti kuin ympäristöministeriö on osoittanut </w:t>
      </w:r>
      <w:r w:rsidR="003B4616">
        <w:t xml:space="preserve">Uudenmaan </w:t>
      </w:r>
      <w:r w:rsidR="2D9BE9F7" w:rsidRPr="00310404">
        <w:t xml:space="preserve">ELY-keskukselle avustuksiin tarvittavan määrärahan. </w:t>
      </w:r>
      <w:r w:rsidR="003B4616">
        <w:t xml:space="preserve">Helmi-ohjelman </w:t>
      </w:r>
      <w:r w:rsidR="003B4616" w:rsidRPr="00745F5D">
        <w:t>periaatepäätöstä laadittaessa Kunta- ja Järjestö-Helmin kuluiksi arvioitiin vuoteen 2030 mennessä noin 20 miljoonaa euroa</w:t>
      </w:r>
      <w:r w:rsidR="00184180">
        <w:t xml:space="preserve">. Tämä perustuu oletukseen, </w:t>
      </w:r>
      <w:r w:rsidR="003B4616" w:rsidRPr="00745F5D">
        <w:t>että yhde</w:t>
      </w:r>
      <w:r w:rsidR="00184180">
        <w:t>llä hakukierroksella jaettavan valtio</w:t>
      </w:r>
      <w:r w:rsidR="003B4616" w:rsidRPr="00745F5D">
        <w:t>n</w:t>
      </w:r>
      <w:r w:rsidR="00184180">
        <w:t xml:space="preserve">avustuksen kokonaismäärä olisi </w:t>
      </w:r>
      <w:r w:rsidR="003B4616" w:rsidRPr="00745F5D">
        <w:t xml:space="preserve">5 miljoonaa euroa ja että avustushaku toteutettaisiin noin 2-3 vuoden välein. </w:t>
      </w:r>
    </w:p>
    <w:p w14:paraId="048D22E6" w14:textId="60DAB19C" w:rsidR="004F237F" w:rsidRDefault="005800CA" w:rsidP="17B8E5CE">
      <w:pPr>
        <w:jc w:val="both"/>
      </w:pPr>
      <w:r>
        <w:t xml:space="preserve">Helmi-ohjelman mukaisten hoitotoimien arvioidaan työllistävän ostopalvelujen kautta inventoijia, suunnittelijoita, urakoitsijoita, laiduneläinyrittäjiä sekä muita Helmi-ohjelman konkreettisia kunnostus- ja hoitotöitä tekeviä toimijoita ja yrittäjiä. Ennallistamis- ja kunnostustöiden työllisyysvaikutukset vaihtelevat elinympäristöittäin ja tarvittavien työlajien mukaan, mutta keskimäärin vaikutusten arvioidaan olevan noin 10 henkilötyövuotta miljoonaa euroa kohden. </w:t>
      </w:r>
    </w:p>
    <w:p w14:paraId="40DCA196" w14:textId="71A3A8B2" w:rsidR="00184180" w:rsidRPr="00A72079" w:rsidRDefault="00184180" w:rsidP="17B8E5CE">
      <w:pPr>
        <w:jc w:val="both"/>
        <w:rPr>
          <w:b/>
        </w:rPr>
      </w:pPr>
      <w:r w:rsidRPr="00A72079">
        <w:rPr>
          <w:b/>
        </w:rPr>
        <w:t>Vaikutukset kunnille ja järjestöille</w:t>
      </w:r>
    </w:p>
    <w:p w14:paraId="2E8BB94A" w14:textId="72EAE3CF" w:rsidR="00083859" w:rsidRPr="00A72079" w:rsidRDefault="00083859" w:rsidP="17B8E5CE">
      <w:pPr>
        <w:jc w:val="both"/>
      </w:pPr>
      <w:r w:rsidRPr="00A72079">
        <w:t xml:space="preserve">Asetuksen mukainen </w:t>
      </w:r>
      <w:r w:rsidR="0089072C" w:rsidRPr="00A72079">
        <w:t xml:space="preserve">avustus </w:t>
      </w:r>
      <w:r w:rsidRPr="00A72079">
        <w:t xml:space="preserve">parantaisi </w:t>
      </w:r>
      <w:r w:rsidR="00A72079" w:rsidRPr="00A72079">
        <w:t>kuntien mahdollisuuksia turvata</w:t>
      </w:r>
      <w:r w:rsidRPr="00A72079">
        <w:t xml:space="preserve"> </w:t>
      </w:r>
      <w:r w:rsidR="00536676" w:rsidRPr="00A72079">
        <w:t>luonnon mon</w:t>
      </w:r>
      <w:r w:rsidR="008B0CF7">
        <w:t>imuotoisuutt</w:t>
      </w:r>
      <w:r w:rsidRPr="00A72079">
        <w:t xml:space="preserve">a. </w:t>
      </w:r>
      <w:r w:rsidR="005C04CF" w:rsidRPr="00A72079">
        <w:t>Avustuksen hakeminen perustuisi</w:t>
      </w:r>
      <w:r w:rsidR="007F4D0C" w:rsidRPr="00A72079">
        <w:t xml:space="preserve"> vapaaehtoisuuteen</w:t>
      </w:r>
      <w:r w:rsidR="005C04CF" w:rsidRPr="00A72079">
        <w:t xml:space="preserve"> ja h</w:t>
      </w:r>
      <w:r w:rsidR="0005594A" w:rsidRPr="00A72079">
        <w:t>ankkeiden</w:t>
      </w:r>
      <w:r w:rsidRPr="00A72079">
        <w:t xml:space="preserve"> omarahoitu</w:t>
      </w:r>
      <w:r w:rsidR="000E482D" w:rsidRPr="00A72079">
        <w:t xml:space="preserve">ksena </w:t>
      </w:r>
      <w:r w:rsidRPr="00A72079">
        <w:t>kunnat voisivat käyttää esimerkik</w:t>
      </w:r>
      <w:r w:rsidR="00FF226A" w:rsidRPr="00A72079">
        <w:t xml:space="preserve">si henkilöstönsä </w:t>
      </w:r>
      <w:r w:rsidR="001E0D7A" w:rsidRPr="00A72079">
        <w:t xml:space="preserve">hankkeeseen liittyviä </w:t>
      </w:r>
      <w:r w:rsidR="00FF226A" w:rsidRPr="00A72079">
        <w:t>palkkakustannuksia</w:t>
      </w:r>
      <w:r w:rsidR="005C04CF" w:rsidRPr="00A72079">
        <w:t xml:space="preserve"> tai hoitotoimien yhteydessä syntyviä puu</w:t>
      </w:r>
      <w:r w:rsidR="00065E84">
        <w:t>n</w:t>
      </w:r>
      <w:r w:rsidR="00A72079" w:rsidRPr="00A72079">
        <w:t>myynti</w:t>
      </w:r>
      <w:r w:rsidR="005C04CF" w:rsidRPr="00A72079">
        <w:t xml:space="preserve">tuloja. </w:t>
      </w:r>
      <w:r w:rsidR="00FF226A" w:rsidRPr="00A72079">
        <w:t xml:space="preserve"> </w:t>
      </w:r>
      <w:r w:rsidR="005C04CF" w:rsidRPr="00A72079">
        <w:t>Avustus antaisi kunnille mahdollisuuden hankkia tarpeistaan riippuen suunnittelu- tai toteutusosaamista ostopalveluna.</w:t>
      </w:r>
      <w:r w:rsidR="00FF226A" w:rsidRPr="00A72079">
        <w:t xml:space="preserve"> </w:t>
      </w:r>
      <w:r w:rsidR="00260352" w:rsidRPr="00A72079">
        <w:t xml:space="preserve">Hankkeiden avulla </w:t>
      </w:r>
      <w:r w:rsidRPr="00A72079">
        <w:t xml:space="preserve">kuntien osaaminen, kokemus ja resurssit luonnon monimuotoisuutta turvaavissa töissä kasvaisivat. </w:t>
      </w:r>
    </w:p>
    <w:p w14:paraId="441B6826" w14:textId="2E5ECBF5" w:rsidR="00536676" w:rsidRPr="00A72079" w:rsidRDefault="00536676" w:rsidP="17B8E5CE">
      <w:pPr>
        <w:jc w:val="both"/>
      </w:pPr>
      <w:r w:rsidRPr="00A72079">
        <w:t>Järjestöjen osalta avustus lisäisi mahdollisuuksia luonnonhoitoa ja ennallistamista edistäviin hankkeisiin ja parantaisi yhteistyötä järjestöjen ja kuntatoimijoiden välillä. Avustus tarjoaisi myös mahdollisuuden</w:t>
      </w:r>
      <w:r w:rsidR="00906AF0" w:rsidRPr="00A72079">
        <w:t xml:space="preserve"> pienten yhdistysten paikalliste</w:t>
      </w:r>
      <w:r w:rsidRPr="00A72079">
        <w:t>n, vapaaehtoistyöhön perustuvi</w:t>
      </w:r>
      <w:r w:rsidR="00906AF0" w:rsidRPr="00A72079">
        <w:t xml:space="preserve">en hankkeiden vaikuttavuuden kasvattamiseen. </w:t>
      </w:r>
    </w:p>
    <w:p w14:paraId="05C32F2E" w14:textId="77777777" w:rsidR="00F82BEF" w:rsidRPr="00CA0E6F" w:rsidRDefault="00F82BEF" w:rsidP="17B8E5CE">
      <w:pPr>
        <w:jc w:val="both"/>
        <w:rPr>
          <w:highlight w:val="yellow"/>
        </w:rPr>
      </w:pPr>
    </w:p>
    <w:p w14:paraId="74C52D71" w14:textId="4781EAB4" w:rsidR="001A2068" w:rsidRPr="00625981" w:rsidRDefault="001A2068" w:rsidP="001A2068">
      <w:pPr>
        <w:jc w:val="both"/>
        <w:rPr>
          <w:b/>
        </w:rPr>
      </w:pPr>
      <w:r w:rsidRPr="00625981">
        <w:rPr>
          <w:b/>
        </w:rPr>
        <w:t>Organis</w:t>
      </w:r>
      <w:r w:rsidR="00EE56E7" w:rsidRPr="00625981">
        <w:rPr>
          <w:b/>
        </w:rPr>
        <w:t>aatio- ja henkilöstövaikutukset</w:t>
      </w:r>
    </w:p>
    <w:p w14:paraId="3463D3E8" w14:textId="1509930C" w:rsidR="001A2068" w:rsidRPr="00310404" w:rsidRDefault="001A2068" w:rsidP="17B8E5CE">
      <w:pPr>
        <w:jc w:val="both"/>
      </w:pPr>
      <w:r w:rsidRPr="009C3F31">
        <w:t xml:space="preserve">Asetus aiheuttaisi </w:t>
      </w:r>
      <w:r>
        <w:t>vähäisiä</w:t>
      </w:r>
      <w:r w:rsidRPr="009C3F31">
        <w:t xml:space="preserve"> organisaatio- tai henkilöstövaikutuksia </w:t>
      </w:r>
      <w:r w:rsidR="00184180">
        <w:t xml:space="preserve">valtionapuviranomaisena toimivassa </w:t>
      </w:r>
      <w:r w:rsidRPr="009C3F31">
        <w:t xml:space="preserve">ELY-keskuksessa. ELY-keskus hallinnoisi avustusjärjestelmää. Tämä edellyttäisi tarvittavia henkilöstövoimavaroja. ELY-keskus kuuluttaisi avustusten hausta, arvioisi hakemukset, tekisi avustuspäätökset ja valvoisi hankkeiden edistymistä ja päätöksenmukaisuutta. Tehtävän hoitamista varten ympäristöministeriö voi osoittaa voimavaroja ELY-keskukselle määrärahojen puitteissa. Vaikutuksia olisi myös KEHA-keskukseen, joka hoitaisi muun muassa </w:t>
      </w:r>
      <w:r w:rsidRPr="00D06A0D">
        <w:t xml:space="preserve">tukemisen maksatustehtäviä. </w:t>
      </w:r>
      <w:r w:rsidRPr="00745F5D">
        <w:t xml:space="preserve">Kunta- ja Järjestö-Helmin kustannusarvio sisältää yhteensä n. 2 henkilötyövuotta Uudenmaan ELY-keskukseen ja KEHA-keskukseen per vuosi Kunta-ja Järjestö-Helmin toteuttamiseksi. </w:t>
      </w:r>
    </w:p>
    <w:p w14:paraId="68A6F03D" w14:textId="7D4A2A60" w:rsidR="00B17D82" w:rsidRPr="00625981" w:rsidRDefault="2D9BE9F7" w:rsidP="17B8E5CE">
      <w:pPr>
        <w:jc w:val="both"/>
        <w:rPr>
          <w:b/>
        </w:rPr>
      </w:pPr>
      <w:r w:rsidRPr="00625981">
        <w:rPr>
          <w:b/>
        </w:rPr>
        <w:t xml:space="preserve">Ympäristövaikutukset </w:t>
      </w:r>
    </w:p>
    <w:p w14:paraId="7D704B20" w14:textId="52D2FC55" w:rsidR="004C7EC9" w:rsidRPr="00310404" w:rsidRDefault="2D9BE9F7" w:rsidP="2D9BE9F7">
      <w:pPr>
        <w:jc w:val="both"/>
      </w:pPr>
      <w:r w:rsidRPr="00310404">
        <w:t xml:space="preserve">Valtionavustusta myönnettäisiin </w:t>
      </w:r>
      <w:r w:rsidR="00B32263">
        <w:t xml:space="preserve">kuntien ja järjestöjen toteuttamiin hankkeisiin, </w:t>
      </w:r>
      <w:r w:rsidR="00310404" w:rsidRPr="00310404">
        <w:t xml:space="preserve">jotka parantavat ja turvaavat </w:t>
      </w:r>
      <w:r w:rsidRPr="00310404">
        <w:rPr>
          <w:rFonts w:ascii="Calibri" w:eastAsia="Calibri" w:hAnsi="Calibri" w:cs="Calibri"/>
        </w:rPr>
        <w:t>luonnon monimuotoisuutta</w:t>
      </w:r>
      <w:r w:rsidR="00310404" w:rsidRPr="00310404">
        <w:rPr>
          <w:rFonts w:ascii="Calibri" w:eastAsia="Calibri" w:hAnsi="Calibri" w:cs="Calibri"/>
        </w:rPr>
        <w:t xml:space="preserve">. </w:t>
      </w:r>
      <w:r w:rsidR="001A2068" w:rsidRPr="00B32263">
        <w:rPr>
          <w:rFonts w:ascii="Calibri" w:eastAsia="Calibri" w:hAnsi="Calibri" w:cs="Calibri"/>
        </w:rPr>
        <w:t>Helmi-ohjelman toimenpiteillä parannetaan soiden, lintuvesien ja -kosteik</w:t>
      </w:r>
      <w:r w:rsidR="00184180">
        <w:rPr>
          <w:rFonts w:ascii="Calibri" w:eastAsia="Calibri" w:hAnsi="Calibri" w:cs="Calibri"/>
        </w:rPr>
        <w:t>k</w:t>
      </w:r>
      <w:r w:rsidR="001A2068" w:rsidRPr="00B32263">
        <w:rPr>
          <w:rFonts w:ascii="Calibri" w:eastAsia="Calibri" w:hAnsi="Calibri" w:cs="Calibri"/>
        </w:rPr>
        <w:t>o</w:t>
      </w:r>
      <w:r w:rsidR="00184180">
        <w:rPr>
          <w:rFonts w:ascii="Calibri" w:eastAsia="Calibri" w:hAnsi="Calibri" w:cs="Calibri"/>
        </w:rPr>
        <w:t>jen</w:t>
      </w:r>
      <w:r w:rsidR="001A2068" w:rsidRPr="00B32263">
        <w:rPr>
          <w:rFonts w:ascii="Calibri" w:eastAsia="Calibri" w:hAnsi="Calibri" w:cs="Calibri"/>
        </w:rPr>
        <w:t xml:space="preserve">, perinnebiotooppien, metsien sekä pienvesien ja rantaluonnon tilaa. Toimenpiteet vaikuttavat positiivisesti kyseisten elinympäristöjen luontotyyppeihin ja lajistoon sekä turvaavat niille ominaisten piirteiden säilymistä. </w:t>
      </w:r>
      <w:r w:rsidR="00B32263">
        <w:rPr>
          <w:rFonts w:ascii="Calibri" w:eastAsia="Calibri" w:hAnsi="Calibri" w:cs="Calibri"/>
        </w:rPr>
        <w:t>Avustettavat hankkeet</w:t>
      </w:r>
      <w:r w:rsidR="009C3F31">
        <w:rPr>
          <w:rFonts w:ascii="Calibri" w:eastAsia="Calibri" w:hAnsi="Calibri" w:cs="Calibri"/>
        </w:rPr>
        <w:t xml:space="preserve"> </w:t>
      </w:r>
      <w:r w:rsidR="00EF78A1">
        <w:rPr>
          <w:rFonts w:ascii="Calibri" w:eastAsia="Calibri" w:hAnsi="Calibri" w:cs="Calibri"/>
        </w:rPr>
        <w:t xml:space="preserve">lisäisivät </w:t>
      </w:r>
      <w:r w:rsidR="009C3F31">
        <w:rPr>
          <w:rFonts w:ascii="Calibri" w:eastAsia="Calibri" w:hAnsi="Calibri" w:cs="Calibri"/>
        </w:rPr>
        <w:t>suojelualu</w:t>
      </w:r>
      <w:r w:rsidR="001A2068">
        <w:rPr>
          <w:rFonts w:ascii="Calibri" w:eastAsia="Calibri" w:hAnsi="Calibri" w:cs="Calibri"/>
        </w:rPr>
        <w:t>e</w:t>
      </w:r>
      <w:r w:rsidR="009C3F31">
        <w:rPr>
          <w:rFonts w:ascii="Calibri" w:eastAsia="Calibri" w:hAnsi="Calibri" w:cs="Calibri"/>
        </w:rPr>
        <w:t>iden ja niiden ulkopuolisten alueiden ekologis</w:t>
      </w:r>
      <w:r w:rsidR="00EF78A1">
        <w:rPr>
          <w:rFonts w:ascii="Calibri" w:eastAsia="Calibri" w:hAnsi="Calibri" w:cs="Calibri"/>
        </w:rPr>
        <w:t xml:space="preserve">en verkoston kytkeytyvyyttä. </w:t>
      </w:r>
    </w:p>
    <w:p w14:paraId="44649AE8" w14:textId="36F5FFEA" w:rsidR="001A2068" w:rsidRPr="00625981" w:rsidRDefault="001A2068" w:rsidP="17B8E5CE">
      <w:pPr>
        <w:jc w:val="both"/>
        <w:rPr>
          <w:b/>
        </w:rPr>
      </w:pPr>
      <w:r w:rsidRPr="00625981">
        <w:rPr>
          <w:b/>
        </w:rPr>
        <w:t>Yhteiskunnalliset vaikutukset</w:t>
      </w:r>
    </w:p>
    <w:p w14:paraId="60ED7A9F" w14:textId="3856C0DB" w:rsidR="00745F5D" w:rsidRPr="001C6FE7" w:rsidRDefault="00745F5D" w:rsidP="001C6FE7">
      <w:pPr>
        <w:rPr>
          <w:rFonts w:ascii="Calibri" w:hAnsi="Calibri" w:cs="Calibri"/>
        </w:rPr>
      </w:pPr>
      <w:r w:rsidRPr="001C6FE7">
        <w:rPr>
          <w:rFonts w:ascii="Calibri" w:hAnsi="Calibri" w:cs="Calibri"/>
        </w:rPr>
        <w:t>Järjestö- ja Kunta-Helmi-erityisavustushaut edistä</w:t>
      </w:r>
      <w:r w:rsidR="00C66B0E" w:rsidRPr="001C6FE7">
        <w:rPr>
          <w:rFonts w:ascii="Calibri" w:hAnsi="Calibri" w:cs="Calibri"/>
        </w:rPr>
        <w:t>isi</w:t>
      </w:r>
      <w:r w:rsidRPr="001C6FE7">
        <w:rPr>
          <w:rFonts w:ascii="Calibri" w:hAnsi="Calibri" w:cs="Calibri"/>
        </w:rPr>
        <w:t>vät alueellista ja paikallista vaikuttavuutta ja yhteistyötä ja kehittä</w:t>
      </w:r>
      <w:r w:rsidR="00C66B0E" w:rsidRPr="001C6FE7">
        <w:rPr>
          <w:rFonts w:ascii="Calibri" w:hAnsi="Calibri" w:cs="Calibri"/>
        </w:rPr>
        <w:t>isi</w:t>
      </w:r>
      <w:r w:rsidRPr="001C6FE7">
        <w:rPr>
          <w:rFonts w:ascii="Calibri" w:hAnsi="Calibri" w:cs="Calibri"/>
        </w:rPr>
        <w:t>vät monimuotoisuustyön valmiuksia eri sektoreilla.</w:t>
      </w:r>
      <w:r w:rsidRPr="001C6FE7">
        <w:rPr>
          <w:rFonts w:ascii="Calibri" w:hAnsi="Calibri" w:cs="Calibri"/>
          <w:color w:val="000000"/>
        </w:rPr>
        <w:t xml:space="preserve"> </w:t>
      </w:r>
      <w:r w:rsidR="001C6FE7" w:rsidRPr="001C6FE7">
        <w:rPr>
          <w:rFonts w:ascii="Calibri" w:hAnsi="Calibri" w:cs="Calibri"/>
        </w:rPr>
        <w:t xml:space="preserve">Kuntien ja järjestöjen luonnonhoitohankkeet vaikuttaisivat </w:t>
      </w:r>
      <w:r w:rsidRPr="001C6FE7">
        <w:rPr>
          <w:rFonts w:ascii="Calibri" w:hAnsi="Calibri" w:cs="Calibri"/>
        </w:rPr>
        <w:t xml:space="preserve">myönteisesti kansalaisten osallistumismahdollisuuksiin oman lähiluontonsa </w:t>
      </w:r>
      <w:r w:rsidR="001C6FE7" w:rsidRPr="001C6FE7">
        <w:rPr>
          <w:rFonts w:ascii="Calibri" w:hAnsi="Calibri" w:cs="Calibri"/>
        </w:rPr>
        <w:t>hoitoon.</w:t>
      </w:r>
    </w:p>
    <w:p w14:paraId="1A3B5A13" w14:textId="0E26893A" w:rsidR="00745F5D" w:rsidRPr="001C6FE7" w:rsidRDefault="00745F5D" w:rsidP="001C6FE7">
      <w:pPr>
        <w:rPr>
          <w:rFonts w:ascii="Calibri" w:hAnsi="Calibri" w:cs="Calibri"/>
        </w:rPr>
      </w:pPr>
      <w:r w:rsidRPr="001C6FE7">
        <w:rPr>
          <w:rFonts w:ascii="Calibri" w:hAnsi="Calibri" w:cs="Calibri"/>
          <w:color w:val="000000"/>
        </w:rPr>
        <w:t>Työllisyysvaikutukset kohdentu</w:t>
      </w:r>
      <w:r w:rsidR="00EE56E7">
        <w:rPr>
          <w:rFonts w:ascii="Calibri" w:hAnsi="Calibri" w:cs="Calibri"/>
          <w:color w:val="000000"/>
        </w:rPr>
        <w:t>isi</w:t>
      </w:r>
      <w:r w:rsidR="00184180">
        <w:rPr>
          <w:rFonts w:ascii="Calibri" w:hAnsi="Calibri" w:cs="Calibri"/>
          <w:color w:val="000000"/>
        </w:rPr>
        <w:t>vat usein</w:t>
      </w:r>
      <w:r w:rsidRPr="001C6FE7">
        <w:rPr>
          <w:rFonts w:ascii="Calibri" w:hAnsi="Calibri" w:cs="Calibri"/>
          <w:color w:val="000000"/>
        </w:rPr>
        <w:t xml:space="preserve"> syrjäisemmille alueille ja aloille, joilla työllistymismahdollisuuksia muuten on vähän.  </w:t>
      </w:r>
      <w:r w:rsidRPr="001C6FE7">
        <w:rPr>
          <w:rFonts w:ascii="Calibri" w:hAnsi="Calibri" w:cs="Calibri"/>
        </w:rPr>
        <w:t xml:space="preserve"> </w:t>
      </w:r>
    </w:p>
    <w:p w14:paraId="072750AF" w14:textId="3BC1F19F" w:rsidR="008D1A5A" w:rsidRDefault="00EE56E7" w:rsidP="17B8E5CE">
      <w:pPr>
        <w:jc w:val="both"/>
        <w:rPr>
          <w:rFonts w:ascii="Calibri" w:hAnsi="Calibri" w:cs="Calibri"/>
        </w:rPr>
      </w:pPr>
      <w:r>
        <w:rPr>
          <w:rFonts w:ascii="Calibri" w:hAnsi="Calibri" w:cs="Calibri"/>
        </w:rPr>
        <w:t>E</w:t>
      </w:r>
      <w:r w:rsidR="00745F5D" w:rsidRPr="001C6FE7">
        <w:rPr>
          <w:rFonts w:ascii="Calibri" w:hAnsi="Calibri" w:cs="Calibri"/>
        </w:rPr>
        <w:t xml:space="preserve">linympäristöjen ennallistaminen ja hoito edistävät </w:t>
      </w:r>
      <w:r>
        <w:rPr>
          <w:rFonts w:ascii="Calibri" w:hAnsi="Calibri" w:cs="Calibri"/>
        </w:rPr>
        <w:t>pääsääntöisesti</w:t>
      </w:r>
      <w:r w:rsidRPr="001C6FE7">
        <w:rPr>
          <w:rFonts w:ascii="Calibri" w:hAnsi="Calibri" w:cs="Calibri"/>
        </w:rPr>
        <w:t xml:space="preserve"> </w:t>
      </w:r>
      <w:r w:rsidR="00745F5D" w:rsidRPr="001C6FE7">
        <w:rPr>
          <w:rFonts w:ascii="Calibri" w:hAnsi="Calibri" w:cs="Calibri"/>
        </w:rPr>
        <w:t xml:space="preserve">kohteiden virkistys- ja luontoharrastuskäyttöä, mikä tukee luonnosta saatavia hyvinvointivaikutuksia. Helmi-kohteilla on myös potentiaalia opetuskäytössä ja luontomatkailualalla. </w:t>
      </w:r>
    </w:p>
    <w:p w14:paraId="31B01D63" w14:textId="77777777" w:rsidR="00E97D83" w:rsidRPr="00D06A0D" w:rsidRDefault="00E97D83" w:rsidP="17B8E5CE">
      <w:pPr>
        <w:jc w:val="both"/>
      </w:pPr>
    </w:p>
    <w:p w14:paraId="0A4EF69C" w14:textId="77777777" w:rsidR="00136A8E" w:rsidRPr="00D06A0D" w:rsidRDefault="2D9BE9F7" w:rsidP="2D9BE9F7">
      <w:pPr>
        <w:pStyle w:val="Luettelokappale"/>
        <w:numPr>
          <w:ilvl w:val="1"/>
          <w:numId w:val="3"/>
        </w:numPr>
        <w:jc w:val="both"/>
        <w:rPr>
          <w:b/>
          <w:bCs/>
        </w:rPr>
      </w:pPr>
      <w:r w:rsidRPr="00D06A0D">
        <w:rPr>
          <w:b/>
          <w:bCs/>
        </w:rPr>
        <w:t>Asian valmistelu</w:t>
      </w:r>
    </w:p>
    <w:p w14:paraId="12577885" w14:textId="07069D03" w:rsidR="00973BAD" w:rsidRPr="00AB64D3" w:rsidRDefault="2D9BE9F7" w:rsidP="17B8E5CE">
      <w:pPr>
        <w:jc w:val="both"/>
        <w:rPr>
          <w:color w:val="FF0000"/>
        </w:rPr>
      </w:pPr>
      <w:r w:rsidRPr="00D06A0D">
        <w:t xml:space="preserve">Asetus on valmisteltu ympäristöministeriössä. Valmistelun aikana on oltu yhteydessä </w:t>
      </w:r>
      <w:r w:rsidR="00AB64D3">
        <w:t>Uudenmaan ELY-keskukseen</w:t>
      </w:r>
      <w:r w:rsidR="00AD2706">
        <w:t xml:space="preserve"> ja</w:t>
      </w:r>
      <w:r w:rsidR="00625981">
        <w:t xml:space="preserve"> </w:t>
      </w:r>
      <w:r w:rsidR="00EE56E7">
        <w:t xml:space="preserve">Kuntaliittoon. </w:t>
      </w:r>
    </w:p>
    <w:p w14:paraId="40B7427C" w14:textId="407DF9AD" w:rsidR="0013029B" w:rsidRDefault="2D9BE9F7" w:rsidP="17B8E5CE">
      <w:pPr>
        <w:jc w:val="both"/>
        <w:rPr>
          <w:color w:val="FF0000"/>
        </w:rPr>
      </w:pPr>
      <w:r w:rsidRPr="00D06A0D">
        <w:t>Asetu</w:t>
      </w:r>
      <w:r w:rsidR="00CE2917">
        <w:t>sluonnos</w:t>
      </w:r>
      <w:r w:rsidRPr="00D06A0D">
        <w:t xml:space="preserve"> ja </w:t>
      </w:r>
      <w:r w:rsidR="00CE2917">
        <w:t>sen</w:t>
      </w:r>
      <w:r w:rsidR="0049501F">
        <w:t xml:space="preserve">  </w:t>
      </w:r>
      <w:r w:rsidRPr="00D06A0D">
        <w:t>perustelumuistio ovat o</w:t>
      </w:r>
      <w:r w:rsidR="00D06A0D">
        <w:t xml:space="preserve">lleet lausunnolla </w:t>
      </w:r>
      <w:r w:rsidR="00D06A0D" w:rsidRPr="00D06A0D">
        <w:rPr>
          <w:color w:val="FF0000"/>
        </w:rPr>
        <w:t>xx.x</w:t>
      </w:r>
      <w:r w:rsidR="00A2042D">
        <w:rPr>
          <w:color w:val="FF0000"/>
        </w:rPr>
        <w:t>.</w:t>
      </w:r>
      <w:r w:rsidR="00D06A0D" w:rsidRPr="00D06A0D">
        <w:rPr>
          <w:color w:val="FF0000"/>
        </w:rPr>
        <w:t>–xx.</w:t>
      </w:r>
      <w:r w:rsidR="00A2042D">
        <w:rPr>
          <w:color w:val="FF0000"/>
        </w:rPr>
        <w:t>x</w:t>
      </w:r>
      <w:r w:rsidR="00D06A0D" w:rsidRPr="00D06A0D">
        <w:rPr>
          <w:color w:val="FF0000"/>
        </w:rPr>
        <w:t>.2021</w:t>
      </w:r>
      <w:r w:rsidRPr="00D06A0D">
        <w:rPr>
          <w:color w:val="FF0000"/>
        </w:rPr>
        <w:t xml:space="preserve"> </w:t>
      </w:r>
      <w:r w:rsidRPr="00D06A0D">
        <w:t xml:space="preserve">verkkopalvelussa </w:t>
      </w:r>
      <w:hyperlink r:id="rId11">
        <w:r w:rsidRPr="00D06A0D">
          <w:rPr>
            <w:rStyle w:val="Hyperlinkki"/>
            <w:color w:val="auto"/>
          </w:rPr>
          <w:t>www.lausuntopalvelu.fi</w:t>
        </w:r>
      </w:hyperlink>
      <w:r w:rsidRPr="00D06A0D">
        <w:rPr>
          <w:rStyle w:val="Hyperlinkki"/>
          <w:color w:val="auto"/>
        </w:rPr>
        <w:t>.</w:t>
      </w:r>
      <w:r w:rsidRPr="00D06A0D">
        <w:t xml:space="preserve"> Lausuntoa pyydettiin</w:t>
      </w:r>
      <w:r w:rsidRPr="00D06A0D">
        <w:rPr>
          <w:color w:val="FF0000"/>
        </w:rPr>
        <w:t xml:space="preserve"> </w:t>
      </w:r>
      <w:r w:rsidR="00D06A0D" w:rsidRPr="00D06A0D">
        <w:rPr>
          <w:color w:val="FF0000"/>
        </w:rPr>
        <w:t xml:space="preserve">XX </w:t>
      </w:r>
      <w:r w:rsidRPr="00D06A0D">
        <w:t xml:space="preserve">taholta. Hankkeen asiakirjat ovat saatavilla ministeriön internetsivulla </w:t>
      </w:r>
      <w:r w:rsidRPr="005D2539">
        <w:t xml:space="preserve">tunnuksella </w:t>
      </w:r>
      <w:r w:rsidR="0049501F" w:rsidRPr="005D2539">
        <w:t>YM034:00/2021</w:t>
      </w:r>
      <w:r w:rsidR="00D06A0D" w:rsidRPr="005D2539">
        <w:t xml:space="preserve">. </w:t>
      </w:r>
      <w:r w:rsidRPr="00D06A0D">
        <w:t>Lausuntoyhteenveto on julkais</w:t>
      </w:r>
      <w:r w:rsidR="00D06A0D">
        <w:t>tu hankkeen asiakirjoissa.</w:t>
      </w:r>
      <w:r w:rsidRPr="00D06A0D">
        <w:t xml:space="preserve"> Lausunnon antoivat </w:t>
      </w:r>
      <w:r w:rsidRPr="00D06A0D">
        <w:rPr>
          <w:color w:val="FF0000"/>
        </w:rPr>
        <w:t xml:space="preserve">[luettelo tähän].  </w:t>
      </w:r>
      <w:r w:rsidRPr="00D06A0D">
        <w:t xml:space="preserve">Lausunnoissa suhtauduttiin </w:t>
      </w:r>
      <w:r w:rsidRPr="00D06A0D">
        <w:rPr>
          <w:color w:val="FF0000"/>
        </w:rPr>
        <w:t>[täydentyy].</w:t>
      </w:r>
    </w:p>
    <w:p w14:paraId="0EF4A54B" w14:textId="427CB219" w:rsidR="00AB64D3" w:rsidRDefault="00587FA7" w:rsidP="17B8E5CE">
      <w:pPr>
        <w:jc w:val="both"/>
        <w:rPr>
          <w:color w:val="FF0000"/>
        </w:rPr>
      </w:pPr>
      <w:r>
        <w:rPr>
          <w:color w:val="FF0000"/>
        </w:rPr>
        <w:t>[</w:t>
      </w:r>
      <w:r w:rsidR="00AB64D3" w:rsidRPr="00AB64D3">
        <w:t xml:space="preserve">Asia on käsitelty </w:t>
      </w:r>
      <w:r w:rsidR="00AB64D3" w:rsidRPr="00AB64D3">
        <w:rPr>
          <w:color w:val="FF0000"/>
        </w:rPr>
        <w:t>28.9.</w:t>
      </w:r>
      <w:r w:rsidR="00AB64D3">
        <w:rPr>
          <w:color w:val="FF0000"/>
        </w:rPr>
        <w:t>2021</w:t>
      </w:r>
      <w:r w:rsidR="00AB64D3" w:rsidRPr="00AB64D3">
        <w:rPr>
          <w:color w:val="FF0000"/>
        </w:rPr>
        <w:t xml:space="preserve"> </w:t>
      </w:r>
      <w:r w:rsidR="00AB64D3" w:rsidRPr="005D2539">
        <w:t>kuntatalouden ja -hallinnon neuvottelukunnassa</w:t>
      </w:r>
      <w:r>
        <w:t xml:space="preserve">, </w:t>
      </w:r>
      <w:r w:rsidR="00AB64D3">
        <w:rPr>
          <w:color w:val="FF0000"/>
        </w:rPr>
        <w:t>täydentyy]</w:t>
      </w:r>
    </w:p>
    <w:p w14:paraId="7880BAF1" w14:textId="30EF75BE" w:rsidR="00AB64D3" w:rsidRDefault="00587FA7" w:rsidP="17B8E5CE">
      <w:pPr>
        <w:jc w:val="both"/>
      </w:pPr>
      <w:r w:rsidRPr="005D2539">
        <w:rPr>
          <w:color w:val="FF0000"/>
        </w:rPr>
        <w:t>[</w:t>
      </w:r>
      <w:r w:rsidR="0049501F">
        <w:t>Esitys on tarkistettu oikeusministeriön laintarkastuksessa</w:t>
      </w:r>
      <w:r>
        <w:t>,</w:t>
      </w:r>
      <w:r w:rsidR="005D2539">
        <w:t xml:space="preserve"> </w:t>
      </w:r>
      <w:r w:rsidR="0049501F" w:rsidRPr="005D2539">
        <w:rPr>
          <w:color w:val="FF0000"/>
        </w:rPr>
        <w:t>täydentyy]</w:t>
      </w:r>
    </w:p>
    <w:p w14:paraId="15FCBEFD" w14:textId="6CF0FEF9" w:rsidR="0049501F" w:rsidRPr="00D06A0D" w:rsidRDefault="0049501F" w:rsidP="17B8E5CE">
      <w:pPr>
        <w:jc w:val="both"/>
      </w:pPr>
    </w:p>
    <w:p w14:paraId="517E636A" w14:textId="77777777" w:rsidR="00136A8E" w:rsidRPr="00E26FA0" w:rsidRDefault="2D9BE9F7" w:rsidP="2D9BE9F7">
      <w:pPr>
        <w:pStyle w:val="Luettelokappale"/>
        <w:numPr>
          <w:ilvl w:val="1"/>
          <w:numId w:val="3"/>
        </w:numPr>
        <w:jc w:val="both"/>
        <w:rPr>
          <w:b/>
          <w:bCs/>
        </w:rPr>
      </w:pPr>
      <w:r w:rsidRPr="2D9BE9F7">
        <w:rPr>
          <w:b/>
          <w:bCs/>
        </w:rPr>
        <w:t>Voimaantulo</w:t>
      </w:r>
    </w:p>
    <w:p w14:paraId="3419F431" w14:textId="351A537F" w:rsidR="00D06A0D" w:rsidRPr="00F74570" w:rsidRDefault="2D9BE9F7" w:rsidP="17B8E5CE">
      <w:pPr>
        <w:jc w:val="both"/>
        <w:rPr>
          <w:color w:val="FF0000"/>
        </w:rPr>
      </w:pPr>
      <w:r w:rsidRPr="00D06A0D">
        <w:t>Asetus on tarkoite</w:t>
      </w:r>
      <w:r w:rsidR="00D06A0D" w:rsidRPr="00D06A0D">
        <w:t xml:space="preserve">ttu tulemaan voimaan </w:t>
      </w:r>
      <w:r w:rsidR="00D06A0D">
        <w:rPr>
          <w:color w:val="FF0000"/>
        </w:rPr>
        <w:t xml:space="preserve">x päivänä xkuuta </w:t>
      </w:r>
      <w:r w:rsidR="00D06A0D" w:rsidRPr="00D06A0D">
        <w:t>2021</w:t>
      </w:r>
      <w:r w:rsidRPr="00D06A0D">
        <w:t xml:space="preserve"> ja olemaan voi</w:t>
      </w:r>
      <w:r w:rsidR="001C3184" w:rsidRPr="00D06A0D">
        <w:t xml:space="preserve">massa </w:t>
      </w:r>
      <w:r w:rsidR="00D06A0D">
        <w:rPr>
          <w:color w:val="FF0000"/>
        </w:rPr>
        <w:t>xx päivään xx</w:t>
      </w:r>
      <w:r w:rsidR="001C3184" w:rsidRPr="00F74570">
        <w:rPr>
          <w:color w:val="FF0000"/>
        </w:rPr>
        <w:t>kuuta 20</w:t>
      </w:r>
      <w:r w:rsidR="00D06A0D">
        <w:rPr>
          <w:color w:val="FF0000"/>
        </w:rPr>
        <w:t>xx</w:t>
      </w:r>
      <w:r w:rsidRPr="00F74570">
        <w:rPr>
          <w:color w:val="FF0000"/>
        </w:rPr>
        <w:t xml:space="preserve"> </w:t>
      </w:r>
      <w:r w:rsidRPr="00D06A0D">
        <w:t>saakka.</w:t>
      </w:r>
    </w:p>
    <w:p w14:paraId="63CD4C16" w14:textId="77777777" w:rsidR="00136A8E" w:rsidRPr="00E26FA0" w:rsidRDefault="2D9BE9F7" w:rsidP="17B8E5CE">
      <w:r>
        <w:t>YKSITYISKOHTAISET PERUSTELUT</w:t>
      </w:r>
    </w:p>
    <w:p w14:paraId="55ECC13B" w14:textId="4472DB44" w:rsidR="00460B3B" w:rsidRPr="00EF78A1" w:rsidRDefault="2D9BE9F7" w:rsidP="00E7182C">
      <w:pPr>
        <w:pStyle w:val="MKappalejako"/>
        <w:ind w:left="0"/>
        <w:jc w:val="both"/>
        <w:rPr>
          <w:rFonts w:asciiTheme="minorHAnsi" w:hAnsiTheme="minorHAnsi" w:cstheme="minorBidi"/>
          <w:strike/>
          <w:color w:val="FF0000"/>
          <w:sz w:val="22"/>
          <w:szCs w:val="22"/>
        </w:rPr>
      </w:pPr>
      <w:r w:rsidRPr="00EF78A1">
        <w:rPr>
          <w:rFonts w:asciiTheme="minorHAnsi" w:hAnsiTheme="minorHAnsi" w:cstheme="minorBidi"/>
          <w:b/>
          <w:bCs/>
          <w:sz w:val="22"/>
          <w:szCs w:val="22"/>
        </w:rPr>
        <w:t xml:space="preserve">1 §. </w:t>
      </w:r>
      <w:r w:rsidRPr="00EF78A1">
        <w:rPr>
          <w:rFonts w:asciiTheme="minorHAnsi" w:hAnsiTheme="minorHAnsi" w:cstheme="minorBidi"/>
          <w:i/>
          <w:iCs/>
          <w:sz w:val="22"/>
          <w:szCs w:val="22"/>
        </w:rPr>
        <w:t>Soveltamisala ja tavoite.</w:t>
      </w:r>
      <w:r w:rsidRPr="00EF78A1">
        <w:rPr>
          <w:rFonts w:asciiTheme="minorHAnsi" w:hAnsiTheme="minorHAnsi" w:cstheme="minorBidi"/>
          <w:b/>
          <w:bCs/>
          <w:sz w:val="22"/>
          <w:szCs w:val="22"/>
        </w:rPr>
        <w:t xml:space="preserve"> </w:t>
      </w:r>
      <w:r w:rsidRPr="00EF78A1">
        <w:rPr>
          <w:rFonts w:asciiTheme="minorHAnsi" w:hAnsiTheme="minorHAnsi" w:cstheme="minorBidi"/>
          <w:sz w:val="22"/>
          <w:szCs w:val="22"/>
        </w:rPr>
        <w:t>Pykälä sis</w:t>
      </w:r>
      <w:r w:rsidR="000E4C57">
        <w:rPr>
          <w:rFonts w:asciiTheme="minorHAnsi" w:hAnsiTheme="minorHAnsi" w:cstheme="minorBidi"/>
          <w:sz w:val="22"/>
          <w:szCs w:val="22"/>
        </w:rPr>
        <w:t>ältäisi soveltamisalasäännöksen.</w:t>
      </w:r>
    </w:p>
    <w:p w14:paraId="6FDF680D" w14:textId="2C3135AB" w:rsidR="00565286" w:rsidRPr="00E30BFB" w:rsidRDefault="2D9BE9F7" w:rsidP="00E7182C">
      <w:pPr>
        <w:pStyle w:val="MKappalejako"/>
        <w:ind w:left="0"/>
        <w:jc w:val="both"/>
        <w:rPr>
          <w:rFonts w:asciiTheme="minorHAnsi" w:hAnsiTheme="minorHAnsi" w:cstheme="minorBidi"/>
          <w:sz w:val="22"/>
          <w:szCs w:val="22"/>
        </w:rPr>
      </w:pPr>
      <w:r w:rsidRPr="00B32263">
        <w:rPr>
          <w:rFonts w:ascii="Calibri" w:hAnsi="Calibri" w:cs="Calibri"/>
          <w:sz w:val="22"/>
          <w:szCs w:val="22"/>
        </w:rPr>
        <w:t>Ehdotetun 1 momentin perusteella asetuksessa säädettäisiin valtion varoista myönnettävästä valtionavustuslain 5 §:n 3 momentin mukaisesta erityisavustuksesta</w:t>
      </w:r>
      <w:r w:rsidR="00B32263" w:rsidRPr="00B32263">
        <w:rPr>
          <w:rFonts w:ascii="Calibri" w:hAnsi="Calibri" w:cs="Calibri"/>
          <w:sz w:val="22"/>
          <w:szCs w:val="22"/>
        </w:rPr>
        <w:t xml:space="preserve"> </w:t>
      </w:r>
      <w:r w:rsidR="00E96170">
        <w:rPr>
          <w:rFonts w:ascii="Calibri" w:hAnsi="Calibri" w:cs="Calibri"/>
          <w:sz w:val="22"/>
          <w:szCs w:val="22"/>
        </w:rPr>
        <w:t>elinympäristöj</w:t>
      </w:r>
      <w:r w:rsidR="00D739BD">
        <w:rPr>
          <w:rFonts w:ascii="Calibri" w:hAnsi="Calibri" w:cs="Calibri"/>
          <w:sz w:val="22"/>
          <w:szCs w:val="22"/>
        </w:rPr>
        <w:t>en kunnostus-, hoito-</w:t>
      </w:r>
      <w:r w:rsidR="00D64540">
        <w:rPr>
          <w:rFonts w:ascii="Calibri" w:hAnsi="Calibri" w:cs="Calibri"/>
          <w:sz w:val="22"/>
          <w:szCs w:val="22"/>
        </w:rPr>
        <w:t xml:space="preserve"> ja ennallistamishankkeisiin. Avustuksen </w:t>
      </w:r>
      <w:r w:rsidR="00D64540">
        <w:rPr>
          <w:rFonts w:asciiTheme="minorHAnsi" w:hAnsiTheme="minorHAnsi" w:cstheme="minorBidi"/>
          <w:sz w:val="22"/>
          <w:szCs w:val="22"/>
        </w:rPr>
        <w:t>tavoitteena olisi</w:t>
      </w:r>
      <w:r w:rsidR="00B32263" w:rsidRPr="00B32263">
        <w:rPr>
          <w:rFonts w:asciiTheme="minorHAnsi" w:hAnsiTheme="minorHAnsi" w:cstheme="minorBidi"/>
          <w:sz w:val="22"/>
          <w:szCs w:val="22"/>
        </w:rPr>
        <w:t xml:space="preserve"> vahvistaa Suomen luonnon monimuotoisuutta ja parantaa elinympäristöjen tilaa ennallistamalla soita, kunnostamalla ja hoitamalla lintuvesiä, perinnebiotooppeja ja metsäisiä elinympäristöjä sekä kunnostamalla pienvesiä ja rantaluontoa.</w:t>
      </w:r>
    </w:p>
    <w:p w14:paraId="1F67EB37" w14:textId="3E7630BD" w:rsidR="0001747B" w:rsidRPr="00B32263" w:rsidRDefault="2D9BE9F7" w:rsidP="00E7182C">
      <w:pPr>
        <w:pStyle w:val="MKappalejako"/>
        <w:ind w:left="0"/>
        <w:jc w:val="both"/>
        <w:rPr>
          <w:rFonts w:asciiTheme="minorHAnsi" w:hAnsiTheme="minorHAnsi" w:cstheme="minorBidi"/>
          <w:sz w:val="22"/>
          <w:szCs w:val="22"/>
        </w:rPr>
      </w:pPr>
      <w:r w:rsidRPr="00B32263">
        <w:rPr>
          <w:rFonts w:asciiTheme="minorHAnsi" w:hAnsiTheme="minorHAnsi" w:cstheme="minorBidi"/>
          <w:b/>
          <w:bCs/>
          <w:sz w:val="22"/>
          <w:szCs w:val="22"/>
        </w:rPr>
        <w:t xml:space="preserve">2 §. </w:t>
      </w:r>
      <w:r w:rsidRPr="00B32263">
        <w:rPr>
          <w:rFonts w:asciiTheme="minorHAnsi" w:hAnsiTheme="minorHAnsi" w:cstheme="minorBidi"/>
          <w:i/>
          <w:iCs/>
          <w:sz w:val="22"/>
          <w:szCs w:val="22"/>
        </w:rPr>
        <w:t xml:space="preserve">Määritelmät. </w:t>
      </w:r>
      <w:r w:rsidRPr="00B32263">
        <w:rPr>
          <w:rFonts w:asciiTheme="minorHAnsi" w:hAnsiTheme="minorHAnsi" w:cstheme="minorBidi"/>
          <w:sz w:val="22"/>
          <w:szCs w:val="22"/>
        </w:rPr>
        <w:t xml:space="preserve">Pykälässä </w:t>
      </w:r>
      <w:r w:rsidR="002F6783">
        <w:rPr>
          <w:rFonts w:asciiTheme="minorHAnsi" w:hAnsiTheme="minorHAnsi" w:cstheme="minorBidi"/>
          <w:sz w:val="22"/>
          <w:szCs w:val="22"/>
        </w:rPr>
        <w:t>ehdotetaan säädettävän</w:t>
      </w:r>
      <w:r w:rsidRPr="00B32263">
        <w:rPr>
          <w:rFonts w:asciiTheme="minorHAnsi" w:hAnsiTheme="minorHAnsi" w:cstheme="minorBidi"/>
          <w:sz w:val="22"/>
          <w:szCs w:val="22"/>
        </w:rPr>
        <w:t xml:space="preserve"> asetuksen soveltamisen kannalta ke</w:t>
      </w:r>
      <w:r w:rsidR="001705B5">
        <w:rPr>
          <w:rFonts w:asciiTheme="minorHAnsi" w:hAnsiTheme="minorHAnsi" w:cstheme="minorBidi"/>
          <w:sz w:val="22"/>
          <w:szCs w:val="22"/>
        </w:rPr>
        <w:t>skeisistä käsitteistä, joita olisiva</w:t>
      </w:r>
      <w:r w:rsidRPr="00B32263">
        <w:rPr>
          <w:rFonts w:asciiTheme="minorHAnsi" w:hAnsiTheme="minorHAnsi" w:cstheme="minorBidi"/>
          <w:sz w:val="22"/>
          <w:szCs w:val="22"/>
        </w:rPr>
        <w:t xml:space="preserve">t </w:t>
      </w:r>
      <w:r w:rsidR="00B32263">
        <w:rPr>
          <w:rFonts w:asciiTheme="minorHAnsi" w:hAnsiTheme="minorHAnsi" w:cstheme="minorBidi"/>
          <w:sz w:val="22"/>
          <w:szCs w:val="22"/>
        </w:rPr>
        <w:t>Helmi-ohjelmaan kuuluvat elinympäristö</w:t>
      </w:r>
      <w:r w:rsidR="00E97D83">
        <w:rPr>
          <w:rFonts w:asciiTheme="minorHAnsi" w:hAnsiTheme="minorHAnsi" w:cstheme="minorBidi"/>
          <w:sz w:val="22"/>
          <w:szCs w:val="22"/>
        </w:rPr>
        <w:t>t</w:t>
      </w:r>
      <w:r w:rsidR="00CF0D59">
        <w:rPr>
          <w:rFonts w:asciiTheme="minorHAnsi" w:hAnsiTheme="minorHAnsi" w:cstheme="minorBidi"/>
          <w:sz w:val="22"/>
          <w:szCs w:val="22"/>
        </w:rPr>
        <w:t xml:space="preserve"> sekä niiden kunnostaminen, hoitaminen ja ennallistaminen</w:t>
      </w:r>
      <w:r w:rsidR="002975A1">
        <w:rPr>
          <w:rFonts w:asciiTheme="minorHAnsi" w:hAnsiTheme="minorHAnsi" w:cstheme="minorBidi"/>
          <w:sz w:val="22"/>
          <w:szCs w:val="22"/>
        </w:rPr>
        <w:t>.</w:t>
      </w:r>
    </w:p>
    <w:p w14:paraId="0673C1BB" w14:textId="77777777" w:rsidR="00CF0D59" w:rsidRDefault="2D9BE9F7" w:rsidP="00CF0D59">
      <w:r w:rsidRPr="00B32263">
        <w:t xml:space="preserve">Pykälän 1 kohdassa </w:t>
      </w:r>
      <w:r w:rsidR="00745F5D">
        <w:t>lueteltaisiin</w:t>
      </w:r>
      <w:r w:rsidR="00745F5D" w:rsidRPr="00B32263">
        <w:t xml:space="preserve"> </w:t>
      </w:r>
      <w:r w:rsidR="00B32263">
        <w:t>Helmi-ohjelman mukaiset elinympäristöt, joita ovat suot, metsät perinnebiotoopit, lintuvedet ja –kosteikot, pienvedet ja rantaluontokohteet sekä ns. uuselinympäristöt, joille on kehittynyt arvokas lajisto.</w:t>
      </w:r>
    </w:p>
    <w:p w14:paraId="7392569B" w14:textId="17318B77" w:rsidR="0034268D" w:rsidRDefault="00800335" w:rsidP="002975A1">
      <w:r>
        <w:t>”Perinnebiotoop</w:t>
      </w:r>
      <w:r w:rsidR="00CF0D59">
        <w:t xml:space="preserve">eilla” tarkoitettaisiin </w:t>
      </w:r>
      <w:r w:rsidRPr="0083166D">
        <w:t>perinteisen karjatalouden niitto- ja laidunkäytäntöjen muovaam</w:t>
      </w:r>
      <w:r w:rsidR="00CF0D59">
        <w:t>ia</w:t>
      </w:r>
      <w:r w:rsidR="002975A1">
        <w:t xml:space="preserve"> </w:t>
      </w:r>
      <w:r w:rsidRPr="0083166D">
        <w:t>luontotyypp</w:t>
      </w:r>
      <w:r w:rsidR="00CF0D59">
        <w:t>ejä</w:t>
      </w:r>
      <w:r w:rsidRPr="0083166D">
        <w:t>, joille on kehittynyt niille ominainen, monimuotoinen eliölajist</w:t>
      </w:r>
      <w:r>
        <w:t>o</w:t>
      </w:r>
      <w:r w:rsidR="001F347C">
        <w:t>.</w:t>
      </w:r>
      <w:r>
        <w:t xml:space="preserve"> Perinnebiotoopeiksi ei luet</w:t>
      </w:r>
      <w:r w:rsidR="000E2D62">
        <w:t>t</w:t>
      </w:r>
      <w:r>
        <w:t>a</w:t>
      </w:r>
      <w:r w:rsidR="000E2D62">
        <w:t>isi</w:t>
      </w:r>
      <w:r>
        <w:t xml:space="preserve"> perustettuja tai perustettavia niittyjä tai ketoja, joiden kasvillisuus on syntynyt siemeniä kylvämällä tai istuttamalla. </w:t>
      </w:r>
    </w:p>
    <w:p w14:paraId="24F6ABFA" w14:textId="20B7B465" w:rsidR="00740E46" w:rsidRDefault="00800335" w:rsidP="002975A1">
      <w:r>
        <w:t>”Lintuv</w:t>
      </w:r>
      <w:r w:rsidR="00CF0D59">
        <w:t xml:space="preserve">esillä ja kosteikoilla” tarkoitettaisiin </w:t>
      </w:r>
      <w:r w:rsidR="005B64BA" w:rsidRPr="005B64BA">
        <w:t>n Euroopan parlamentin ja neuvoston luonnonvaraisten lintujen suojelusta annetun direktiivin (2009/147/EY) ja luonnonsuojelulain 64 §</w:t>
      </w:r>
      <w:r w:rsidR="00587FA7">
        <w:t>:n</w:t>
      </w:r>
      <w:r w:rsidR="005B64BA" w:rsidRPr="005B64BA">
        <w:t xml:space="preserve"> mukaisia erityisiä suojelualueita (SPA-alueita) </w:t>
      </w:r>
      <w:r w:rsidR="00740E46">
        <w:t>sekä</w:t>
      </w:r>
      <w:r w:rsidRPr="00DE115A">
        <w:t xml:space="preserve"> mu</w:t>
      </w:r>
      <w:r w:rsidR="00740E46">
        <w:t>ita</w:t>
      </w:r>
      <w:r w:rsidRPr="00DE115A">
        <w:t xml:space="preserve"> arvokka</w:t>
      </w:r>
      <w:r w:rsidR="00740E46">
        <w:t>ita</w:t>
      </w:r>
      <w:r w:rsidRPr="00DE115A">
        <w:t xml:space="preserve"> lintuvesikohte</w:t>
      </w:r>
      <w:r w:rsidR="00740E46">
        <w:t>ita</w:t>
      </w:r>
      <w:r>
        <w:t xml:space="preserve"> suojelualueilla ja ni</w:t>
      </w:r>
      <w:r w:rsidR="000E2D62">
        <w:t xml:space="preserve">iden ulkopuolella. </w:t>
      </w:r>
      <w:r w:rsidR="000E2D62" w:rsidRPr="00E97D83">
        <w:t>Kosteikkoihin ei luet</w:t>
      </w:r>
      <w:r w:rsidR="000E2D62">
        <w:t>t</w:t>
      </w:r>
      <w:r w:rsidR="000E2D62" w:rsidRPr="00E97D83">
        <w:t>a</w:t>
      </w:r>
      <w:r w:rsidR="000E2D62">
        <w:t>isi</w:t>
      </w:r>
      <w:r w:rsidR="000E2D62" w:rsidRPr="00E97D83">
        <w:t xml:space="preserve"> rakennettuja tai rakennettavi</w:t>
      </w:r>
      <w:r w:rsidR="003F4CB0">
        <w:t xml:space="preserve">a kosteikkoja, joiden tarkoituksena </w:t>
      </w:r>
      <w:r w:rsidR="000E2D62" w:rsidRPr="00E97D83">
        <w:t xml:space="preserve">on esimerkiksi hulevesien hallinta, muutoin kuin silloin, kun </w:t>
      </w:r>
      <w:r w:rsidR="000E2D62">
        <w:t>näihin kohdistuvilla toimenpiteil</w:t>
      </w:r>
      <w:r w:rsidR="003F4CB0">
        <w:t>lä parannettaisiin</w:t>
      </w:r>
      <w:r w:rsidR="000E2D62" w:rsidRPr="00E97D83">
        <w:t xml:space="preserve"> mu</w:t>
      </w:r>
      <w:r w:rsidR="000E2D62">
        <w:t>u</w:t>
      </w:r>
      <w:r w:rsidR="000E2D62" w:rsidRPr="00E97D83">
        <w:t xml:space="preserve">n arvokkaan Helmi-elinympäristön tilaa tai jos rakennetulle kosteikoille on jo muodostunut </w:t>
      </w:r>
      <w:r w:rsidR="000E2D62">
        <w:t xml:space="preserve">erityisiä </w:t>
      </w:r>
      <w:r w:rsidR="000E2D62" w:rsidRPr="00E97D83">
        <w:t>linnusto</w:t>
      </w:r>
      <w:r w:rsidR="000E2D62">
        <w:t>arvoja.</w:t>
      </w:r>
      <w:r w:rsidR="001F347C">
        <w:t xml:space="preserve"> </w:t>
      </w:r>
    </w:p>
    <w:p w14:paraId="252A1F48" w14:textId="24000F5F" w:rsidR="00740E46" w:rsidRDefault="00BD1D3D" w:rsidP="00BD1D3D">
      <w:r w:rsidRPr="00BD1D3D">
        <w:t xml:space="preserve">”Pienvesillä” tarkoitettaisiin Helmi-ohjelman mukaisia </w:t>
      </w:r>
      <w:r>
        <w:t>pienvesi</w:t>
      </w:r>
      <w:r w:rsidRPr="00BD1D3D">
        <w:t xml:space="preserve">kohteita, joita olisivat purot ja norot, lähteet, lähteiköt ja tihkupinnat, fladat ja kluuvijärvet sekä näiden esiasteet sekä pienet, monimuotoisuudeltaan arvokkaat lammet. </w:t>
      </w:r>
    </w:p>
    <w:p w14:paraId="165540BE" w14:textId="2F0DEEB9" w:rsidR="00740E46" w:rsidRPr="00B83764" w:rsidRDefault="00740E46" w:rsidP="002975A1">
      <w:r>
        <w:t>”Rantaluontokohteilla”</w:t>
      </w:r>
      <w:r w:rsidR="00B6515E">
        <w:t xml:space="preserve"> tarkoitettaisiin</w:t>
      </w:r>
      <w:r>
        <w:t xml:space="preserve"> rantoja, joiden kunnostustoimenpiteillä on mahdollista vaikuttaa </w:t>
      </w:r>
      <w:r w:rsidRPr="00B83764">
        <w:t>arvokkaan lajiston tai luontotyypin suojelutason parantamiseen;</w:t>
      </w:r>
    </w:p>
    <w:p w14:paraId="61CE3B48" w14:textId="2D0BF69B" w:rsidR="00BB49E1" w:rsidRDefault="00800335" w:rsidP="00BB49E1">
      <w:r w:rsidRPr="00B83764">
        <w:t xml:space="preserve">”Uuselinympäristöillä” </w:t>
      </w:r>
      <w:r w:rsidR="00B6515E">
        <w:t xml:space="preserve">tarkoitettaisiin </w:t>
      </w:r>
      <w:r w:rsidRPr="00B83764">
        <w:t xml:space="preserve">ihmisen voimakkaasti muokkaamia elinympäristöjä, joille </w:t>
      </w:r>
      <w:r w:rsidRPr="00BF3ECF">
        <w:t>on kehittynyt arvokas perinnebiotooppien t</w:t>
      </w:r>
      <w:r w:rsidR="00740E46">
        <w:t>ai paahdealueiden eliölajisto.</w:t>
      </w:r>
      <w:r w:rsidR="000E2D62">
        <w:t xml:space="preserve"> Tällaisia voivat olla esimerkiksi</w:t>
      </w:r>
      <w:r w:rsidR="000E2D62" w:rsidRPr="00E97D83">
        <w:t xml:space="preserve"> ratapihat, pientareet, lentokentät</w:t>
      </w:r>
      <w:r w:rsidR="000E2D62">
        <w:t xml:space="preserve"> ja hiekanottoalueet. </w:t>
      </w:r>
      <w:r w:rsidR="000E2D62" w:rsidRPr="00A927C1">
        <w:t>Avustuksella ei kuitenkaan tue</w:t>
      </w:r>
      <w:r w:rsidR="000E2D62">
        <w:t>t</w:t>
      </w:r>
      <w:r w:rsidR="000E2D62" w:rsidRPr="00A927C1">
        <w:t>ta</w:t>
      </w:r>
      <w:r w:rsidR="000E2D62">
        <w:t xml:space="preserve">isi uusien </w:t>
      </w:r>
      <w:r w:rsidR="000E2D62" w:rsidRPr="00A927C1">
        <w:t xml:space="preserve">uuselinympäristökohteiden perustamista.  </w:t>
      </w:r>
    </w:p>
    <w:p w14:paraId="5F0548EA" w14:textId="20F9D5F6" w:rsidR="00BB49E1" w:rsidRDefault="00BB49E1" w:rsidP="00BB49E1">
      <w:r>
        <w:t>Pykälän toisessa kohdassa määritettäisiin kunnostamisen tarkoittavan elinympäristön tilan parantamiseen tähtääviä, kertaluonteisia tai useamman vuoden välein toistettavia toimia</w:t>
      </w:r>
      <w:r w:rsidR="00C5256A">
        <w:t>, esimerkiksi lintuvesien hoitokalastuksia tai perinnebiotooppien raivaamista.</w:t>
      </w:r>
      <w:r w:rsidR="001F347C">
        <w:t xml:space="preserve"> </w:t>
      </w:r>
    </w:p>
    <w:p w14:paraId="28608B0F" w14:textId="65D2A7E5" w:rsidR="00BB49E1" w:rsidRDefault="00BB49E1" w:rsidP="00BB49E1">
      <w:r>
        <w:t xml:space="preserve">Pykälän kolmannessa kohdassa määritettäisiin hoidon tarkoittavan elinympäristön laadun ylläpitämäiseen </w:t>
      </w:r>
      <w:r w:rsidR="00483541">
        <w:t xml:space="preserve">tai </w:t>
      </w:r>
      <w:r>
        <w:t>parantamiseen tähtääviä toistuv</w:t>
      </w:r>
      <w:r w:rsidR="00483541">
        <w:t>aluonteisia</w:t>
      </w:r>
      <w:r>
        <w:t xml:space="preserve"> toimenpiteitä</w:t>
      </w:r>
      <w:r w:rsidR="009E7380">
        <w:t>, esimerkiksi vuosittaista niittoa perinnebiotoopeil</w:t>
      </w:r>
      <w:r w:rsidR="00587FA7">
        <w:t>l</w:t>
      </w:r>
      <w:r w:rsidR="009E7380">
        <w:t>a tai alikasvoskuusten poistamista lehdoista</w:t>
      </w:r>
      <w:r w:rsidR="0034268D">
        <w:t>.</w:t>
      </w:r>
    </w:p>
    <w:p w14:paraId="23F37242" w14:textId="74E05D93" w:rsidR="00BB49E1" w:rsidRDefault="00BB49E1" w:rsidP="00BB49E1">
      <w:r>
        <w:t>Pykälän neljännessä kohdassa määritettäisiin ennallistamisen tarkoittavan kertaluont</w:t>
      </w:r>
      <w:r w:rsidR="00483541">
        <w:t>e</w:t>
      </w:r>
      <w:r>
        <w:t>isia toimia, joiden tarkoituksena on palauttaa heikentyneen elinympäristön rakennepiirteitä lähemmäksi luonnontilaa</w:t>
      </w:r>
      <w:r w:rsidR="006F4B32">
        <w:t>.</w:t>
      </w:r>
      <w:r w:rsidR="009E7380">
        <w:t xml:space="preserve"> Ennallistamista on esimerkiksi suon vesitalouden palauttaminen ojia tukkimalla tai metsän ennallistamispoltto.</w:t>
      </w:r>
    </w:p>
    <w:p w14:paraId="32F12FFE" w14:textId="65FA4990" w:rsidR="00565286" w:rsidRDefault="2D9BE9F7" w:rsidP="004529A2">
      <w:r w:rsidRPr="00EF30D8">
        <w:rPr>
          <w:b/>
          <w:bCs/>
        </w:rPr>
        <w:t>3 §.</w:t>
      </w:r>
      <w:r w:rsidRPr="00EF30D8">
        <w:t xml:space="preserve"> </w:t>
      </w:r>
      <w:r w:rsidRPr="00EF30D8">
        <w:rPr>
          <w:i/>
          <w:iCs/>
        </w:rPr>
        <w:t>Valtionapuviranomainen.</w:t>
      </w:r>
      <w:r w:rsidRPr="00EF30D8">
        <w:t xml:space="preserve"> Pykälässä </w:t>
      </w:r>
      <w:r w:rsidR="002F6783">
        <w:t>ehdotetaan säädettävän</w:t>
      </w:r>
      <w:r w:rsidRPr="00EF30D8">
        <w:t xml:space="preserve"> valtionavustuslaissa tarkoitetusta </w:t>
      </w:r>
      <w:r w:rsidRPr="004529A2">
        <w:t xml:space="preserve">valtionapuviranomaisesta. ELY-keskus toimisi valtionavustuslaissa tarkoitettuna valtionapuviranomaisena, joka päättäisi avustuksen myöntämisestä ja hoitaisi siihen liittyvät tehtävät. </w:t>
      </w:r>
      <w:r w:rsidR="004529A2" w:rsidRPr="004529A2">
        <w:t xml:space="preserve">ELY-asetuksen </w:t>
      </w:r>
      <w:r w:rsidR="004529A2">
        <w:t xml:space="preserve">4 §:n </w:t>
      </w:r>
      <w:r w:rsidR="004529A2" w:rsidRPr="004529A2">
        <w:t>muutoksen</w:t>
      </w:r>
      <w:r w:rsidR="004529A2">
        <w:t xml:space="preserve"> </w:t>
      </w:r>
      <w:r w:rsidR="004529A2" w:rsidRPr="004529A2">
        <w:t>(146/2021)  perusteella Uudenmaan ELY-keskus hoi</w:t>
      </w:r>
      <w:r w:rsidR="004529A2">
        <w:t>taa</w:t>
      </w:r>
      <w:r w:rsidR="004529A2" w:rsidRPr="004529A2">
        <w:t xml:space="preserve"> valtionavustuslaissa (688/2001) tarkoitetut valtionapuviranomaisen tehtävät, kun avustusta myönnet</w:t>
      </w:r>
      <w:r w:rsidR="004529A2">
        <w:t xml:space="preserve">ään </w:t>
      </w:r>
      <w:r w:rsidR="004529A2" w:rsidRPr="004529A2">
        <w:t>valtion talousarviossa erikseen osoitetuista määrärahoista kunnille tai järjestöille Helmi-elinympäristöohjelman mukaisiin elinympäristöjen kunnostamis- ja ennallistamishankkeisiin</w:t>
      </w:r>
      <w:r w:rsidR="004529A2">
        <w:t xml:space="preserve">. </w:t>
      </w:r>
      <w:r w:rsidR="0034268D" w:rsidRPr="004529A2">
        <w:t xml:space="preserve"> </w:t>
      </w:r>
    </w:p>
    <w:p w14:paraId="0E93A7C8" w14:textId="4CB6FCBB" w:rsidR="00A55B68" w:rsidRPr="00196AD5" w:rsidRDefault="2D9BE9F7" w:rsidP="00E7182C">
      <w:pPr>
        <w:jc w:val="both"/>
        <w:rPr>
          <w:color w:val="FF0000"/>
        </w:rPr>
      </w:pPr>
      <w:r w:rsidRPr="00EF30D8">
        <w:rPr>
          <w:b/>
          <w:bCs/>
        </w:rPr>
        <w:t>4 §.</w:t>
      </w:r>
      <w:r w:rsidRPr="00EF30D8">
        <w:t xml:space="preserve"> </w:t>
      </w:r>
      <w:r w:rsidR="00E7182C">
        <w:t xml:space="preserve"> </w:t>
      </w:r>
      <w:r w:rsidRPr="00EF30D8">
        <w:rPr>
          <w:i/>
          <w:iCs/>
        </w:rPr>
        <w:t>Avustettavat hankkeet.</w:t>
      </w:r>
      <w:r w:rsidRPr="00EF30D8">
        <w:t xml:space="preserve"> Pykälä sisältäisi </w:t>
      </w:r>
      <w:r w:rsidR="00EF30D8">
        <w:t>yleiset tavoitteet,</w:t>
      </w:r>
      <w:r w:rsidR="003C4726">
        <w:t xml:space="preserve"> </w:t>
      </w:r>
      <w:r w:rsidRPr="00EF30D8">
        <w:t>joita edistäviin hankkeisiin ELY-keskus voi</w:t>
      </w:r>
      <w:r w:rsidR="001C3184" w:rsidRPr="00EF30D8">
        <w:t>si</w:t>
      </w:r>
      <w:r w:rsidRPr="00EF30D8">
        <w:t xml:space="preserve"> myöntää avustusta. </w:t>
      </w:r>
      <w:r w:rsidR="00EF30D8">
        <w:t>Yleisenä tavoitteena todettaisiin luonnon monimuotoisuude</w:t>
      </w:r>
      <w:r w:rsidR="003C4726">
        <w:t>n</w:t>
      </w:r>
      <w:r w:rsidR="00EF30D8">
        <w:t xml:space="preserve"> parantaminen ja turvaamine</w:t>
      </w:r>
      <w:r w:rsidR="00EF30D8" w:rsidRPr="00EF30D8">
        <w:t>n</w:t>
      </w:r>
      <w:r w:rsidR="00EF30D8">
        <w:t xml:space="preserve">. </w:t>
      </w:r>
      <w:r w:rsidR="008F262F">
        <w:t xml:space="preserve">Avustusta myönnettäisiin </w:t>
      </w:r>
      <w:r w:rsidR="008F262F" w:rsidRPr="008F262F">
        <w:t>2 §:ssä tarkoitettujen elinympäristöjen kunnostus-, hoito- ja ennallistamishankkeisiin.</w:t>
      </w:r>
      <w:r w:rsidR="00EF30D8" w:rsidRPr="00EF30D8">
        <w:t xml:space="preserve"> </w:t>
      </w:r>
      <w:r w:rsidR="003C4726">
        <w:t xml:space="preserve">Lisäksi </w:t>
      </w:r>
      <w:r w:rsidR="001F347C">
        <w:t>säädettäisiin</w:t>
      </w:r>
      <w:r w:rsidR="003C4726">
        <w:t xml:space="preserve">, että </w:t>
      </w:r>
      <w:r w:rsidR="00506990">
        <w:t xml:space="preserve">avustusta voitaisiin myöntää myös toteutettavien toimenpiteiden </w:t>
      </w:r>
      <w:r w:rsidR="00A55B68">
        <w:t>edellyttämiin</w:t>
      </w:r>
      <w:r w:rsidR="00506990">
        <w:t xml:space="preserve"> </w:t>
      </w:r>
      <w:r w:rsidR="00EF30D8" w:rsidRPr="00EF30D8">
        <w:t>inventoin</w:t>
      </w:r>
      <w:r w:rsidR="00C67917">
        <w:t>te</w:t>
      </w:r>
      <w:r w:rsidR="00506990">
        <w:t>ihin</w:t>
      </w:r>
      <w:r w:rsidR="00C67917">
        <w:t xml:space="preserve"> ja </w:t>
      </w:r>
      <w:r w:rsidR="00C67917" w:rsidRPr="00196AD5">
        <w:t>suunnitelmi</w:t>
      </w:r>
      <w:r w:rsidR="00506990" w:rsidRPr="00196AD5">
        <w:t>in sekä arvokkaan luonnon suojaamiseksi tehtäviin rakenteisiin</w:t>
      </w:r>
      <w:r w:rsidR="001F347C" w:rsidRPr="00196AD5">
        <w:t>.</w:t>
      </w:r>
      <w:r w:rsidR="001F347C" w:rsidRPr="00196AD5">
        <w:rPr>
          <w:color w:val="FF0000"/>
        </w:rPr>
        <w:t xml:space="preserve"> </w:t>
      </w:r>
    </w:p>
    <w:p w14:paraId="04094F92" w14:textId="46BADED0" w:rsidR="00506990" w:rsidRDefault="00A55B68" w:rsidP="00E7182C">
      <w:pPr>
        <w:jc w:val="both"/>
      </w:pPr>
      <w:r w:rsidRPr="00196AD5">
        <w:rPr>
          <w:rFonts w:cstheme="minorHAnsi"/>
        </w:rPr>
        <w:t>Hankkeisiin voisi sisältyä myös</w:t>
      </w:r>
      <w:r w:rsidR="00C46E36" w:rsidRPr="00196AD5">
        <w:rPr>
          <w:rFonts w:cstheme="minorHAnsi"/>
        </w:rPr>
        <w:t xml:space="preserve"> käytännön hoitotöitä tukevia</w:t>
      </w:r>
      <w:r w:rsidRPr="00196AD5">
        <w:rPr>
          <w:rFonts w:cstheme="minorHAnsi"/>
        </w:rPr>
        <w:t xml:space="preserve"> informaatio-ohjauks</w:t>
      </w:r>
      <w:r w:rsidR="00C46E36" w:rsidRPr="00196AD5">
        <w:rPr>
          <w:rFonts w:cstheme="minorHAnsi"/>
        </w:rPr>
        <w:t>en ja viestinnän toimenpiteitä, kuten men</w:t>
      </w:r>
      <w:r w:rsidR="00B82E34" w:rsidRPr="00196AD5">
        <w:rPr>
          <w:rFonts w:cstheme="minorHAnsi"/>
        </w:rPr>
        <w:t>e</w:t>
      </w:r>
      <w:r w:rsidR="00C46E36" w:rsidRPr="00196AD5">
        <w:rPr>
          <w:rFonts w:cstheme="minorHAnsi"/>
        </w:rPr>
        <w:t>telmien testausta, opp</w:t>
      </w:r>
      <w:r w:rsidR="00B82E34" w:rsidRPr="00196AD5">
        <w:rPr>
          <w:rFonts w:cstheme="minorHAnsi"/>
        </w:rPr>
        <w:t>ait</w:t>
      </w:r>
      <w:r w:rsidR="00C46E36" w:rsidRPr="00196AD5">
        <w:rPr>
          <w:rFonts w:cstheme="minorHAnsi"/>
        </w:rPr>
        <w:t>a tai maastokoulutuksia. Näiden hankeosioiden tarkoituksena olisi hankkeen konkreettisista toimista saatujen kokemusten ja tulosten laajempi hyödyntäminen.</w:t>
      </w:r>
      <w:r w:rsidR="00C46E36" w:rsidRPr="007F0813">
        <w:rPr>
          <w:rFonts w:cstheme="minorHAnsi"/>
        </w:rPr>
        <w:t xml:space="preserve"> </w:t>
      </w:r>
    </w:p>
    <w:p w14:paraId="49AB7681" w14:textId="6D500CF3" w:rsidR="00906AF0" w:rsidRPr="00F54697" w:rsidRDefault="00506990" w:rsidP="00F54697">
      <w:pPr>
        <w:jc w:val="both"/>
        <w:rPr>
          <w:rFonts w:cstheme="minorHAnsi"/>
        </w:rPr>
      </w:pPr>
      <w:r>
        <w:t>Avustettavat</w:t>
      </w:r>
      <w:r w:rsidR="00C67917">
        <w:t xml:space="preserve"> h</w:t>
      </w:r>
      <w:r w:rsidR="00EF30D8" w:rsidRPr="00EF30D8">
        <w:t>ankkeet voi</w:t>
      </w:r>
      <w:r>
        <w:t>sivat</w:t>
      </w:r>
      <w:r w:rsidR="008F262F">
        <w:t xml:space="preserve"> </w:t>
      </w:r>
      <w:r w:rsidR="00EF30D8" w:rsidRPr="00EF30D8">
        <w:t>kohdistua yhteen tai useampaan elinympäristöön sekä yhdelle tai useammalle kohteelle.</w:t>
      </w:r>
      <w:r w:rsidR="00E97D83">
        <w:t xml:space="preserve"> </w:t>
      </w:r>
      <w:r w:rsidR="00D2345E">
        <w:rPr>
          <w:rFonts w:cstheme="minorHAnsi"/>
        </w:rPr>
        <w:t xml:space="preserve">Avustusta ei </w:t>
      </w:r>
      <w:r w:rsidR="001F347C">
        <w:rPr>
          <w:rFonts w:cstheme="minorHAnsi"/>
        </w:rPr>
        <w:t xml:space="preserve">kuitenkaan </w:t>
      </w:r>
      <w:r w:rsidR="00D2345E">
        <w:rPr>
          <w:rFonts w:cstheme="minorHAnsi"/>
        </w:rPr>
        <w:t>myönnettäisi luontokohteiden virkis</w:t>
      </w:r>
      <w:r w:rsidR="00906AF0">
        <w:rPr>
          <w:rFonts w:cstheme="minorHAnsi"/>
        </w:rPr>
        <w:t>tyskäytön rakenteisiin, lukuun o</w:t>
      </w:r>
      <w:r w:rsidR="00D2345E">
        <w:rPr>
          <w:rFonts w:cstheme="minorHAnsi"/>
        </w:rPr>
        <w:t>ttamatta arvokkaita luontokohteita suojaavia välttämättömiä rakenteita ja opasteita.</w:t>
      </w:r>
    </w:p>
    <w:p w14:paraId="6EF7E3FA" w14:textId="3173580D" w:rsidR="008363B9" w:rsidRPr="00401D6A" w:rsidRDefault="2D9BE9F7" w:rsidP="00E7182C">
      <w:pPr>
        <w:pStyle w:val="MKappalejako"/>
        <w:ind w:left="0"/>
        <w:jc w:val="both"/>
        <w:rPr>
          <w:rFonts w:asciiTheme="minorHAnsi" w:hAnsiTheme="minorHAnsi" w:cstheme="minorBidi"/>
          <w:sz w:val="22"/>
          <w:szCs w:val="22"/>
        </w:rPr>
      </w:pPr>
      <w:r w:rsidRPr="00401D6A">
        <w:rPr>
          <w:rFonts w:asciiTheme="minorHAnsi" w:hAnsiTheme="minorHAnsi" w:cstheme="minorBidi"/>
          <w:b/>
          <w:bCs/>
          <w:sz w:val="22"/>
          <w:szCs w:val="22"/>
        </w:rPr>
        <w:t xml:space="preserve">5 §. </w:t>
      </w:r>
      <w:r w:rsidRPr="00401D6A">
        <w:rPr>
          <w:rFonts w:asciiTheme="minorHAnsi" w:hAnsiTheme="minorHAnsi" w:cstheme="minorBidi"/>
          <w:i/>
          <w:iCs/>
          <w:sz w:val="22"/>
          <w:szCs w:val="22"/>
        </w:rPr>
        <w:t>Avustuksen myöntämisen yleiset edellytykset</w:t>
      </w:r>
      <w:r w:rsidR="001C3184" w:rsidRPr="00401D6A">
        <w:rPr>
          <w:rFonts w:asciiTheme="minorHAnsi" w:hAnsiTheme="minorHAnsi" w:cstheme="minorBidi"/>
          <w:i/>
          <w:iCs/>
          <w:sz w:val="22"/>
          <w:szCs w:val="22"/>
        </w:rPr>
        <w:t xml:space="preserve"> ja rajoitukset</w:t>
      </w:r>
      <w:r w:rsidRPr="00401D6A">
        <w:rPr>
          <w:rFonts w:asciiTheme="minorHAnsi" w:hAnsiTheme="minorHAnsi" w:cstheme="minorBidi"/>
          <w:i/>
          <w:iCs/>
          <w:sz w:val="22"/>
          <w:szCs w:val="22"/>
        </w:rPr>
        <w:t>.</w:t>
      </w:r>
      <w:r w:rsidRPr="00401D6A">
        <w:rPr>
          <w:rFonts w:asciiTheme="minorHAnsi" w:hAnsiTheme="minorHAnsi" w:cstheme="minorBidi"/>
          <w:sz w:val="22"/>
          <w:szCs w:val="22"/>
        </w:rPr>
        <w:t xml:space="preserve"> Pykälässä </w:t>
      </w:r>
      <w:r w:rsidR="002F6783">
        <w:rPr>
          <w:rFonts w:asciiTheme="minorHAnsi" w:hAnsiTheme="minorHAnsi" w:cstheme="minorBidi"/>
          <w:sz w:val="22"/>
          <w:szCs w:val="22"/>
        </w:rPr>
        <w:t>ehdotetaan säädettävän</w:t>
      </w:r>
      <w:r w:rsidRPr="00401D6A">
        <w:rPr>
          <w:rFonts w:asciiTheme="minorHAnsi" w:hAnsiTheme="minorHAnsi" w:cstheme="minorBidi"/>
          <w:sz w:val="22"/>
          <w:szCs w:val="22"/>
        </w:rPr>
        <w:t xml:space="preserve"> avustuksen myöntämisen edellytyksistä</w:t>
      </w:r>
      <w:r w:rsidR="001C3184" w:rsidRPr="00401D6A">
        <w:rPr>
          <w:rFonts w:asciiTheme="minorHAnsi" w:hAnsiTheme="minorHAnsi" w:cstheme="minorBidi"/>
          <w:sz w:val="22"/>
          <w:szCs w:val="22"/>
        </w:rPr>
        <w:t xml:space="preserve"> ja rajoituksista</w:t>
      </w:r>
      <w:r w:rsidRPr="00401D6A">
        <w:rPr>
          <w:rFonts w:asciiTheme="minorHAnsi" w:hAnsiTheme="minorHAnsi" w:cstheme="minorBidi"/>
          <w:sz w:val="22"/>
          <w:szCs w:val="22"/>
        </w:rPr>
        <w:t>.</w:t>
      </w:r>
    </w:p>
    <w:p w14:paraId="76FACDF1" w14:textId="77777777" w:rsidR="002225B8" w:rsidRDefault="00401D6A" w:rsidP="00E7182C">
      <w:pPr>
        <w:pStyle w:val="MKappalejako"/>
        <w:ind w:left="0"/>
        <w:jc w:val="both"/>
        <w:rPr>
          <w:rFonts w:asciiTheme="minorHAnsi" w:hAnsiTheme="minorHAnsi" w:cstheme="minorBidi"/>
          <w:sz w:val="22"/>
          <w:szCs w:val="22"/>
        </w:rPr>
      </w:pPr>
      <w:r w:rsidRPr="00401D6A">
        <w:rPr>
          <w:rFonts w:asciiTheme="minorHAnsi" w:hAnsiTheme="minorHAnsi" w:cstheme="minorBidi"/>
          <w:sz w:val="22"/>
          <w:szCs w:val="22"/>
        </w:rPr>
        <w:t xml:space="preserve">Pykälän </w:t>
      </w:r>
      <w:r w:rsidR="00013204">
        <w:rPr>
          <w:rFonts w:asciiTheme="minorHAnsi" w:hAnsiTheme="minorHAnsi" w:cstheme="minorBidi"/>
          <w:sz w:val="22"/>
          <w:szCs w:val="22"/>
        </w:rPr>
        <w:t xml:space="preserve">1 momentin </w:t>
      </w:r>
      <w:r w:rsidRPr="00401D6A">
        <w:rPr>
          <w:rFonts w:asciiTheme="minorHAnsi" w:hAnsiTheme="minorHAnsi" w:cstheme="minorBidi"/>
          <w:sz w:val="22"/>
          <w:szCs w:val="22"/>
        </w:rPr>
        <w:t>mukaan avustuksen myöntäminen perustuisi kokonaisharkintaan ja arviointiin hankkeiden odotetusta vaikuttavuudesta luonnon monimuotoisuuden tilan parantamiseksi</w:t>
      </w:r>
      <w:r w:rsidR="002429C4">
        <w:rPr>
          <w:rFonts w:asciiTheme="minorHAnsi" w:hAnsiTheme="minorHAnsi" w:cstheme="minorBidi"/>
          <w:sz w:val="22"/>
          <w:szCs w:val="22"/>
        </w:rPr>
        <w:t>.</w:t>
      </w:r>
      <w:r w:rsidR="002225B8">
        <w:rPr>
          <w:rFonts w:asciiTheme="minorHAnsi" w:hAnsiTheme="minorHAnsi" w:cstheme="minorBidi"/>
          <w:sz w:val="22"/>
          <w:szCs w:val="22"/>
        </w:rPr>
        <w:t xml:space="preserve"> </w:t>
      </w:r>
      <w:r w:rsidR="002225B8" w:rsidRPr="00615205">
        <w:rPr>
          <w:rFonts w:asciiTheme="minorHAnsi" w:hAnsiTheme="minorHAnsi" w:cstheme="minorBidi"/>
          <w:sz w:val="22"/>
          <w:szCs w:val="22"/>
        </w:rPr>
        <w:t>Lisäksi av</w:t>
      </w:r>
      <w:r w:rsidR="002225B8">
        <w:rPr>
          <w:rFonts w:asciiTheme="minorHAnsi" w:hAnsiTheme="minorHAnsi" w:cstheme="minorBidi"/>
          <w:sz w:val="22"/>
          <w:szCs w:val="22"/>
        </w:rPr>
        <w:t xml:space="preserve">ustuksen myöntäminen perustuisi </w:t>
      </w:r>
      <w:r w:rsidR="002225B8" w:rsidRPr="00615205">
        <w:rPr>
          <w:rFonts w:asciiTheme="minorHAnsi" w:hAnsiTheme="minorHAnsi" w:cstheme="minorBidi"/>
          <w:sz w:val="22"/>
          <w:szCs w:val="22"/>
        </w:rPr>
        <w:t>arvio</w:t>
      </w:r>
      <w:r w:rsidR="002225B8">
        <w:rPr>
          <w:rFonts w:asciiTheme="minorHAnsi" w:hAnsiTheme="minorHAnsi" w:cstheme="minorBidi"/>
          <w:sz w:val="22"/>
          <w:szCs w:val="22"/>
        </w:rPr>
        <w:t>on</w:t>
      </w:r>
      <w:r w:rsidR="002225B8" w:rsidRPr="00615205">
        <w:rPr>
          <w:rFonts w:asciiTheme="minorHAnsi" w:hAnsiTheme="minorHAnsi" w:cstheme="minorBidi"/>
          <w:sz w:val="22"/>
          <w:szCs w:val="22"/>
        </w:rPr>
        <w:t xml:space="preserve"> hankkeiden kustannustehokkuudesta, laadusta ja toteuttamiskelpoisuudesta</w:t>
      </w:r>
      <w:r w:rsidR="002225B8">
        <w:rPr>
          <w:rFonts w:asciiTheme="minorHAnsi" w:hAnsiTheme="minorHAnsi" w:cstheme="minorBidi"/>
          <w:sz w:val="22"/>
          <w:szCs w:val="22"/>
        </w:rPr>
        <w:t xml:space="preserve"> sekä</w:t>
      </w:r>
      <w:r w:rsidR="002225B8" w:rsidRPr="00615205">
        <w:rPr>
          <w:rFonts w:asciiTheme="minorHAnsi" w:hAnsiTheme="minorHAnsi" w:cstheme="minorBidi"/>
          <w:sz w:val="22"/>
          <w:szCs w:val="22"/>
        </w:rPr>
        <w:t xml:space="preserve"> </w:t>
      </w:r>
      <w:r w:rsidR="002225B8">
        <w:rPr>
          <w:rFonts w:asciiTheme="minorHAnsi" w:hAnsiTheme="minorHAnsi" w:cstheme="minorBidi"/>
          <w:sz w:val="22"/>
          <w:szCs w:val="22"/>
        </w:rPr>
        <w:t xml:space="preserve">siihen, miten </w:t>
      </w:r>
      <w:r w:rsidR="002225B8" w:rsidRPr="00401D6A">
        <w:rPr>
          <w:rFonts w:asciiTheme="minorHAnsi" w:hAnsiTheme="minorHAnsi" w:cstheme="minorBidi"/>
          <w:sz w:val="22"/>
          <w:szCs w:val="22"/>
        </w:rPr>
        <w:t>saavutettujen</w:t>
      </w:r>
      <w:r w:rsidR="002225B8">
        <w:rPr>
          <w:rFonts w:asciiTheme="minorHAnsi" w:hAnsiTheme="minorHAnsi" w:cstheme="minorBidi"/>
          <w:sz w:val="22"/>
          <w:szCs w:val="22"/>
        </w:rPr>
        <w:t xml:space="preserve"> monimuotoisuushyödyt turvattaisiin</w:t>
      </w:r>
      <w:r w:rsidR="002225B8" w:rsidRPr="00401D6A">
        <w:rPr>
          <w:rFonts w:asciiTheme="minorHAnsi" w:hAnsiTheme="minorHAnsi" w:cstheme="minorBidi"/>
          <w:sz w:val="22"/>
          <w:szCs w:val="22"/>
        </w:rPr>
        <w:t xml:space="preserve"> hankkeen jälkeen.</w:t>
      </w:r>
      <w:r w:rsidR="002225B8">
        <w:rPr>
          <w:rFonts w:asciiTheme="minorHAnsi" w:hAnsiTheme="minorHAnsi" w:cstheme="minorBidi"/>
          <w:sz w:val="22"/>
          <w:szCs w:val="22"/>
        </w:rPr>
        <w:t xml:space="preserve"> </w:t>
      </w:r>
    </w:p>
    <w:p w14:paraId="117CA516" w14:textId="773AD092" w:rsidR="00086F53" w:rsidRDefault="002225B8" w:rsidP="00E7182C">
      <w:pPr>
        <w:pStyle w:val="MKappalejako"/>
        <w:ind w:left="0"/>
        <w:jc w:val="both"/>
        <w:rPr>
          <w:rFonts w:asciiTheme="minorHAnsi" w:hAnsiTheme="minorHAnsi" w:cstheme="minorBidi"/>
          <w:sz w:val="22"/>
          <w:szCs w:val="22"/>
        </w:rPr>
      </w:pPr>
      <w:r>
        <w:rPr>
          <w:rFonts w:asciiTheme="minorHAnsi" w:hAnsiTheme="minorHAnsi" w:cstheme="minorBidi"/>
          <w:sz w:val="22"/>
          <w:szCs w:val="22"/>
        </w:rPr>
        <w:t>Avustushaun hakuilmoituksessa ja  hakemuslomakkeissa ohjattaisiin avustuksen hakijoita esittämään</w:t>
      </w:r>
      <w:r w:rsidRPr="00615205">
        <w:rPr>
          <w:rFonts w:asciiTheme="minorHAnsi" w:hAnsiTheme="minorHAnsi" w:cstheme="minorBidi"/>
          <w:sz w:val="22"/>
          <w:szCs w:val="22"/>
        </w:rPr>
        <w:t xml:space="preserve"> arviotavat seikat</w:t>
      </w:r>
      <w:r>
        <w:rPr>
          <w:rFonts w:asciiTheme="minorHAnsi" w:hAnsiTheme="minorHAnsi" w:cstheme="minorBidi"/>
          <w:sz w:val="22"/>
          <w:szCs w:val="22"/>
        </w:rPr>
        <w:t xml:space="preserve"> päätöksenteon pohjaksi</w:t>
      </w:r>
      <w:r>
        <w:rPr>
          <w:rFonts w:asciiTheme="minorHAnsi" w:hAnsiTheme="minorHAnsi" w:cstheme="minorBidi"/>
          <w:sz w:val="22"/>
          <w:szCs w:val="22"/>
        </w:rPr>
        <w:t xml:space="preserve">. </w:t>
      </w:r>
      <w:r w:rsidR="2D9BE9F7" w:rsidRPr="002429C4">
        <w:rPr>
          <w:rFonts w:asciiTheme="minorHAnsi" w:hAnsiTheme="minorHAnsi" w:cstheme="minorBidi"/>
          <w:sz w:val="22"/>
          <w:szCs w:val="22"/>
        </w:rPr>
        <w:t>Hankkeiden vaikuttavuutta arvioitaisiin erityisesti seuraavien kriteerien perusteella:</w:t>
      </w:r>
      <w:r w:rsidR="002429C4" w:rsidRPr="002429C4">
        <w:rPr>
          <w:rFonts w:asciiTheme="minorHAnsi" w:hAnsiTheme="minorHAnsi"/>
          <w:sz w:val="22"/>
          <w:szCs w:val="22"/>
        </w:rPr>
        <w:t xml:space="preserve"> hankekohtei</w:t>
      </w:r>
      <w:r w:rsidR="00615205">
        <w:rPr>
          <w:rFonts w:asciiTheme="minorHAnsi" w:hAnsiTheme="minorHAnsi"/>
          <w:sz w:val="22"/>
          <w:szCs w:val="22"/>
        </w:rPr>
        <w:t>den tiedossa olevat luontoarvot</w:t>
      </w:r>
      <w:r w:rsidR="00A55B68">
        <w:rPr>
          <w:rFonts w:asciiTheme="minorHAnsi" w:hAnsiTheme="minorHAnsi"/>
          <w:sz w:val="22"/>
          <w:szCs w:val="22"/>
        </w:rPr>
        <w:t xml:space="preserve">, </w:t>
      </w:r>
      <w:r w:rsidR="00615205">
        <w:rPr>
          <w:rFonts w:asciiTheme="minorHAnsi" w:hAnsiTheme="minorHAnsi"/>
          <w:sz w:val="22"/>
          <w:szCs w:val="22"/>
        </w:rPr>
        <w:t>ennallistamis- kunnostus</w:t>
      </w:r>
      <w:r w:rsidR="00953308">
        <w:rPr>
          <w:rFonts w:asciiTheme="minorHAnsi" w:hAnsiTheme="minorHAnsi"/>
          <w:sz w:val="22"/>
          <w:szCs w:val="22"/>
        </w:rPr>
        <w:t>-</w:t>
      </w:r>
      <w:r w:rsidR="00615205">
        <w:rPr>
          <w:rFonts w:asciiTheme="minorHAnsi" w:hAnsiTheme="minorHAnsi"/>
          <w:sz w:val="22"/>
          <w:szCs w:val="22"/>
        </w:rPr>
        <w:t xml:space="preserve"> ja luonnonhoito</w:t>
      </w:r>
      <w:r w:rsidR="00CD2663">
        <w:rPr>
          <w:rFonts w:asciiTheme="minorHAnsi" w:hAnsiTheme="minorHAnsi"/>
          <w:sz w:val="22"/>
          <w:szCs w:val="22"/>
        </w:rPr>
        <w:t>toimien tavoitteen</w:t>
      </w:r>
      <w:r w:rsidR="002429C4" w:rsidRPr="002429C4">
        <w:rPr>
          <w:rFonts w:asciiTheme="minorHAnsi" w:hAnsiTheme="minorHAnsi"/>
          <w:sz w:val="22"/>
          <w:szCs w:val="22"/>
        </w:rPr>
        <w:t>asettelu ja soveltuvu</w:t>
      </w:r>
      <w:r w:rsidR="00615205">
        <w:rPr>
          <w:rFonts w:asciiTheme="minorHAnsi" w:hAnsiTheme="minorHAnsi"/>
          <w:sz w:val="22"/>
          <w:szCs w:val="22"/>
        </w:rPr>
        <w:t>us Helmi-ohjelman tavoitteisiin</w:t>
      </w:r>
      <w:r w:rsidR="00A55B68">
        <w:rPr>
          <w:rFonts w:asciiTheme="minorHAnsi" w:hAnsiTheme="minorHAnsi"/>
          <w:sz w:val="22"/>
          <w:szCs w:val="22"/>
        </w:rPr>
        <w:t>,</w:t>
      </w:r>
      <w:r w:rsidR="00615205">
        <w:rPr>
          <w:rFonts w:asciiTheme="minorHAnsi" w:hAnsiTheme="minorHAnsi"/>
          <w:sz w:val="22"/>
          <w:szCs w:val="22"/>
        </w:rPr>
        <w:t xml:space="preserve"> hankkeen</w:t>
      </w:r>
      <w:r w:rsidR="002429C4" w:rsidRPr="002429C4">
        <w:rPr>
          <w:rFonts w:asciiTheme="minorHAnsi" w:hAnsiTheme="minorHAnsi"/>
          <w:sz w:val="22"/>
          <w:szCs w:val="22"/>
        </w:rPr>
        <w:t xml:space="preserve"> kustannusarvio suhteessa odotettuihin tuloksiin </w:t>
      </w:r>
      <w:r w:rsidR="00615205">
        <w:rPr>
          <w:rFonts w:asciiTheme="minorHAnsi" w:hAnsiTheme="minorHAnsi"/>
          <w:sz w:val="22"/>
          <w:szCs w:val="22"/>
        </w:rPr>
        <w:t>sekä</w:t>
      </w:r>
      <w:r w:rsidR="002429C4" w:rsidRPr="002429C4">
        <w:rPr>
          <w:rFonts w:asciiTheme="minorHAnsi" w:hAnsiTheme="minorHAnsi"/>
          <w:sz w:val="22"/>
          <w:szCs w:val="22"/>
        </w:rPr>
        <w:t xml:space="preserve"> toimien realistinen toteutettavuus</w:t>
      </w:r>
      <w:r w:rsidR="00A55B68">
        <w:rPr>
          <w:rFonts w:asciiTheme="minorHAnsi" w:hAnsiTheme="minorHAnsi"/>
          <w:sz w:val="22"/>
          <w:szCs w:val="22"/>
        </w:rPr>
        <w:t xml:space="preserve">, </w:t>
      </w:r>
      <w:r w:rsidR="002429C4" w:rsidRPr="002429C4">
        <w:rPr>
          <w:rFonts w:asciiTheme="minorHAnsi" w:hAnsiTheme="minorHAnsi"/>
          <w:sz w:val="22"/>
          <w:szCs w:val="22"/>
        </w:rPr>
        <w:t xml:space="preserve">jatkohoidon ja </w:t>
      </w:r>
      <w:r w:rsidR="00615205">
        <w:rPr>
          <w:rFonts w:asciiTheme="minorHAnsi" w:hAnsiTheme="minorHAnsi"/>
          <w:sz w:val="22"/>
          <w:szCs w:val="22"/>
        </w:rPr>
        <w:t>seurannan järjestäminen</w:t>
      </w:r>
      <w:r w:rsidR="006A0435">
        <w:rPr>
          <w:rFonts w:asciiTheme="minorHAnsi" w:hAnsiTheme="minorHAnsi"/>
          <w:sz w:val="22"/>
          <w:szCs w:val="22"/>
        </w:rPr>
        <w:t xml:space="preserve"> sekä</w:t>
      </w:r>
      <w:r w:rsidR="00A55B68">
        <w:rPr>
          <w:rFonts w:asciiTheme="minorHAnsi" w:hAnsiTheme="minorHAnsi"/>
          <w:sz w:val="22"/>
          <w:szCs w:val="22"/>
        </w:rPr>
        <w:t xml:space="preserve"> </w:t>
      </w:r>
      <w:r w:rsidR="00615205">
        <w:rPr>
          <w:rFonts w:asciiTheme="minorHAnsi" w:hAnsiTheme="minorHAnsi"/>
          <w:sz w:val="22"/>
          <w:szCs w:val="22"/>
        </w:rPr>
        <w:t>l</w:t>
      </w:r>
      <w:r w:rsidR="002429C4" w:rsidRPr="002429C4">
        <w:rPr>
          <w:rFonts w:asciiTheme="minorHAnsi" w:hAnsiTheme="minorHAnsi"/>
          <w:sz w:val="22"/>
          <w:szCs w:val="22"/>
        </w:rPr>
        <w:t>aaj</w:t>
      </w:r>
      <w:r w:rsidR="00615205">
        <w:rPr>
          <w:rFonts w:asciiTheme="minorHAnsi" w:hAnsiTheme="minorHAnsi"/>
          <w:sz w:val="22"/>
          <w:szCs w:val="22"/>
        </w:rPr>
        <w:t>ojen ekologisten kokonaisuuksien turvaaminen.</w:t>
      </w:r>
    </w:p>
    <w:p w14:paraId="678F5111" w14:textId="647CEB09" w:rsidR="00013204" w:rsidRDefault="00013204" w:rsidP="00E7182C">
      <w:pPr>
        <w:pStyle w:val="NormaaliWWW"/>
        <w:jc w:val="both"/>
        <w:rPr>
          <w:rFonts w:asciiTheme="minorHAnsi" w:hAnsiTheme="minorHAnsi" w:cstheme="minorBidi"/>
          <w:sz w:val="22"/>
          <w:szCs w:val="22"/>
        </w:rPr>
      </w:pPr>
      <w:r>
        <w:rPr>
          <w:rFonts w:asciiTheme="minorHAnsi" w:hAnsiTheme="minorHAnsi" w:cstheme="minorBidi"/>
          <w:sz w:val="22"/>
          <w:szCs w:val="22"/>
        </w:rPr>
        <w:t xml:space="preserve">Pykälän 2 momentissa säädettäisiin, että avustettavat toimenpiteet tulee kohdentaa hakijan omistamalle kiinteistölle tai toisen omistamalle kiinteistölle maanomistajan kirjallisella suostumuksella. </w:t>
      </w:r>
      <w:r w:rsidR="00A55B68">
        <w:rPr>
          <w:rFonts w:asciiTheme="minorHAnsi" w:hAnsiTheme="minorHAnsi" w:cstheme="minorBidi"/>
          <w:sz w:val="22"/>
          <w:szCs w:val="22"/>
        </w:rPr>
        <w:t>Avustuksen hakijan velvollisuutena olisi esittää suostumus.</w:t>
      </w:r>
    </w:p>
    <w:p w14:paraId="30558885" w14:textId="51EE43E5" w:rsidR="00906AF0" w:rsidRPr="00615205" w:rsidRDefault="00705F1A" w:rsidP="00E7182C">
      <w:pPr>
        <w:pStyle w:val="NormaaliWWW"/>
        <w:jc w:val="both"/>
        <w:rPr>
          <w:rFonts w:asciiTheme="minorHAnsi" w:hAnsiTheme="minorHAnsi" w:cstheme="minorBidi"/>
          <w:sz w:val="22"/>
          <w:szCs w:val="22"/>
        </w:rPr>
      </w:pPr>
      <w:r>
        <w:rPr>
          <w:rFonts w:asciiTheme="minorHAnsi" w:hAnsiTheme="minorHAnsi" w:cstheme="minorBidi"/>
          <w:sz w:val="22"/>
          <w:szCs w:val="22"/>
        </w:rPr>
        <w:t>Pykälän 3 momentissa säädettäisiin, että avustusta ei myönne</w:t>
      </w:r>
      <w:r w:rsidR="0063224C">
        <w:rPr>
          <w:rFonts w:asciiTheme="minorHAnsi" w:hAnsiTheme="minorHAnsi" w:cstheme="minorBidi"/>
          <w:sz w:val="22"/>
          <w:szCs w:val="22"/>
        </w:rPr>
        <w:t>t</w:t>
      </w:r>
      <w:r>
        <w:rPr>
          <w:rFonts w:asciiTheme="minorHAnsi" w:hAnsiTheme="minorHAnsi" w:cstheme="minorBidi"/>
          <w:sz w:val="22"/>
          <w:szCs w:val="22"/>
        </w:rPr>
        <w:t>täisi taloudelliseen toimintaan</w:t>
      </w:r>
      <w:r w:rsidR="00BC7CBD">
        <w:rPr>
          <w:rFonts w:asciiTheme="minorHAnsi" w:hAnsiTheme="minorHAnsi" w:cstheme="minorBidi"/>
          <w:sz w:val="22"/>
          <w:szCs w:val="22"/>
        </w:rPr>
        <w:t xml:space="preserve"> tai </w:t>
      </w:r>
      <w:r>
        <w:rPr>
          <w:rFonts w:asciiTheme="minorHAnsi" w:hAnsiTheme="minorHAnsi" w:cstheme="minorBidi"/>
          <w:sz w:val="22"/>
          <w:szCs w:val="22"/>
        </w:rPr>
        <w:t xml:space="preserve">toimenpiteisiin, joille on myönnetty muuta julkista rahoitusta. </w:t>
      </w:r>
    </w:p>
    <w:p w14:paraId="4F27FD08" w14:textId="2ACE0816" w:rsidR="00644971" w:rsidRPr="00664149" w:rsidRDefault="2D9BE9F7" w:rsidP="00E7182C">
      <w:pPr>
        <w:pStyle w:val="MKappalejako"/>
        <w:ind w:left="0"/>
        <w:jc w:val="both"/>
        <w:rPr>
          <w:rFonts w:asciiTheme="minorHAnsi" w:hAnsiTheme="minorHAnsi" w:cstheme="minorBidi"/>
          <w:sz w:val="22"/>
          <w:szCs w:val="22"/>
        </w:rPr>
      </w:pPr>
      <w:r w:rsidRPr="00664149">
        <w:rPr>
          <w:rFonts w:asciiTheme="minorHAnsi" w:hAnsiTheme="minorHAnsi" w:cstheme="minorBidi"/>
          <w:b/>
          <w:bCs/>
          <w:sz w:val="22"/>
          <w:szCs w:val="22"/>
        </w:rPr>
        <w:t>6 §.</w:t>
      </w:r>
      <w:r w:rsidRPr="00664149">
        <w:rPr>
          <w:rFonts w:asciiTheme="minorHAnsi" w:hAnsiTheme="minorHAnsi" w:cstheme="minorBidi"/>
          <w:sz w:val="22"/>
          <w:szCs w:val="22"/>
        </w:rPr>
        <w:t xml:space="preserve"> </w:t>
      </w:r>
      <w:r w:rsidRPr="00664149">
        <w:rPr>
          <w:rFonts w:asciiTheme="minorHAnsi" w:hAnsiTheme="minorHAnsi" w:cstheme="minorBidi"/>
          <w:i/>
          <w:iCs/>
          <w:sz w:val="22"/>
          <w:szCs w:val="22"/>
        </w:rPr>
        <w:t xml:space="preserve">Avustuksen saaja. </w:t>
      </w:r>
      <w:r w:rsidRPr="00664149">
        <w:rPr>
          <w:rFonts w:asciiTheme="minorHAnsi" w:hAnsiTheme="minorHAnsi" w:cstheme="minorBidi"/>
          <w:sz w:val="22"/>
          <w:szCs w:val="22"/>
        </w:rPr>
        <w:t xml:space="preserve">Pykälässä </w:t>
      </w:r>
      <w:r w:rsidR="00B054CC">
        <w:rPr>
          <w:rFonts w:asciiTheme="minorHAnsi" w:hAnsiTheme="minorHAnsi" w:cstheme="minorBidi"/>
          <w:sz w:val="22"/>
          <w:szCs w:val="22"/>
        </w:rPr>
        <w:t>ehdotetaan säädettävän</w:t>
      </w:r>
      <w:r w:rsidRPr="00664149">
        <w:rPr>
          <w:rFonts w:asciiTheme="minorHAnsi" w:hAnsiTheme="minorHAnsi" w:cstheme="minorBidi"/>
          <w:sz w:val="22"/>
          <w:szCs w:val="22"/>
        </w:rPr>
        <w:t xml:space="preserve"> avustuksen saajasta.</w:t>
      </w:r>
    </w:p>
    <w:p w14:paraId="387314BD" w14:textId="4DAE1C67" w:rsidR="00565286" w:rsidRPr="00664149" w:rsidRDefault="2D9BE9F7" w:rsidP="00E7182C">
      <w:pPr>
        <w:pStyle w:val="MKappalejako"/>
        <w:ind w:left="0"/>
        <w:jc w:val="both"/>
        <w:rPr>
          <w:rFonts w:asciiTheme="minorHAnsi" w:hAnsiTheme="minorHAnsi" w:cstheme="minorBidi"/>
          <w:sz w:val="22"/>
          <w:szCs w:val="22"/>
        </w:rPr>
      </w:pPr>
      <w:r w:rsidRPr="00664149">
        <w:rPr>
          <w:rFonts w:asciiTheme="minorHAnsi" w:hAnsiTheme="minorHAnsi" w:cstheme="minorBidi"/>
          <w:sz w:val="22"/>
          <w:szCs w:val="22"/>
        </w:rPr>
        <w:t>Pykälän mukaan avustusta voitaisiin myöntää kunnille</w:t>
      </w:r>
      <w:r w:rsidR="00664149">
        <w:rPr>
          <w:rFonts w:asciiTheme="minorHAnsi" w:hAnsiTheme="minorHAnsi" w:cstheme="minorBidi"/>
          <w:sz w:val="22"/>
          <w:szCs w:val="22"/>
        </w:rPr>
        <w:t xml:space="preserve"> ja kuntayhtymill</w:t>
      </w:r>
      <w:r w:rsidR="00F237B0">
        <w:rPr>
          <w:rFonts w:asciiTheme="minorHAnsi" w:hAnsiTheme="minorHAnsi" w:cstheme="minorBidi"/>
          <w:sz w:val="22"/>
          <w:szCs w:val="22"/>
        </w:rPr>
        <w:t>e</w:t>
      </w:r>
      <w:r w:rsidR="00AC1F8C">
        <w:rPr>
          <w:rFonts w:asciiTheme="minorHAnsi" w:hAnsiTheme="minorHAnsi" w:cstheme="minorBidi"/>
          <w:sz w:val="22"/>
          <w:szCs w:val="22"/>
        </w:rPr>
        <w:t xml:space="preserve"> </w:t>
      </w:r>
      <w:r w:rsidR="00F237B0">
        <w:rPr>
          <w:rFonts w:asciiTheme="minorHAnsi" w:hAnsiTheme="minorHAnsi" w:cstheme="minorBidi"/>
          <w:sz w:val="22"/>
          <w:szCs w:val="22"/>
        </w:rPr>
        <w:t xml:space="preserve">ja </w:t>
      </w:r>
      <w:r w:rsidR="00F237B0" w:rsidRPr="00F237B0">
        <w:rPr>
          <w:rFonts w:asciiTheme="minorHAnsi" w:hAnsiTheme="minorHAnsi" w:cstheme="minorBidi"/>
          <w:sz w:val="22"/>
          <w:szCs w:val="22"/>
        </w:rPr>
        <w:t>mu</w:t>
      </w:r>
      <w:r w:rsidR="00F237B0">
        <w:rPr>
          <w:rFonts w:asciiTheme="minorHAnsi" w:hAnsiTheme="minorHAnsi" w:cstheme="minorBidi"/>
          <w:sz w:val="22"/>
          <w:szCs w:val="22"/>
        </w:rPr>
        <w:t>ille kuntaomisteisille</w:t>
      </w:r>
      <w:r w:rsidR="00F237B0" w:rsidRPr="00F237B0">
        <w:rPr>
          <w:rFonts w:asciiTheme="minorHAnsi" w:hAnsiTheme="minorHAnsi" w:cstheme="minorBidi"/>
          <w:sz w:val="22"/>
          <w:szCs w:val="22"/>
        </w:rPr>
        <w:t xml:space="preserve"> toimij</w:t>
      </w:r>
      <w:r w:rsidR="00F237B0">
        <w:rPr>
          <w:rFonts w:asciiTheme="minorHAnsi" w:hAnsiTheme="minorHAnsi" w:cstheme="minorBidi"/>
          <w:sz w:val="22"/>
          <w:szCs w:val="22"/>
        </w:rPr>
        <w:t>oille</w:t>
      </w:r>
      <w:r w:rsidR="00F237B0" w:rsidRPr="00F237B0">
        <w:rPr>
          <w:rFonts w:asciiTheme="minorHAnsi" w:hAnsiTheme="minorHAnsi" w:cstheme="minorBidi"/>
          <w:sz w:val="22"/>
          <w:szCs w:val="22"/>
        </w:rPr>
        <w:t xml:space="preserve"> </w:t>
      </w:r>
      <w:r w:rsidR="00664149">
        <w:rPr>
          <w:rFonts w:asciiTheme="minorHAnsi" w:hAnsiTheme="minorHAnsi" w:cstheme="minorBidi"/>
          <w:sz w:val="22"/>
          <w:szCs w:val="22"/>
        </w:rPr>
        <w:t xml:space="preserve">sekä </w:t>
      </w:r>
      <w:r w:rsidRPr="00664149">
        <w:rPr>
          <w:rFonts w:asciiTheme="minorHAnsi" w:hAnsiTheme="minorHAnsi" w:cstheme="minorBidi"/>
          <w:sz w:val="22"/>
          <w:szCs w:val="22"/>
        </w:rPr>
        <w:t>yhdistyksille</w:t>
      </w:r>
      <w:r w:rsidR="00664149">
        <w:rPr>
          <w:rFonts w:asciiTheme="minorHAnsi" w:hAnsiTheme="minorHAnsi" w:cstheme="minorBidi"/>
          <w:sz w:val="22"/>
          <w:szCs w:val="22"/>
        </w:rPr>
        <w:t xml:space="preserve"> ja säätiöille. </w:t>
      </w:r>
      <w:r w:rsidRPr="00664149">
        <w:rPr>
          <w:rFonts w:asciiTheme="minorHAnsi" w:hAnsiTheme="minorHAnsi" w:cstheme="minorBidi"/>
          <w:sz w:val="22"/>
          <w:szCs w:val="22"/>
        </w:rPr>
        <w:t xml:space="preserve">Avustettavan hankkeen toteuttajana voisi olla myös </w:t>
      </w:r>
      <w:r w:rsidR="00664149" w:rsidRPr="00664149">
        <w:rPr>
          <w:rFonts w:asciiTheme="minorHAnsi" w:hAnsiTheme="minorHAnsi" w:cstheme="minorBidi"/>
          <w:sz w:val="22"/>
          <w:szCs w:val="22"/>
        </w:rPr>
        <w:t>kuntien rahoittam</w:t>
      </w:r>
      <w:r w:rsidR="00664149">
        <w:rPr>
          <w:rFonts w:asciiTheme="minorHAnsi" w:hAnsiTheme="minorHAnsi" w:cstheme="minorBidi"/>
          <w:sz w:val="22"/>
          <w:szCs w:val="22"/>
        </w:rPr>
        <w:t xml:space="preserve">a </w:t>
      </w:r>
      <w:r w:rsidR="00664149" w:rsidRPr="00664149">
        <w:rPr>
          <w:rFonts w:asciiTheme="minorHAnsi" w:hAnsiTheme="minorHAnsi" w:cstheme="minorBidi"/>
          <w:sz w:val="22"/>
          <w:szCs w:val="22"/>
        </w:rPr>
        <w:t>organisaatio</w:t>
      </w:r>
      <w:r w:rsidR="00664149">
        <w:rPr>
          <w:rFonts w:asciiTheme="minorHAnsi" w:hAnsiTheme="minorHAnsi" w:cstheme="minorBidi"/>
          <w:sz w:val="22"/>
          <w:szCs w:val="22"/>
        </w:rPr>
        <w:t xml:space="preserve"> tai</w:t>
      </w:r>
      <w:r w:rsidR="00582F56">
        <w:rPr>
          <w:rFonts w:asciiTheme="minorHAnsi" w:hAnsiTheme="minorHAnsi" w:cstheme="minorBidi"/>
          <w:sz w:val="22"/>
          <w:szCs w:val="22"/>
        </w:rPr>
        <w:t xml:space="preserve"> useamman kunnan taikka järjestön</w:t>
      </w:r>
      <w:r w:rsidR="00664149">
        <w:rPr>
          <w:rFonts w:asciiTheme="minorHAnsi" w:hAnsiTheme="minorHAnsi" w:cstheme="minorBidi"/>
          <w:sz w:val="22"/>
          <w:szCs w:val="22"/>
        </w:rPr>
        <w:t xml:space="preserve"> </w:t>
      </w:r>
      <w:r w:rsidRPr="00664149">
        <w:rPr>
          <w:rFonts w:asciiTheme="minorHAnsi" w:hAnsiTheme="minorHAnsi" w:cstheme="minorBidi"/>
          <w:sz w:val="22"/>
          <w:szCs w:val="22"/>
        </w:rPr>
        <w:t>konsortio</w:t>
      </w:r>
      <w:r w:rsidR="00E40D0F">
        <w:rPr>
          <w:rFonts w:asciiTheme="minorHAnsi" w:hAnsiTheme="minorHAnsi" w:cstheme="minorBidi"/>
          <w:sz w:val="22"/>
          <w:szCs w:val="22"/>
        </w:rPr>
        <w:t xml:space="preserve">. </w:t>
      </w:r>
      <w:r w:rsidR="00426C70">
        <w:rPr>
          <w:rFonts w:asciiTheme="minorHAnsi" w:hAnsiTheme="minorHAnsi" w:cstheme="minorBidi"/>
          <w:sz w:val="22"/>
          <w:szCs w:val="22"/>
        </w:rPr>
        <w:t xml:space="preserve">Konsortion ollessa kyseessä </w:t>
      </w:r>
      <w:r w:rsidRPr="00664149">
        <w:rPr>
          <w:rFonts w:asciiTheme="minorHAnsi" w:hAnsiTheme="minorHAnsi" w:cstheme="minorBidi"/>
          <w:sz w:val="22"/>
          <w:szCs w:val="22"/>
        </w:rPr>
        <w:t>valtionavustusviranomainen myöntäisi avustusta vain päähakijalle, joka vastaisi hankkeesta kaikkien konsortion osapuolten puolesta. Kaikkien konsortion osapuolten olisi kuitenkin täytettävä pykälän mukaiset vaatimukset.</w:t>
      </w:r>
    </w:p>
    <w:p w14:paraId="7359F2BC" w14:textId="35089E34" w:rsidR="00644971" w:rsidRPr="00F74570" w:rsidRDefault="2D9BE9F7" w:rsidP="00E7182C">
      <w:pPr>
        <w:pStyle w:val="MKappalejako"/>
        <w:ind w:left="0"/>
        <w:jc w:val="both"/>
        <w:rPr>
          <w:rFonts w:asciiTheme="minorHAnsi" w:hAnsiTheme="minorHAnsi" w:cstheme="minorBidi"/>
          <w:color w:val="FF0000"/>
          <w:sz w:val="22"/>
          <w:szCs w:val="22"/>
        </w:rPr>
      </w:pPr>
      <w:r w:rsidRPr="00F31BB7">
        <w:rPr>
          <w:rFonts w:asciiTheme="minorHAnsi" w:hAnsiTheme="minorHAnsi" w:cstheme="minorBidi"/>
          <w:b/>
          <w:bCs/>
          <w:sz w:val="22"/>
          <w:szCs w:val="22"/>
        </w:rPr>
        <w:t xml:space="preserve">7 §. </w:t>
      </w:r>
      <w:r w:rsidRPr="00F31BB7">
        <w:rPr>
          <w:rFonts w:asciiTheme="minorHAnsi" w:hAnsiTheme="minorHAnsi" w:cstheme="minorBidi"/>
          <w:i/>
          <w:iCs/>
          <w:sz w:val="22"/>
          <w:szCs w:val="22"/>
        </w:rPr>
        <w:t>Avustuksen enimmäismäärä.</w:t>
      </w:r>
      <w:r w:rsidRPr="00F31BB7">
        <w:rPr>
          <w:rFonts w:asciiTheme="minorHAnsi" w:hAnsiTheme="minorHAnsi" w:cstheme="minorBidi"/>
          <w:sz w:val="22"/>
          <w:szCs w:val="22"/>
        </w:rPr>
        <w:t xml:space="preserve"> Pykälässä </w:t>
      </w:r>
      <w:r w:rsidR="00B054CC">
        <w:rPr>
          <w:rFonts w:asciiTheme="minorHAnsi" w:hAnsiTheme="minorHAnsi" w:cstheme="minorBidi"/>
          <w:sz w:val="22"/>
          <w:szCs w:val="22"/>
        </w:rPr>
        <w:t>ehdotetaan säädettävän</w:t>
      </w:r>
      <w:r w:rsidRPr="00F31BB7">
        <w:rPr>
          <w:rFonts w:asciiTheme="minorHAnsi" w:hAnsiTheme="minorHAnsi" w:cstheme="minorBidi"/>
          <w:sz w:val="22"/>
          <w:szCs w:val="22"/>
        </w:rPr>
        <w:t xml:space="preserve"> avustuksen enimmäismäärästä. </w:t>
      </w:r>
    </w:p>
    <w:p w14:paraId="45E49C67" w14:textId="27A07E33" w:rsidR="00565286" w:rsidRPr="00B821F8" w:rsidRDefault="2D9BE9F7" w:rsidP="00E7182C">
      <w:pPr>
        <w:pStyle w:val="MKappalejako"/>
        <w:ind w:left="0"/>
        <w:jc w:val="both"/>
        <w:rPr>
          <w:rFonts w:asciiTheme="minorHAnsi" w:hAnsiTheme="minorHAnsi" w:cstheme="minorBidi"/>
          <w:sz w:val="22"/>
          <w:szCs w:val="22"/>
        </w:rPr>
      </w:pPr>
      <w:r w:rsidRPr="00196AD5">
        <w:rPr>
          <w:rFonts w:asciiTheme="minorHAnsi" w:hAnsiTheme="minorHAnsi" w:cstheme="minorBidi"/>
          <w:sz w:val="22"/>
          <w:szCs w:val="22"/>
        </w:rPr>
        <w:t>Pykälän 1 momentin mukaan myönnettävän avustuksen osuus hyväksyttävistä kustannuksista voisi olla enintään</w:t>
      </w:r>
      <w:r w:rsidRPr="00196AD5">
        <w:rPr>
          <w:rFonts w:asciiTheme="minorHAnsi" w:hAnsiTheme="minorHAnsi" w:cstheme="minorBidi"/>
          <w:color w:val="FF0000"/>
          <w:sz w:val="22"/>
          <w:szCs w:val="22"/>
        </w:rPr>
        <w:t xml:space="preserve"> </w:t>
      </w:r>
      <w:r w:rsidRPr="00196AD5">
        <w:rPr>
          <w:rFonts w:asciiTheme="minorHAnsi" w:hAnsiTheme="minorHAnsi" w:cstheme="minorBidi"/>
          <w:sz w:val="22"/>
          <w:szCs w:val="22"/>
        </w:rPr>
        <w:t>80</w:t>
      </w:r>
      <w:r w:rsidRPr="00196AD5">
        <w:rPr>
          <w:rFonts w:asciiTheme="minorHAnsi" w:hAnsiTheme="minorHAnsi" w:cstheme="minorBidi"/>
          <w:color w:val="FF0000"/>
          <w:sz w:val="22"/>
          <w:szCs w:val="22"/>
        </w:rPr>
        <w:t xml:space="preserve"> </w:t>
      </w:r>
      <w:r w:rsidR="00107828" w:rsidRPr="00196AD5">
        <w:rPr>
          <w:rFonts w:asciiTheme="minorHAnsi" w:hAnsiTheme="minorHAnsi" w:cstheme="minorBidi"/>
          <w:sz w:val="22"/>
          <w:szCs w:val="22"/>
        </w:rPr>
        <w:t xml:space="preserve">prosenttia tai erityisen syyn perusteella enintään 95 prosenttia. </w:t>
      </w:r>
      <w:r w:rsidRPr="00196AD5">
        <w:rPr>
          <w:rFonts w:asciiTheme="minorHAnsi" w:hAnsiTheme="minorHAnsi" w:cstheme="minorBidi"/>
          <w:sz w:val="22"/>
          <w:szCs w:val="22"/>
        </w:rPr>
        <w:t xml:space="preserve"> Avustettavissa hankkeissa tulisi siis aina olla omarahoitusosuus. Prosenttimäärää voitaisiin tarkentaa hankkeen hakukuulutuksessa, mutta </w:t>
      </w:r>
      <w:r w:rsidRPr="000B1E25">
        <w:rPr>
          <w:rFonts w:asciiTheme="minorHAnsi" w:hAnsiTheme="minorHAnsi" w:cstheme="minorBidi"/>
          <w:sz w:val="22"/>
          <w:szCs w:val="22"/>
        </w:rPr>
        <w:t xml:space="preserve">avustuksen osuus hyväksyttävistä kustannuksista ei kuitenkaan voisi ylittää pykälässä määriteltyä </w:t>
      </w:r>
      <w:r w:rsidRPr="00B821F8">
        <w:rPr>
          <w:rFonts w:asciiTheme="minorHAnsi" w:hAnsiTheme="minorHAnsi" w:cstheme="minorBidi"/>
          <w:sz w:val="22"/>
          <w:szCs w:val="22"/>
        </w:rPr>
        <w:t>enimmäismäärää.</w:t>
      </w:r>
    </w:p>
    <w:p w14:paraId="53409A2A" w14:textId="44527B62" w:rsidR="00F41C65" w:rsidRPr="00196AD5" w:rsidRDefault="00775391" w:rsidP="00F41C65">
      <w:pPr>
        <w:pStyle w:val="NormaaliWWW"/>
        <w:jc w:val="both"/>
        <w:rPr>
          <w:rFonts w:asciiTheme="minorHAnsi" w:hAnsiTheme="minorHAnsi" w:cstheme="minorBidi"/>
          <w:sz w:val="22"/>
          <w:szCs w:val="22"/>
        </w:rPr>
      </w:pPr>
      <w:r w:rsidRPr="00B821F8">
        <w:rPr>
          <w:rFonts w:asciiTheme="minorHAnsi" w:hAnsiTheme="minorHAnsi" w:cstheme="minorBidi"/>
          <w:sz w:val="22"/>
          <w:szCs w:val="22"/>
        </w:rPr>
        <w:t>P</w:t>
      </w:r>
      <w:r w:rsidR="00107828" w:rsidRPr="00B821F8">
        <w:rPr>
          <w:rFonts w:asciiTheme="minorHAnsi" w:hAnsiTheme="minorHAnsi" w:cstheme="minorBidi"/>
          <w:sz w:val="22"/>
          <w:szCs w:val="22"/>
        </w:rPr>
        <w:t xml:space="preserve">erusteluksi korkeammalle </w:t>
      </w:r>
      <w:r w:rsidR="000B1E25" w:rsidRPr="00B821F8">
        <w:rPr>
          <w:rFonts w:asciiTheme="minorHAnsi" w:hAnsiTheme="minorHAnsi" w:cstheme="minorBidi"/>
          <w:sz w:val="22"/>
          <w:szCs w:val="22"/>
        </w:rPr>
        <w:t>avustusosuudelle</w:t>
      </w:r>
      <w:r w:rsidR="00A242B6" w:rsidRPr="00B821F8">
        <w:rPr>
          <w:rFonts w:asciiTheme="minorHAnsi" w:hAnsiTheme="minorHAnsi" w:cstheme="minorBidi"/>
          <w:sz w:val="22"/>
          <w:szCs w:val="22"/>
        </w:rPr>
        <w:t xml:space="preserve"> voitaisii</w:t>
      </w:r>
      <w:r w:rsidR="00107828" w:rsidRPr="00B821F8">
        <w:rPr>
          <w:rFonts w:asciiTheme="minorHAnsi" w:hAnsiTheme="minorHAnsi" w:cstheme="minorBidi"/>
          <w:sz w:val="22"/>
          <w:szCs w:val="22"/>
        </w:rPr>
        <w:t xml:space="preserve">n lukea </w:t>
      </w:r>
      <w:r w:rsidRPr="00B821F8">
        <w:rPr>
          <w:rFonts w:asciiTheme="minorHAnsi" w:hAnsiTheme="minorHAnsi" w:cstheme="minorBidi"/>
          <w:sz w:val="22"/>
          <w:szCs w:val="22"/>
        </w:rPr>
        <w:t xml:space="preserve">esimerkiksi </w:t>
      </w:r>
      <w:r w:rsidR="00107828" w:rsidRPr="00B821F8">
        <w:rPr>
          <w:rFonts w:asciiTheme="minorHAnsi" w:hAnsiTheme="minorHAnsi" w:cstheme="minorBidi"/>
          <w:sz w:val="22"/>
          <w:szCs w:val="22"/>
        </w:rPr>
        <w:t>hankkeen</w:t>
      </w:r>
      <w:r w:rsidR="000B1E25" w:rsidRPr="00B821F8">
        <w:rPr>
          <w:rFonts w:asciiTheme="minorHAnsi" w:hAnsiTheme="minorHAnsi" w:cstheme="minorBidi"/>
          <w:sz w:val="22"/>
          <w:szCs w:val="22"/>
        </w:rPr>
        <w:t xml:space="preserve"> toimenpiteiden </w:t>
      </w:r>
      <w:r w:rsidR="00107828" w:rsidRPr="00B821F8">
        <w:rPr>
          <w:rFonts w:asciiTheme="minorHAnsi" w:hAnsiTheme="minorHAnsi" w:cstheme="minorBidi"/>
          <w:sz w:val="22"/>
          <w:szCs w:val="22"/>
        </w:rPr>
        <w:t xml:space="preserve"> toteuttaminen </w:t>
      </w:r>
      <w:r w:rsidR="00A67CC1" w:rsidRPr="00B821F8">
        <w:rPr>
          <w:rFonts w:asciiTheme="minorHAnsi" w:hAnsiTheme="minorHAnsi" w:cstheme="minorBidi"/>
          <w:sz w:val="22"/>
          <w:szCs w:val="22"/>
        </w:rPr>
        <w:t xml:space="preserve">merkittäviltä osin </w:t>
      </w:r>
      <w:r w:rsidR="000B1E25" w:rsidRPr="00B821F8">
        <w:rPr>
          <w:rFonts w:asciiTheme="minorHAnsi" w:hAnsiTheme="minorHAnsi" w:cstheme="minorBidi"/>
          <w:sz w:val="22"/>
          <w:szCs w:val="22"/>
        </w:rPr>
        <w:t>vapaaehtoisty</w:t>
      </w:r>
      <w:r w:rsidR="00A67CC1" w:rsidRPr="00B821F8">
        <w:rPr>
          <w:rFonts w:asciiTheme="minorHAnsi" w:hAnsiTheme="minorHAnsi" w:cstheme="minorBidi"/>
          <w:sz w:val="22"/>
          <w:szCs w:val="22"/>
        </w:rPr>
        <w:t>öllä</w:t>
      </w:r>
      <w:r w:rsidRPr="00B821F8">
        <w:rPr>
          <w:rFonts w:asciiTheme="minorHAnsi" w:hAnsiTheme="minorHAnsi" w:cstheme="minorBidi"/>
          <w:sz w:val="22"/>
          <w:szCs w:val="22"/>
        </w:rPr>
        <w:t>, kuten yhdistysten järjestämillä talkoilla.</w:t>
      </w:r>
      <w:r w:rsidR="00F41C65" w:rsidRPr="00B821F8">
        <w:rPr>
          <w:rFonts w:asciiTheme="minorHAnsi" w:hAnsiTheme="minorHAnsi" w:cstheme="minorBidi"/>
          <w:sz w:val="22"/>
          <w:szCs w:val="22"/>
        </w:rPr>
        <w:t xml:space="preserve"> </w:t>
      </w:r>
      <w:r w:rsidRPr="00B821F8">
        <w:rPr>
          <w:rFonts w:asciiTheme="minorHAnsi" w:hAnsiTheme="minorHAnsi" w:cstheme="minorBidi"/>
          <w:sz w:val="22"/>
          <w:szCs w:val="22"/>
        </w:rPr>
        <w:t>P</w:t>
      </w:r>
      <w:r w:rsidR="00526A78" w:rsidRPr="00B821F8">
        <w:rPr>
          <w:rFonts w:asciiTheme="minorHAnsi" w:hAnsiTheme="minorHAnsi" w:cstheme="minorBidi"/>
          <w:sz w:val="22"/>
          <w:szCs w:val="22"/>
        </w:rPr>
        <w:t>erusteluna voi</w:t>
      </w:r>
      <w:r w:rsidRPr="00B821F8">
        <w:rPr>
          <w:rFonts w:asciiTheme="minorHAnsi" w:hAnsiTheme="minorHAnsi" w:cstheme="minorBidi"/>
          <w:sz w:val="22"/>
          <w:szCs w:val="22"/>
        </w:rPr>
        <w:t>taisiin</w:t>
      </w:r>
      <w:r w:rsidR="00526A78" w:rsidRPr="00B821F8">
        <w:rPr>
          <w:rFonts w:asciiTheme="minorHAnsi" w:hAnsiTheme="minorHAnsi" w:cstheme="minorBidi"/>
          <w:sz w:val="22"/>
          <w:szCs w:val="22"/>
        </w:rPr>
        <w:t xml:space="preserve"> hyväksyä myös hankkeen kohteena olevat merkittävät luontoarvot, kuten </w:t>
      </w:r>
      <w:r w:rsidR="00AC1F8C" w:rsidRPr="00B821F8">
        <w:rPr>
          <w:rFonts w:asciiTheme="minorHAnsi" w:hAnsiTheme="minorHAnsi" w:cstheme="minorBidi"/>
          <w:sz w:val="22"/>
          <w:szCs w:val="22"/>
        </w:rPr>
        <w:t xml:space="preserve">kiireellistä hoitoa vaativa </w:t>
      </w:r>
      <w:r w:rsidR="00526A78" w:rsidRPr="00B821F8">
        <w:rPr>
          <w:rFonts w:asciiTheme="minorHAnsi" w:hAnsiTheme="minorHAnsi" w:cstheme="minorBidi"/>
          <w:sz w:val="22"/>
          <w:szCs w:val="22"/>
        </w:rPr>
        <w:t>uhanalai</w:t>
      </w:r>
      <w:r w:rsidR="00AC1F8C" w:rsidRPr="00B821F8">
        <w:rPr>
          <w:rFonts w:asciiTheme="minorHAnsi" w:hAnsiTheme="minorHAnsi" w:cstheme="minorBidi"/>
          <w:sz w:val="22"/>
          <w:szCs w:val="22"/>
        </w:rPr>
        <w:t>nen lajisto.</w:t>
      </w:r>
    </w:p>
    <w:p w14:paraId="4347E164" w14:textId="3479FFA0" w:rsidR="00B94397" w:rsidRPr="00B94397" w:rsidRDefault="00B94397" w:rsidP="00B94397">
      <w:pPr>
        <w:autoSpaceDE w:val="0"/>
        <w:autoSpaceDN w:val="0"/>
        <w:spacing w:after="0" w:line="240" w:lineRule="auto"/>
        <w:jc w:val="both"/>
        <w:rPr>
          <w:rFonts w:ascii="Calibri" w:hAnsi="Calibri" w:cs="Calibri"/>
          <w:color w:val="000000"/>
        </w:rPr>
      </w:pPr>
      <w:r w:rsidRPr="00B94397">
        <w:rPr>
          <w:rFonts w:ascii="Calibri" w:hAnsi="Calibri" w:cs="Calibri"/>
          <w:color w:val="000000"/>
        </w:rPr>
        <w:t>Lisäksi on huomattava, että valtionavustuslain 14 §:ssä säädetään valtionavustuksen saajan tiedonantovelvollisuudesta. Valtionavustuslain 14 §:n 2 momentin perusteella avustuksen saajan tulee ilmoittaa viipymättä valtionapuviranomaiselle valtionavustuksen käyttötarkoituksen toteutumiseen vaikuttavasta muutoksesta tai muusta valtionavustuksen käyttöön vaikuttavasta muutoksesta (2 mom.). Tällaisia valtionavustuksen käyttöön vaikuttavia muutoksia ovat myös avustettavan hankkeen tai toiminnan toteuttamisen laadussa tai laajuudessa taikka hankkeen tai toiminnan muussa rahoituksessa tapahtuvat olennaiset muutokset valtionavustusta koskevassa hakemuksessa annettuihin ja valtionavustuspäätöksen perustaksi otettuihin tietoihin nähden (HE 63/2001</w:t>
      </w:r>
      <w:r w:rsidR="00B821F8">
        <w:rPr>
          <w:rFonts w:ascii="Calibri" w:hAnsi="Calibri" w:cs="Calibri"/>
          <w:color w:val="000000"/>
        </w:rPr>
        <w:t xml:space="preserve"> vp</w:t>
      </w:r>
      <w:r w:rsidRPr="00B94397">
        <w:rPr>
          <w:rFonts w:ascii="Calibri" w:hAnsi="Calibri" w:cs="Calibri"/>
          <w:color w:val="000000"/>
        </w:rPr>
        <w:t xml:space="preserve">). Valtionavustuksen saajan näkökulmasta tämä tarkoittaa, että avustuksen määrää alennetaan, jos avustuksen saaja saa avustuspäätöksen jälkeen samaan käyttötarkoitukseen muuta julkista tukea. Käytännössä avustuspäätökseen sisällytetään asiaa koskeva ehto. </w:t>
      </w:r>
    </w:p>
    <w:p w14:paraId="53DE82C9" w14:textId="77777777" w:rsidR="00B94397" w:rsidRPr="00F31BB7" w:rsidRDefault="00B94397" w:rsidP="00E7182C">
      <w:pPr>
        <w:pStyle w:val="MKappalejako"/>
        <w:ind w:left="0"/>
        <w:jc w:val="both"/>
        <w:rPr>
          <w:rFonts w:asciiTheme="minorHAnsi" w:hAnsiTheme="minorHAnsi" w:cstheme="minorBidi"/>
          <w:sz w:val="22"/>
          <w:szCs w:val="22"/>
        </w:rPr>
      </w:pPr>
    </w:p>
    <w:p w14:paraId="61596FB4" w14:textId="77777777" w:rsidR="00B054CC" w:rsidRDefault="2D9BE9F7" w:rsidP="00E7182C">
      <w:pPr>
        <w:pStyle w:val="MKappalejako"/>
        <w:ind w:left="0"/>
        <w:jc w:val="both"/>
        <w:rPr>
          <w:rFonts w:asciiTheme="minorHAnsi" w:hAnsiTheme="minorHAnsi" w:cstheme="minorBidi"/>
          <w:sz w:val="22"/>
          <w:szCs w:val="22"/>
        </w:rPr>
      </w:pPr>
      <w:r w:rsidRPr="00F31BB7">
        <w:rPr>
          <w:rFonts w:asciiTheme="minorHAnsi" w:hAnsiTheme="minorHAnsi" w:cstheme="minorBidi"/>
          <w:b/>
          <w:bCs/>
          <w:sz w:val="22"/>
          <w:szCs w:val="22"/>
        </w:rPr>
        <w:t>8 §.</w:t>
      </w:r>
      <w:r w:rsidRPr="00F31BB7">
        <w:rPr>
          <w:rFonts w:asciiTheme="minorHAnsi" w:hAnsiTheme="minorHAnsi" w:cstheme="minorBidi"/>
          <w:i/>
          <w:iCs/>
          <w:sz w:val="22"/>
          <w:szCs w:val="22"/>
        </w:rPr>
        <w:t xml:space="preserve"> Hyväksyttävät kustannukset</w:t>
      </w:r>
      <w:r w:rsidRPr="00F31BB7">
        <w:rPr>
          <w:rFonts w:asciiTheme="minorHAnsi" w:hAnsiTheme="minorHAnsi" w:cstheme="minorBidi"/>
          <w:sz w:val="22"/>
          <w:szCs w:val="22"/>
        </w:rPr>
        <w:t xml:space="preserve">. Pykälässä </w:t>
      </w:r>
      <w:r w:rsidR="00B054CC">
        <w:rPr>
          <w:rFonts w:asciiTheme="minorHAnsi" w:hAnsiTheme="minorHAnsi" w:cstheme="minorBidi"/>
          <w:sz w:val="22"/>
          <w:szCs w:val="22"/>
        </w:rPr>
        <w:t xml:space="preserve">ehdotetaan säädettävän </w:t>
      </w:r>
      <w:r w:rsidRPr="00F31BB7">
        <w:rPr>
          <w:rFonts w:asciiTheme="minorHAnsi" w:hAnsiTheme="minorHAnsi" w:cstheme="minorBidi"/>
          <w:sz w:val="22"/>
          <w:szCs w:val="22"/>
        </w:rPr>
        <w:t>hankkeen hyväksyttävistä kustannuksista.</w:t>
      </w:r>
    </w:p>
    <w:p w14:paraId="070F99E1" w14:textId="2C7A6213" w:rsidR="00022B79" w:rsidRPr="00F74570" w:rsidRDefault="2D9BE9F7" w:rsidP="00E7182C">
      <w:pPr>
        <w:pStyle w:val="MKappalejako"/>
        <w:ind w:left="0"/>
        <w:jc w:val="both"/>
        <w:rPr>
          <w:rFonts w:asciiTheme="minorHAnsi" w:hAnsiTheme="minorHAnsi" w:cstheme="minorBidi"/>
          <w:color w:val="FF0000"/>
          <w:sz w:val="22"/>
          <w:szCs w:val="22"/>
        </w:rPr>
      </w:pPr>
      <w:r w:rsidRPr="00442734">
        <w:rPr>
          <w:rFonts w:asciiTheme="minorHAnsi" w:hAnsiTheme="minorHAnsi" w:cstheme="minorBidi"/>
          <w:sz w:val="22"/>
          <w:szCs w:val="22"/>
        </w:rPr>
        <w:t>Avustettavassa hankkeessa voi</w:t>
      </w:r>
      <w:r w:rsidR="006C36EB">
        <w:rPr>
          <w:rFonts w:asciiTheme="minorHAnsi" w:hAnsiTheme="minorHAnsi" w:cstheme="minorBidi"/>
          <w:sz w:val="22"/>
          <w:szCs w:val="22"/>
        </w:rPr>
        <w:t>si</w:t>
      </w:r>
      <w:r w:rsidRPr="00442734">
        <w:rPr>
          <w:rFonts w:asciiTheme="minorHAnsi" w:hAnsiTheme="minorHAnsi" w:cstheme="minorBidi"/>
          <w:sz w:val="22"/>
          <w:szCs w:val="22"/>
        </w:rPr>
        <w:t xml:space="preserve"> syntyä kustannuksia vain hankkeen toteuttamisen aikana </w:t>
      </w:r>
      <w:r w:rsidR="006C36EB">
        <w:rPr>
          <w:rFonts w:asciiTheme="minorHAnsi" w:hAnsiTheme="minorHAnsi" w:cstheme="minorBidi"/>
          <w:sz w:val="22"/>
          <w:szCs w:val="22"/>
        </w:rPr>
        <w:t>siitä lähtien, kun ELY-keskus olisi</w:t>
      </w:r>
      <w:r w:rsidRPr="00442734">
        <w:rPr>
          <w:rFonts w:asciiTheme="minorHAnsi" w:hAnsiTheme="minorHAnsi" w:cstheme="minorBidi"/>
          <w:sz w:val="22"/>
          <w:szCs w:val="22"/>
        </w:rPr>
        <w:t xml:space="preserve"> tehnyt hanketta koskevan valtionavustuspäätöksen. Aikaisemmin syntyneitä kustannuksia ei voi</w:t>
      </w:r>
      <w:r w:rsidR="006C36EB">
        <w:rPr>
          <w:rFonts w:asciiTheme="minorHAnsi" w:hAnsiTheme="minorHAnsi" w:cstheme="minorBidi"/>
          <w:sz w:val="22"/>
          <w:szCs w:val="22"/>
        </w:rPr>
        <w:t>si</w:t>
      </w:r>
      <w:r w:rsidRPr="00442734">
        <w:rPr>
          <w:rFonts w:asciiTheme="minorHAnsi" w:hAnsiTheme="minorHAnsi" w:cstheme="minorBidi"/>
          <w:sz w:val="22"/>
          <w:szCs w:val="22"/>
        </w:rPr>
        <w:t xml:space="preserve"> laskuttaa hankkeelta eikä laskea avustushankkeen omarahoitusosuuteen. Pykälän 1 momentti sisältäisi hyväksyttävien kustannusten luettelon. </w:t>
      </w:r>
    </w:p>
    <w:p w14:paraId="76030069" w14:textId="21C55140" w:rsidR="00086F53" w:rsidRPr="00442734" w:rsidRDefault="2D9BE9F7" w:rsidP="00E7182C">
      <w:pPr>
        <w:pStyle w:val="MKappalejako"/>
        <w:ind w:left="0"/>
        <w:jc w:val="both"/>
        <w:rPr>
          <w:rFonts w:asciiTheme="minorHAnsi" w:hAnsiTheme="minorHAnsi" w:cstheme="minorBidi"/>
          <w:sz w:val="22"/>
          <w:szCs w:val="22"/>
        </w:rPr>
      </w:pPr>
      <w:r w:rsidRPr="00442734">
        <w:rPr>
          <w:rFonts w:asciiTheme="minorHAnsi" w:hAnsiTheme="minorHAnsi" w:cstheme="minorBidi"/>
          <w:sz w:val="22"/>
          <w:szCs w:val="22"/>
        </w:rPr>
        <w:t>Kustannusten syntymisen perustelut esitetään tyypillisesti hankesuunnitelmassa.</w:t>
      </w:r>
    </w:p>
    <w:p w14:paraId="4702C622" w14:textId="4270DB21" w:rsidR="00705F1A" w:rsidRPr="005648A7" w:rsidRDefault="00705F1A" w:rsidP="00E7182C">
      <w:pPr>
        <w:pStyle w:val="MKappalejako"/>
        <w:ind w:left="0"/>
        <w:jc w:val="both"/>
        <w:rPr>
          <w:rFonts w:asciiTheme="minorHAnsi" w:hAnsiTheme="minorHAnsi" w:cstheme="minorBidi"/>
          <w:color w:val="000000" w:themeColor="text1"/>
          <w:sz w:val="22"/>
          <w:szCs w:val="22"/>
        </w:rPr>
      </w:pPr>
      <w:r w:rsidRPr="00442734">
        <w:rPr>
          <w:rFonts w:asciiTheme="minorHAnsi" w:hAnsiTheme="minorHAnsi" w:cstheme="minorBidi"/>
          <w:sz w:val="22"/>
          <w:szCs w:val="22"/>
        </w:rPr>
        <w:t xml:space="preserve">Pykälän 1 momentti sisältäisi luettelon niistä välttämättömistä ja kohtuullisista kustannuksista, joihin avustusta voitaisiin myöntää. Hyväksyttäviä kustannuksia olisivat 1 momentin 1 kohdan mukaan henkilöstökustannukset eli palkat ja palkkiot. Hankkeen hyväksyttäviä kustannuksia olisivat momentin </w:t>
      </w:r>
      <w:r w:rsidR="00426C70">
        <w:rPr>
          <w:rFonts w:asciiTheme="minorHAnsi" w:hAnsiTheme="minorHAnsi" w:cstheme="minorBidi"/>
          <w:sz w:val="22"/>
          <w:szCs w:val="22"/>
        </w:rPr>
        <w:t>2</w:t>
      </w:r>
      <w:r w:rsidRPr="00442734">
        <w:rPr>
          <w:rFonts w:asciiTheme="minorHAnsi" w:hAnsiTheme="minorHAnsi" w:cstheme="minorBidi"/>
          <w:sz w:val="22"/>
          <w:szCs w:val="22"/>
        </w:rPr>
        <w:t xml:space="preserve"> kohdan mukaan välittömästi hankkeen toteuttamiseen liittyvät hankintakustannukset</w:t>
      </w:r>
      <w:r w:rsidRPr="00065E84">
        <w:rPr>
          <w:rFonts w:asciiTheme="minorHAnsi" w:hAnsiTheme="minorHAnsi" w:cstheme="minorBidi"/>
          <w:sz w:val="22"/>
          <w:szCs w:val="22"/>
        </w:rPr>
        <w:t>.</w:t>
      </w:r>
      <w:r w:rsidRPr="00F74570">
        <w:rPr>
          <w:rFonts w:asciiTheme="minorHAnsi" w:hAnsiTheme="minorHAnsi" w:cstheme="minorBidi"/>
          <w:color w:val="FF0000"/>
          <w:sz w:val="22"/>
          <w:szCs w:val="22"/>
        </w:rPr>
        <w:t xml:space="preserve"> </w:t>
      </w:r>
      <w:r w:rsidRPr="00442734">
        <w:rPr>
          <w:rFonts w:asciiTheme="minorHAnsi" w:hAnsiTheme="minorHAnsi" w:cstheme="minorBidi"/>
          <w:sz w:val="22"/>
          <w:szCs w:val="22"/>
        </w:rPr>
        <w:t>Nämä voisivat hankkeesta riippuen olla ostopalveluista,</w:t>
      </w:r>
      <w:r>
        <w:rPr>
          <w:rFonts w:asciiTheme="minorHAnsi" w:hAnsiTheme="minorHAnsi" w:cstheme="minorBidi"/>
          <w:sz w:val="22"/>
          <w:szCs w:val="22"/>
        </w:rPr>
        <w:t xml:space="preserve"> laitteista ja</w:t>
      </w:r>
      <w:r w:rsidRPr="00442734">
        <w:rPr>
          <w:rFonts w:asciiTheme="minorHAnsi" w:hAnsiTheme="minorHAnsi" w:cstheme="minorBidi"/>
          <w:sz w:val="22"/>
          <w:szCs w:val="22"/>
        </w:rPr>
        <w:t xml:space="preserve"> tarvikkeista aiheutuvia kustannuksia. </w:t>
      </w:r>
      <w:r>
        <w:rPr>
          <w:rFonts w:asciiTheme="minorHAnsi" w:hAnsiTheme="minorHAnsi" w:cstheme="minorBidi"/>
          <w:sz w:val="22"/>
          <w:szCs w:val="22"/>
        </w:rPr>
        <w:t xml:space="preserve">Myös hankkeeseen kiinteästi kuuluvat inventointeihin, suunnitelmiin ja </w:t>
      </w:r>
      <w:r w:rsidRPr="00442734">
        <w:rPr>
          <w:rFonts w:asciiTheme="minorHAnsi" w:hAnsiTheme="minorHAnsi" w:cstheme="minorBidi"/>
          <w:sz w:val="22"/>
          <w:szCs w:val="22"/>
        </w:rPr>
        <w:t xml:space="preserve">vaikutusten seurantaan liittyvät kustannukset olisivat momentin </w:t>
      </w:r>
      <w:r w:rsidR="00426C70">
        <w:rPr>
          <w:rFonts w:asciiTheme="minorHAnsi" w:hAnsiTheme="minorHAnsi" w:cstheme="minorBidi"/>
          <w:sz w:val="22"/>
          <w:szCs w:val="22"/>
        </w:rPr>
        <w:t>3</w:t>
      </w:r>
      <w:r w:rsidR="005E6CEA">
        <w:rPr>
          <w:rFonts w:asciiTheme="minorHAnsi" w:hAnsiTheme="minorHAnsi" w:cstheme="minorBidi"/>
          <w:sz w:val="22"/>
          <w:szCs w:val="22"/>
        </w:rPr>
        <w:t xml:space="preserve"> </w:t>
      </w:r>
      <w:r w:rsidRPr="00442734">
        <w:rPr>
          <w:rFonts w:asciiTheme="minorHAnsi" w:hAnsiTheme="minorHAnsi" w:cstheme="minorBidi"/>
          <w:sz w:val="22"/>
          <w:szCs w:val="22"/>
        </w:rPr>
        <w:t>kohdan mukaisesti hankkeen hyväksyttäviä kustannuksia</w:t>
      </w:r>
      <w:r>
        <w:rPr>
          <w:rFonts w:asciiTheme="minorHAnsi" w:hAnsiTheme="minorHAnsi" w:cstheme="minorBidi"/>
          <w:sz w:val="22"/>
          <w:szCs w:val="22"/>
        </w:rPr>
        <w:t xml:space="preserve"> silloin, kun myös konkreettiset hoitotyöt toteutettaisiin hankkeen aikana</w:t>
      </w:r>
      <w:r w:rsidRPr="0018225B">
        <w:rPr>
          <w:rFonts w:asciiTheme="minorHAnsi" w:hAnsiTheme="minorHAnsi" w:cstheme="minorBidi"/>
          <w:sz w:val="22"/>
          <w:szCs w:val="22"/>
        </w:rPr>
        <w:t xml:space="preserve"> tai nii</w:t>
      </w:r>
      <w:r>
        <w:rPr>
          <w:rFonts w:asciiTheme="minorHAnsi" w:hAnsiTheme="minorHAnsi" w:cstheme="minorBidi"/>
          <w:sz w:val="22"/>
          <w:szCs w:val="22"/>
        </w:rPr>
        <w:t>lle olisi varmistettu muu rahoitus ja aikataulu.</w:t>
      </w:r>
      <w:r w:rsidR="00426C70">
        <w:rPr>
          <w:rFonts w:asciiTheme="minorHAnsi" w:hAnsiTheme="minorHAnsi" w:cstheme="minorBidi"/>
          <w:sz w:val="22"/>
          <w:szCs w:val="22"/>
        </w:rPr>
        <w:t xml:space="preserve"> </w:t>
      </w:r>
      <w:r w:rsidR="00426C70" w:rsidRPr="00442734">
        <w:rPr>
          <w:rFonts w:asciiTheme="minorHAnsi" w:hAnsiTheme="minorHAnsi" w:cstheme="minorBidi"/>
          <w:sz w:val="22"/>
          <w:szCs w:val="22"/>
        </w:rPr>
        <w:t xml:space="preserve">Myös matkakustannukset olisivat 1 momentin </w:t>
      </w:r>
      <w:r w:rsidR="00426C70">
        <w:rPr>
          <w:rFonts w:asciiTheme="minorHAnsi" w:hAnsiTheme="minorHAnsi" w:cstheme="minorBidi"/>
          <w:sz w:val="22"/>
          <w:szCs w:val="22"/>
        </w:rPr>
        <w:t>4</w:t>
      </w:r>
      <w:r w:rsidR="005E6CEA">
        <w:rPr>
          <w:rFonts w:asciiTheme="minorHAnsi" w:hAnsiTheme="minorHAnsi" w:cstheme="minorBidi"/>
          <w:sz w:val="22"/>
          <w:szCs w:val="22"/>
        </w:rPr>
        <w:t xml:space="preserve"> </w:t>
      </w:r>
      <w:r w:rsidR="00426C70" w:rsidRPr="00442734">
        <w:rPr>
          <w:rFonts w:asciiTheme="minorHAnsi" w:hAnsiTheme="minorHAnsi" w:cstheme="minorBidi"/>
          <w:sz w:val="22"/>
          <w:szCs w:val="22"/>
        </w:rPr>
        <w:t xml:space="preserve">kohdan mukaan hyväksyttäviä kustannuksia. </w:t>
      </w:r>
      <w:r>
        <w:rPr>
          <w:rFonts w:asciiTheme="minorHAnsi" w:hAnsiTheme="minorHAnsi" w:cstheme="minorBidi"/>
          <w:sz w:val="22"/>
          <w:szCs w:val="22"/>
        </w:rPr>
        <w:t xml:space="preserve"> Momentin</w:t>
      </w:r>
      <w:r w:rsidRPr="00442734">
        <w:rPr>
          <w:rFonts w:asciiTheme="minorHAnsi" w:hAnsiTheme="minorHAnsi" w:cstheme="minorBidi"/>
          <w:sz w:val="22"/>
          <w:szCs w:val="22"/>
        </w:rPr>
        <w:t xml:space="preserve"> 5 kohdan mukaan avustusta voitaisiin myöntää myös muihin hankkeen toteuttamisen kustannuksiin. Nämä voisivat olla hankkeesta riippuen esimerkiksi hankkeeseen liittyvät koulutuskustannukset tai esimerkiksi arvonlisäverokustannukset, mikäli arvonlisävero jäisi avustuksen saajan lopullisesti maksettavaksi. Kunnille </w:t>
      </w:r>
      <w:r w:rsidRPr="005648A7">
        <w:rPr>
          <w:rFonts w:asciiTheme="minorHAnsi" w:hAnsiTheme="minorHAnsi" w:cstheme="minorBidi"/>
          <w:color w:val="000000" w:themeColor="text1"/>
          <w:sz w:val="22"/>
          <w:szCs w:val="22"/>
        </w:rPr>
        <w:t>myönnetyissä avustuksissa hyväksyttäisiin vain arvonlisäverottomat kustannukset.</w:t>
      </w:r>
    </w:p>
    <w:p w14:paraId="0D75DC11" w14:textId="491AB398" w:rsidR="00394F90" w:rsidRPr="00705F1A" w:rsidRDefault="00394F90" w:rsidP="00E7182C">
      <w:pPr>
        <w:pStyle w:val="MKappalejako"/>
        <w:ind w:left="0"/>
        <w:jc w:val="both"/>
        <w:rPr>
          <w:rFonts w:asciiTheme="minorHAnsi" w:hAnsiTheme="minorHAnsi" w:cstheme="minorBidi"/>
          <w:color w:val="000000" w:themeColor="text1"/>
          <w:sz w:val="22"/>
          <w:szCs w:val="22"/>
        </w:rPr>
      </w:pPr>
      <w:r w:rsidRPr="00705F1A">
        <w:rPr>
          <w:rFonts w:asciiTheme="minorHAnsi" w:hAnsiTheme="minorHAnsi" w:cstheme="minorBidi"/>
          <w:color w:val="000000" w:themeColor="text1"/>
          <w:sz w:val="22"/>
          <w:szCs w:val="22"/>
        </w:rPr>
        <w:t>Toimenpiteistä mahdollisesti syntyvä rahallinen hyöty, kuten hakkuista saatavat puunmyyntitulot, tu</w:t>
      </w:r>
      <w:r w:rsidR="00705F1A">
        <w:rPr>
          <w:rFonts w:asciiTheme="minorHAnsi" w:hAnsiTheme="minorHAnsi" w:cstheme="minorBidi"/>
          <w:color w:val="000000" w:themeColor="text1"/>
          <w:sz w:val="22"/>
          <w:szCs w:val="22"/>
        </w:rPr>
        <w:t xml:space="preserve">lisi </w:t>
      </w:r>
      <w:r w:rsidRPr="00705F1A">
        <w:rPr>
          <w:rFonts w:asciiTheme="minorHAnsi" w:hAnsiTheme="minorHAnsi" w:cstheme="minorBidi"/>
          <w:color w:val="000000" w:themeColor="text1"/>
          <w:sz w:val="22"/>
          <w:szCs w:val="22"/>
        </w:rPr>
        <w:t xml:space="preserve">osoittaa rahoitussuunnitelmassa toimenpiteiden kustannusten kattamiseen. </w:t>
      </w:r>
    </w:p>
    <w:p w14:paraId="2F05941F" w14:textId="1AD6A969" w:rsidR="00CF75AC" w:rsidRDefault="00CF75AC" w:rsidP="00E7182C">
      <w:pPr>
        <w:pStyle w:val="NormaaliWWW"/>
        <w:jc w:val="both"/>
        <w:rPr>
          <w:rFonts w:asciiTheme="minorHAnsi" w:hAnsiTheme="minorHAnsi" w:cstheme="minorBidi"/>
          <w:sz w:val="22"/>
          <w:szCs w:val="22"/>
        </w:rPr>
      </w:pPr>
      <w:r w:rsidRPr="00004CAA">
        <w:rPr>
          <w:rFonts w:asciiTheme="minorHAnsi" w:hAnsiTheme="minorHAnsi" w:cstheme="minorBidi"/>
          <w:sz w:val="22"/>
          <w:szCs w:val="22"/>
        </w:rPr>
        <w:t>Hyväksyttäviä kustannuksia eivät olisi esimerkiksi edustuskulut, stipendit, apurahat, mainos- ja markkinointikustannukset, kokouspalkkiot, palkinnot, lahjoitukset ja rahoituskulut.</w:t>
      </w:r>
      <w:r>
        <w:rPr>
          <w:rFonts w:asciiTheme="minorHAnsi" w:hAnsiTheme="minorHAnsi" w:cstheme="minorBidi"/>
          <w:sz w:val="22"/>
          <w:szCs w:val="22"/>
        </w:rPr>
        <w:t xml:space="preserve"> Hyväksyttäviä kuluja eivät olisi myöskään virkistyskäytön rakenteet lukuun ottamatta arvokasta luontoa suojaavia, </w:t>
      </w:r>
      <w:r w:rsidR="0063224C">
        <w:rPr>
          <w:rFonts w:asciiTheme="minorHAnsi" w:hAnsiTheme="minorHAnsi" w:cstheme="minorBidi"/>
          <w:sz w:val="22"/>
          <w:szCs w:val="22"/>
        </w:rPr>
        <w:t>välttämättömiä</w:t>
      </w:r>
      <w:r>
        <w:rPr>
          <w:rFonts w:asciiTheme="minorHAnsi" w:hAnsiTheme="minorHAnsi" w:cstheme="minorBidi"/>
          <w:sz w:val="22"/>
          <w:szCs w:val="22"/>
        </w:rPr>
        <w:t xml:space="preserve"> rakenteita tai ohjaavia opasteita.</w:t>
      </w:r>
    </w:p>
    <w:p w14:paraId="636EDC35" w14:textId="42EE3945" w:rsidR="00644971" w:rsidRPr="00F74570" w:rsidRDefault="00F41C65" w:rsidP="00E7182C">
      <w:pPr>
        <w:pStyle w:val="MKappalejako"/>
        <w:ind w:left="0"/>
        <w:jc w:val="both"/>
        <w:rPr>
          <w:rFonts w:asciiTheme="minorHAnsi" w:hAnsiTheme="minorHAnsi" w:cstheme="minorBidi"/>
          <w:color w:val="FF0000"/>
          <w:sz w:val="22"/>
          <w:szCs w:val="22"/>
        </w:rPr>
      </w:pPr>
      <w:r>
        <w:rPr>
          <w:rFonts w:asciiTheme="minorHAnsi" w:hAnsiTheme="minorHAnsi" w:cstheme="minorBidi"/>
          <w:b/>
          <w:bCs/>
          <w:sz w:val="22"/>
          <w:szCs w:val="22"/>
        </w:rPr>
        <w:t>9</w:t>
      </w:r>
      <w:r w:rsidR="2D9BE9F7" w:rsidRPr="00F31BB7">
        <w:rPr>
          <w:rFonts w:asciiTheme="minorHAnsi" w:hAnsiTheme="minorHAnsi" w:cstheme="minorBidi"/>
          <w:b/>
          <w:bCs/>
          <w:sz w:val="22"/>
          <w:szCs w:val="22"/>
        </w:rPr>
        <w:t xml:space="preserve"> §.</w:t>
      </w:r>
      <w:r w:rsidR="2D9BE9F7" w:rsidRPr="00F31BB7">
        <w:rPr>
          <w:rFonts w:asciiTheme="minorHAnsi" w:hAnsiTheme="minorHAnsi" w:cstheme="minorBidi"/>
          <w:sz w:val="22"/>
          <w:szCs w:val="22"/>
        </w:rPr>
        <w:t xml:space="preserve"> </w:t>
      </w:r>
      <w:r w:rsidR="2D9BE9F7" w:rsidRPr="00F31BB7">
        <w:rPr>
          <w:rFonts w:asciiTheme="minorHAnsi" w:hAnsiTheme="minorHAnsi" w:cstheme="minorBidi"/>
          <w:i/>
          <w:iCs/>
          <w:sz w:val="22"/>
          <w:szCs w:val="22"/>
        </w:rPr>
        <w:t>Voimaantulo</w:t>
      </w:r>
      <w:r w:rsidR="2D9BE9F7" w:rsidRPr="00F31BB7">
        <w:rPr>
          <w:rFonts w:asciiTheme="minorHAnsi" w:hAnsiTheme="minorHAnsi" w:cstheme="minorBidi"/>
          <w:sz w:val="22"/>
          <w:szCs w:val="22"/>
        </w:rPr>
        <w:t xml:space="preserve">.  Asetus ehdotetaan tulevan voimaan </w:t>
      </w:r>
      <w:r w:rsidR="00004CAA">
        <w:rPr>
          <w:rFonts w:asciiTheme="minorHAnsi" w:hAnsiTheme="minorHAnsi" w:cstheme="minorBidi"/>
          <w:sz w:val="22"/>
          <w:szCs w:val="22"/>
        </w:rPr>
        <w:t>xx.xx</w:t>
      </w:r>
      <w:r w:rsidR="2D9BE9F7" w:rsidRPr="00F31BB7">
        <w:rPr>
          <w:rFonts w:asciiTheme="minorHAnsi" w:hAnsiTheme="minorHAnsi" w:cstheme="minorBidi"/>
          <w:sz w:val="22"/>
          <w:szCs w:val="22"/>
        </w:rPr>
        <w:t>.202</w:t>
      </w:r>
      <w:r w:rsidR="00004CAA">
        <w:rPr>
          <w:rFonts w:asciiTheme="minorHAnsi" w:hAnsiTheme="minorHAnsi" w:cstheme="minorBidi"/>
          <w:sz w:val="22"/>
          <w:szCs w:val="22"/>
        </w:rPr>
        <w:t xml:space="preserve">1 </w:t>
      </w:r>
      <w:r w:rsidR="00F31BB7">
        <w:rPr>
          <w:rFonts w:asciiTheme="minorHAnsi" w:hAnsiTheme="minorHAnsi" w:cstheme="minorBidi"/>
          <w:sz w:val="22"/>
          <w:szCs w:val="22"/>
        </w:rPr>
        <w:t>ja olemaan voimassa 31.12.2030</w:t>
      </w:r>
      <w:r w:rsidR="2D9BE9F7" w:rsidRPr="00F31BB7">
        <w:rPr>
          <w:rFonts w:asciiTheme="minorHAnsi" w:hAnsiTheme="minorHAnsi" w:cstheme="minorBidi"/>
          <w:sz w:val="22"/>
          <w:szCs w:val="22"/>
        </w:rPr>
        <w:t xml:space="preserve"> saakka.</w:t>
      </w:r>
    </w:p>
    <w:p w14:paraId="3958E53B" w14:textId="2333C82C" w:rsidR="00F31BB7" w:rsidRPr="00F31BB7" w:rsidRDefault="0021534A" w:rsidP="00E7182C">
      <w:pPr>
        <w:pStyle w:val="MKappalejako"/>
        <w:ind w:left="0"/>
        <w:jc w:val="both"/>
        <w:rPr>
          <w:rFonts w:asciiTheme="minorHAnsi" w:hAnsiTheme="minorHAnsi" w:cstheme="minorBidi"/>
          <w:sz w:val="22"/>
          <w:szCs w:val="22"/>
        </w:rPr>
      </w:pPr>
      <w:r>
        <w:rPr>
          <w:rFonts w:asciiTheme="minorHAnsi" w:hAnsiTheme="minorHAnsi" w:cstheme="minorBidi"/>
          <w:sz w:val="22"/>
          <w:szCs w:val="22"/>
        </w:rPr>
        <w:t xml:space="preserve">Määräaikainen voimassaoloaika olisi perusteltua sen vuoksi, että määräaika noudattaa Helmi-ohjelman kestoa. </w:t>
      </w:r>
    </w:p>
    <w:p w14:paraId="30FA155E" w14:textId="277EEAB8" w:rsidR="00086F53" w:rsidRPr="00E26FA0" w:rsidRDefault="00086F53" w:rsidP="00E7182C">
      <w:pPr>
        <w:pStyle w:val="MKappalejako"/>
        <w:ind w:left="0"/>
        <w:jc w:val="both"/>
        <w:rPr>
          <w:rFonts w:asciiTheme="minorHAnsi" w:hAnsiTheme="minorHAnsi" w:cstheme="minorBidi"/>
          <w:sz w:val="22"/>
          <w:szCs w:val="22"/>
        </w:rPr>
      </w:pPr>
    </w:p>
    <w:sectPr w:rsidR="00086F53" w:rsidRPr="00E26FA0">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7E96A6" w16cid:durableId="21E4F1E5"/>
  <w16cid:commentId w16cid:paraId="6E662E40" w16cid:durableId="21E4F237"/>
  <w16cid:commentId w16cid:paraId="6109462F" w16cid:durableId="21E4F3EF"/>
  <w16cid:commentId w16cid:paraId="3BD65982" w16cid:durableId="21E4F4B1"/>
  <w16cid:commentId w16cid:paraId="2934A14D" w16cid:durableId="21E4F56F"/>
  <w16cid:commentId w16cid:paraId="631CCEFA" w16cid:durableId="21E4F551"/>
  <w16cid:commentId w16cid:paraId="633D3C03" w16cid:durableId="21E4F5B7"/>
  <w16cid:commentId w16cid:paraId="3F342E35" w16cid:durableId="21E4FA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5CE1D" w14:textId="77777777" w:rsidR="00915E4B" w:rsidRDefault="00915E4B" w:rsidP="00AA53A2">
      <w:pPr>
        <w:spacing w:after="0" w:line="240" w:lineRule="auto"/>
      </w:pPr>
      <w:r>
        <w:separator/>
      </w:r>
    </w:p>
  </w:endnote>
  <w:endnote w:type="continuationSeparator" w:id="0">
    <w:p w14:paraId="70B60F2B" w14:textId="77777777" w:rsidR="00915E4B" w:rsidRDefault="00915E4B" w:rsidP="00AA53A2">
      <w:pPr>
        <w:spacing w:after="0" w:line="240" w:lineRule="auto"/>
      </w:pPr>
      <w:r>
        <w:continuationSeparator/>
      </w:r>
    </w:p>
  </w:endnote>
  <w:endnote w:type="continuationNotice" w:id="1">
    <w:p w14:paraId="6D04649A" w14:textId="77777777" w:rsidR="00915E4B" w:rsidRDefault="00915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A4430" w14:textId="77777777" w:rsidR="00915E4B" w:rsidRDefault="00915E4B" w:rsidP="00AA53A2">
      <w:pPr>
        <w:spacing w:after="0" w:line="240" w:lineRule="auto"/>
      </w:pPr>
      <w:r>
        <w:separator/>
      </w:r>
    </w:p>
  </w:footnote>
  <w:footnote w:type="continuationSeparator" w:id="0">
    <w:p w14:paraId="3A39CAF6" w14:textId="77777777" w:rsidR="00915E4B" w:rsidRDefault="00915E4B" w:rsidP="00AA53A2">
      <w:pPr>
        <w:spacing w:after="0" w:line="240" w:lineRule="auto"/>
      </w:pPr>
      <w:r>
        <w:continuationSeparator/>
      </w:r>
    </w:p>
  </w:footnote>
  <w:footnote w:type="continuationNotice" w:id="1">
    <w:p w14:paraId="7112A2FD" w14:textId="77777777" w:rsidR="00915E4B" w:rsidRDefault="00915E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216E"/>
    <w:multiLevelType w:val="hybridMultilevel"/>
    <w:tmpl w:val="9C74A956"/>
    <w:lvl w:ilvl="0" w:tplc="2384088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1DB0B44"/>
    <w:multiLevelType w:val="hybridMultilevel"/>
    <w:tmpl w:val="084A44F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396693A"/>
    <w:multiLevelType w:val="hybridMultilevel"/>
    <w:tmpl w:val="2DE070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3A706F4"/>
    <w:multiLevelType w:val="multilevel"/>
    <w:tmpl w:val="61F2F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9236BF"/>
    <w:multiLevelType w:val="hybridMultilevel"/>
    <w:tmpl w:val="A824FA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CD51901"/>
    <w:multiLevelType w:val="hybridMultilevel"/>
    <w:tmpl w:val="EEC47C26"/>
    <w:lvl w:ilvl="0" w:tplc="040B0011">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3AE76821"/>
    <w:multiLevelType w:val="hybridMultilevel"/>
    <w:tmpl w:val="543A9F32"/>
    <w:lvl w:ilvl="0" w:tplc="30C8BB12">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69CC0EA4"/>
    <w:multiLevelType w:val="hybridMultilevel"/>
    <w:tmpl w:val="9EF4860E"/>
    <w:lvl w:ilvl="0" w:tplc="F33CCA6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C8C52B9"/>
    <w:multiLevelType w:val="hybridMultilevel"/>
    <w:tmpl w:val="F08844B0"/>
    <w:lvl w:ilvl="0" w:tplc="9D86C3A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9"/>
  </w:num>
  <w:num w:numId="6">
    <w:abstractNumId w:val="7"/>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64" w:dllVersion="131078" w:nlCheck="1" w:checkStyle="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E5"/>
    <w:rsid w:val="00004CAA"/>
    <w:rsid w:val="000104B9"/>
    <w:rsid w:val="00012273"/>
    <w:rsid w:val="000123E6"/>
    <w:rsid w:val="0001240C"/>
    <w:rsid w:val="00012494"/>
    <w:rsid w:val="00013204"/>
    <w:rsid w:val="00013D20"/>
    <w:rsid w:val="0001747B"/>
    <w:rsid w:val="0002039B"/>
    <w:rsid w:val="00020F5F"/>
    <w:rsid w:val="00022B79"/>
    <w:rsid w:val="000267AB"/>
    <w:rsid w:val="00033D63"/>
    <w:rsid w:val="00036022"/>
    <w:rsid w:val="00053D2B"/>
    <w:rsid w:val="0005594A"/>
    <w:rsid w:val="00065E84"/>
    <w:rsid w:val="00066927"/>
    <w:rsid w:val="0007140A"/>
    <w:rsid w:val="00072CB4"/>
    <w:rsid w:val="00073B52"/>
    <w:rsid w:val="00080872"/>
    <w:rsid w:val="00083859"/>
    <w:rsid w:val="00086F53"/>
    <w:rsid w:val="000A34D4"/>
    <w:rsid w:val="000A5416"/>
    <w:rsid w:val="000A5860"/>
    <w:rsid w:val="000A5C50"/>
    <w:rsid w:val="000B1E25"/>
    <w:rsid w:val="000B3800"/>
    <w:rsid w:val="000B7E21"/>
    <w:rsid w:val="000C2214"/>
    <w:rsid w:val="000D48FA"/>
    <w:rsid w:val="000D4E74"/>
    <w:rsid w:val="000D654D"/>
    <w:rsid w:val="000E2D62"/>
    <w:rsid w:val="000E482D"/>
    <w:rsid w:val="000E4C57"/>
    <w:rsid w:val="000F1AE2"/>
    <w:rsid w:val="000F3C7A"/>
    <w:rsid w:val="001054F0"/>
    <w:rsid w:val="00106218"/>
    <w:rsid w:val="00107828"/>
    <w:rsid w:val="00111F2B"/>
    <w:rsid w:val="00113543"/>
    <w:rsid w:val="00113732"/>
    <w:rsid w:val="0011411D"/>
    <w:rsid w:val="00123690"/>
    <w:rsid w:val="0013029B"/>
    <w:rsid w:val="00133468"/>
    <w:rsid w:val="00136A8E"/>
    <w:rsid w:val="001370E5"/>
    <w:rsid w:val="00151698"/>
    <w:rsid w:val="001675B4"/>
    <w:rsid w:val="001702BC"/>
    <w:rsid w:val="001705B5"/>
    <w:rsid w:val="00171CEB"/>
    <w:rsid w:val="0017369F"/>
    <w:rsid w:val="0018118A"/>
    <w:rsid w:val="0018225B"/>
    <w:rsid w:val="00183FA2"/>
    <w:rsid w:val="00184180"/>
    <w:rsid w:val="0018541F"/>
    <w:rsid w:val="00196AD5"/>
    <w:rsid w:val="001A1A1B"/>
    <w:rsid w:val="001A2068"/>
    <w:rsid w:val="001A4BC2"/>
    <w:rsid w:val="001A5E09"/>
    <w:rsid w:val="001A7709"/>
    <w:rsid w:val="001B21D1"/>
    <w:rsid w:val="001C2C49"/>
    <w:rsid w:val="001C2FDA"/>
    <w:rsid w:val="001C3184"/>
    <w:rsid w:val="001C6FE7"/>
    <w:rsid w:val="001D75AF"/>
    <w:rsid w:val="001E0D7A"/>
    <w:rsid w:val="001E1071"/>
    <w:rsid w:val="001F347C"/>
    <w:rsid w:val="001F592C"/>
    <w:rsid w:val="001F7EEF"/>
    <w:rsid w:val="002105FF"/>
    <w:rsid w:val="0021534A"/>
    <w:rsid w:val="00216883"/>
    <w:rsid w:val="00220219"/>
    <w:rsid w:val="002225B8"/>
    <w:rsid w:val="00227813"/>
    <w:rsid w:val="00233B70"/>
    <w:rsid w:val="002429C4"/>
    <w:rsid w:val="00244936"/>
    <w:rsid w:val="00247437"/>
    <w:rsid w:val="00250193"/>
    <w:rsid w:val="00252628"/>
    <w:rsid w:val="0025405D"/>
    <w:rsid w:val="00260352"/>
    <w:rsid w:val="00264594"/>
    <w:rsid w:val="00266894"/>
    <w:rsid w:val="0027112E"/>
    <w:rsid w:val="002724EB"/>
    <w:rsid w:val="00273A40"/>
    <w:rsid w:val="0028268F"/>
    <w:rsid w:val="002870F9"/>
    <w:rsid w:val="00292176"/>
    <w:rsid w:val="00293A41"/>
    <w:rsid w:val="00296A60"/>
    <w:rsid w:val="002975A1"/>
    <w:rsid w:val="002A0E5E"/>
    <w:rsid w:val="002A3272"/>
    <w:rsid w:val="002A5782"/>
    <w:rsid w:val="002A625B"/>
    <w:rsid w:val="002B050D"/>
    <w:rsid w:val="002B1C2D"/>
    <w:rsid w:val="002D33A2"/>
    <w:rsid w:val="002D45F8"/>
    <w:rsid w:val="002E62BB"/>
    <w:rsid w:val="002F1622"/>
    <w:rsid w:val="002F51A1"/>
    <w:rsid w:val="002F6783"/>
    <w:rsid w:val="002F7D45"/>
    <w:rsid w:val="00302B26"/>
    <w:rsid w:val="003047E0"/>
    <w:rsid w:val="00310404"/>
    <w:rsid w:val="00321942"/>
    <w:rsid w:val="0032197D"/>
    <w:rsid w:val="0032684C"/>
    <w:rsid w:val="00327C81"/>
    <w:rsid w:val="00334F16"/>
    <w:rsid w:val="00341CE8"/>
    <w:rsid w:val="0034268D"/>
    <w:rsid w:val="00345819"/>
    <w:rsid w:val="00371CD7"/>
    <w:rsid w:val="003724B7"/>
    <w:rsid w:val="00377202"/>
    <w:rsid w:val="00377FD4"/>
    <w:rsid w:val="00382E14"/>
    <w:rsid w:val="00383D18"/>
    <w:rsid w:val="0038575C"/>
    <w:rsid w:val="00387AF4"/>
    <w:rsid w:val="00394F90"/>
    <w:rsid w:val="003A7720"/>
    <w:rsid w:val="003B4616"/>
    <w:rsid w:val="003C4726"/>
    <w:rsid w:val="003F0232"/>
    <w:rsid w:val="003F4CB0"/>
    <w:rsid w:val="00401D6A"/>
    <w:rsid w:val="004101D5"/>
    <w:rsid w:val="00426C70"/>
    <w:rsid w:val="004300DA"/>
    <w:rsid w:val="00442063"/>
    <w:rsid w:val="00442734"/>
    <w:rsid w:val="0044772C"/>
    <w:rsid w:val="004529A2"/>
    <w:rsid w:val="004530D9"/>
    <w:rsid w:val="00460B3B"/>
    <w:rsid w:val="0046226E"/>
    <w:rsid w:val="00465C5F"/>
    <w:rsid w:val="00471990"/>
    <w:rsid w:val="00471CA5"/>
    <w:rsid w:val="00482464"/>
    <w:rsid w:val="00483541"/>
    <w:rsid w:val="00487427"/>
    <w:rsid w:val="00492CDC"/>
    <w:rsid w:val="0049501F"/>
    <w:rsid w:val="004A53CF"/>
    <w:rsid w:val="004A53F4"/>
    <w:rsid w:val="004B2435"/>
    <w:rsid w:val="004B2C6D"/>
    <w:rsid w:val="004B3EB3"/>
    <w:rsid w:val="004C0156"/>
    <w:rsid w:val="004C20A6"/>
    <w:rsid w:val="004C7BCB"/>
    <w:rsid w:val="004C7C77"/>
    <w:rsid w:val="004C7D59"/>
    <w:rsid w:val="004C7EC9"/>
    <w:rsid w:val="004E2464"/>
    <w:rsid w:val="004E5045"/>
    <w:rsid w:val="004E5D42"/>
    <w:rsid w:val="004F237F"/>
    <w:rsid w:val="004F3D35"/>
    <w:rsid w:val="00506990"/>
    <w:rsid w:val="00507C8F"/>
    <w:rsid w:val="005168C8"/>
    <w:rsid w:val="00525B83"/>
    <w:rsid w:val="00526A78"/>
    <w:rsid w:val="00530E37"/>
    <w:rsid w:val="00533B30"/>
    <w:rsid w:val="00533DC6"/>
    <w:rsid w:val="0053560B"/>
    <w:rsid w:val="0053591B"/>
    <w:rsid w:val="00535E82"/>
    <w:rsid w:val="00536676"/>
    <w:rsid w:val="00542BE0"/>
    <w:rsid w:val="00544208"/>
    <w:rsid w:val="005457CA"/>
    <w:rsid w:val="00546C84"/>
    <w:rsid w:val="00565286"/>
    <w:rsid w:val="00570C26"/>
    <w:rsid w:val="005800CA"/>
    <w:rsid w:val="00582F56"/>
    <w:rsid w:val="00586FCA"/>
    <w:rsid w:val="00587FA7"/>
    <w:rsid w:val="00590CA6"/>
    <w:rsid w:val="005B505B"/>
    <w:rsid w:val="005B64BA"/>
    <w:rsid w:val="005C04CF"/>
    <w:rsid w:val="005C205E"/>
    <w:rsid w:val="005C3EFB"/>
    <w:rsid w:val="005D2539"/>
    <w:rsid w:val="005D5D0A"/>
    <w:rsid w:val="005E4AB4"/>
    <w:rsid w:val="005E6CEA"/>
    <w:rsid w:val="005F5D1E"/>
    <w:rsid w:val="005F6AD5"/>
    <w:rsid w:val="00603C6E"/>
    <w:rsid w:val="0060519A"/>
    <w:rsid w:val="00607DBE"/>
    <w:rsid w:val="006128E5"/>
    <w:rsid w:val="00615205"/>
    <w:rsid w:val="00622AF2"/>
    <w:rsid w:val="006234DE"/>
    <w:rsid w:val="00625283"/>
    <w:rsid w:val="00625981"/>
    <w:rsid w:val="00625AFD"/>
    <w:rsid w:val="006310A1"/>
    <w:rsid w:val="0063224C"/>
    <w:rsid w:val="006352B2"/>
    <w:rsid w:val="00637E16"/>
    <w:rsid w:val="00643D45"/>
    <w:rsid w:val="0064469B"/>
    <w:rsid w:val="00644971"/>
    <w:rsid w:val="00645FC2"/>
    <w:rsid w:val="00664149"/>
    <w:rsid w:val="00667624"/>
    <w:rsid w:val="006821AA"/>
    <w:rsid w:val="00682241"/>
    <w:rsid w:val="0068633F"/>
    <w:rsid w:val="00687938"/>
    <w:rsid w:val="00691803"/>
    <w:rsid w:val="00691C76"/>
    <w:rsid w:val="006926C0"/>
    <w:rsid w:val="0069538C"/>
    <w:rsid w:val="006954B5"/>
    <w:rsid w:val="00695F14"/>
    <w:rsid w:val="006A0277"/>
    <w:rsid w:val="006A0435"/>
    <w:rsid w:val="006A617C"/>
    <w:rsid w:val="006B0A75"/>
    <w:rsid w:val="006B3628"/>
    <w:rsid w:val="006B4971"/>
    <w:rsid w:val="006C36EB"/>
    <w:rsid w:val="006D312F"/>
    <w:rsid w:val="006D7E51"/>
    <w:rsid w:val="006E1941"/>
    <w:rsid w:val="006E313F"/>
    <w:rsid w:val="006F2BD1"/>
    <w:rsid w:val="006F4B32"/>
    <w:rsid w:val="006F7AB3"/>
    <w:rsid w:val="007008D0"/>
    <w:rsid w:val="00705F1A"/>
    <w:rsid w:val="00710B5E"/>
    <w:rsid w:val="007144EB"/>
    <w:rsid w:val="007212F8"/>
    <w:rsid w:val="00722E41"/>
    <w:rsid w:val="00724158"/>
    <w:rsid w:val="00730998"/>
    <w:rsid w:val="00740E46"/>
    <w:rsid w:val="00741407"/>
    <w:rsid w:val="00745F5D"/>
    <w:rsid w:val="00752D0A"/>
    <w:rsid w:val="007601B7"/>
    <w:rsid w:val="007703B7"/>
    <w:rsid w:val="00773B1D"/>
    <w:rsid w:val="00775391"/>
    <w:rsid w:val="0077546D"/>
    <w:rsid w:val="00793EDC"/>
    <w:rsid w:val="007A1024"/>
    <w:rsid w:val="007A3231"/>
    <w:rsid w:val="007B3AFD"/>
    <w:rsid w:val="007B48A2"/>
    <w:rsid w:val="007C2AF3"/>
    <w:rsid w:val="007E27F0"/>
    <w:rsid w:val="007E6CE9"/>
    <w:rsid w:val="007F0813"/>
    <w:rsid w:val="007F38C4"/>
    <w:rsid w:val="007F4D0C"/>
    <w:rsid w:val="007F514D"/>
    <w:rsid w:val="007F7CED"/>
    <w:rsid w:val="00800335"/>
    <w:rsid w:val="00810961"/>
    <w:rsid w:val="00812C40"/>
    <w:rsid w:val="00812F6A"/>
    <w:rsid w:val="00820F49"/>
    <w:rsid w:val="00822750"/>
    <w:rsid w:val="00826F82"/>
    <w:rsid w:val="008363B9"/>
    <w:rsid w:val="00840381"/>
    <w:rsid w:val="00847E1C"/>
    <w:rsid w:val="008550DE"/>
    <w:rsid w:val="008563F6"/>
    <w:rsid w:val="00856C9D"/>
    <w:rsid w:val="0088547D"/>
    <w:rsid w:val="00886E5C"/>
    <w:rsid w:val="00887547"/>
    <w:rsid w:val="00890499"/>
    <w:rsid w:val="0089072C"/>
    <w:rsid w:val="00891154"/>
    <w:rsid w:val="008B0CF7"/>
    <w:rsid w:val="008B3288"/>
    <w:rsid w:val="008B689A"/>
    <w:rsid w:val="008C18AB"/>
    <w:rsid w:val="008C2A1F"/>
    <w:rsid w:val="008C5D85"/>
    <w:rsid w:val="008C6EC5"/>
    <w:rsid w:val="008C7BF3"/>
    <w:rsid w:val="008D1A5A"/>
    <w:rsid w:val="008D2D62"/>
    <w:rsid w:val="008D4D60"/>
    <w:rsid w:val="008D5FE1"/>
    <w:rsid w:val="008E07A4"/>
    <w:rsid w:val="008E0BD5"/>
    <w:rsid w:val="008F19EA"/>
    <w:rsid w:val="008F21AE"/>
    <w:rsid w:val="008F262F"/>
    <w:rsid w:val="008F5923"/>
    <w:rsid w:val="009044F0"/>
    <w:rsid w:val="00905228"/>
    <w:rsid w:val="00906AF0"/>
    <w:rsid w:val="009155A1"/>
    <w:rsid w:val="00915E4B"/>
    <w:rsid w:val="00916624"/>
    <w:rsid w:val="0093282C"/>
    <w:rsid w:val="0093356B"/>
    <w:rsid w:val="00936D6E"/>
    <w:rsid w:val="00937AFD"/>
    <w:rsid w:val="00952A15"/>
    <w:rsid w:val="00953308"/>
    <w:rsid w:val="009550AB"/>
    <w:rsid w:val="0096347D"/>
    <w:rsid w:val="00966223"/>
    <w:rsid w:val="00967040"/>
    <w:rsid w:val="0097152C"/>
    <w:rsid w:val="00973BAD"/>
    <w:rsid w:val="00973F1E"/>
    <w:rsid w:val="00982087"/>
    <w:rsid w:val="009874E4"/>
    <w:rsid w:val="00987553"/>
    <w:rsid w:val="009928FD"/>
    <w:rsid w:val="009A5A34"/>
    <w:rsid w:val="009B3A85"/>
    <w:rsid w:val="009B7774"/>
    <w:rsid w:val="009C3F31"/>
    <w:rsid w:val="009C4B21"/>
    <w:rsid w:val="009C78F3"/>
    <w:rsid w:val="009C7CC3"/>
    <w:rsid w:val="009D4B01"/>
    <w:rsid w:val="009D4B2F"/>
    <w:rsid w:val="009E3F1A"/>
    <w:rsid w:val="009E3FED"/>
    <w:rsid w:val="009E5783"/>
    <w:rsid w:val="009E7380"/>
    <w:rsid w:val="009F46FC"/>
    <w:rsid w:val="00A06E46"/>
    <w:rsid w:val="00A06FE8"/>
    <w:rsid w:val="00A12752"/>
    <w:rsid w:val="00A14CFB"/>
    <w:rsid w:val="00A17E4A"/>
    <w:rsid w:val="00A2042D"/>
    <w:rsid w:val="00A22C60"/>
    <w:rsid w:val="00A242B6"/>
    <w:rsid w:val="00A276CF"/>
    <w:rsid w:val="00A40851"/>
    <w:rsid w:val="00A47E46"/>
    <w:rsid w:val="00A55216"/>
    <w:rsid w:val="00A55B68"/>
    <w:rsid w:val="00A6670D"/>
    <w:rsid w:val="00A67CC1"/>
    <w:rsid w:val="00A72079"/>
    <w:rsid w:val="00A74BD8"/>
    <w:rsid w:val="00A81A84"/>
    <w:rsid w:val="00A927C1"/>
    <w:rsid w:val="00A93AB1"/>
    <w:rsid w:val="00A97E2E"/>
    <w:rsid w:val="00AA0436"/>
    <w:rsid w:val="00AA34D9"/>
    <w:rsid w:val="00AA53A2"/>
    <w:rsid w:val="00AA5E02"/>
    <w:rsid w:val="00AA7B50"/>
    <w:rsid w:val="00AB07DD"/>
    <w:rsid w:val="00AB64D3"/>
    <w:rsid w:val="00AC1F8C"/>
    <w:rsid w:val="00AC6DFF"/>
    <w:rsid w:val="00AD02C2"/>
    <w:rsid w:val="00AD2706"/>
    <w:rsid w:val="00AE0759"/>
    <w:rsid w:val="00AE1AC2"/>
    <w:rsid w:val="00AE6493"/>
    <w:rsid w:val="00B020AF"/>
    <w:rsid w:val="00B045FC"/>
    <w:rsid w:val="00B04F82"/>
    <w:rsid w:val="00B054CC"/>
    <w:rsid w:val="00B07622"/>
    <w:rsid w:val="00B07FE0"/>
    <w:rsid w:val="00B1096A"/>
    <w:rsid w:val="00B1558F"/>
    <w:rsid w:val="00B17D82"/>
    <w:rsid w:val="00B244B6"/>
    <w:rsid w:val="00B31F3A"/>
    <w:rsid w:val="00B32263"/>
    <w:rsid w:val="00B46C9C"/>
    <w:rsid w:val="00B47DE9"/>
    <w:rsid w:val="00B508D1"/>
    <w:rsid w:val="00B5309B"/>
    <w:rsid w:val="00B6004C"/>
    <w:rsid w:val="00B62F09"/>
    <w:rsid w:val="00B6469E"/>
    <w:rsid w:val="00B6515E"/>
    <w:rsid w:val="00B7248C"/>
    <w:rsid w:val="00B8050F"/>
    <w:rsid w:val="00B821F8"/>
    <w:rsid w:val="00B82E34"/>
    <w:rsid w:val="00B869C3"/>
    <w:rsid w:val="00B86D32"/>
    <w:rsid w:val="00B8784F"/>
    <w:rsid w:val="00B93202"/>
    <w:rsid w:val="00B94397"/>
    <w:rsid w:val="00BA0CA5"/>
    <w:rsid w:val="00BA2340"/>
    <w:rsid w:val="00BB2BAC"/>
    <w:rsid w:val="00BB49E1"/>
    <w:rsid w:val="00BC2A54"/>
    <w:rsid w:val="00BC7518"/>
    <w:rsid w:val="00BC7CBD"/>
    <w:rsid w:val="00BD1489"/>
    <w:rsid w:val="00BD1D3D"/>
    <w:rsid w:val="00BF530B"/>
    <w:rsid w:val="00C01F98"/>
    <w:rsid w:val="00C05103"/>
    <w:rsid w:val="00C129FA"/>
    <w:rsid w:val="00C12FF2"/>
    <w:rsid w:val="00C13CCA"/>
    <w:rsid w:val="00C177BB"/>
    <w:rsid w:val="00C25DE3"/>
    <w:rsid w:val="00C3510D"/>
    <w:rsid w:val="00C46E36"/>
    <w:rsid w:val="00C51EB2"/>
    <w:rsid w:val="00C5256A"/>
    <w:rsid w:val="00C5414D"/>
    <w:rsid w:val="00C55E5D"/>
    <w:rsid w:val="00C60A5D"/>
    <w:rsid w:val="00C64AEC"/>
    <w:rsid w:val="00C66B0E"/>
    <w:rsid w:val="00C67684"/>
    <w:rsid w:val="00C67917"/>
    <w:rsid w:val="00C70B08"/>
    <w:rsid w:val="00C77260"/>
    <w:rsid w:val="00C80191"/>
    <w:rsid w:val="00C8699B"/>
    <w:rsid w:val="00C87730"/>
    <w:rsid w:val="00C87850"/>
    <w:rsid w:val="00C968F2"/>
    <w:rsid w:val="00CA0E6F"/>
    <w:rsid w:val="00CA340D"/>
    <w:rsid w:val="00CA7062"/>
    <w:rsid w:val="00CA74BF"/>
    <w:rsid w:val="00CB3EFE"/>
    <w:rsid w:val="00CC05C9"/>
    <w:rsid w:val="00CC1CDC"/>
    <w:rsid w:val="00CC2A5E"/>
    <w:rsid w:val="00CC650B"/>
    <w:rsid w:val="00CD0B45"/>
    <w:rsid w:val="00CD2663"/>
    <w:rsid w:val="00CE2416"/>
    <w:rsid w:val="00CE273B"/>
    <w:rsid w:val="00CE2917"/>
    <w:rsid w:val="00CE63C5"/>
    <w:rsid w:val="00CE6833"/>
    <w:rsid w:val="00CF0D59"/>
    <w:rsid w:val="00CF13FC"/>
    <w:rsid w:val="00CF75AC"/>
    <w:rsid w:val="00D06A0D"/>
    <w:rsid w:val="00D1540B"/>
    <w:rsid w:val="00D1663D"/>
    <w:rsid w:val="00D17924"/>
    <w:rsid w:val="00D2213C"/>
    <w:rsid w:val="00D2345E"/>
    <w:rsid w:val="00D25B09"/>
    <w:rsid w:val="00D4221B"/>
    <w:rsid w:val="00D5025D"/>
    <w:rsid w:val="00D55E78"/>
    <w:rsid w:val="00D63473"/>
    <w:rsid w:val="00D64540"/>
    <w:rsid w:val="00D739BD"/>
    <w:rsid w:val="00D76FA8"/>
    <w:rsid w:val="00D8098A"/>
    <w:rsid w:val="00D8112F"/>
    <w:rsid w:val="00D8539D"/>
    <w:rsid w:val="00D93159"/>
    <w:rsid w:val="00D94771"/>
    <w:rsid w:val="00DC0937"/>
    <w:rsid w:val="00DC52BB"/>
    <w:rsid w:val="00DC6125"/>
    <w:rsid w:val="00DD2A2D"/>
    <w:rsid w:val="00DD54AF"/>
    <w:rsid w:val="00DF3425"/>
    <w:rsid w:val="00DF40ED"/>
    <w:rsid w:val="00DF754F"/>
    <w:rsid w:val="00E00495"/>
    <w:rsid w:val="00E052F2"/>
    <w:rsid w:val="00E13069"/>
    <w:rsid w:val="00E15F58"/>
    <w:rsid w:val="00E21D14"/>
    <w:rsid w:val="00E26FA0"/>
    <w:rsid w:val="00E30BFB"/>
    <w:rsid w:val="00E40D0F"/>
    <w:rsid w:val="00E413F2"/>
    <w:rsid w:val="00E443E6"/>
    <w:rsid w:val="00E45F48"/>
    <w:rsid w:val="00E46F26"/>
    <w:rsid w:val="00E5101C"/>
    <w:rsid w:val="00E5605A"/>
    <w:rsid w:val="00E60BFB"/>
    <w:rsid w:val="00E62389"/>
    <w:rsid w:val="00E623AC"/>
    <w:rsid w:val="00E64521"/>
    <w:rsid w:val="00E655AB"/>
    <w:rsid w:val="00E702CF"/>
    <w:rsid w:val="00E714C0"/>
    <w:rsid w:val="00E7182C"/>
    <w:rsid w:val="00E80278"/>
    <w:rsid w:val="00E91CAC"/>
    <w:rsid w:val="00E95718"/>
    <w:rsid w:val="00E96170"/>
    <w:rsid w:val="00E976A5"/>
    <w:rsid w:val="00E97D83"/>
    <w:rsid w:val="00EA0405"/>
    <w:rsid w:val="00EA2218"/>
    <w:rsid w:val="00EA7EE3"/>
    <w:rsid w:val="00EB107E"/>
    <w:rsid w:val="00EC1EFB"/>
    <w:rsid w:val="00EC54B0"/>
    <w:rsid w:val="00ED091B"/>
    <w:rsid w:val="00ED47CA"/>
    <w:rsid w:val="00ED60FE"/>
    <w:rsid w:val="00EE2DC3"/>
    <w:rsid w:val="00EE56E7"/>
    <w:rsid w:val="00EF23C2"/>
    <w:rsid w:val="00EF2B62"/>
    <w:rsid w:val="00EF30D8"/>
    <w:rsid w:val="00EF78A1"/>
    <w:rsid w:val="00F0383D"/>
    <w:rsid w:val="00F04008"/>
    <w:rsid w:val="00F043AF"/>
    <w:rsid w:val="00F12C67"/>
    <w:rsid w:val="00F13BA0"/>
    <w:rsid w:val="00F149E6"/>
    <w:rsid w:val="00F17945"/>
    <w:rsid w:val="00F237B0"/>
    <w:rsid w:val="00F24D26"/>
    <w:rsid w:val="00F30F91"/>
    <w:rsid w:val="00F31BB7"/>
    <w:rsid w:val="00F3363C"/>
    <w:rsid w:val="00F37D4A"/>
    <w:rsid w:val="00F41C65"/>
    <w:rsid w:val="00F4259B"/>
    <w:rsid w:val="00F438D3"/>
    <w:rsid w:val="00F439DD"/>
    <w:rsid w:val="00F54697"/>
    <w:rsid w:val="00F554BC"/>
    <w:rsid w:val="00F5564E"/>
    <w:rsid w:val="00F5709D"/>
    <w:rsid w:val="00F60CE1"/>
    <w:rsid w:val="00F61A44"/>
    <w:rsid w:val="00F61F5C"/>
    <w:rsid w:val="00F7221D"/>
    <w:rsid w:val="00F74570"/>
    <w:rsid w:val="00F74CD6"/>
    <w:rsid w:val="00F8011D"/>
    <w:rsid w:val="00F815A9"/>
    <w:rsid w:val="00F82BEF"/>
    <w:rsid w:val="00F83722"/>
    <w:rsid w:val="00F87189"/>
    <w:rsid w:val="00FA07B2"/>
    <w:rsid w:val="00FA5EC0"/>
    <w:rsid w:val="00FA6CCD"/>
    <w:rsid w:val="00FA73AD"/>
    <w:rsid w:val="00FB090E"/>
    <w:rsid w:val="00FB2908"/>
    <w:rsid w:val="00FB320B"/>
    <w:rsid w:val="00FC4AC8"/>
    <w:rsid w:val="00FC6D42"/>
    <w:rsid w:val="00FD0439"/>
    <w:rsid w:val="00FD1496"/>
    <w:rsid w:val="00FD6324"/>
    <w:rsid w:val="00FE0B42"/>
    <w:rsid w:val="00FE1B0D"/>
    <w:rsid w:val="00FE2A21"/>
    <w:rsid w:val="00FF226A"/>
    <w:rsid w:val="17B8E5CE"/>
    <w:rsid w:val="2D9BE9F7"/>
    <w:rsid w:val="3363DB18"/>
    <w:rsid w:val="76A6F6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EE2B"/>
  <w15:chartTrackingRefBased/>
  <w15:docId w15:val="{6ABC4D2B-40EF-461A-BAD5-24136501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DC61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370E5"/>
    <w:pPr>
      <w:ind w:left="720"/>
      <w:contextualSpacing/>
    </w:pPr>
  </w:style>
  <w:style w:type="character" w:styleId="Hyperlinkki">
    <w:name w:val="Hyperlink"/>
    <w:basedOn w:val="Kappaleenoletusfontti"/>
    <w:uiPriority w:val="99"/>
    <w:unhideWhenUsed/>
    <w:rsid w:val="0013029B"/>
    <w:rPr>
      <w:color w:val="0563C1" w:themeColor="hyperlink"/>
      <w:u w:val="single"/>
    </w:rPr>
  </w:style>
  <w:style w:type="paragraph" w:customStyle="1" w:styleId="VMOtsikko1">
    <w:name w:val="VM_Otsikko 1"/>
    <w:basedOn w:val="Normaali"/>
    <w:next w:val="Normaali"/>
    <w:qFormat/>
    <w:rsid w:val="003047E0"/>
    <w:pPr>
      <w:keepNext/>
      <w:spacing w:before="320" w:after="200" w:line="240" w:lineRule="auto"/>
      <w:outlineLvl w:val="0"/>
    </w:pPr>
    <w:rPr>
      <w:rFonts w:ascii="Times New Roman" w:eastAsia="Times New Roman" w:hAnsi="Times New Roman" w:cs="Times New Roman"/>
      <w:b/>
      <w:bCs/>
      <w:kern w:val="32"/>
      <w:sz w:val="26"/>
      <w:szCs w:val="32"/>
      <w:lang w:eastAsia="fi-FI"/>
    </w:rPr>
  </w:style>
  <w:style w:type="paragraph" w:customStyle="1" w:styleId="MNumeroitu1Otsikkotaso">
    <w:name w:val="MNumeroitu1Otsikkotaso"/>
    <w:next w:val="Normaali"/>
    <w:rsid w:val="00644971"/>
    <w:pPr>
      <w:numPr>
        <w:numId w:val="6"/>
      </w:numPr>
      <w:spacing w:after="240" w:line="240" w:lineRule="auto"/>
      <w:outlineLvl w:val="0"/>
    </w:pPr>
    <w:rPr>
      <w:rFonts w:ascii="Times New Roman" w:eastAsia="Times New Roman" w:hAnsi="Times New Roman" w:cs="Times New Roman"/>
      <w:b/>
      <w:spacing w:val="22"/>
      <w:sz w:val="24"/>
      <w:szCs w:val="24"/>
      <w:lang w:eastAsia="fi-FI"/>
    </w:rPr>
  </w:style>
  <w:style w:type="paragraph" w:customStyle="1" w:styleId="MNumeroitu2Otsikkotaso">
    <w:name w:val="MNumeroitu2Otsikkotaso"/>
    <w:next w:val="Normaali"/>
    <w:rsid w:val="00644971"/>
    <w:pPr>
      <w:numPr>
        <w:ilvl w:val="1"/>
        <w:numId w:val="6"/>
      </w:numPr>
      <w:spacing w:after="240" w:line="240" w:lineRule="auto"/>
      <w:outlineLvl w:val="1"/>
    </w:pPr>
    <w:rPr>
      <w:rFonts w:ascii="Times New Roman" w:eastAsia="Times New Roman" w:hAnsi="Times New Roman" w:cs="Times New Roman"/>
      <w:b/>
      <w:sz w:val="24"/>
      <w:szCs w:val="24"/>
      <w:lang w:eastAsia="fi-FI"/>
    </w:rPr>
  </w:style>
  <w:style w:type="paragraph" w:customStyle="1" w:styleId="MKappalejako">
    <w:name w:val="MKappalejako"/>
    <w:rsid w:val="00644971"/>
    <w:pPr>
      <w:spacing w:after="240" w:line="240" w:lineRule="auto"/>
      <w:ind w:left="1418"/>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AA53A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A53A2"/>
  </w:style>
  <w:style w:type="paragraph" w:styleId="Alatunniste">
    <w:name w:val="footer"/>
    <w:basedOn w:val="Normaali"/>
    <w:link w:val="AlatunnisteChar"/>
    <w:uiPriority w:val="99"/>
    <w:unhideWhenUsed/>
    <w:rsid w:val="00AA53A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A53A2"/>
  </w:style>
  <w:style w:type="paragraph" w:styleId="Seliteteksti">
    <w:name w:val="Balloon Text"/>
    <w:basedOn w:val="Normaali"/>
    <w:link w:val="SelitetekstiChar"/>
    <w:uiPriority w:val="99"/>
    <w:semiHidden/>
    <w:unhideWhenUsed/>
    <w:rsid w:val="005B505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B505B"/>
    <w:rPr>
      <w:rFonts w:ascii="Segoe UI" w:hAnsi="Segoe UI" w:cs="Segoe UI"/>
      <w:sz w:val="18"/>
      <w:szCs w:val="18"/>
    </w:rPr>
  </w:style>
  <w:style w:type="paragraph" w:customStyle="1" w:styleId="LLKappalejako">
    <w:name w:val="LLKappalejako"/>
    <w:link w:val="LLKappalejakoChar"/>
    <w:autoRedefine/>
    <w:rsid w:val="00982087"/>
    <w:pPr>
      <w:tabs>
        <w:tab w:val="center" w:pos="4258"/>
      </w:tabs>
      <w:spacing w:after="0" w:line="220" w:lineRule="exact"/>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982087"/>
    <w:rPr>
      <w:rFonts w:ascii="Times New Roman" w:eastAsia="Times New Roman" w:hAnsi="Times New Roman" w:cs="Times New Roman"/>
      <w:szCs w:val="24"/>
      <w:lang w:eastAsia="fi-FI"/>
    </w:rPr>
  </w:style>
  <w:style w:type="character" w:styleId="Kommentinviite">
    <w:name w:val="annotation reference"/>
    <w:basedOn w:val="Kappaleenoletusfontti"/>
    <w:uiPriority w:val="99"/>
    <w:semiHidden/>
    <w:unhideWhenUsed/>
    <w:rsid w:val="00377202"/>
    <w:rPr>
      <w:sz w:val="16"/>
      <w:szCs w:val="16"/>
    </w:rPr>
  </w:style>
  <w:style w:type="paragraph" w:styleId="Kommentinteksti">
    <w:name w:val="annotation text"/>
    <w:basedOn w:val="Normaali"/>
    <w:link w:val="KommentintekstiChar"/>
    <w:uiPriority w:val="99"/>
    <w:unhideWhenUsed/>
    <w:rsid w:val="00377202"/>
    <w:pPr>
      <w:spacing w:line="240" w:lineRule="auto"/>
    </w:pPr>
    <w:rPr>
      <w:sz w:val="20"/>
      <w:szCs w:val="20"/>
    </w:rPr>
  </w:style>
  <w:style w:type="character" w:customStyle="1" w:styleId="KommentintekstiChar">
    <w:name w:val="Kommentin teksti Char"/>
    <w:basedOn w:val="Kappaleenoletusfontti"/>
    <w:link w:val="Kommentinteksti"/>
    <w:uiPriority w:val="99"/>
    <w:rsid w:val="00377202"/>
    <w:rPr>
      <w:sz w:val="20"/>
      <w:szCs w:val="20"/>
    </w:rPr>
  </w:style>
  <w:style w:type="paragraph" w:styleId="Kommentinotsikko">
    <w:name w:val="annotation subject"/>
    <w:basedOn w:val="Kommentinteksti"/>
    <w:next w:val="Kommentinteksti"/>
    <w:link w:val="KommentinotsikkoChar"/>
    <w:uiPriority w:val="99"/>
    <w:semiHidden/>
    <w:unhideWhenUsed/>
    <w:rsid w:val="00377202"/>
    <w:rPr>
      <w:b/>
      <w:bCs/>
    </w:rPr>
  </w:style>
  <w:style w:type="character" w:customStyle="1" w:styleId="KommentinotsikkoChar">
    <w:name w:val="Kommentin otsikko Char"/>
    <w:basedOn w:val="KommentintekstiChar"/>
    <w:link w:val="Kommentinotsikko"/>
    <w:uiPriority w:val="99"/>
    <w:semiHidden/>
    <w:rsid w:val="00377202"/>
    <w:rPr>
      <w:b/>
      <w:bCs/>
      <w:sz w:val="20"/>
      <w:szCs w:val="20"/>
    </w:rPr>
  </w:style>
  <w:style w:type="paragraph" w:styleId="NormaaliWWW">
    <w:name w:val="Normal (Web)"/>
    <w:basedOn w:val="Normaali"/>
    <w:uiPriority w:val="99"/>
    <w:unhideWhenUsed/>
    <w:rsid w:val="00086F5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DC612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8369">
      <w:bodyDiv w:val="1"/>
      <w:marLeft w:val="0"/>
      <w:marRight w:val="0"/>
      <w:marTop w:val="0"/>
      <w:marBottom w:val="0"/>
      <w:divBdr>
        <w:top w:val="none" w:sz="0" w:space="0" w:color="auto"/>
        <w:left w:val="none" w:sz="0" w:space="0" w:color="auto"/>
        <w:bottom w:val="none" w:sz="0" w:space="0" w:color="auto"/>
        <w:right w:val="none" w:sz="0" w:space="0" w:color="auto"/>
      </w:divBdr>
    </w:div>
    <w:div w:id="56779656">
      <w:bodyDiv w:val="1"/>
      <w:marLeft w:val="0"/>
      <w:marRight w:val="0"/>
      <w:marTop w:val="0"/>
      <w:marBottom w:val="0"/>
      <w:divBdr>
        <w:top w:val="none" w:sz="0" w:space="0" w:color="auto"/>
        <w:left w:val="none" w:sz="0" w:space="0" w:color="auto"/>
        <w:bottom w:val="none" w:sz="0" w:space="0" w:color="auto"/>
        <w:right w:val="none" w:sz="0" w:space="0" w:color="auto"/>
      </w:divBdr>
    </w:div>
    <w:div w:id="168101707">
      <w:bodyDiv w:val="1"/>
      <w:marLeft w:val="0"/>
      <w:marRight w:val="0"/>
      <w:marTop w:val="0"/>
      <w:marBottom w:val="0"/>
      <w:divBdr>
        <w:top w:val="none" w:sz="0" w:space="0" w:color="auto"/>
        <w:left w:val="none" w:sz="0" w:space="0" w:color="auto"/>
        <w:bottom w:val="none" w:sz="0" w:space="0" w:color="auto"/>
        <w:right w:val="none" w:sz="0" w:space="0" w:color="auto"/>
      </w:divBdr>
    </w:div>
    <w:div w:id="297299248">
      <w:bodyDiv w:val="1"/>
      <w:marLeft w:val="0"/>
      <w:marRight w:val="0"/>
      <w:marTop w:val="0"/>
      <w:marBottom w:val="0"/>
      <w:divBdr>
        <w:top w:val="none" w:sz="0" w:space="0" w:color="auto"/>
        <w:left w:val="none" w:sz="0" w:space="0" w:color="auto"/>
        <w:bottom w:val="none" w:sz="0" w:space="0" w:color="auto"/>
        <w:right w:val="none" w:sz="0" w:space="0" w:color="auto"/>
      </w:divBdr>
    </w:div>
    <w:div w:id="361176331">
      <w:bodyDiv w:val="1"/>
      <w:marLeft w:val="0"/>
      <w:marRight w:val="0"/>
      <w:marTop w:val="0"/>
      <w:marBottom w:val="0"/>
      <w:divBdr>
        <w:top w:val="none" w:sz="0" w:space="0" w:color="auto"/>
        <w:left w:val="none" w:sz="0" w:space="0" w:color="auto"/>
        <w:bottom w:val="none" w:sz="0" w:space="0" w:color="auto"/>
        <w:right w:val="none" w:sz="0" w:space="0" w:color="auto"/>
      </w:divBdr>
    </w:div>
    <w:div w:id="472331057">
      <w:bodyDiv w:val="1"/>
      <w:marLeft w:val="0"/>
      <w:marRight w:val="0"/>
      <w:marTop w:val="0"/>
      <w:marBottom w:val="0"/>
      <w:divBdr>
        <w:top w:val="none" w:sz="0" w:space="0" w:color="auto"/>
        <w:left w:val="none" w:sz="0" w:space="0" w:color="auto"/>
        <w:bottom w:val="none" w:sz="0" w:space="0" w:color="auto"/>
        <w:right w:val="none" w:sz="0" w:space="0" w:color="auto"/>
      </w:divBdr>
    </w:div>
    <w:div w:id="869339293">
      <w:bodyDiv w:val="1"/>
      <w:marLeft w:val="0"/>
      <w:marRight w:val="0"/>
      <w:marTop w:val="0"/>
      <w:marBottom w:val="0"/>
      <w:divBdr>
        <w:top w:val="none" w:sz="0" w:space="0" w:color="auto"/>
        <w:left w:val="none" w:sz="0" w:space="0" w:color="auto"/>
        <w:bottom w:val="none" w:sz="0" w:space="0" w:color="auto"/>
        <w:right w:val="none" w:sz="0" w:space="0" w:color="auto"/>
      </w:divBdr>
    </w:div>
    <w:div w:id="1188641206">
      <w:bodyDiv w:val="1"/>
      <w:marLeft w:val="0"/>
      <w:marRight w:val="0"/>
      <w:marTop w:val="0"/>
      <w:marBottom w:val="0"/>
      <w:divBdr>
        <w:top w:val="none" w:sz="0" w:space="0" w:color="auto"/>
        <w:left w:val="none" w:sz="0" w:space="0" w:color="auto"/>
        <w:bottom w:val="none" w:sz="0" w:space="0" w:color="auto"/>
        <w:right w:val="none" w:sz="0" w:space="0" w:color="auto"/>
      </w:divBdr>
    </w:div>
    <w:div w:id="1243489399">
      <w:bodyDiv w:val="1"/>
      <w:marLeft w:val="0"/>
      <w:marRight w:val="0"/>
      <w:marTop w:val="0"/>
      <w:marBottom w:val="0"/>
      <w:divBdr>
        <w:top w:val="none" w:sz="0" w:space="0" w:color="auto"/>
        <w:left w:val="none" w:sz="0" w:space="0" w:color="auto"/>
        <w:bottom w:val="none" w:sz="0" w:space="0" w:color="auto"/>
        <w:right w:val="none" w:sz="0" w:space="0" w:color="auto"/>
      </w:divBdr>
    </w:div>
    <w:div w:id="1352027420">
      <w:bodyDiv w:val="1"/>
      <w:marLeft w:val="0"/>
      <w:marRight w:val="0"/>
      <w:marTop w:val="0"/>
      <w:marBottom w:val="0"/>
      <w:divBdr>
        <w:top w:val="none" w:sz="0" w:space="0" w:color="auto"/>
        <w:left w:val="none" w:sz="0" w:space="0" w:color="auto"/>
        <w:bottom w:val="none" w:sz="0" w:space="0" w:color="auto"/>
        <w:right w:val="none" w:sz="0" w:space="0" w:color="auto"/>
      </w:divBdr>
    </w:div>
    <w:div w:id="1380939078">
      <w:bodyDiv w:val="1"/>
      <w:marLeft w:val="0"/>
      <w:marRight w:val="0"/>
      <w:marTop w:val="0"/>
      <w:marBottom w:val="0"/>
      <w:divBdr>
        <w:top w:val="none" w:sz="0" w:space="0" w:color="auto"/>
        <w:left w:val="none" w:sz="0" w:space="0" w:color="auto"/>
        <w:bottom w:val="none" w:sz="0" w:space="0" w:color="auto"/>
        <w:right w:val="none" w:sz="0" w:space="0" w:color="auto"/>
      </w:divBdr>
    </w:div>
    <w:div w:id="1410806482">
      <w:bodyDiv w:val="1"/>
      <w:marLeft w:val="0"/>
      <w:marRight w:val="0"/>
      <w:marTop w:val="0"/>
      <w:marBottom w:val="0"/>
      <w:divBdr>
        <w:top w:val="none" w:sz="0" w:space="0" w:color="auto"/>
        <w:left w:val="none" w:sz="0" w:space="0" w:color="auto"/>
        <w:bottom w:val="none" w:sz="0" w:space="0" w:color="auto"/>
        <w:right w:val="none" w:sz="0" w:space="0" w:color="auto"/>
      </w:divBdr>
    </w:div>
    <w:div w:id="1485781101">
      <w:bodyDiv w:val="1"/>
      <w:marLeft w:val="0"/>
      <w:marRight w:val="0"/>
      <w:marTop w:val="0"/>
      <w:marBottom w:val="0"/>
      <w:divBdr>
        <w:top w:val="none" w:sz="0" w:space="0" w:color="auto"/>
        <w:left w:val="none" w:sz="0" w:space="0" w:color="auto"/>
        <w:bottom w:val="none" w:sz="0" w:space="0" w:color="auto"/>
        <w:right w:val="none" w:sz="0" w:space="0" w:color="auto"/>
      </w:divBdr>
    </w:div>
    <w:div w:id="1629975033">
      <w:bodyDiv w:val="1"/>
      <w:marLeft w:val="0"/>
      <w:marRight w:val="0"/>
      <w:marTop w:val="0"/>
      <w:marBottom w:val="0"/>
      <w:divBdr>
        <w:top w:val="none" w:sz="0" w:space="0" w:color="auto"/>
        <w:left w:val="none" w:sz="0" w:space="0" w:color="auto"/>
        <w:bottom w:val="none" w:sz="0" w:space="0" w:color="auto"/>
        <w:right w:val="none" w:sz="0" w:space="0" w:color="auto"/>
      </w:divBdr>
    </w:div>
    <w:div w:id="1779175877">
      <w:bodyDiv w:val="1"/>
      <w:marLeft w:val="0"/>
      <w:marRight w:val="0"/>
      <w:marTop w:val="0"/>
      <w:marBottom w:val="0"/>
      <w:divBdr>
        <w:top w:val="none" w:sz="0" w:space="0" w:color="auto"/>
        <w:left w:val="none" w:sz="0" w:space="0" w:color="auto"/>
        <w:bottom w:val="none" w:sz="0" w:space="0" w:color="auto"/>
        <w:right w:val="none" w:sz="0" w:space="0" w:color="auto"/>
      </w:divBdr>
    </w:div>
    <w:div w:id="1817530317">
      <w:bodyDiv w:val="1"/>
      <w:marLeft w:val="0"/>
      <w:marRight w:val="0"/>
      <w:marTop w:val="0"/>
      <w:marBottom w:val="0"/>
      <w:divBdr>
        <w:top w:val="none" w:sz="0" w:space="0" w:color="auto"/>
        <w:left w:val="none" w:sz="0" w:space="0" w:color="auto"/>
        <w:bottom w:val="none" w:sz="0" w:space="0" w:color="auto"/>
        <w:right w:val="none" w:sz="0" w:space="0" w:color="auto"/>
      </w:divBdr>
    </w:div>
    <w:div w:id="2015717644">
      <w:bodyDiv w:val="1"/>
      <w:marLeft w:val="0"/>
      <w:marRight w:val="0"/>
      <w:marTop w:val="0"/>
      <w:marBottom w:val="0"/>
      <w:divBdr>
        <w:top w:val="none" w:sz="0" w:space="0" w:color="auto"/>
        <w:left w:val="none" w:sz="0" w:space="0" w:color="auto"/>
        <w:bottom w:val="none" w:sz="0" w:space="0" w:color="auto"/>
        <w:right w:val="none" w:sz="0" w:space="0" w:color="auto"/>
      </w:divBdr>
    </w:div>
    <w:div w:id="20231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usuntopalvelu.f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11E9-DDFA-46C0-BA5A-F23481B238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D70A1C-31C0-4733-B760-C75B773E9802}">
  <ds:schemaRefs>
    <ds:schemaRef ds:uri="http://schemas.microsoft.com/sharepoint/v3/contenttype/forms"/>
  </ds:schemaRefs>
</ds:datastoreItem>
</file>

<file path=customXml/itemProps3.xml><?xml version="1.0" encoding="utf-8"?>
<ds:datastoreItem xmlns:ds="http://schemas.openxmlformats.org/officeDocument/2006/customXml" ds:itemID="{9311C977-C90F-4F13-964F-B58FB5C87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4439C-718E-4A7F-BED6-8CD47B4A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2692</Words>
  <Characters>21813</Characters>
  <Application>Microsoft Office Word</Application>
  <DocSecurity>0</DocSecurity>
  <Lines>181</Lines>
  <Paragraphs>48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Korhonen-Pereira Coutinho Jenni (YM)</dc:creator>
  <cp:keywords/>
  <dc:description/>
  <cp:lastModifiedBy>Keskinen Hanna-Leena (YM)</cp:lastModifiedBy>
  <cp:revision>22</cp:revision>
  <cp:lastPrinted>2020-02-05T11:52:00Z</cp:lastPrinted>
  <dcterms:created xsi:type="dcterms:W3CDTF">2021-08-27T08:03:00Z</dcterms:created>
  <dcterms:modified xsi:type="dcterms:W3CDTF">2021-08-27T08:35:00Z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y fmtid="{D5CDD505-2E9C-101B-9397-08002B2CF9AE}" pid="3" name="KampusOrganization">
    <vt:lpwstr/>
  </property>
  <property fmtid="{D5CDD505-2E9C-101B-9397-08002B2CF9AE}" pid="4" name="KampusKeywords">
    <vt:lpwstr/>
  </property>
</Properties>
</file>