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46" w:rsidRPr="00A25340" w:rsidRDefault="00A25340" w:rsidP="00744146">
      <w:pPr>
        <w:pStyle w:val="Normaali9pt"/>
        <w:framePr w:hSpace="142" w:wrap="around" w:vAnchor="page" w:hAnchor="page" w:x="1134" w:y="1561"/>
        <w:tabs>
          <w:tab w:val="left" w:pos="5166"/>
          <w:tab w:val="left" w:pos="7783"/>
        </w:tabs>
        <w:rPr>
          <w:color w:val="FF0000"/>
        </w:rPr>
      </w:pPr>
      <w:r>
        <w:t>Pirjo Karttunen</w:t>
      </w:r>
      <w:r w:rsidR="00744146" w:rsidRPr="00966B06">
        <w:tab/>
      </w:r>
      <w:r>
        <w:rPr>
          <w:b/>
        </w:rPr>
        <w:t>Muistio</w:t>
      </w:r>
      <w:r w:rsidR="00744146" w:rsidRPr="00966B06">
        <w:rPr>
          <w:b/>
        </w:rPr>
        <w:tab/>
      </w:r>
      <w:r w:rsidRPr="00A25340">
        <w:rPr>
          <w:b/>
          <w:color w:val="FF0000"/>
          <w:highlight w:val="yellow"/>
        </w:rPr>
        <w:t>LUONNOS</w:t>
      </w:r>
    </w:p>
    <w:p w:rsidR="00A25340" w:rsidRDefault="00A25340" w:rsidP="00744146">
      <w:pPr>
        <w:pStyle w:val="Normaali9pt"/>
        <w:framePr w:hSpace="142" w:wrap="around" w:vAnchor="page" w:hAnchor="page" w:x="1134" w:y="1561"/>
        <w:tabs>
          <w:tab w:val="left" w:pos="5166"/>
          <w:tab w:val="left" w:pos="7783"/>
        </w:tabs>
      </w:pPr>
      <w:r>
        <w:t>Konserniohjausosasto / Talous- ja hallintoyksikkö</w:t>
      </w:r>
      <w:r w:rsidR="00744146" w:rsidRPr="00966B06">
        <w:tab/>
      </w:r>
      <w:r w:rsidR="00D23D81">
        <w:t>10</w:t>
      </w:r>
      <w:r>
        <w:t>.5.2022</w:t>
      </w:r>
    </w:p>
    <w:p w:rsidR="00744146" w:rsidRPr="00966B06" w:rsidRDefault="00744146" w:rsidP="00744146">
      <w:pPr>
        <w:pStyle w:val="Normaali9pt"/>
        <w:framePr w:hSpace="142" w:wrap="around" w:vAnchor="page" w:hAnchor="page" w:x="1134" w:y="1561"/>
        <w:tabs>
          <w:tab w:val="left" w:pos="5166"/>
          <w:tab w:val="left" w:pos="7783"/>
        </w:tabs>
      </w:pPr>
      <w:r w:rsidRPr="00966B06">
        <w:tab/>
      </w:r>
    </w:p>
    <w:p w:rsidR="000E60B6" w:rsidRPr="00966B06" w:rsidRDefault="000E60B6" w:rsidP="009F18EF">
      <w:pPr>
        <w:sectPr w:rsidR="000E60B6" w:rsidRPr="00966B06" w:rsidSect="00F916C2">
          <w:headerReference w:type="default" r:id="rId7"/>
          <w:footerReference w:type="default" r:id="rId8"/>
          <w:headerReference w:type="first" r:id="rId9"/>
          <w:footerReference w:type="first" r:id="rId10"/>
          <w:pgSz w:w="11906" w:h="16838" w:code="9"/>
          <w:pgMar w:top="1134" w:right="567" w:bottom="1616" w:left="1134" w:header="612" w:footer="284" w:gutter="0"/>
          <w:cols w:space="720"/>
          <w:titlePg/>
          <w:docGrid w:linePitch="360"/>
        </w:sectPr>
      </w:pPr>
    </w:p>
    <w:p w:rsidR="00A25340" w:rsidRDefault="00A25340" w:rsidP="00A25340">
      <w:pPr>
        <w:pStyle w:val="Default"/>
        <w:rPr>
          <w:b/>
        </w:rPr>
      </w:pPr>
    </w:p>
    <w:p w:rsidR="00A25340" w:rsidRDefault="00A25340" w:rsidP="00A25340">
      <w:pPr>
        <w:pStyle w:val="Default"/>
        <w:rPr>
          <w:b/>
        </w:rPr>
      </w:pPr>
    </w:p>
    <w:p w:rsidR="00A25340" w:rsidRDefault="00A25340" w:rsidP="00A25340">
      <w:pPr>
        <w:pStyle w:val="Default"/>
        <w:rPr>
          <w:b/>
        </w:rPr>
      </w:pPr>
    </w:p>
    <w:p w:rsidR="00A25340" w:rsidRDefault="00A25340" w:rsidP="00A25340">
      <w:pPr>
        <w:pStyle w:val="Default"/>
        <w:rPr>
          <w:b/>
        </w:rPr>
      </w:pPr>
    </w:p>
    <w:p w:rsidR="00A25340" w:rsidRPr="006C3AF4" w:rsidRDefault="00A25340" w:rsidP="00A25340">
      <w:pPr>
        <w:pStyle w:val="Default"/>
        <w:rPr>
          <w:b/>
        </w:rPr>
      </w:pPr>
      <w:r w:rsidRPr="006C3AF4">
        <w:rPr>
          <w:b/>
        </w:rPr>
        <w:t>LIIKENNE- JA VIESTINTÄMINISTERIÖN ASETU</w:t>
      </w:r>
      <w:r>
        <w:rPr>
          <w:b/>
        </w:rPr>
        <w:t>S LIIKENNE- JA VIESTINTÄVIRASTON LIIKENNETTÄ KOSKEVISTA MAKSULLISISTA SUORITTEISTA ANNETUN LIIKENNE- JA VIESTINTÄMINISTERIÖN ASETUKSEN LIITTEEN MUUTTAMISESTA</w:t>
      </w:r>
    </w:p>
    <w:p w:rsidR="00A25340" w:rsidRDefault="00A25340" w:rsidP="00A25340">
      <w:pPr>
        <w:pStyle w:val="Default"/>
      </w:pPr>
    </w:p>
    <w:p w:rsidR="00A25340" w:rsidRDefault="00A25340" w:rsidP="00A25340">
      <w:pPr>
        <w:pStyle w:val="Default"/>
      </w:pPr>
    </w:p>
    <w:p w:rsidR="00A25340" w:rsidRDefault="00A25340" w:rsidP="00A25340">
      <w:pPr>
        <w:pStyle w:val="Default"/>
        <w:rPr>
          <w:b/>
          <w:bCs/>
          <w:sz w:val="22"/>
          <w:szCs w:val="22"/>
        </w:rPr>
      </w:pPr>
      <w:r>
        <w:rPr>
          <w:b/>
          <w:bCs/>
          <w:sz w:val="22"/>
          <w:szCs w:val="22"/>
        </w:rPr>
        <w:t xml:space="preserve">PÄÄASIALLINEN SISÄLTÖ </w:t>
      </w:r>
    </w:p>
    <w:p w:rsidR="00A25340" w:rsidRDefault="00A25340" w:rsidP="00A25340">
      <w:pPr>
        <w:pStyle w:val="Default"/>
        <w:rPr>
          <w:sz w:val="22"/>
          <w:szCs w:val="22"/>
        </w:rPr>
      </w:pPr>
    </w:p>
    <w:p w:rsidR="00A25340" w:rsidRPr="00E93CDF" w:rsidRDefault="00A25340" w:rsidP="00AC1435">
      <w:pPr>
        <w:pStyle w:val="Default"/>
        <w:jc w:val="both"/>
        <w:rPr>
          <w:color w:val="auto"/>
          <w:sz w:val="22"/>
          <w:szCs w:val="22"/>
        </w:rPr>
      </w:pPr>
      <w:r>
        <w:rPr>
          <w:sz w:val="22"/>
          <w:szCs w:val="22"/>
        </w:rPr>
        <w:t xml:space="preserve">Liikenne- ja viestintäviraston liikenteen suoritemaksuja koskevaa Liikenne- ja viestintäministeriön </w:t>
      </w:r>
      <w:r w:rsidRPr="00E93CDF">
        <w:rPr>
          <w:color w:val="auto"/>
          <w:sz w:val="22"/>
          <w:szCs w:val="22"/>
        </w:rPr>
        <w:t>asetu</w:t>
      </w:r>
      <w:r>
        <w:rPr>
          <w:color w:val="auto"/>
          <w:sz w:val="22"/>
          <w:szCs w:val="22"/>
        </w:rPr>
        <w:t>sta</w:t>
      </w:r>
      <w:r w:rsidRPr="00E93CDF">
        <w:rPr>
          <w:color w:val="auto"/>
          <w:sz w:val="22"/>
          <w:szCs w:val="22"/>
        </w:rPr>
        <w:t xml:space="preserve"> (</w:t>
      </w:r>
      <w:r>
        <w:rPr>
          <w:color w:val="auto"/>
          <w:sz w:val="22"/>
          <w:szCs w:val="22"/>
        </w:rPr>
        <w:t>1255</w:t>
      </w:r>
      <w:r w:rsidRPr="00E93CDF">
        <w:rPr>
          <w:color w:val="auto"/>
          <w:sz w:val="22"/>
          <w:szCs w:val="22"/>
        </w:rPr>
        <w:t>/20</w:t>
      </w:r>
      <w:r>
        <w:rPr>
          <w:color w:val="auto"/>
          <w:sz w:val="22"/>
          <w:szCs w:val="22"/>
        </w:rPr>
        <w:t>21)</w:t>
      </w:r>
      <w:r w:rsidRPr="00E93CDF">
        <w:rPr>
          <w:color w:val="auto"/>
          <w:sz w:val="22"/>
          <w:szCs w:val="22"/>
        </w:rPr>
        <w:t xml:space="preserve"> </w:t>
      </w:r>
      <w:r>
        <w:rPr>
          <w:color w:val="auto"/>
          <w:sz w:val="22"/>
          <w:szCs w:val="22"/>
        </w:rPr>
        <w:t>ehdotetaan muutettavaksi</w:t>
      </w:r>
      <w:r w:rsidRPr="00E93CDF">
        <w:rPr>
          <w:color w:val="auto"/>
          <w:sz w:val="22"/>
          <w:szCs w:val="22"/>
        </w:rPr>
        <w:t xml:space="preserve">. </w:t>
      </w:r>
      <w:r>
        <w:rPr>
          <w:color w:val="auto"/>
          <w:sz w:val="22"/>
          <w:szCs w:val="22"/>
        </w:rPr>
        <w:t>Asetuksen suoritemaksut sisältävään liitteeseen tehtäisiin yksittäisiä säädösmuutoksista johtuvia muutoksia sekä vähäinen korjaus</w:t>
      </w:r>
      <w:r w:rsidRPr="00E93CDF">
        <w:rPr>
          <w:color w:val="auto"/>
          <w:sz w:val="22"/>
          <w:szCs w:val="22"/>
        </w:rPr>
        <w:t>.</w:t>
      </w:r>
      <w:r>
        <w:rPr>
          <w:color w:val="auto"/>
          <w:sz w:val="22"/>
          <w:szCs w:val="22"/>
        </w:rPr>
        <w:t xml:space="preserve"> Asetusteksti säilyisi nykyisellään.</w:t>
      </w:r>
    </w:p>
    <w:p w:rsidR="00A25340" w:rsidRPr="00E93CDF" w:rsidRDefault="00A25340" w:rsidP="00AC1435">
      <w:pPr>
        <w:pStyle w:val="Default"/>
        <w:jc w:val="both"/>
        <w:rPr>
          <w:color w:val="auto"/>
          <w:sz w:val="22"/>
          <w:szCs w:val="22"/>
        </w:rPr>
      </w:pPr>
    </w:p>
    <w:p w:rsidR="00A25340" w:rsidRPr="00E93CDF" w:rsidRDefault="00FB5282" w:rsidP="00AC1435">
      <w:pPr>
        <w:pStyle w:val="Default"/>
        <w:jc w:val="both"/>
        <w:rPr>
          <w:color w:val="auto"/>
          <w:sz w:val="22"/>
          <w:szCs w:val="22"/>
        </w:rPr>
      </w:pPr>
      <w:r>
        <w:rPr>
          <w:color w:val="auto"/>
          <w:sz w:val="22"/>
          <w:szCs w:val="22"/>
        </w:rPr>
        <w:t>Ehdotetut muutokset</w:t>
      </w:r>
      <w:r w:rsidR="00A25340">
        <w:rPr>
          <w:color w:val="auto"/>
          <w:sz w:val="22"/>
          <w:szCs w:val="22"/>
        </w:rPr>
        <w:t xml:space="preserve"> </w:t>
      </w:r>
      <w:r>
        <w:rPr>
          <w:color w:val="auto"/>
          <w:sz w:val="22"/>
          <w:szCs w:val="22"/>
        </w:rPr>
        <w:t xml:space="preserve">vähentäisivät vuoden 2022 tuottoja </w:t>
      </w:r>
      <w:r w:rsidR="00D23D81">
        <w:rPr>
          <w:color w:val="auto"/>
          <w:sz w:val="22"/>
          <w:szCs w:val="22"/>
        </w:rPr>
        <w:t>noin 13</w:t>
      </w:r>
      <w:r>
        <w:rPr>
          <w:color w:val="auto"/>
          <w:sz w:val="22"/>
          <w:szCs w:val="22"/>
        </w:rPr>
        <w:t xml:space="preserve">0 000 euroa. </w:t>
      </w:r>
    </w:p>
    <w:p w:rsidR="00A25340" w:rsidRPr="00E93CDF" w:rsidRDefault="00A25340" w:rsidP="00AC1435">
      <w:pPr>
        <w:pStyle w:val="Default"/>
        <w:jc w:val="both"/>
        <w:rPr>
          <w:color w:val="auto"/>
          <w:sz w:val="22"/>
          <w:szCs w:val="22"/>
        </w:rPr>
      </w:pPr>
    </w:p>
    <w:p w:rsidR="00A25340" w:rsidRDefault="00A25340" w:rsidP="00AC1435">
      <w:pPr>
        <w:pStyle w:val="Default"/>
        <w:jc w:val="both"/>
        <w:rPr>
          <w:sz w:val="22"/>
          <w:szCs w:val="22"/>
        </w:rPr>
      </w:pPr>
      <w:r w:rsidRPr="00E93CDF">
        <w:rPr>
          <w:color w:val="auto"/>
          <w:sz w:val="22"/>
          <w:szCs w:val="22"/>
        </w:rPr>
        <w:t>Asetu</w:t>
      </w:r>
      <w:r>
        <w:rPr>
          <w:color w:val="auto"/>
          <w:sz w:val="22"/>
          <w:szCs w:val="22"/>
        </w:rPr>
        <w:t>smuutoksen olisi</w:t>
      </w:r>
      <w:r w:rsidRPr="00E93CDF">
        <w:rPr>
          <w:color w:val="auto"/>
          <w:sz w:val="22"/>
          <w:szCs w:val="22"/>
        </w:rPr>
        <w:t xml:space="preserve"> tarkoitus tulla vo</w:t>
      </w:r>
      <w:r>
        <w:rPr>
          <w:color w:val="auto"/>
          <w:sz w:val="22"/>
          <w:szCs w:val="22"/>
        </w:rPr>
        <w:t xml:space="preserve">imaan 1 päivänä heinäkuuta </w:t>
      </w:r>
      <w:r w:rsidRPr="00E93CDF">
        <w:rPr>
          <w:color w:val="auto"/>
          <w:sz w:val="22"/>
          <w:szCs w:val="22"/>
        </w:rPr>
        <w:t xml:space="preserve">2022 ja olla voimassa vuoden </w:t>
      </w:r>
      <w:r w:rsidRPr="00DE6994">
        <w:rPr>
          <w:color w:val="auto"/>
          <w:sz w:val="22"/>
          <w:szCs w:val="22"/>
        </w:rPr>
        <w:t>20</w:t>
      </w:r>
      <w:r>
        <w:rPr>
          <w:color w:val="auto"/>
          <w:sz w:val="22"/>
          <w:szCs w:val="22"/>
        </w:rPr>
        <w:t>23</w:t>
      </w:r>
      <w:r w:rsidRPr="00DE6994">
        <w:rPr>
          <w:color w:val="auto"/>
          <w:sz w:val="22"/>
          <w:szCs w:val="22"/>
        </w:rPr>
        <w:t xml:space="preserve"> </w:t>
      </w:r>
      <w:r w:rsidRPr="00E93CDF">
        <w:rPr>
          <w:color w:val="auto"/>
          <w:sz w:val="22"/>
          <w:szCs w:val="22"/>
        </w:rPr>
        <w:t>loppuu</w:t>
      </w:r>
      <w:r>
        <w:rPr>
          <w:sz w:val="22"/>
          <w:szCs w:val="22"/>
        </w:rPr>
        <w:t xml:space="preserve">n. </w:t>
      </w:r>
    </w:p>
    <w:p w:rsidR="00A25340" w:rsidRDefault="00A25340" w:rsidP="00A25340">
      <w:pPr>
        <w:pStyle w:val="Default"/>
        <w:rPr>
          <w:sz w:val="22"/>
          <w:szCs w:val="22"/>
        </w:rPr>
      </w:pPr>
    </w:p>
    <w:p w:rsidR="00A25340" w:rsidRPr="001B14CD" w:rsidRDefault="00A25340" w:rsidP="00A25340">
      <w:pPr>
        <w:rPr>
          <w:rFonts w:ascii="Arial" w:hAnsi="Arial" w:cs="Arial"/>
          <w:szCs w:val="22"/>
        </w:rPr>
      </w:pPr>
      <w:r>
        <w:rPr>
          <w:rFonts w:ascii="Arial" w:hAnsi="Arial" w:cs="Arial"/>
          <w:szCs w:val="22"/>
        </w:rPr>
        <w:t>Toimivalta:</w:t>
      </w:r>
    </w:p>
    <w:p w:rsidR="00A25340" w:rsidRDefault="00A25340" w:rsidP="00A25340">
      <w:pPr>
        <w:rPr>
          <w:rFonts w:ascii="Arial" w:hAnsi="Arial" w:cs="Arial"/>
          <w:szCs w:val="22"/>
        </w:rPr>
      </w:pPr>
      <w:r w:rsidRPr="001B14CD">
        <w:rPr>
          <w:rFonts w:ascii="Arial" w:hAnsi="Arial" w:cs="Arial"/>
          <w:szCs w:val="22"/>
        </w:rPr>
        <w:t>Valtion maksuperustelaki (150/1992) 8 §.</w:t>
      </w:r>
    </w:p>
    <w:p w:rsidR="00A25340" w:rsidRDefault="00A25340" w:rsidP="00A25340">
      <w:pPr>
        <w:rPr>
          <w:rFonts w:ascii="Arial" w:hAnsi="Arial" w:cs="Arial"/>
          <w:szCs w:val="22"/>
        </w:rPr>
      </w:pPr>
      <w:r>
        <w:rPr>
          <w:rFonts w:ascii="Arial" w:hAnsi="Arial" w:cs="Arial"/>
          <w:szCs w:val="22"/>
        </w:rPr>
        <w:t>Laki v</w:t>
      </w:r>
      <w:r w:rsidRPr="00941718">
        <w:rPr>
          <w:rFonts w:ascii="Arial" w:hAnsi="Arial" w:cs="Arial"/>
          <w:szCs w:val="22"/>
        </w:rPr>
        <w:t xml:space="preserve">iranomaisten toiminnan julkisuudesta (621/1999) 34 </w:t>
      </w:r>
      <w:r>
        <w:rPr>
          <w:rFonts w:ascii="Arial" w:hAnsi="Arial" w:cs="Arial"/>
          <w:szCs w:val="22"/>
        </w:rPr>
        <w:t>§.</w:t>
      </w:r>
    </w:p>
    <w:p w:rsidR="00A25340" w:rsidRPr="00941718" w:rsidRDefault="00A25340" w:rsidP="00A25340">
      <w:pPr>
        <w:rPr>
          <w:rFonts w:ascii="Arial" w:hAnsi="Arial" w:cs="Arial"/>
          <w:szCs w:val="22"/>
        </w:rPr>
      </w:pPr>
      <w:r>
        <w:rPr>
          <w:rFonts w:ascii="Arial" w:hAnsi="Arial" w:cs="Arial"/>
          <w:szCs w:val="22"/>
        </w:rPr>
        <w:t>Laki e</w:t>
      </w:r>
      <w:r w:rsidRPr="00941718">
        <w:rPr>
          <w:rFonts w:ascii="Arial" w:hAnsi="Arial" w:cs="Arial"/>
          <w:szCs w:val="22"/>
        </w:rPr>
        <w:t>räiden ennakkoratkaisuj</w:t>
      </w:r>
      <w:r>
        <w:rPr>
          <w:rFonts w:ascii="Arial" w:hAnsi="Arial" w:cs="Arial"/>
          <w:szCs w:val="22"/>
        </w:rPr>
        <w:t>en maksuperusteista</w:t>
      </w:r>
      <w:r w:rsidRPr="00941718">
        <w:rPr>
          <w:rFonts w:ascii="Arial" w:hAnsi="Arial" w:cs="Arial"/>
          <w:szCs w:val="22"/>
        </w:rPr>
        <w:t xml:space="preserve"> (1209/2006) 2 §</w:t>
      </w:r>
      <w:r>
        <w:rPr>
          <w:rFonts w:ascii="Arial" w:hAnsi="Arial" w:cs="Arial"/>
          <w:szCs w:val="22"/>
        </w:rPr>
        <w:t>.</w:t>
      </w:r>
    </w:p>
    <w:p w:rsidR="00A25340" w:rsidRDefault="00A25340" w:rsidP="00A25340">
      <w:pPr>
        <w:pStyle w:val="Default"/>
      </w:pPr>
    </w:p>
    <w:tbl>
      <w:tblPr>
        <w:tblW w:w="10196" w:type="dxa"/>
        <w:tblInd w:w="-108" w:type="dxa"/>
        <w:tblBorders>
          <w:top w:val="nil"/>
          <w:left w:val="nil"/>
          <w:bottom w:val="nil"/>
          <w:right w:val="nil"/>
        </w:tblBorders>
        <w:tblLayout w:type="fixed"/>
        <w:tblLook w:val="0000" w:firstRow="0" w:lastRow="0" w:firstColumn="0" w:lastColumn="0" w:noHBand="0" w:noVBand="0"/>
      </w:tblPr>
      <w:tblGrid>
        <w:gridCol w:w="5098"/>
        <w:gridCol w:w="5098"/>
      </w:tblGrid>
      <w:tr w:rsidR="00A25340" w:rsidTr="00AC1435">
        <w:trPr>
          <w:trHeight w:val="86"/>
        </w:trPr>
        <w:tc>
          <w:tcPr>
            <w:tcW w:w="5098" w:type="dxa"/>
          </w:tcPr>
          <w:p w:rsidR="00A25340" w:rsidRPr="008617AD" w:rsidRDefault="00A25340" w:rsidP="000F5A64"/>
        </w:tc>
        <w:tc>
          <w:tcPr>
            <w:tcW w:w="5098" w:type="dxa"/>
          </w:tcPr>
          <w:p w:rsidR="00A25340" w:rsidRDefault="00A25340" w:rsidP="00F74B8E">
            <w:pPr>
              <w:pStyle w:val="Default"/>
              <w:rPr>
                <w:sz w:val="18"/>
                <w:szCs w:val="18"/>
              </w:rPr>
            </w:pPr>
          </w:p>
        </w:tc>
      </w:tr>
      <w:tr w:rsidR="00A25340" w:rsidTr="00AC1435">
        <w:trPr>
          <w:trHeight w:val="84"/>
        </w:trPr>
        <w:tc>
          <w:tcPr>
            <w:tcW w:w="10196" w:type="dxa"/>
            <w:gridSpan w:val="2"/>
          </w:tcPr>
          <w:p w:rsidR="00A25340" w:rsidRPr="000F5A64" w:rsidRDefault="000F5A64" w:rsidP="000F5A64">
            <w:pPr>
              <w:pStyle w:val="Default"/>
              <w:rPr>
                <w:b/>
                <w:bCs/>
                <w:sz w:val="22"/>
                <w:szCs w:val="22"/>
              </w:rPr>
            </w:pPr>
            <w:r w:rsidRPr="000F5A64">
              <w:rPr>
                <w:b/>
                <w:bCs/>
                <w:sz w:val="22"/>
                <w:szCs w:val="22"/>
              </w:rPr>
              <w:t xml:space="preserve">NYKYTILA </w:t>
            </w:r>
          </w:p>
          <w:p w:rsidR="000F5A64" w:rsidRPr="000F5A64" w:rsidRDefault="000F5A64" w:rsidP="000F5A64">
            <w:pPr>
              <w:pStyle w:val="Default"/>
              <w:rPr>
                <w:b/>
                <w:bCs/>
                <w:sz w:val="22"/>
                <w:szCs w:val="22"/>
              </w:rPr>
            </w:pPr>
          </w:p>
        </w:tc>
      </w:tr>
      <w:tr w:rsidR="00A25340" w:rsidTr="00AC1435">
        <w:trPr>
          <w:trHeight w:val="84"/>
        </w:trPr>
        <w:tc>
          <w:tcPr>
            <w:tcW w:w="10196" w:type="dxa"/>
            <w:gridSpan w:val="2"/>
          </w:tcPr>
          <w:p w:rsidR="00A25340" w:rsidRPr="008617AD" w:rsidRDefault="00A25340" w:rsidP="0072078C">
            <w:pPr>
              <w:jc w:val="both"/>
            </w:pPr>
            <w:r w:rsidRPr="000A1657">
              <w:t>Valtion maksuperustelain (150/1992) mukaisia maksuja koskeva liikenne- ja viestintäministeriön asetu</w:t>
            </w:r>
            <w:r>
              <w:t xml:space="preserve">s (1255/2021) </w:t>
            </w:r>
            <w:r w:rsidRPr="000A1657">
              <w:t>Liike</w:t>
            </w:r>
            <w:r>
              <w:t xml:space="preserve">nne- ja viestintäviraston </w:t>
            </w:r>
            <w:r w:rsidR="0072078C">
              <w:t>liikennettä koskevista maksullisista suoritteista</w:t>
            </w:r>
            <w:r w:rsidRPr="000A1657">
              <w:t xml:space="preserve"> on annettu </w:t>
            </w:r>
            <w:r>
              <w:t>23.12.2021</w:t>
            </w:r>
            <w:r w:rsidRPr="000A1657">
              <w:t xml:space="preserve">. </w:t>
            </w:r>
            <w:r>
              <w:t>Asetuksen voimassaolo päättyy 31.12.2023</w:t>
            </w:r>
            <w:r w:rsidRPr="000A1657">
              <w:t>.</w:t>
            </w:r>
          </w:p>
        </w:tc>
      </w:tr>
    </w:tbl>
    <w:p w:rsidR="000F5A64" w:rsidRDefault="000F5A64" w:rsidP="00AC1435">
      <w:pPr>
        <w:pStyle w:val="Default"/>
        <w:jc w:val="both"/>
        <w:rPr>
          <w:rStyle w:val="Sivunumero"/>
          <w:rFonts w:cs="Times New Roman"/>
          <w:color w:val="auto"/>
          <w:szCs w:val="20"/>
        </w:rPr>
      </w:pPr>
    </w:p>
    <w:p w:rsidR="000F5A64" w:rsidRDefault="000F5A64" w:rsidP="00AC1435">
      <w:pPr>
        <w:pStyle w:val="Default"/>
        <w:jc w:val="both"/>
        <w:rPr>
          <w:rStyle w:val="Sivunumero"/>
          <w:rFonts w:cs="Times New Roman"/>
          <w:color w:val="auto"/>
          <w:szCs w:val="20"/>
        </w:rPr>
      </w:pPr>
    </w:p>
    <w:p w:rsidR="000F5A64" w:rsidRPr="000F5A64" w:rsidRDefault="000F5A64" w:rsidP="000F5A64">
      <w:pPr>
        <w:pStyle w:val="Default"/>
        <w:rPr>
          <w:b/>
          <w:bCs/>
          <w:sz w:val="22"/>
          <w:szCs w:val="22"/>
        </w:rPr>
      </w:pPr>
      <w:r w:rsidRPr="000F5A64">
        <w:rPr>
          <w:b/>
          <w:bCs/>
          <w:sz w:val="22"/>
          <w:szCs w:val="22"/>
        </w:rPr>
        <w:t>VALMISTELU</w:t>
      </w:r>
    </w:p>
    <w:p w:rsidR="000F5A64" w:rsidRDefault="000F5A64" w:rsidP="00AC1435">
      <w:pPr>
        <w:pStyle w:val="Default"/>
        <w:jc w:val="both"/>
        <w:rPr>
          <w:rStyle w:val="Sivunumero"/>
          <w:rFonts w:cs="Times New Roman"/>
          <w:color w:val="auto"/>
          <w:szCs w:val="20"/>
        </w:rPr>
      </w:pPr>
    </w:p>
    <w:p w:rsidR="00A25340" w:rsidRDefault="00A25340" w:rsidP="00AC1435">
      <w:pPr>
        <w:pStyle w:val="Default"/>
        <w:jc w:val="both"/>
        <w:rPr>
          <w:sz w:val="22"/>
          <w:szCs w:val="22"/>
        </w:rPr>
      </w:pPr>
      <w:r>
        <w:rPr>
          <w:sz w:val="22"/>
          <w:szCs w:val="22"/>
        </w:rPr>
        <w:t xml:space="preserve">Asetusluonnos on valmisteltu virkatyönä liikenne- ja viestintäministeriössä yhteistyössä Liikenne- ja viestintäviraston kanssa. </w:t>
      </w:r>
    </w:p>
    <w:p w:rsidR="00A25340" w:rsidRDefault="00A25340" w:rsidP="00AC1435">
      <w:pPr>
        <w:pStyle w:val="Default"/>
        <w:jc w:val="both"/>
        <w:rPr>
          <w:sz w:val="22"/>
          <w:szCs w:val="22"/>
        </w:rPr>
      </w:pPr>
    </w:p>
    <w:p w:rsidR="000F5A64" w:rsidRPr="000F5A64" w:rsidRDefault="000F5A64" w:rsidP="000F5A64">
      <w:pPr>
        <w:pStyle w:val="Default"/>
        <w:jc w:val="both"/>
        <w:rPr>
          <w:sz w:val="22"/>
          <w:szCs w:val="22"/>
        </w:rPr>
      </w:pPr>
      <w:r w:rsidRPr="000F5A64">
        <w:rPr>
          <w:sz w:val="22"/>
          <w:szCs w:val="22"/>
        </w:rPr>
        <w:t>Asetusluonnos on lausuntokierroksella xx.05. –  xx.06.2022. Lisäksi lausuntopyyntö on kaikille avoimesti kommentoitavana Lausuntopalvelu.fi –palvelussa. Lausuntoja saatiin xx kpl. Valtiovarainministeriö xxx…</w:t>
      </w:r>
    </w:p>
    <w:p w:rsidR="00A25340" w:rsidRDefault="00A25340" w:rsidP="00A25340">
      <w:pPr>
        <w:pStyle w:val="Default"/>
        <w:rPr>
          <w:sz w:val="22"/>
          <w:szCs w:val="22"/>
        </w:rPr>
      </w:pPr>
    </w:p>
    <w:p w:rsidR="0072078C" w:rsidRDefault="0072078C" w:rsidP="00A25340">
      <w:pPr>
        <w:pStyle w:val="Default"/>
        <w:rPr>
          <w:sz w:val="22"/>
          <w:szCs w:val="22"/>
        </w:rPr>
      </w:pPr>
    </w:p>
    <w:p w:rsidR="00A25340" w:rsidRDefault="0072078C" w:rsidP="00A25340">
      <w:pPr>
        <w:pStyle w:val="Default"/>
        <w:rPr>
          <w:b/>
          <w:bCs/>
          <w:sz w:val="22"/>
          <w:szCs w:val="22"/>
        </w:rPr>
      </w:pPr>
      <w:r>
        <w:rPr>
          <w:b/>
          <w:bCs/>
          <w:sz w:val="22"/>
          <w:szCs w:val="22"/>
        </w:rPr>
        <w:t>KESKEISET VAIKUTUKSET</w:t>
      </w:r>
    </w:p>
    <w:p w:rsidR="0072078C" w:rsidRDefault="0072078C" w:rsidP="00A25340">
      <w:pPr>
        <w:pStyle w:val="Default"/>
        <w:rPr>
          <w:b/>
          <w:bCs/>
          <w:sz w:val="22"/>
          <w:szCs w:val="22"/>
        </w:rPr>
      </w:pPr>
    </w:p>
    <w:p w:rsidR="00A25340" w:rsidRDefault="00A25340" w:rsidP="00AC1435">
      <w:pPr>
        <w:pStyle w:val="Default"/>
        <w:jc w:val="both"/>
        <w:rPr>
          <w:bCs/>
          <w:color w:val="auto"/>
          <w:sz w:val="22"/>
          <w:szCs w:val="22"/>
        </w:rPr>
      </w:pPr>
      <w:r w:rsidRPr="00A351C2">
        <w:rPr>
          <w:bCs/>
          <w:color w:val="auto"/>
          <w:sz w:val="22"/>
          <w:szCs w:val="22"/>
        </w:rPr>
        <w:t xml:space="preserve">Ehdotettujen muutosten </w:t>
      </w:r>
      <w:r>
        <w:rPr>
          <w:bCs/>
          <w:color w:val="auto"/>
          <w:sz w:val="22"/>
          <w:szCs w:val="22"/>
        </w:rPr>
        <w:t xml:space="preserve">arvioidaan vähentävän vuoden </w:t>
      </w:r>
      <w:r w:rsidRPr="00A351C2">
        <w:rPr>
          <w:bCs/>
          <w:color w:val="auto"/>
          <w:sz w:val="22"/>
          <w:szCs w:val="22"/>
        </w:rPr>
        <w:t>2022 tuotto</w:t>
      </w:r>
      <w:r>
        <w:rPr>
          <w:bCs/>
          <w:color w:val="auto"/>
          <w:sz w:val="22"/>
          <w:szCs w:val="22"/>
        </w:rPr>
        <w:t xml:space="preserve">ja noin </w:t>
      </w:r>
      <w:r w:rsidR="00D23D81">
        <w:rPr>
          <w:bCs/>
          <w:color w:val="auto"/>
          <w:sz w:val="22"/>
          <w:szCs w:val="22"/>
        </w:rPr>
        <w:t>13</w:t>
      </w:r>
      <w:r w:rsidRPr="00A351C2">
        <w:rPr>
          <w:bCs/>
          <w:color w:val="auto"/>
          <w:sz w:val="22"/>
          <w:szCs w:val="22"/>
        </w:rPr>
        <w:t>0 000 euro</w:t>
      </w:r>
      <w:r>
        <w:rPr>
          <w:bCs/>
          <w:color w:val="auto"/>
          <w:sz w:val="22"/>
          <w:szCs w:val="22"/>
        </w:rPr>
        <w:t>lla verrattuna nykyisen maksuasetuksen mukaiseen tuottokertymään</w:t>
      </w:r>
      <w:r w:rsidRPr="00A351C2">
        <w:rPr>
          <w:bCs/>
          <w:color w:val="auto"/>
          <w:sz w:val="22"/>
          <w:szCs w:val="22"/>
        </w:rPr>
        <w:t>.</w:t>
      </w:r>
      <w:r w:rsidR="00D23D81" w:rsidRPr="00D23D81">
        <w:t xml:space="preserve"> </w:t>
      </w:r>
      <w:r w:rsidR="00D23D81" w:rsidRPr="00D23D81">
        <w:rPr>
          <w:bCs/>
          <w:color w:val="auto"/>
          <w:sz w:val="22"/>
          <w:szCs w:val="22"/>
        </w:rPr>
        <w:t>Muutosehdotuksella ei ole merkittävää vaikutusta kustannusvastaavuuteen, sillä muutosehdotuksen perusteella on vaikutusta myös suoritetuotannon kustannuksiin.</w:t>
      </w:r>
    </w:p>
    <w:p w:rsidR="00A25340" w:rsidRPr="005306D1" w:rsidRDefault="00A25340" w:rsidP="00A25340">
      <w:pPr>
        <w:pStyle w:val="Default"/>
        <w:rPr>
          <w:bCs/>
          <w:color w:val="auto"/>
          <w:sz w:val="22"/>
          <w:szCs w:val="22"/>
        </w:rPr>
      </w:pPr>
    </w:p>
    <w:p w:rsidR="00A25340" w:rsidRPr="005306D1" w:rsidRDefault="00A25340" w:rsidP="00A25340">
      <w:pPr>
        <w:pStyle w:val="Leipteksti"/>
        <w:ind w:left="0"/>
        <w:rPr>
          <w:b/>
          <w:szCs w:val="22"/>
        </w:rPr>
      </w:pPr>
    </w:p>
    <w:p w:rsidR="00A25340" w:rsidRDefault="0072078C" w:rsidP="00A25340">
      <w:pPr>
        <w:pStyle w:val="Leipteksti"/>
        <w:ind w:left="0"/>
        <w:rPr>
          <w:b/>
          <w:szCs w:val="22"/>
        </w:rPr>
      </w:pPr>
      <w:r w:rsidRPr="0072078C">
        <w:rPr>
          <w:b/>
          <w:szCs w:val="22"/>
        </w:rPr>
        <w:t>ASETUKSEN SÄÄNNÖSKOHTAISET PERUSTELUT</w:t>
      </w:r>
    </w:p>
    <w:p w:rsidR="0072078C" w:rsidRPr="005306D1" w:rsidRDefault="0072078C" w:rsidP="00A25340">
      <w:pPr>
        <w:pStyle w:val="Leipteksti"/>
        <w:ind w:left="0"/>
        <w:rPr>
          <w:b/>
          <w:szCs w:val="22"/>
        </w:rPr>
      </w:pPr>
    </w:p>
    <w:p w:rsidR="00A25340" w:rsidRDefault="00A25340" w:rsidP="00AC1435">
      <w:pPr>
        <w:pStyle w:val="Leipteksti"/>
        <w:ind w:left="0"/>
        <w:jc w:val="both"/>
        <w:rPr>
          <w:szCs w:val="22"/>
        </w:rPr>
      </w:pPr>
      <w:r>
        <w:rPr>
          <w:szCs w:val="22"/>
        </w:rPr>
        <w:t>Maksut sisältävään asetusliitteeseen ehdotetut muutokset on seuraavassa esitetty liikennemuodoittain.</w:t>
      </w:r>
    </w:p>
    <w:p w:rsidR="00A25340" w:rsidRDefault="00A25340" w:rsidP="00AC1435">
      <w:pPr>
        <w:pStyle w:val="Leipteksti"/>
        <w:ind w:left="0"/>
        <w:jc w:val="both"/>
        <w:rPr>
          <w:szCs w:val="22"/>
        </w:rPr>
      </w:pPr>
    </w:p>
    <w:p w:rsidR="00A25340" w:rsidRPr="0072078C" w:rsidRDefault="00A25340" w:rsidP="00AC1435">
      <w:pPr>
        <w:pStyle w:val="Leipteksti"/>
        <w:ind w:left="0"/>
        <w:jc w:val="both"/>
        <w:rPr>
          <w:b/>
          <w:szCs w:val="22"/>
        </w:rPr>
      </w:pPr>
      <w:r w:rsidRPr="0072078C">
        <w:rPr>
          <w:b/>
          <w:szCs w:val="22"/>
        </w:rPr>
        <w:t>Ilmailu</w:t>
      </w:r>
    </w:p>
    <w:p w:rsidR="00A25340" w:rsidRDefault="00A25340" w:rsidP="00AC1435">
      <w:pPr>
        <w:jc w:val="both"/>
      </w:pPr>
    </w:p>
    <w:p w:rsidR="00A25340" w:rsidRDefault="00A25340" w:rsidP="00AC1435">
      <w:pPr>
        <w:jc w:val="both"/>
      </w:pPr>
      <w:r>
        <w:t xml:space="preserve">Miehittämättömään ilmailuun liittyvästä </w:t>
      </w:r>
      <w:r w:rsidRPr="000401ED">
        <w:t>"Erityinen"-kategorian ilmoitukset ja luvat</w:t>
      </w:r>
      <w:r>
        <w:t xml:space="preserve"> -suoriteryhmästä poistettaisiin hakijan määrittelemästä uuden tyyppisestä luvasta perittävä lisämaksu (kohta 3.11.2.8) tarpeettomana. Tämän tarkoittamat maksut voidaan periä Lisämaksu korkean toimintavarmuuden varmentamista vaativista riskinvähennyksistä -kohdan (3.11.2.7) mukaisesti, eikä täten ole tarvetta erilliselle nimikkeelle. Molempien kohtien maksu on sama, 200 euroa.</w:t>
      </w:r>
      <w:r w:rsidR="0072078C">
        <w:t xml:space="preserve"> Samalla tehtäisiin tekninen numerointikorjaus poistettavan suoritteen jäljessä oleviin suoritenumeroihin.  </w:t>
      </w:r>
    </w:p>
    <w:p w:rsidR="00A25340" w:rsidRDefault="00A25340" w:rsidP="00AC1435">
      <w:pPr>
        <w:jc w:val="both"/>
      </w:pPr>
    </w:p>
    <w:p w:rsidR="00A25340" w:rsidRPr="0072078C" w:rsidRDefault="00A25340" w:rsidP="00AC1435">
      <w:pPr>
        <w:jc w:val="both"/>
        <w:rPr>
          <w:b/>
        </w:rPr>
      </w:pPr>
      <w:r w:rsidRPr="0072078C">
        <w:rPr>
          <w:b/>
        </w:rPr>
        <w:t>Merenkulku</w:t>
      </w:r>
    </w:p>
    <w:p w:rsidR="00A25340" w:rsidRDefault="00A25340" w:rsidP="00AC1435">
      <w:pPr>
        <w:jc w:val="both"/>
      </w:pPr>
    </w:p>
    <w:p w:rsidR="00A25340" w:rsidRDefault="00D23D81" w:rsidP="00AC1435">
      <w:pPr>
        <w:jc w:val="both"/>
      </w:pPr>
      <w:r>
        <w:t>Merenkulun k</w:t>
      </w:r>
      <w:r w:rsidRPr="00D23D81">
        <w:t>ohdassa 3 Pätevyyksiin liittyvät suoritteet korjattaisiin matkakulujen perimistä koskeva huomautus, jonka oli tarkoitus koskea kansainväliseen huviveneenkuljettajankirjaan tai vuokraveneen kuljettajankirjaan liittyvän tentin vastaanottoa (kohta 3.15).</w:t>
      </w:r>
      <w:r w:rsidR="00C1285B">
        <w:t xml:space="preserve"> Valtion matkustussäännön mukaiset korvaukset peritään siis kohdan 3.15 (eikä 3.16) mukaisista toimenpiteistä. </w:t>
      </w:r>
    </w:p>
    <w:p w:rsidR="00D23D81" w:rsidRDefault="00D23D81" w:rsidP="00AC1435">
      <w:pPr>
        <w:jc w:val="both"/>
      </w:pPr>
    </w:p>
    <w:p w:rsidR="00A25340" w:rsidRPr="0072078C" w:rsidRDefault="00A25340" w:rsidP="00AC1435">
      <w:pPr>
        <w:jc w:val="both"/>
        <w:rPr>
          <w:b/>
        </w:rPr>
      </w:pPr>
      <w:r w:rsidRPr="0072078C">
        <w:rPr>
          <w:b/>
        </w:rPr>
        <w:t>Raideliikenne</w:t>
      </w:r>
    </w:p>
    <w:p w:rsidR="00A25340" w:rsidRDefault="00A25340" w:rsidP="00AC1435">
      <w:pPr>
        <w:jc w:val="both"/>
      </w:pPr>
    </w:p>
    <w:p w:rsidR="007711FC" w:rsidRDefault="007711FC" w:rsidP="00AC1435">
      <w:pPr>
        <w:pStyle w:val="Leipteksti"/>
        <w:ind w:left="0"/>
        <w:jc w:val="both"/>
        <w:rPr>
          <w:rStyle w:val="Sivunumero"/>
          <w:sz w:val="22"/>
        </w:rPr>
      </w:pPr>
      <w:r w:rsidRPr="007711FC">
        <w:rPr>
          <w:rStyle w:val="Sivunumero"/>
          <w:sz w:val="22"/>
        </w:rPr>
        <w:t xml:space="preserve">Rautatiekalustorekisterisuoritteista poistettaisiin kalustoyksikön rekisterissäpidon vuosimaksu 12 euroa (kohta 1.3) ja sen perimistä tarkentava huomautus. Ehdotettu muutos vähentäisi tämän vuoden maksutuottoja arviolta noin 130 000 euroa. </w:t>
      </w:r>
      <w:r>
        <w:rPr>
          <w:rStyle w:val="Sivunumero"/>
          <w:sz w:val="22"/>
        </w:rPr>
        <w:t xml:space="preserve">Tuottojen vähentymisellä </w:t>
      </w:r>
      <w:r w:rsidRPr="007711FC">
        <w:rPr>
          <w:rStyle w:val="Sivunumero"/>
          <w:sz w:val="22"/>
        </w:rPr>
        <w:t xml:space="preserve">ei ole merkittävää vaikutusta </w:t>
      </w:r>
      <w:r>
        <w:rPr>
          <w:rStyle w:val="Sivunumero"/>
          <w:sz w:val="22"/>
        </w:rPr>
        <w:t xml:space="preserve">ennustettuun </w:t>
      </w:r>
      <w:r w:rsidR="007C755B">
        <w:rPr>
          <w:rStyle w:val="Sivunumero"/>
          <w:sz w:val="22"/>
        </w:rPr>
        <w:t xml:space="preserve">rautatiekalustorekisterisuoritteiden </w:t>
      </w:r>
      <w:bookmarkStart w:id="0" w:name="_GoBack"/>
      <w:bookmarkEnd w:id="0"/>
      <w:r w:rsidRPr="007711FC">
        <w:rPr>
          <w:rStyle w:val="Sivunumero"/>
          <w:sz w:val="22"/>
        </w:rPr>
        <w:t>kustannusvastaavuuteen</w:t>
      </w:r>
      <w:r>
        <w:rPr>
          <w:rStyle w:val="Sivunumero"/>
          <w:sz w:val="22"/>
        </w:rPr>
        <w:t xml:space="preserve"> (98 prosenttia), sillä muutosehdotuksella</w:t>
      </w:r>
      <w:r w:rsidRPr="007711FC">
        <w:rPr>
          <w:rStyle w:val="Sivunumero"/>
          <w:sz w:val="22"/>
        </w:rPr>
        <w:t xml:space="preserve"> on vaikutusta myös suoritetuotannon kustannuksiin.</w:t>
      </w:r>
    </w:p>
    <w:p w:rsidR="007711FC" w:rsidRDefault="007711FC" w:rsidP="00AC1435">
      <w:pPr>
        <w:pStyle w:val="Leipteksti"/>
        <w:ind w:left="0"/>
        <w:jc w:val="both"/>
        <w:rPr>
          <w:rStyle w:val="Sivunumero"/>
          <w:sz w:val="22"/>
        </w:rPr>
      </w:pPr>
    </w:p>
    <w:p w:rsidR="00A25340" w:rsidRDefault="007711FC" w:rsidP="00AC1435">
      <w:pPr>
        <w:pStyle w:val="Leipteksti"/>
        <w:ind w:left="0"/>
        <w:jc w:val="both"/>
        <w:rPr>
          <w:rStyle w:val="Sivunumero"/>
          <w:sz w:val="22"/>
        </w:rPr>
      </w:pPr>
      <w:r w:rsidRPr="007711FC">
        <w:rPr>
          <w:rStyle w:val="Sivunumero"/>
          <w:sz w:val="22"/>
        </w:rPr>
        <w:t>Muutos perustuisi komission täytäntöönpanopäätökseen (EU) 2018/1614, Euroopan parlamentin ja neuvoston direktiivin (EU) 2016/797 47 artiklassa tarkoitettuja kalustorekistereitä koskevista eritelmistä sekä komission päätöksen 2007/756/EY muuttamisesta ja kumoamisesta ja sen perusteella toteutettavaan kalustorekisterin siirtoon virastolta Euroopan rautatievirastolle. Rekisterin siirto on tarkoitus tehdä 24.5.2022. Vuosimaksu on peritty kalustoyksikön haltijoilta, joita ovat kalustoyksikön omistajat tai tahot, joilla on kaluston käyttöoikeus. Maksu on kohdistunut rautatieyrityksiin, raideliikenteen harjoittajiin sekä tuotantolaitoksiin, joiden kalustoa käytetään tuotteiden tai raaka-aineiden kuljetukseen. Tämän hetken tietojen mukaan ei Euroopan rautatievirasto perisi maksua rekisterissäpidosta.</w:t>
      </w:r>
      <w:r w:rsidRPr="007711FC">
        <w:t xml:space="preserve"> </w:t>
      </w:r>
    </w:p>
    <w:p w:rsidR="007711FC" w:rsidRDefault="007711FC" w:rsidP="00AC1435">
      <w:pPr>
        <w:pStyle w:val="Leipteksti"/>
        <w:ind w:left="0"/>
        <w:jc w:val="both"/>
        <w:rPr>
          <w:rStyle w:val="Sivunumero"/>
          <w:sz w:val="22"/>
        </w:rPr>
      </w:pPr>
    </w:p>
    <w:p w:rsidR="00A25340" w:rsidRDefault="00A25340" w:rsidP="00AC1435">
      <w:pPr>
        <w:jc w:val="both"/>
        <w:rPr>
          <w:rStyle w:val="Sivunumero"/>
          <w:b/>
          <w:sz w:val="22"/>
        </w:rPr>
      </w:pPr>
      <w:r>
        <w:t>Rautatiejärjestelmän käyttöönottolupaan (kohta 4.1) lisättäisiin uusi alakohta kalustoyksikön siirtolupa. Muutosehdotus perustuu raideliikennelain muutosesitykseen (HE 38/2022), joka on tarkoitettu tulemaan voimaan 1.7.2022. Käyttöönottoluvasta peritään maksu työtuntien mukaisesti, ja maksu 250 euroa/työtunti säilyisi ennallaan.</w:t>
      </w:r>
      <w:r w:rsidRPr="001A62C5">
        <w:t xml:space="preserve"> </w:t>
      </w:r>
      <w:r>
        <w:t xml:space="preserve">Ehdotetulla muutoksella ei olisi taloudellisia vaikutuksia tämän vuoden tuottoihin. </w:t>
      </w:r>
    </w:p>
    <w:p w:rsidR="00A25340" w:rsidRDefault="00A25340" w:rsidP="00AC1435">
      <w:pPr>
        <w:pStyle w:val="Leipteksti"/>
        <w:ind w:left="0"/>
        <w:jc w:val="both"/>
        <w:rPr>
          <w:rStyle w:val="Sivunumero"/>
          <w:sz w:val="22"/>
        </w:rPr>
      </w:pPr>
    </w:p>
    <w:p w:rsidR="00A25340" w:rsidRDefault="00A25340" w:rsidP="00AC1435">
      <w:pPr>
        <w:pStyle w:val="Default"/>
        <w:jc w:val="both"/>
        <w:rPr>
          <w:b/>
          <w:bCs/>
          <w:sz w:val="22"/>
          <w:szCs w:val="22"/>
        </w:rPr>
      </w:pPr>
      <w:r>
        <w:rPr>
          <w:b/>
          <w:bCs/>
          <w:sz w:val="22"/>
          <w:szCs w:val="22"/>
        </w:rPr>
        <w:t>VOIMAANTULO</w:t>
      </w:r>
    </w:p>
    <w:p w:rsidR="00A25340" w:rsidRDefault="00A25340" w:rsidP="00AC1435">
      <w:pPr>
        <w:pStyle w:val="Default"/>
        <w:jc w:val="both"/>
        <w:rPr>
          <w:b/>
          <w:bCs/>
          <w:sz w:val="22"/>
          <w:szCs w:val="22"/>
        </w:rPr>
      </w:pPr>
    </w:p>
    <w:p w:rsidR="00A25340" w:rsidRPr="00966B06" w:rsidRDefault="00A25340" w:rsidP="00AC1435">
      <w:pPr>
        <w:pStyle w:val="Leipteksti"/>
        <w:ind w:left="0"/>
        <w:jc w:val="both"/>
        <w:rPr>
          <w:rStyle w:val="Sivunumero"/>
          <w:sz w:val="22"/>
        </w:rPr>
      </w:pPr>
      <w:r>
        <w:rPr>
          <w:szCs w:val="22"/>
        </w:rPr>
        <w:t>Ehdotetaan, että asetusmuutos tulisi voimaan 1 päivänä heinäkuuta 2022.</w:t>
      </w:r>
    </w:p>
    <w:p w:rsidR="009F18EF" w:rsidRPr="00966B06" w:rsidRDefault="009F18EF" w:rsidP="00A25340">
      <w:pPr>
        <w:spacing w:before="480"/>
      </w:pPr>
    </w:p>
    <w:sectPr w:rsidR="009F18EF" w:rsidRPr="00966B06" w:rsidSect="00F916C2">
      <w:headerReference w:type="default" r:id="rId11"/>
      <w:type w:val="continuous"/>
      <w:pgSz w:w="11906" w:h="16838" w:code="9"/>
      <w:pgMar w:top="1525" w:right="851" w:bottom="1616" w:left="1134" w:header="61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B5" w:rsidRDefault="00B648B5">
      <w:r>
        <w:separator/>
      </w:r>
    </w:p>
  </w:endnote>
  <w:endnote w:type="continuationSeparator" w:id="0">
    <w:p w:rsidR="00B648B5" w:rsidRDefault="00B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C2" w:rsidRDefault="00F916C2" w:rsidP="00F916C2"/>
  <w:tbl>
    <w:tblPr>
      <w:tblW w:w="10348" w:type="dxa"/>
      <w:tblLayout w:type="fixed"/>
      <w:tblCellMar>
        <w:left w:w="0" w:type="dxa"/>
        <w:right w:w="0" w:type="dxa"/>
      </w:tblCellMar>
      <w:tblLook w:val="01E0" w:firstRow="1" w:lastRow="1" w:firstColumn="1" w:lastColumn="1" w:noHBand="0" w:noVBand="0"/>
    </w:tblPr>
    <w:tblGrid>
      <w:gridCol w:w="2628"/>
      <w:gridCol w:w="1796"/>
      <w:gridCol w:w="2057"/>
      <w:gridCol w:w="1316"/>
      <w:gridCol w:w="2551"/>
    </w:tblGrid>
    <w:tr w:rsidR="00F916C2" w:rsidTr="001E775F">
      <w:trPr>
        <w:cantSplit/>
        <w:trHeight w:hRule="exact" w:val="113"/>
      </w:trPr>
      <w:tc>
        <w:tcPr>
          <w:tcW w:w="2628" w:type="dxa"/>
          <w:tcBorders>
            <w:top w:val="single" w:sz="4" w:space="0" w:color="auto"/>
          </w:tcBorders>
          <w:noWrap/>
        </w:tcPr>
        <w:p w:rsidR="00F916C2" w:rsidRDefault="00F916C2" w:rsidP="001E775F">
          <w:pPr>
            <w:pStyle w:val="Alatunniste"/>
          </w:pPr>
        </w:p>
      </w:tc>
      <w:tc>
        <w:tcPr>
          <w:tcW w:w="1796" w:type="dxa"/>
          <w:tcBorders>
            <w:top w:val="single" w:sz="4" w:space="0" w:color="auto"/>
          </w:tcBorders>
          <w:noWrap/>
        </w:tcPr>
        <w:p w:rsidR="00F916C2" w:rsidRDefault="00F916C2" w:rsidP="001E775F">
          <w:pPr>
            <w:pStyle w:val="Alatunniste"/>
          </w:pPr>
        </w:p>
      </w:tc>
      <w:tc>
        <w:tcPr>
          <w:tcW w:w="2057" w:type="dxa"/>
          <w:tcBorders>
            <w:top w:val="single" w:sz="4" w:space="0" w:color="auto"/>
          </w:tcBorders>
          <w:noWrap/>
        </w:tcPr>
        <w:p w:rsidR="00F916C2" w:rsidRDefault="00F916C2" w:rsidP="001E775F">
          <w:pPr>
            <w:pStyle w:val="Alatunniste"/>
          </w:pPr>
        </w:p>
      </w:tc>
      <w:tc>
        <w:tcPr>
          <w:tcW w:w="1316" w:type="dxa"/>
          <w:tcBorders>
            <w:top w:val="single" w:sz="4" w:space="0" w:color="auto"/>
          </w:tcBorders>
          <w:noWrap/>
        </w:tcPr>
        <w:p w:rsidR="00F916C2" w:rsidRDefault="00F916C2" w:rsidP="001E775F">
          <w:pPr>
            <w:pStyle w:val="Alatunniste"/>
          </w:pPr>
        </w:p>
      </w:tc>
      <w:tc>
        <w:tcPr>
          <w:tcW w:w="2551" w:type="dxa"/>
          <w:tcBorders>
            <w:top w:val="single" w:sz="4" w:space="0" w:color="auto"/>
          </w:tcBorders>
          <w:noWrap/>
        </w:tcPr>
        <w:p w:rsidR="00F916C2" w:rsidRDefault="00F916C2" w:rsidP="001E775F">
          <w:pPr>
            <w:pStyle w:val="Alatunniste"/>
          </w:pPr>
        </w:p>
      </w:tc>
    </w:tr>
    <w:tr w:rsidR="00F916C2" w:rsidTr="001E775F">
      <w:trPr>
        <w:cantSplit/>
        <w:trHeight w:hRule="exact" w:val="227"/>
      </w:trPr>
      <w:tc>
        <w:tcPr>
          <w:tcW w:w="2628" w:type="dxa"/>
          <w:noWrap/>
        </w:tcPr>
        <w:p w:rsidR="00F916C2" w:rsidRDefault="00F916C2" w:rsidP="001E775F">
          <w:pPr>
            <w:pStyle w:val="Alatunniste"/>
          </w:pPr>
          <w:r>
            <w:t>Liikenne- ja viestintäministeriö</w:t>
          </w:r>
        </w:p>
      </w:tc>
      <w:tc>
        <w:tcPr>
          <w:tcW w:w="1796" w:type="dxa"/>
          <w:noWrap/>
        </w:tcPr>
        <w:p w:rsidR="00F916C2" w:rsidRDefault="00F916C2" w:rsidP="001E775F">
          <w:pPr>
            <w:pStyle w:val="Alatunniste"/>
          </w:pPr>
          <w:r>
            <w:t>Käyntiosoite</w:t>
          </w:r>
        </w:p>
      </w:tc>
      <w:tc>
        <w:tcPr>
          <w:tcW w:w="2057" w:type="dxa"/>
          <w:noWrap/>
        </w:tcPr>
        <w:p w:rsidR="00F916C2" w:rsidRDefault="00F916C2" w:rsidP="001E775F">
          <w:pPr>
            <w:pStyle w:val="Alatunniste"/>
          </w:pPr>
          <w:r>
            <w:t>Postiosoite</w:t>
          </w:r>
        </w:p>
      </w:tc>
      <w:tc>
        <w:tcPr>
          <w:tcW w:w="1316" w:type="dxa"/>
          <w:noWrap/>
        </w:tcPr>
        <w:p w:rsidR="00F916C2" w:rsidRDefault="00F916C2" w:rsidP="001E775F">
          <w:pPr>
            <w:pStyle w:val="Alatunniste"/>
          </w:pPr>
          <w:r>
            <w:t>Puhelin</w:t>
          </w:r>
        </w:p>
      </w:tc>
      <w:tc>
        <w:tcPr>
          <w:tcW w:w="2551" w:type="dxa"/>
          <w:noWrap/>
        </w:tcPr>
        <w:p w:rsidR="00F916C2" w:rsidRDefault="00F916C2" w:rsidP="001E775F">
          <w:pPr>
            <w:pStyle w:val="Alatunniste"/>
          </w:pPr>
          <w:r>
            <w:t>www.lvm.fi</w:t>
          </w:r>
        </w:p>
      </w:tc>
    </w:tr>
    <w:tr w:rsidR="00F916C2" w:rsidTr="001E775F">
      <w:trPr>
        <w:cantSplit/>
        <w:trHeight w:hRule="exact" w:val="227"/>
      </w:trPr>
      <w:tc>
        <w:tcPr>
          <w:tcW w:w="2628" w:type="dxa"/>
        </w:tcPr>
        <w:p w:rsidR="00F916C2" w:rsidRDefault="00F916C2" w:rsidP="001E775F">
          <w:pPr>
            <w:pStyle w:val="Alatunniste"/>
          </w:pPr>
        </w:p>
      </w:tc>
      <w:tc>
        <w:tcPr>
          <w:tcW w:w="1796" w:type="dxa"/>
        </w:tcPr>
        <w:p w:rsidR="00F916C2" w:rsidRDefault="00F916C2" w:rsidP="00846C0D">
          <w:pPr>
            <w:pStyle w:val="Alatunniste"/>
          </w:pPr>
          <w:r>
            <w:t xml:space="preserve">Eteläesplanadi </w:t>
          </w:r>
          <w:r w:rsidR="00846C0D">
            <w:t>4</w:t>
          </w:r>
          <w:r>
            <w:t xml:space="preserve"> </w:t>
          </w:r>
        </w:p>
      </w:tc>
      <w:tc>
        <w:tcPr>
          <w:tcW w:w="2057" w:type="dxa"/>
        </w:tcPr>
        <w:p w:rsidR="00F916C2" w:rsidRDefault="00F916C2" w:rsidP="001E775F">
          <w:pPr>
            <w:pStyle w:val="Alatunniste"/>
          </w:pPr>
          <w:r>
            <w:t>PL 31</w:t>
          </w:r>
        </w:p>
      </w:tc>
      <w:tc>
        <w:tcPr>
          <w:tcW w:w="1316" w:type="dxa"/>
        </w:tcPr>
        <w:p w:rsidR="00F916C2" w:rsidRDefault="00F916C2" w:rsidP="001E775F">
          <w:pPr>
            <w:pStyle w:val="Alatunniste"/>
          </w:pPr>
          <w:r>
            <w:t>029516001</w:t>
          </w:r>
        </w:p>
      </w:tc>
      <w:tc>
        <w:tcPr>
          <w:tcW w:w="2551" w:type="dxa"/>
        </w:tcPr>
        <w:p w:rsidR="00F916C2" w:rsidRDefault="00F916C2" w:rsidP="00846C0D">
          <w:pPr>
            <w:pStyle w:val="Alatunniste"/>
          </w:pPr>
          <w:r>
            <w:t>etunimi.sukunimi@</w:t>
          </w:r>
          <w:r w:rsidR="00846C0D">
            <w:t>gov</w:t>
          </w:r>
          <w:r>
            <w:t>.fi</w:t>
          </w:r>
        </w:p>
      </w:tc>
    </w:tr>
    <w:tr w:rsidR="00F916C2" w:rsidTr="001E775F">
      <w:trPr>
        <w:cantSplit/>
        <w:trHeight w:hRule="exact" w:val="227"/>
      </w:trPr>
      <w:tc>
        <w:tcPr>
          <w:tcW w:w="2628" w:type="dxa"/>
        </w:tcPr>
        <w:p w:rsidR="00F916C2" w:rsidRDefault="00F916C2" w:rsidP="001E775F">
          <w:pPr>
            <w:pStyle w:val="Alatunniste"/>
          </w:pPr>
        </w:p>
      </w:tc>
      <w:tc>
        <w:tcPr>
          <w:tcW w:w="1796" w:type="dxa"/>
        </w:tcPr>
        <w:p w:rsidR="00F916C2" w:rsidRDefault="00234E3B" w:rsidP="001E775F">
          <w:pPr>
            <w:pStyle w:val="Alatunniste"/>
          </w:pPr>
          <w:r>
            <w:t>Helsinki</w:t>
          </w:r>
        </w:p>
      </w:tc>
      <w:tc>
        <w:tcPr>
          <w:tcW w:w="2057" w:type="dxa"/>
        </w:tcPr>
        <w:p w:rsidR="00F916C2" w:rsidRDefault="00F916C2" w:rsidP="001E775F">
          <w:pPr>
            <w:pStyle w:val="Alatunniste"/>
          </w:pPr>
          <w:r>
            <w:t>00023 Valtioneuvosto</w:t>
          </w:r>
        </w:p>
      </w:tc>
      <w:tc>
        <w:tcPr>
          <w:tcW w:w="1316" w:type="dxa"/>
        </w:tcPr>
        <w:p w:rsidR="00F916C2" w:rsidRDefault="00F916C2" w:rsidP="001E775F">
          <w:pPr>
            <w:pStyle w:val="Alatunniste"/>
          </w:pPr>
        </w:p>
      </w:tc>
      <w:tc>
        <w:tcPr>
          <w:tcW w:w="2551" w:type="dxa"/>
        </w:tcPr>
        <w:p w:rsidR="00F916C2" w:rsidRDefault="00F916C2" w:rsidP="00846C0D">
          <w:pPr>
            <w:pStyle w:val="Alatunniste"/>
          </w:pPr>
          <w:r>
            <w:t>kirjaamo</w:t>
          </w:r>
          <w:r w:rsidR="00846C0D">
            <w:t>.lvm</w:t>
          </w:r>
          <w:r>
            <w:t>@</w:t>
          </w:r>
          <w:r w:rsidR="00846C0D">
            <w:t>gov</w:t>
          </w:r>
          <w:r>
            <w:t>.fi</w:t>
          </w:r>
        </w:p>
      </w:tc>
    </w:tr>
    <w:tr w:rsidR="00F916C2" w:rsidTr="001E775F">
      <w:trPr>
        <w:cantSplit/>
        <w:trHeight w:hRule="exact" w:val="227"/>
      </w:trPr>
      <w:tc>
        <w:tcPr>
          <w:tcW w:w="2628" w:type="dxa"/>
        </w:tcPr>
        <w:p w:rsidR="00F916C2" w:rsidRDefault="00F916C2" w:rsidP="001E775F">
          <w:pPr>
            <w:pStyle w:val="Alatunniste"/>
          </w:pPr>
        </w:p>
      </w:tc>
      <w:tc>
        <w:tcPr>
          <w:tcW w:w="1796" w:type="dxa"/>
        </w:tcPr>
        <w:p w:rsidR="00F916C2" w:rsidRDefault="00F916C2" w:rsidP="001E775F">
          <w:pPr>
            <w:pStyle w:val="Alatunniste"/>
          </w:pPr>
        </w:p>
      </w:tc>
      <w:tc>
        <w:tcPr>
          <w:tcW w:w="2057" w:type="dxa"/>
        </w:tcPr>
        <w:p w:rsidR="00F916C2" w:rsidRDefault="00F916C2" w:rsidP="001E775F">
          <w:pPr>
            <w:pStyle w:val="Alatunniste"/>
          </w:pPr>
        </w:p>
      </w:tc>
      <w:tc>
        <w:tcPr>
          <w:tcW w:w="1316" w:type="dxa"/>
        </w:tcPr>
        <w:p w:rsidR="00F916C2" w:rsidRDefault="00F916C2" w:rsidP="001E775F">
          <w:pPr>
            <w:pStyle w:val="Alatunniste"/>
          </w:pPr>
        </w:p>
      </w:tc>
      <w:tc>
        <w:tcPr>
          <w:tcW w:w="2551" w:type="dxa"/>
        </w:tcPr>
        <w:p w:rsidR="00F916C2" w:rsidRDefault="00F916C2" w:rsidP="001E775F">
          <w:pPr>
            <w:pStyle w:val="Alatunniste"/>
          </w:pPr>
        </w:p>
      </w:tc>
    </w:tr>
  </w:tbl>
  <w:p w:rsidR="009F18EF" w:rsidRPr="00F916C2" w:rsidRDefault="009F18EF" w:rsidP="00F916C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0" w:rsidRDefault="00653640" w:rsidP="00037954"/>
  <w:tbl>
    <w:tblPr>
      <w:tblW w:w="10348" w:type="dxa"/>
      <w:tblLayout w:type="fixed"/>
      <w:tblCellMar>
        <w:left w:w="0" w:type="dxa"/>
        <w:right w:w="0" w:type="dxa"/>
      </w:tblCellMar>
      <w:tblLook w:val="01E0" w:firstRow="1" w:lastRow="1" w:firstColumn="1" w:lastColumn="1" w:noHBand="0" w:noVBand="0"/>
    </w:tblPr>
    <w:tblGrid>
      <w:gridCol w:w="2628"/>
      <w:gridCol w:w="1796"/>
      <w:gridCol w:w="2057"/>
      <w:gridCol w:w="1316"/>
      <w:gridCol w:w="2551"/>
    </w:tblGrid>
    <w:tr w:rsidR="00653640" w:rsidTr="00F916C2">
      <w:trPr>
        <w:cantSplit/>
        <w:trHeight w:hRule="exact" w:val="113"/>
      </w:trPr>
      <w:tc>
        <w:tcPr>
          <w:tcW w:w="2628" w:type="dxa"/>
          <w:tcBorders>
            <w:top w:val="single" w:sz="4" w:space="0" w:color="auto"/>
          </w:tcBorders>
          <w:noWrap/>
        </w:tcPr>
        <w:p w:rsidR="00653640" w:rsidRDefault="00653640" w:rsidP="00653640">
          <w:pPr>
            <w:pStyle w:val="Alatunniste"/>
          </w:pPr>
        </w:p>
      </w:tc>
      <w:tc>
        <w:tcPr>
          <w:tcW w:w="1796" w:type="dxa"/>
          <w:tcBorders>
            <w:top w:val="single" w:sz="4" w:space="0" w:color="auto"/>
          </w:tcBorders>
          <w:noWrap/>
        </w:tcPr>
        <w:p w:rsidR="00653640" w:rsidRDefault="00653640" w:rsidP="00653640">
          <w:pPr>
            <w:pStyle w:val="Alatunniste"/>
          </w:pPr>
        </w:p>
      </w:tc>
      <w:tc>
        <w:tcPr>
          <w:tcW w:w="2057" w:type="dxa"/>
          <w:tcBorders>
            <w:top w:val="single" w:sz="4" w:space="0" w:color="auto"/>
          </w:tcBorders>
          <w:noWrap/>
        </w:tcPr>
        <w:p w:rsidR="00653640" w:rsidRDefault="00653640" w:rsidP="00653640">
          <w:pPr>
            <w:pStyle w:val="Alatunniste"/>
          </w:pPr>
        </w:p>
      </w:tc>
      <w:tc>
        <w:tcPr>
          <w:tcW w:w="1316" w:type="dxa"/>
          <w:tcBorders>
            <w:top w:val="single" w:sz="4" w:space="0" w:color="auto"/>
          </w:tcBorders>
          <w:noWrap/>
        </w:tcPr>
        <w:p w:rsidR="00653640" w:rsidRDefault="00653640" w:rsidP="00653640">
          <w:pPr>
            <w:pStyle w:val="Alatunniste"/>
          </w:pPr>
        </w:p>
      </w:tc>
      <w:tc>
        <w:tcPr>
          <w:tcW w:w="2551" w:type="dxa"/>
          <w:tcBorders>
            <w:top w:val="single" w:sz="4" w:space="0" w:color="auto"/>
          </w:tcBorders>
          <w:noWrap/>
        </w:tcPr>
        <w:p w:rsidR="00653640" w:rsidRDefault="00653640" w:rsidP="00653640">
          <w:pPr>
            <w:pStyle w:val="Alatunniste"/>
          </w:pPr>
        </w:p>
      </w:tc>
    </w:tr>
    <w:tr w:rsidR="00037954" w:rsidTr="00653640">
      <w:trPr>
        <w:cantSplit/>
        <w:trHeight w:hRule="exact" w:val="227"/>
      </w:trPr>
      <w:tc>
        <w:tcPr>
          <w:tcW w:w="2628" w:type="dxa"/>
          <w:noWrap/>
        </w:tcPr>
        <w:p w:rsidR="00037954" w:rsidRDefault="00037954" w:rsidP="00653640">
          <w:pPr>
            <w:pStyle w:val="Alatunniste"/>
          </w:pPr>
          <w:r>
            <w:t>Liikenne- ja viestintäministeriö</w:t>
          </w:r>
        </w:p>
      </w:tc>
      <w:tc>
        <w:tcPr>
          <w:tcW w:w="1796" w:type="dxa"/>
          <w:noWrap/>
        </w:tcPr>
        <w:p w:rsidR="00037954" w:rsidRDefault="00037954" w:rsidP="00653640">
          <w:pPr>
            <w:pStyle w:val="Alatunniste"/>
          </w:pPr>
          <w:r>
            <w:t>Käyntiosoite</w:t>
          </w:r>
        </w:p>
      </w:tc>
      <w:tc>
        <w:tcPr>
          <w:tcW w:w="2057" w:type="dxa"/>
          <w:noWrap/>
        </w:tcPr>
        <w:p w:rsidR="00037954" w:rsidRDefault="00037954" w:rsidP="00653640">
          <w:pPr>
            <w:pStyle w:val="Alatunniste"/>
          </w:pPr>
          <w:r>
            <w:t>Postiosoite</w:t>
          </w:r>
        </w:p>
      </w:tc>
      <w:tc>
        <w:tcPr>
          <w:tcW w:w="1316" w:type="dxa"/>
          <w:noWrap/>
        </w:tcPr>
        <w:p w:rsidR="00037954" w:rsidRDefault="00037954" w:rsidP="00653640">
          <w:pPr>
            <w:pStyle w:val="Alatunniste"/>
          </w:pPr>
          <w:r>
            <w:t>Puhelin</w:t>
          </w:r>
        </w:p>
      </w:tc>
      <w:tc>
        <w:tcPr>
          <w:tcW w:w="2551" w:type="dxa"/>
          <w:noWrap/>
        </w:tcPr>
        <w:p w:rsidR="00037954" w:rsidRDefault="00037954" w:rsidP="00653640">
          <w:pPr>
            <w:pStyle w:val="Alatunniste"/>
          </w:pPr>
          <w:r>
            <w:t>www.lvm.fi</w:t>
          </w:r>
        </w:p>
      </w:tc>
    </w:tr>
    <w:tr w:rsidR="00037954" w:rsidTr="00653640">
      <w:trPr>
        <w:cantSplit/>
        <w:trHeight w:hRule="exact" w:val="227"/>
      </w:trPr>
      <w:tc>
        <w:tcPr>
          <w:tcW w:w="2628" w:type="dxa"/>
        </w:tcPr>
        <w:p w:rsidR="00037954" w:rsidRDefault="00037954" w:rsidP="00653640">
          <w:pPr>
            <w:pStyle w:val="Alatunniste"/>
          </w:pPr>
        </w:p>
      </w:tc>
      <w:tc>
        <w:tcPr>
          <w:tcW w:w="1796" w:type="dxa"/>
        </w:tcPr>
        <w:p w:rsidR="00037954" w:rsidRDefault="003E75AA" w:rsidP="00653640">
          <w:pPr>
            <w:pStyle w:val="Alatunniste"/>
          </w:pPr>
          <w:r>
            <w:t>Eteläesplanadi 4</w:t>
          </w:r>
          <w:r w:rsidR="00037954">
            <w:t xml:space="preserve"> </w:t>
          </w:r>
        </w:p>
      </w:tc>
      <w:tc>
        <w:tcPr>
          <w:tcW w:w="2057" w:type="dxa"/>
        </w:tcPr>
        <w:p w:rsidR="00037954" w:rsidRDefault="00037954" w:rsidP="00653640">
          <w:pPr>
            <w:pStyle w:val="Alatunniste"/>
          </w:pPr>
          <w:r>
            <w:t>PL 31</w:t>
          </w:r>
        </w:p>
      </w:tc>
      <w:tc>
        <w:tcPr>
          <w:tcW w:w="1316" w:type="dxa"/>
        </w:tcPr>
        <w:p w:rsidR="00037954" w:rsidRDefault="00CF779F" w:rsidP="00653640">
          <w:pPr>
            <w:pStyle w:val="Alatunniste"/>
          </w:pPr>
          <w:r>
            <w:t>029516001</w:t>
          </w:r>
        </w:p>
      </w:tc>
      <w:tc>
        <w:tcPr>
          <w:tcW w:w="2551" w:type="dxa"/>
        </w:tcPr>
        <w:p w:rsidR="00037954" w:rsidRDefault="003E75AA" w:rsidP="003E75AA">
          <w:pPr>
            <w:pStyle w:val="Alatunniste"/>
          </w:pPr>
          <w:r>
            <w:t>etunimi.sukunimi@gov</w:t>
          </w:r>
          <w:r w:rsidR="00037954">
            <w:t>.fi</w:t>
          </w:r>
        </w:p>
      </w:tc>
    </w:tr>
    <w:tr w:rsidR="00653640" w:rsidTr="00653640">
      <w:trPr>
        <w:cantSplit/>
        <w:trHeight w:hRule="exact" w:val="227"/>
      </w:trPr>
      <w:tc>
        <w:tcPr>
          <w:tcW w:w="2628" w:type="dxa"/>
        </w:tcPr>
        <w:p w:rsidR="00653640" w:rsidRDefault="00653640" w:rsidP="00653640">
          <w:pPr>
            <w:pStyle w:val="Alatunniste"/>
          </w:pPr>
        </w:p>
      </w:tc>
      <w:tc>
        <w:tcPr>
          <w:tcW w:w="1796" w:type="dxa"/>
        </w:tcPr>
        <w:p w:rsidR="00653640" w:rsidRDefault="00C310E8" w:rsidP="00653640">
          <w:pPr>
            <w:pStyle w:val="Alatunniste"/>
          </w:pPr>
          <w:r>
            <w:t>Helsinki</w:t>
          </w:r>
        </w:p>
      </w:tc>
      <w:tc>
        <w:tcPr>
          <w:tcW w:w="2057" w:type="dxa"/>
        </w:tcPr>
        <w:p w:rsidR="00653640" w:rsidRDefault="00653640" w:rsidP="001E775F">
          <w:pPr>
            <w:pStyle w:val="Alatunniste"/>
          </w:pPr>
          <w:r>
            <w:t>00023 Valtioneuvosto</w:t>
          </w:r>
        </w:p>
      </w:tc>
      <w:tc>
        <w:tcPr>
          <w:tcW w:w="1316" w:type="dxa"/>
        </w:tcPr>
        <w:p w:rsidR="00653640" w:rsidRDefault="00653640" w:rsidP="001E775F">
          <w:pPr>
            <w:pStyle w:val="Alatunniste"/>
          </w:pPr>
        </w:p>
      </w:tc>
      <w:tc>
        <w:tcPr>
          <w:tcW w:w="2551" w:type="dxa"/>
        </w:tcPr>
        <w:p w:rsidR="00653640" w:rsidRDefault="00653640" w:rsidP="003E75AA">
          <w:pPr>
            <w:pStyle w:val="Alatunniste"/>
          </w:pPr>
          <w:r>
            <w:t>kirjaamo</w:t>
          </w:r>
          <w:r w:rsidR="003E75AA">
            <w:t>.lvm@gov</w:t>
          </w:r>
          <w:r>
            <w:t>.fi</w:t>
          </w:r>
        </w:p>
      </w:tc>
    </w:tr>
    <w:tr w:rsidR="00653640" w:rsidTr="00653640">
      <w:trPr>
        <w:cantSplit/>
        <w:trHeight w:hRule="exact" w:val="227"/>
      </w:trPr>
      <w:tc>
        <w:tcPr>
          <w:tcW w:w="2628" w:type="dxa"/>
        </w:tcPr>
        <w:p w:rsidR="00653640" w:rsidRDefault="00653640" w:rsidP="00653640">
          <w:pPr>
            <w:pStyle w:val="Alatunniste"/>
          </w:pPr>
        </w:p>
      </w:tc>
      <w:tc>
        <w:tcPr>
          <w:tcW w:w="1796" w:type="dxa"/>
        </w:tcPr>
        <w:p w:rsidR="00653640" w:rsidRDefault="00653640" w:rsidP="001E775F">
          <w:pPr>
            <w:pStyle w:val="Alatunniste"/>
          </w:pPr>
        </w:p>
      </w:tc>
      <w:tc>
        <w:tcPr>
          <w:tcW w:w="2057" w:type="dxa"/>
        </w:tcPr>
        <w:p w:rsidR="00653640" w:rsidRDefault="00653640" w:rsidP="001E775F">
          <w:pPr>
            <w:pStyle w:val="Alatunniste"/>
          </w:pPr>
        </w:p>
      </w:tc>
      <w:tc>
        <w:tcPr>
          <w:tcW w:w="1316" w:type="dxa"/>
        </w:tcPr>
        <w:p w:rsidR="00653640" w:rsidRDefault="00653640" w:rsidP="001E775F">
          <w:pPr>
            <w:pStyle w:val="Alatunniste"/>
          </w:pPr>
        </w:p>
      </w:tc>
      <w:tc>
        <w:tcPr>
          <w:tcW w:w="2551" w:type="dxa"/>
        </w:tcPr>
        <w:p w:rsidR="00653640" w:rsidRDefault="00653640" w:rsidP="001E775F">
          <w:pPr>
            <w:pStyle w:val="Alatunniste"/>
          </w:pPr>
        </w:p>
      </w:tc>
    </w:tr>
  </w:tbl>
  <w:p w:rsidR="00037954" w:rsidRDefault="000379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B5" w:rsidRDefault="00B648B5">
      <w:r>
        <w:separator/>
      </w:r>
    </w:p>
  </w:footnote>
  <w:footnote w:type="continuationSeparator" w:id="0">
    <w:p w:rsidR="00B648B5" w:rsidRDefault="00B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7" w:rsidRDefault="00F20007">
    <w:pPr>
      <w:pStyle w:val="Yltunniste"/>
    </w:pPr>
    <w:r>
      <w:tab/>
    </w:r>
    <w:r>
      <w:rPr>
        <w:rStyle w:val="Sivunumero"/>
      </w:rPr>
      <w:fldChar w:fldCharType="begin"/>
    </w:r>
    <w:r>
      <w:rPr>
        <w:rStyle w:val="Sivunumero"/>
      </w:rPr>
      <w:instrText xml:space="preserve"> PAGE </w:instrText>
    </w:r>
    <w:r>
      <w:rPr>
        <w:rStyle w:val="Sivunumero"/>
      </w:rPr>
      <w:fldChar w:fldCharType="separate"/>
    </w:r>
    <w:r w:rsidR="00E56509">
      <w:rPr>
        <w:rStyle w:val="Sivunumero"/>
        <w:noProof/>
      </w:rPr>
      <w:t>2</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A25340">
      <w:rPr>
        <w:rStyle w:val="Sivunumero"/>
        <w:noProof/>
      </w:rPr>
      <w:t>1</w:t>
    </w:r>
    <w:r>
      <w:rPr>
        <w:rStyle w:val="Sivunume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01" w:rsidRPr="00EB5F36" w:rsidRDefault="00B80601" w:rsidP="00EB5F36">
    <w:pPr>
      <w:pStyle w:val="Yltunniste"/>
      <w:jc w:val="right"/>
      <w:rPr>
        <w:rStyle w:val="Sivunumero"/>
      </w:rPr>
    </w:pPr>
    <w:r w:rsidRPr="00EB5F36">
      <w:rPr>
        <w:rStyle w:val="Sivunumero"/>
      </w:rPr>
      <w:fldChar w:fldCharType="begin"/>
    </w:r>
    <w:r w:rsidRPr="00EB5F36">
      <w:rPr>
        <w:rStyle w:val="Sivunumero"/>
      </w:rPr>
      <w:instrText xml:space="preserve"> PAGE </w:instrText>
    </w:r>
    <w:r w:rsidRPr="00EB5F36">
      <w:rPr>
        <w:rStyle w:val="Sivunumero"/>
      </w:rPr>
      <w:fldChar w:fldCharType="separate"/>
    </w:r>
    <w:r w:rsidR="007711FC">
      <w:rPr>
        <w:rStyle w:val="Sivunumero"/>
        <w:noProof/>
      </w:rPr>
      <w:t>1</w:t>
    </w:r>
    <w:r w:rsidRPr="00EB5F36">
      <w:rPr>
        <w:rStyle w:val="Sivunumero"/>
      </w:rPr>
      <w:fldChar w:fldCharType="end"/>
    </w:r>
    <w:r w:rsidRPr="00EB5F36">
      <w:rPr>
        <w:rStyle w:val="Sivunumero"/>
      </w:rPr>
      <w:t>(</w:t>
    </w:r>
    <w:r w:rsidRPr="00EB5F36">
      <w:rPr>
        <w:rStyle w:val="Sivunumero"/>
      </w:rPr>
      <w:fldChar w:fldCharType="begin"/>
    </w:r>
    <w:r w:rsidRPr="00EB5F36">
      <w:rPr>
        <w:rStyle w:val="Sivunumero"/>
      </w:rPr>
      <w:instrText xml:space="preserve"> NUMPAGES </w:instrText>
    </w:r>
    <w:r w:rsidRPr="00EB5F36">
      <w:rPr>
        <w:rStyle w:val="Sivunumero"/>
      </w:rPr>
      <w:fldChar w:fldCharType="separate"/>
    </w:r>
    <w:r w:rsidR="007711FC">
      <w:rPr>
        <w:rStyle w:val="Sivunumero"/>
        <w:noProof/>
      </w:rPr>
      <w:t>2</w:t>
    </w:r>
    <w:r w:rsidRPr="00EB5F36">
      <w:rPr>
        <w:rStyle w:val="Sivunumero"/>
      </w:rPr>
      <w:fldChar w:fldCharType="end"/>
    </w:r>
    <w:r w:rsidRPr="00EB5F36">
      <w:rPr>
        <w:rStyle w:val="Sivunumero"/>
      </w:rPr>
      <w:t>)</w:t>
    </w:r>
  </w:p>
  <w:p w:rsidR="00653640" w:rsidRDefault="00744146">
    <w:pPr>
      <w:pStyle w:val="Yltunniste"/>
    </w:pPr>
    <w:r>
      <w:rPr>
        <w:noProof/>
      </w:rPr>
      <w:drawing>
        <wp:anchor distT="0" distB="0" distL="114300" distR="114300" simplePos="0" relativeHeight="251661312" behindDoc="1" locked="0" layoutInCell="1" allowOverlap="1" wp14:anchorId="49CD6F27" wp14:editId="692DF8B7">
          <wp:simplePos x="0" y="0"/>
          <wp:positionH relativeFrom="page">
            <wp:posOffset>562708</wp:posOffset>
          </wp:positionH>
          <wp:positionV relativeFrom="page">
            <wp:posOffset>251209</wp:posOffset>
          </wp:positionV>
          <wp:extent cx="2833200" cy="590400"/>
          <wp:effectExtent l="0" t="0" r="5715" b="635"/>
          <wp:wrapNone/>
          <wp:docPr id="1" name="Kuva 1" descr="Liikenne- ja viestintä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M_LA11_logo___fi_V9____COL logo woordiin.jpg"/>
                  <pic:cNvPicPr/>
                </pic:nvPicPr>
                <pic:blipFill>
                  <a:blip r:embed="rId1">
                    <a:extLst>
                      <a:ext uri="{28A0092B-C50C-407E-A947-70E740481C1C}">
                        <a14:useLocalDpi xmlns:a14="http://schemas.microsoft.com/office/drawing/2010/main" val="0"/>
                      </a:ext>
                    </a:extLst>
                  </a:blip>
                  <a:stretch>
                    <a:fillRect/>
                  </a:stretch>
                </pic:blipFill>
                <pic:spPr>
                  <a:xfrm>
                    <a:off x="0" y="0"/>
                    <a:ext cx="2833200" cy="590400"/>
                  </a:xfrm>
                  <a:prstGeom prst="rect">
                    <a:avLst/>
                  </a:prstGeom>
                </pic:spPr>
              </pic:pic>
            </a:graphicData>
          </a:graphic>
          <wp14:sizeRelH relativeFrom="margin">
            <wp14:pctWidth>0</wp14:pctWidth>
          </wp14:sizeRelH>
          <wp14:sizeRelV relativeFrom="margin">
            <wp14:pctHeight>0</wp14:pctHeight>
          </wp14:sizeRelV>
        </wp:anchor>
      </w:drawing>
    </w:r>
    <w:r w:rsidR="00E61DC5">
      <w:rPr>
        <w:noProof/>
      </w:rPr>
      <w:drawing>
        <wp:anchor distT="0" distB="0" distL="114300" distR="114300" simplePos="0" relativeHeight="251659264" behindDoc="1" locked="0" layoutInCell="0" allowOverlap="1" wp14:anchorId="1260E024" wp14:editId="29837449">
          <wp:simplePos x="0" y="0"/>
          <wp:positionH relativeFrom="page">
            <wp:posOffset>558165</wp:posOffset>
          </wp:positionH>
          <wp:positionV relativeFrom="page">
            <wp:posOffset>252095</wp:posOffset>
          </wp:positionV>
          <wp:extent cx="2804400" cy="590400"/>
          <wp:effectExtent l="0" t="0" r="0" b="635"/>
          <wp:wrapNone/>
          <wp:docPr id="5" name="Kuva 5" descr="Liikenne- ja viestintäministeri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M_LA12_logo___fi_V9____BW.wmf"/>
                  <pic:cNvPicPr/>
                </pic:nvPicPr>
                <pic:blipFill>
                  <a:blip r:embed="rId2">
                    <a:extLst>
                      <a:ext uri="{28A0092B-C50C-407E-A947-70E740481C1C}">
                        <a14:useLocalDpi xmlns:a14="http://schemas.microsoft.com/office/drawing/2010/main" val="0"/>
                      </a:ext>
                    </a:extLst>
                  </a:blip>
                  <a:stretch>
                    <a:fillRect/>
                  </a:stretch>
                </pic:blipFill>
                <pic:spPr>
                  <a:xfrm>
                    <a:off x="0" y="0"/>
                    <a:ext cx="28044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F0" w:rsidRPr="00EB5F36" w:rsidRDefault="00156734" w:rsidP="00EB5F36">
    <w:pPr>
      <w:pStyle w:val="Yltunniste"/>
      <w:jc w:val="right"/>
      <w:rPr>
        <w:rStyle w:val="Sivunumero"/>
      </w:rPr>
    </w:pPr>
    <w:r w:rsidRPr="00EB5F36">
      <w:rPr>
        <w:rStyle w:val="Sivunumero"/>
      </w:rPr>
      <w:fldChar w:fldCharType="begin"/>
    </w:r>
    <w:r w:rsidRPr="00EB5F36">
      <w:rPr>
        <w:rStyle w:val="Sivunumero"/>
      </w:rPr>
      <w:instrText xml:space="preserve"> PAGE </w:instrText>
    </w:r>
    <w:r w:rsidRPr="00EB5F36">
      <w:rPr>
        <w:rStyle w:val="Sivunumero"/>
      </w:rPr>
      <w:fldChar w:fldCharType="separate"/>
    </w:r>
    <w:r w:rsidR="007C755B">
      <w:rPr>
        <w:rStyle w:val="Sivunumero"/>
        <w:noProof/>
      </w:rPr>
      <w:t>2</w:t>
    </w:r>
    <w:r w:rsidRPr="00EB5F36">
      <w:rPr>
        <w:rStyle w:val="Sivunumero"/>
      </w:rPr>
      <w:fldChar w:fldCharType="end"/>
    </w:r>
    <w:r w:rsidRPr="00EB5F36">
      <w:rPr>
        <w:rStyle w:val="Sivunumero"/>
      </w:rPr>
      <w:t>(</w:t>
    </w:r>
    <w:r w:rsidRPr="00EB5F36">
      <w:rPr>
        <w:rStyle w:val="Sivunumero"/>
      </w:rPr>
      <w:fldChar w:fldCharType="begin"/>
    </w:r>
    <w:r w:rsidRPr="00EB5F36">
      <w:rPr>
        <w:rStyle w:val="Sivunumero"/>
      </w:rPr>
      <w:instrText xml:space="preserve"> NUMPAGES </w:instrText>
    </w:r>
    <w:r w:rsidRPr="00EB5F36">
      <w:rPr>
        <w:rStyle w:val="Sivunumero"/>
      </w:rPr>
      <w:fldChar w:fldCharType="separate"/>
    </w:r>
    <w:r w:rsidR="007C755B">
      <w:rPr>
        <w:rStyle w:val="Sivunumero"/>
        <w:noProof/>
      </w:rPr>
      <w:t>2</w:t>
    </w:r>
    <w:r w:rsidRPr="00EB5F36">
      <w:rPr>
        <w:rStyle w:val="Sivunumero"/>
      </w:rPr>
      <w:fldChar w:fldCharType="end"/>
    </w:r>
    <w:r w:rsidRPr="00EB5F36">
      <w:rPr>
        <w:rStyle w:val="Sivunumero"/>
      </w:rPr>
      <w:t>)</w:t>
    </w:r>
  </w:p>
  <w:p w:rsidR="00643CF0" w:rsidRDefault="00B648B5" w:rsidP="00EB5F36">
    <w:pPr>
      <w:pStyle w:val="Yltunniste"/>
    </w:pPr>
  </w:p>
  <w:p w:rsidR="00643CF0" w:rsidRPr="00EB5F36" w:rsidRDefault="00B648B5" w:rsidP="00EB5F3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D169F"/>
    <w:multiLevelType w:val="hybridMultilevel"/>
    <w:tmpl w:val="1B8C0AB0"/>
    <w:lvl w:ilvl="0" w:tplc="00227264">
      <w:start w:val="1"/>
      <w:numFmt w:val="decimal"/>
      <w:pStyle w:val="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15:restartNumberingAfterBreak="0">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0B4E7102"/>
    <w:multiLevelType w:val="hybridMultilevel"/>
    <w:tmpl w:val="E2C8B1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2" w15:restartNumberingAfterBreak="0">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06215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6"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7" w15:restartNumberingAfterBreak="0">
    <w:nsid w:val="2DA7239A"/>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9"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20" w15:restartNumberingAfterBreak="0">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3" w15:restartNumberingAfterBreak="0">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4" w15:restartNumberingAfterBreak="0">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250E65"/>
    <w:multiLevelType w:val="multilevel"/>
    <w:tmpl w:val="F2CC246E"/>
    <w:lvl w:ilvl="0">
      <w:start w:val="1"/>
      <w:numFmt w:val="decimal"/>
      <w:pStyle w:val="Otsikkonum1"/>
      <w:suff w:val="space"/>
      <w:lvlText w:val="%1"/>
      <w:lvlJc w:val="left"/>
      <w:pPr>
        <w:ind w:left="720" w:hanging="720"/>
      </w:pPr>
      <w:rPr>
        <w:rFonts w:hint="default"/>
      </w:rPr>
    </w:lvl>
    <w:lvl w:ilvl="1">
      <w:start w:val="1"/>
      <w:numFmt w:val="decimal"/>
      <w:pStyle w:val="Otsikkonum2"/>
      <w:suff w:val="space"/>
      <w:lvlText w:val="%1.%2"/>
      <w:lvlJc w:val="left"/>
      <w:pPr>
        <w:ind w:left="1152" w:hanging="1152"/>
      </w:pPr>
      <w:rPr>
        <w:rFonts w:hint="default"/>
      </w:rPr>
    </w:lvl>
    <w:lvl w:ilvl="2">
      <w:start w:val="1"/>
      <w:numFmt w:val="decimal"/>
      <w:pStyle w:val="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15:restartNumberingAfterBreak="0">
    <w:nsid w:val="4A45036B"/>
    <w:multiLevelType w:val="multilevel"/>
    <w:tmpl w:val="173832AA"/>
    <w:lvl w:ilvl="0">
      <w:start w:val="1"/>
      <w:numFmt w:val="decimal"/>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7"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8" w15:restartNumberingAfterBreak="0">
    <w:nsid w:val="4CE654F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30" w15:restartNumberingAfterBreak="0">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1" w15:restartNumberingAfterBreak="0">
    <w:nsid w:val="608D51EF"/>
    <w:multiLevelType w:val="multilevel"/>
    <w:tmpl w:val="22D82C84"/>
    <w:lvl w:ilvl="0">
      <w:start w:val="1"/>
      <w:numFmt w:val="bullet"/>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2" w15:restartNumberingAfterBreak="0">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4" w15:restartNumberingAfterBreak="0">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7B09E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4F4024F"/>
    <w:multiLevelType w:val="hybridMultilevel"/>
    <w:tmpl w:val="63620E74"/>
    <w:lvl w:ilvl="0" w:tplc="785E2730">
      <w:start w:val="1"/>
      <w:numFmt w:val="bullet"/>
      <w:pStyle w:val="Luettelo"/>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8134D8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1"/>
  </w:num>
  <w:num w:numId="3">
    <w:abstractNumId w:val="18"/>
  </w:num>
  <w:num w:numId="4">
    <w:abstractNumId w:val="29"/>
  </w:num>
  <w:num w:numId="5">
    <w:abstractNumId w:val="16"/>
  </w:num>
  <w:num w:numId="6">
    <w:abstractNumId w:val="15"/>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3"/>
  </w:num>
  <w:num w:numId="15">
    <w:abstractNumId w:val="23"/>
  </w:num>
  <w:num w:numId="16">
    <w:abstractNumId w:val="31"/>
  </w:num>
  <w:num w:numId="17">
    <w:abstractNumId w:val="31"/>
  </w:num>
  <w:num w:numId="18">
    <w:abstractNumId w:val="31"/>
  </w:num>
  <w:num w:numId="19">
    <w:abstractNumId w:val="8"/>
  </w:num>
  <w:num w:numId="20">
    <w:abstractNumId w:val="31"/>
  </w:num>
  <w:num w:numId="21">
    <w:abstractNumId w:val="7"/>
  </w:num>
  <w:num w:numId="22">
    <w:abstractNumId w:val="32"/>
  </w:num>
  <w:num w:numId="23">
    <w:abstractNumId w:val="19"/>
  </w:num>
  <w:num w:numId="24">
    <w:abstractNumId w:val="26"/>
  </w:num>
  <w:num w:numId="25">
    <w:abstractNumId w:val="22"/>
  </w:num>
  <w:num w:numId="26">
    <w:abstractNumId w:val="33"/>
  </w:num>
  <w:num w:numId="27">
    <w:abstractNumId w:val="40"/>
  </w:num>
  <w:num w:numId="28">
    <w:abstractNumId w:val="42"/>
  </w:num>
  <w:num w:numId="29">
    <w:abstractNumId w:val="12"/>
  </w:num>
  <w:num w:numId="30">
    <w:abstractNumId w:val="13"/>
  </w:num>
  <w:num w:numId="31">
    <w:abstractNumId w:val="38"/>
  </w:num>
  <w:num w:numId="32">
    <w:abstractNumId w:val="20"/>
  </w:num>
  <w:num w:numId="33">
    <w:abstractNumId w:val="21"/>
  </w:num>
  <w:num w:numId="34">
    <w:abstractNumId w:val="36"/>
  </w:num>
  <w:num w:numId="35">
    <w:abstractNumId w:val="34"/>
  </w:num>
  <w:num w:numId="36">
    <w:abstractNumId w:val="24"/>
  </w:num>
  <w:num w:numId="37">
    <w:abstractNumId w:val="9"/>
  </w:num>
  <w:num w:numId="38">
    <w:abstractNumId w:val="35"/>
  </w:num>
  <w:num w:numId="39">
    <w:abstractNumId w:val="30"/>
  </w:num>
  <w:num w:numId="40">
    <w:abstractNumId w:val="26"/>
  </w:num>
  <w:num w:numId="41">
    <w:abstractNumId w:val="22"/>
  </w:num>
  <w:num w:numId="42">
    <w:abstractNumId w:val="33"/>
  </w:num>
  <w:num w:numId="43">
    <w:abstractNumId w:val="41"/>
  </w:num>
  <w:num w:numId="44">
    <w:abstractNumId w:val="17"/>
  </w:num>
  <w:num w:numId="45">
    <w:abstractNumId w:val="14"/>
  </w:num>
  <w:num w:numId="46">
    <w:abstractNumId w:val="25"/>
  </w:num>
  <w:num w:numId="47">
    <w:abstractNumId w:val="28"/>
  </w:num>
  <w:num w:numId="48">
    <w:abstractNumId w:val="37"/>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40"/>
    <w:rsid w:val="00005269"/>
    <w:rsid w:val="00037954"/>
    <w:rsid w:val="000660CE"/>
    <w:rsid w:val="00083F94"/>
    <w:rsid w:val="00084321"/>
    <w:rsid w:val="000959E2"/>
    <w:rsid w:val="000B20ED"/>
    <w:rsid w:val="000C3795"/>
    <w:rsid w:val="000D096F"/>
    <w:rsid w:val="000E505E"/>
    <w:rsid w:val="000E60B6"/>
    <w:rsid w:val="000F2157"/>
    <w:rsid w:val="000F5A64"/>
    <w:rsid w:val="00140EF8"/>
    <w:rsid w:val="00146B2A"/>
    <w:rsid w:val="00150D84"/>
    <w:rsid w:val="00156734"/>
    <w:rsid w:val="001710DD"/>
    <w:rsid w:val="00186449"/>
    <w:rsid w:val="001A132E"/>
    <w:rsid w:val="001A33A8"/>
    <w:rsid w:val="001D0C86"/>
    <w:rsid w:val="00210627"/>
    <w:rsid w:val="00234E3B"/>
    <w:rsid w:val="002457DC"/>
    <w:rsid w:val="002568A7"/>
    <w:rsid w:val="00256C44"/>
    <w:rsid w:val="00280CFF"/>
    <w:rsid w:val="002A3F17"/>
    <w:rsid w:val="002C1927"/>
    <w:rsid w:val="002D334D"/>
    <w:rsid w:val="002D7A71"/>
    <w:rsid w:val="002E635F"/>
    <w:rsid w:val="002F34C4"/>
    <w:rsid w:val="002F5C73"/>
    <w:rsid w:val="003221EF"/>
    <w:rsid w:val="00323503"/>
    <w:rsid w:val="003241A6"/>
    <w:rsid w:val="003323E0"/>
    <w:rsid w:val="003479AE"/>
    <w:rsid w:val="003564B3"/>
    <w:rsid w:val="00374779"/>
    <w:rsid w:val="00385A23"/>
    <w:rsid w:val="003B0583"/>
    <w:rsid w:val="003B7A8E"/>
    <w:rsid w:val="003C2F72"/>
    <w:rsid w:val="003C7039"/>
    <w:rsid w:val="003D18C3"/>
    <w:rsid w:val="003E6477"/>
    <w:rsid w:val="003E75AA"/>
    <w:rsid w:val="003F3EC5"/>
    <w:rsid w:val="0041565A"/>
    <w:rsid w:val="00423292"/>
    <w:rsid w:val="00432AC3"/>
    <w:rsid w:val="004740E7"/>
    <w:rsid w:val="00494FD4"/>
    <w:rsid w:val="004A3CD7"/>
    <w:rsid w:val="004B2020"/>
    <w:rsid w:val="004B6034"/>
    <w:rsid w:val="004C72E8"/>
    <w:rsid w:val="004D0F99"/>
    <w:rsid w:val="004D63CE"/>
    <w:rsid w:val="004E5453"/>
    <w:rsid w:val="004E756B"/>
    <w:rsid w:val="00511EF2"/>
    <w:rsid w:val="00512645"/>
    <w:rsid w:val="00523A2C"/>
    <w:rsid w:val="005308DE"/>
    <w:rsid w:val="00541595"/>
    <w:rsid w:val="0059215F"/>
    <w:rsid w:val="0059738C"/>
    <w:rsid w:val="005A559B"/>
    <w:rsid w:val="005B4E1B"/>
    <w:rsid w:val="005C4A69"/>
    <w:rsid w:val="005C7446"/>
    <w:rsid w:val="006048D7"/>
    <w:rsid w:val="006152C1"/>
    <w:rsid w:val="0063146D"/>
    <w:rsid w:val="00653640"/>
    <w:rsid w:val="006565EA"/>
    <w:rsid w:val="00657F29"/>
    <w:rsid w:val="0066014C"/>
    <w:rsid w:val="00671118"/>
    <w:rsid w:val="006765B8"/>
    <w:rsid w:val="00677470"/>
    <w:rsid w:val="00684BB4"/>
    <w:rsid w:val="006B653C"/>
    <w:rsid w:val="006B6991"/>
    <w:rsid w:val="006C4F3B"/>
    <w:rsid w:val="006C7FE9"/>
    <w:rsid w:val="006E4F2E"/>
    <w:rsid w:val="006F1C67"/>
    <w:rsid w:val="006F4ECD"/>
    <w:rsid w:val="00701471"/>
    <w:rsid w:val="007177C2"/>
    <w:rsid w:val="0072078C"/>
    <w:rsid w:val="00732D08"/>
    <w:rsid w:val="0074332B"/>
    <w:rsid w:val="00743526"/>
    <w:rsid w:val="00744146"/>
    <w:rsid w:val="00744876"/>
    <w:rsid w:val="007711FC"/>
    <w:rsid w:val="0077386C"/>
    <w:rsid w:val="00786285"/>
    <w:rsid w:val="007863D8"/>
    <w:rsid w:val="007A4F32"/>
    <w:rsid w:val="007A598C"/>
    <w:rsid w:val="007A6624"/>
    <w:rsid w:val="007B3232"/>
    <w:rsid w:val="007C755B"/>
    <w:rsid w:val="007D053C"/>
    <w:rsid w:val="007D631B"/>
    <w:rsid w:val="00817C85"/>
    <w:rsid w:val="00826BF0"/>
    <w:rsid w:val="008423BA"/>
    <w:rsid w:val="00846C0D"/>
    <w:rsid w:val="0087522E"/>
    <w:rsid w:val="00891E12"/>
    <w:rsid w:val="008B2352"/>
    <w:rsid w:val="008B73C6"/>
    <w:rsid w:val="008C20D8"/>
    <w:rsid w:val="008D59A2"/>
    <w:rsid w:val="008E25B4"/>
    <w:rsid w:val="008F0CB0"/>
    <w:rsid w:val="008F3A17"/>
    <w:rsid w:val="009044E9"/>
    <w:rsid w:val="009067C7"/>
    <w:rsid w:val="00916620"/>
    <w:rsid w:val="00931E23"/>
    <w:rsid w:val="009506EF"/>
    <w:rsid w:val="00956FCF"/>
    <w:rsid w:val="00966B06"/>
    <w:rsid w:val="009840D5"/>
    <w:rsid w:val="009A2A64"/>
    <w:rsid w:val="009B3467"/>
    <w:rsid w:val="009D1FDC"/>
    <w:rsid w:val="009F18EF"/>
    <w:rsid w:val="009F7F40"/>
    <w:rsid w:val="00A05C10"/>
    <w:rsid w:val="00A25340"/>
    <w:rsid w:val="00A3353E"/>
    <w:rsid w:val="00A377EB"/>
    <w:rsid w:val="00A514B8"/>
    <w:rsid w:val="00A7748B"/>
    <w:rsid w:val="00A96DD0"/>
    <w:rsid w:val="00AA112C"/>
    <w:rsid w:val="00AC1435"/>
    <w:rsid w:val="00AD0375"/>
    <w:rsid w:val="00AD59BE"/>
    <w:rsid w:val="00AE1BB8"/>
    <w:rsid w:val="00AE1F5A"/>
    <w:rsid w:val="00AF01F5"/>
    <w:rsid w:val="00B45F0E"/>
    <w:rsid w:val="00B53AA1"/>
    <w:rsid w:val="00B648B5"/>
    <w:rsid w:val="00B658A8"/>
    <w:rsid w:val="00B712C5"/>
    <w:rsid w:val="00B72A80"/>
    <w:rsid w:val="00B80601"/>
    <w:rsid w:val="00BA18F6"/>
    <w:rsid w:val="00BD08C5"/>
    <w:rsid w:val="00C0067E"/>
    <w:rsid w:val="00C00CBE"/>
    <w:rsid w:val="00C0562A"/>
    <w:rsid w:val="00C12430"/>
    <w:rsid w:val="00C1285B"/>
    <w:rsid w:val="00C17399"/>
    <w:rsid w:val="00C30C05"/>
    <w:rsid w:val="00C310E8"/>
    <w:rsid w:val="00C31C77"/>
    <w:rsid w:val="00C47B5A"/>
    <w:rsid w:val="00C5102E"/>
    <w:rsid w:val="00C560E6"/>
    <w:rsid w:val="00C8246F"/>
    <w:rsid w:val="00C87EF0"/>
    <w:rsid w:val="00CC0BA5"/>
    <w:rsid w:val="00CC46FE"/>
    <w:rsid w:val="00CD23F4"/>
    <w:rsid w:val="00CD249F"/>
    <w:rsid w:val="00CF779F"/>
    <w:rsid w:val="00D0671F"/>
    <w:rsid w:val="00D20185"/>
    <w:rsid w:val="00D22A93"/>
    <w:rsid w:val="00D23D81"/>
    <w:rsid w:val="00D32FC1"/>
    <w:rsid w:val="00D429A7"/>
    <w:rsid w:val="00D70D30"/>
    <w:rsid w:val="00D8152F"/>
    <w:rsid w:val="00DA12E1"/>
    <w:rsid w:val="00DA3D6E"/>
    <w:rsid w:val="00DB3905"/>
    <w:rsid w:val="00DC079E"/>
    <w:rsid w:val="00DD0E5A"/>
    <w:rsid w:val="00DD756D"/>
    <w:rsid w:val="00DE26FA"/>
    <w:rsid w:val="00DF29AA"/>
    <w:rsid w:val="00E067F2"/>
    <w:rsid w:val="00E56509"/>
    <w:rsid w:val="00E61C8E"/>
    <w:rsid w:val="00E61DC5"/>
    <w:rsid w:val="00E6398E"/>
    <w:rsid w:val="00E63DB5"/>
    <w:rsid w:val="00E6594D"/>
    <w:rsid w:val="00E65E18"/>
    <w:rsid w:val="00E805AA"/>
    <w:rsid w:val="00E84F18"/>
    <w:rsid w:val="00E86C00"/>
    <w:rsid w:val="00EB5F36"/>
    <w:rsid w:val="00EC3253"/>
    <w:rsid w:val="00ED752B"/>
    <w:rsid w:val="00F0076F"/>
    <w:rsid w:val="00F12AA5"/>
    <w:rsid w:val="00F134EA"/>
    <w:rsid w:val="00F20007"/>
    <w:rsid w:val="00F377E5"/>
    <w:rsid w:val="00F401B8"/>
    <w:rsid w:val="00F42114"/>
    <w:rsid w:val="00F46EBC"/>
    <w:rsid w:val="00F52E07"/>
    <w:rsid w:val="00F83734"/>
    <w:rsid w:val="00F916C2"/>
    <w:rsid w:val="00F96954"/>
    <w:rsid w:val="00FB5282"/>
    <w:rsid w:val="00FC03FF"/>
    <w:rsid w:val="00FC3B1A"/>
    <w:rsid w:val="00FC45AC"/>
    <w:rsid w:val="00FD0590"/>
    <w:rsid w:val="00FE35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B032"/>
  <w15:docId w15:val="{9DE43EB0-CE92-4D79-8E83-13C4942E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377E5"/>
    <w:rPr>
      <w:rFonts w:asciiTheme="minorHAnsi" w:hAnsiTheme="minorHAnsi"/>
      <w:sz w:val="22"/>
    </w:rPr>
  </w:style>
  <w:style w:type="paragraph" w:styleId="Otsikko1">
    <w:name w:val="heading 1"/>
    <w:basedOn w:val="Otsikko"/>
    <w:next w:val="Leipteksti"/>
    <w:qFormat/>
    <w:rsid w:val="005C7446"/>
    <w:pPr>
      <w:keepNext/>
      <w:outlineLvl w:val="0"/>
    </w:pPr>
    <w:rPr>
      <w:bCs/>
      <w:kern w:val="32"/>
      <w:szCs w:val="32"/>
    </w:rPr>
  </w:style>
  <w:style w:type="paragraph" w:styleId="Otsikko2">
    <w:name w:val="heading 2"/>
    <w:basedOn w:val="Otsikko1"/>
    <w:next w:val="Leipteksti"/>
    <w:link w:val="Otsikko2Char"/>
    <w:qFormat/>
    <w:rsid w:val="009A2A64"/>
    <w:pPr>
      <w:keepLines/>
      <w:outlineLvl w:val="1"/>
    </w:pPr>
    <w:rPr>
      <w:rFonts w:cstheme="majorBidi"/>
      <w:bCs w:val="0"/>
      <w:szCs w:val="26"/>
    </w:rPr>
  </w:style>
  <w:style w:type="paragraph" w:styleId="Otsikko3">
    <w:name w:val="heading 3"/>
    <w:basedOn w:val="Otsikko2"/>
    <w:next w:val="Leipteksti"/>
    <w:link w:val="Otsikko3Char"/>
    <w:qFormat/>
    <w:rsid w:val="009A2A64"/>
    <w:pPr>
      <w:outlineLvl w:val="2"/>
    </w:pPr>
    <w:rPr>
      <w:bCs/>
    </w:rPr>
  </w:style>
  <w:style w:type="paragraph" w:styleId="Otsikko4">
    <w:name w:val="heading 4"/>
    <w:basedOn w:val="Otsikko3"/>
    <w:next w:val="Leipteksti"/>
    <w:rsid w:val="009A2A64"/>
    <w:pPr>
      <w:outlineLvl w:val="3"/>
    </w:pPr>
    <w:rPr>
      <w:bCs w:val="0"/>
      <w:szCs w:val="28"/>
    </w:rPr>
  </w:style>
  <w:style w:type="paragraph" w:styleId="Otsikko5">
    <w:name w:val="heading 5"/>
    <w:basedOn w:val="Otsikko4"/>
    <w:next w:val="Leipteksti"/>
    <w:rsid w:val="009A2A64"/>
    <w:pPr>
      <w:outlineLvl w:val="4"/>
    </w:pPr>
    <w:rPr>
      <w:bCs/>
      <w:iCs/>
      <w:szCs w:val="26"/>
    </w:rPr>
  </w:style>
  <w:style w:type="paragraph" w:styleId="Otsikko6">
    <w:name w:val="heading 6"/>
    <w:basedOn w:val="Otsikko5"/>
    <w:next w:val="Leipteksti"/>
    <w:rsid w:val="009A2A64"/>
    <w:pPr>
      <w:outlineLvl w:val="5"/>
    </w:pPr>
    <w:rPr>
      <w:b w:val="0"/>
      <w:bCs w:val="0"/>
      <w:szCs w:val="22"/>
    </w:rPr>
  </w:style>
  <w:style w:type="paragraph" w:styleId="Otsikko7">
    <w:name w:val="heading 7"/>
    <w:basedOn w:val="Otsikko6"/>
    <w:next w:val="Leipteksti"/>
    <w:rsid w:val="009A2A64"/>
    <w:pPr>
      <w:outlineLvl w:val="6"/>
    </w:pPr>
    <w:rPr>
      <w:szCs w:val="24"/>
    </w:rPr>
  </w:style>
  <w:style w:type="paragraph" w:styleId="Otsikko8">
    <w:name w:val="heading 8"/>
    <w:basedOn w:val="Otsikko7"/>
    <w:next w:val="Leipteksti"/>
    <w:rsid w:val="009A2A64"/>
    <w:pPr>
      <w:outlineLvl w:val="7"/>
    </w:pPr>
    <w:rPr>
      <w:iCs w:val="0"/>
    </w:rPr>
  </w:style>
  <w:style w:type="paragraph" w:styleId="Otsikko9">
    <w:name w:val="heading 9"/>
    <w:basedOn w:val="Otsikko8"/>
    <w:next w:val="Leipteksti"/>
    <w:rsid w:val="009A2A64"/>
    <w:pPr>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C5102E"/>
    <w:pPr>
      <w:ind w:right="454"/>
    </w:pPr>
    <w:rPr>
      <w:sz w:val="18"/>
    </w:rPr>
  </w:style>
  <w:style w:type="paragraph" w:styleId="Alatunniste">
    <w:name w:val="footer"/>
    <w:basedOn w:val="Normaali"/>
    <w:rsid w:val="00653640"/>
    <w:rPr>
      <w:sz w:val="18"/>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LVMAsiakirjanidver">
    <w:name w:val="LVM_Asiakirjan id&amp;ver"/>
    <w:rsid w:val="00653640"/>
    <w:rPr>
      <w:rFonts w:asciiTheme="minorHAnsi" w:hAnsiTheme="minorHAnsi"/>
      <w:sz w:val="18"/>
    </w:rPr>
  </w:style>
  <w:style w:type="character" w:styleId="Sivunumero">
    <w:name w:val="page number"/>
    <w:rsid w:val="00B80601"/>
    <w:rPr>
      <w:rFonts w:asciiTheme="minorHAnsi" w:hAnsiTheme="minorHAnsi"/>
      <w:sz w:val="18"/>
    </w:rPr>
  </w:style>
  <w:style w:type="paragraph" w:customStyle="1" w:styleId="Asiakohta">
    <w:name w:val="Asiakohta"/>
    <w:basedOn w:val="Normaali"/>
    <w:next w:val="Leipteksti"/>
    <w:rsid w:val="00966B06"/>
    <w:pPr>
      <w:numPr>
        <w:numId w:val="21"/>
      </w:numPr>
      <w:spacing w:before="240" w:after="240"/>
    </w:p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sikkonum1">
    <w:name w:val="Otsikko_num 1"/>
    <w:basedOn w:val="Otsikko"/>
    <w:next w:val="Leipteksti"/>
    <w:qFormat/>
    <w:rsid w:val="001D0C86"/>
    <w:pPr>
      <w:numPr>
        <w:numId w:val="46"/>
      </w:numPr>
      <w:spacing w:before="320"/>
    </w:pPr>
  </w:style>
  <w:style w:type="paragraph" w:customStyle="1" w:styleId="Otsikkonum2">
    <w:name w:val="Otsikko_num 2"/>
    <w:basedOn w:val="Otsikkonum1"/>
    <w:next w:val="Leipteksti"/>
    <w:qFormat/>
    <w:rsid w:val="001D0C86"/>
    <w:pPr>
      <w:numPr>
        <w:ilvl w:val="1"/>
      </w:numPr>
    </w:pPr>
  </w:style>
  <w:style w:type="paragraph" w:customStyle="1" w:styleId="Otsikkonum3">
    <w:name w:val="Otsikko_num 3"/>
    <w:basedOn w:val="Otsikkonum2"/>
    <w:next w:val="Leipteksti"/>
    <w:qFormat/>
    <w:rsid w:val="00005269"/>
    <w:pPr>
      <w:numPr>
        <w:ilvl w:val="2"/>
      </w:numPr>
    </w:pPr>
  </w:style>
  <w:style w:type="paragraph" w:styleId="Otsikko">
    <w:name w:val="Title"/>
    <w:basedOn w:val="Normaali"/>
    <w:next w:val="Leipteksti"/>
    <w:link w:val="OtsikkoChar"/>
    <w:qFormat/>
    <w:rsid w:val="001D0C86"/>
    <w:pPr>
      <w:spacing w:before="240" w:after="200"/>
      <w:contextualSpacing/>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rsid w:val="001D0C86"/>
    <w:rPr>
      <w:rFonts w:asciiTheme="majorHAnsi" w:eastAsiaTheme="majorEastAsia" w:hAnsiTheme="majorHAnsi" w:cstheme="majorHAnsi"/>
      <w:b/>
      <w:kern w:val="28"/>
      <w:sz w:val="22"/>
      <w:szCs w:val="52"/>
    </w:rPr>
  </w:style>
  <w:style w:type="paragraph" w:customStyle="1" w:styleId="Riippuva">
    <w:name w:val="Riippuva"/>
    <w:basedOn w:val="Leipteksti"/>
    <w:next w:val="Leipteksti"/>
    <w:qFormat/>
    <w:rsid w:val="00FC03FF"/>
    <w:pPr>
      <w:ind w:hanging="2608"/>
    </w:pPr>
  </w:style>
  <w:style w:type="paragraph" w:styleId="Leipteksti">
    <w:name w:val="Body Text"/>
    <w:basedOn w:val="Normaali"/>
    <w:link w:val="LeiptekstiChar"/>
    <w:qFormat/>
    <w:rsid w:val="005C7446"/>
    <w:pPr>
      <w:ind w:left="2608"/>
    </w:pPr>
  </w:style>
  <w:style w:type="character" w:customStyle="1" w:styleId="LeiptekstiChar">
    <w:name w:val="Leipäteksti Char"/>
    <w:basedOn w:val="Kappaleenoletusfontti"/>
    <w:link w:val="Leipteksti"/>
    <w:rsid w:val="005C7446"/>
    <w:rPr>
      <w:rFonts w:asciiTheme="minorHAnsi" w:hAnsiTheme="minorHAnsi"/>
      <w:sz w:val="22"/>
    </w:rPr>
  </w:style>
  <w:style w:type="paragraph" w:customStyle="1" w:styleId="Normaali9pt">
    <w:name w:val="Normaali 9pt"/>
    <w:basedOn w:val="Normaali"/>
    <w:rsid w:val="00FC03FF"/>
    <w:rPr>
      <w:sz w:val="18"/>
    </w:rPr>
  </w:style>
  <w:style w:type="character" w:customStyle="1" w:styleId="Otsikko3Char">
    <w:name w:val="Otsikko 3 Char"/>
    <w:basedOn w:val="Kappaleenoletusfontti"/>
    <w:link w:val="Otsikko3"/>
    <w:rsid w:val="009A2A64"/>
    <w:rPr>
      <w:rFonts w:asciiTheme="majorHAnsi" w:eastAsiaTheme="majorEastAsia" w:hAnsiTheme="majorHAnsi" w:cstheme="majorBidi"/>
      <w:b/>
      <w:bCs/>
      <w:kern w:val="32"/>
      <w:sz w:val="22"/>
      <w:szCs w:val="26"/>
    </w:rPr>
  </w:style>
  <w:style w:type="character" w:customStyle="1" w:styleId="Otsikko2Char">
    <w:name w:val="Otsikko 2 Char"/>
    <w:basedOn w:val="Kappaleenoletusfontti"/>
    <w:link w:val="Otsikko2"/>
    <w:rsid w:val="009A2A64"/>
    <w:rPr>
      <w:rFonts w:asciiTheme="majorHAnsi" w:eastAsiaTheme="majorEastAsia" w:hAnsiTheme="majorHAnsi" w:cstheme="majorBidi"/>
      <w:b/>
      <w:kern w:val="32"/>
      <w:sz w:val="22"/>
      <w:szCs w:val="26"/>
    </w:rPr>
  </w:style>
  <w:style w:type="paragraph" w:styleId="Luettelo">
    <w:name w:val="List"/>
    <w:basedOn w:val="Leipteksti"/>
    <w:qFormat/>
    <w:rsid w:val="00F377E5"/>
    <w:pPr>
      <w:numPr>
        <w:numId w:val="49"/>
      </w:numPr>
      <w:ind w:left="357" w:hanging="357"/>
      <w:contextualSpacing/>
    </w:pPr>
  </w:style>
  <w:style w:type="character" w:customStyle="1" w:styleId="YltunnisteChar">
    <w:name w:val="Ylätunniste Char"/>
    <w:basedOn w:val="Kappaleenoletusfontti"/>
    <w:link w:val="Yltunniste"/>
    <w:rsid w:val="00A25340"/>
    <w:rPr>
      <w:rFonts w:asciiTheme="minorHAnsi" w:hAnsiTheme="minorHAnsi"/>
      <w:sz w:val="18"/>
    </w:rPr>
  </w:style>
  <w:style w:type="paragraph" w:customStyle="1" w:styleId="Default">
    <w:name w:val="Default"/>
    <w:rsid w:val="00A25340"/>
    <w:pPr>
      <w:autoSpaceDE w:val="0"/>
      <w:autoSpaceDN w:val="0"/>
      <w:adjustRightInd w:val="0"/>
    </w:pPr>
    <w:rPr>
      <w:rFonts w:ascii="Arial" w:hAnsi="Arial" w:cs="Arial"/>
      <w:color w:val="000000"/>
      <w:sz w:val="24"/>
      <w:szCs w:val="24"/>
    </w:rPr>
  </w:style>
  <w:style w:type="paragraph" w:styleId="Luettelokappale">
    <w:name w:val="List Paragraph"/>
    <w:basedOn w:val="Normaali"/>
    <w:uiPriority w:val="34"/>
    <w:qFormat/>
    <w:rsid w:val="00A25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303\AppData\Roaming\Microsoft\Mallit\LVM%20asiakirjamallit\LVM_muistiopohja_SU.dotx" TargetMode="External"/></Relationships>
</file>

<file path=word/theme/theme1.xml><?xml version="1.0" encoding="utf-8"?>
<a:theme xmlns:a="http://schemas.openxmlformats.org/drawingml/2006/main" name="Office-teema">
  <a:themeElements>
    <a:clrScheme name="LVM">
      <a:dk1>
        <a:sysClr val="windowText" lastClr="000000"/>
      </a:dk1>
      <a:lt1>
        <a:sysClr val="window" lastClr="FFFFFF"/>
      </a:lt1>
      <a:dk2>
        <a:srgbClr val="0000FF"/>
      </a:dk2>
      <a:lt2>
        <a:srgbClr val="E7E6E6"/>
      </a:lt2>
      <a:accent1>
        <a:srgbClr val="0000FF"/>
      </a:accent1>
      <a:accent2>
        <a:srgbClr val="A51890"/>
      </a:accent2>
      <a:accent3>
        <a:srgbClr val="CE0037"/>
      </a:accent3>
      <a:accent4>
        <a:srgbClr val="ED8B00"/>
      </a:accent4>
      <a:accent5>
        <a:srgbClr val="97D700"/>
      </a:accent5>
      <a:accent6>
        <a:srgbClr val="00A499"/>
      </a:accent6>
      <a:hlink>
        <a:srgbClr val="0563C1"/>
      </a:hlink>
      <a:folHlink>
        <a:srgbClr val="954F72"/>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LVM_muistiopohja_SU.dotx</Template>
  <TotalTime>69</TotalTime>
  <Pages>2</Pages>
  <Words>534</Words>
  <Characters>4332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Liikenne- ja viestintäministeriö Mahti-asiakirjamalli</vt:lpstr>
    </vt:vector>
  </TitlesOfParts>
  <Company>LVM</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Liikenne- ja viestintäministeriö Mahti-asiakirjamalli</dc:title>
  <dc:subject>Tweb asiakirjamalli</dc:subject>
  <dc:creator>Karttunen Pirjo (LVM)</dc:creator>
  <cp:lastModifiedBy>Karttunen Pirjo (LVM)</cp:lastModifiedBy>
  <cp:revision>9</cp:revision>
  <cp:lastPrinted>2016-01-03T11:59:00Z</cp:lastPrinted>
  <dcterms:created xsi:type="dcterms:W3CDTF">2022-05-05T11:45:00Z</dcterms:created>
  <dcterms:modified xsi:type="dcterms:W3CDTF">2022-05-10T06:50:00Z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ies>
</file>