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A5820" w14:textId="63CA4B3C" w:rsidR="00BF171D" w:rsidRPr="00A455C2" w:rsidRDefault="00381A7C" w:rsidP="00BD2CCB">
      <w:pPr>
        <w:jc w:val="right"/>
        <w:rPr>
          <w:rStyle w:val="JulkaisusarjanumeroChar"/>
          <w:lang w:val="fi-FI"/>
        </w:rPr>
      </w:pPr>
      <w:r w:rsidRPr="00A455C2">
        <w:rPr>
          <w:rStyle w:val="JulkaisusarjanumeroChar"/>
          <w:lang w:val="fi-FI"/>
        </w:rPr>
        <w:t>Väyläviraston julkaisuja</w:t>
      </w:r>
    </w:p>
    <w:p w14:paraId="4B17D18D" w14:textId="4A3D9ACC" w:rsidR="00381A7C" w:rsidRPr="00144D04" w:rsidRDefault="00F95E71" w:rsidP="00381A7C">
      <w:pPr>
        <w:jc w:val="right"/>
        <w:rPr>
          <w:rStyle w:val="JulkaisusarjanumeroChar"/>
          <w:lang w:val="fi-FI"/>
        </w:rPr>
      </w:pPr>
      <w:sdt>
        <w:sdtPr>
          <w:rPr>
            <w:rStyle w:val="JulkaisusarjanumeroChar"/>
          </w:rPr>
          <w:tag w:val="no"/>
          <w:id w:val="-179737554"/>
          <w:placeholder>
            <w:docPart w:val="735FF7F780A441C689C2E87E4E6ECE7C"/>
          </w:placeholder>
          <w:showingPlcHdr/>
          <w:dataBinding w:xpath="/kameleon_ohje[1]/no[1]" w:storeItemID="{6B01E8B3-4B0D-4137-B90A-AD7C8150CD45}"/>
          <w:text/>
        </w:sdtPr>
        <w:sdtEndPr>
          <w:rPr>
            <w:rStyle w:val="JulkaisusarjanumeroChar"/>
          </w:rPr>
        </w:sdtEndPr>
        <w:sdtContent>
          <w:r w:rsidR="00BC79EE" w:rsidRPr="007E5D2C">
            <w:rPr>
              <w:rStyle w:val="Paikkamerkkiteksti"/>
            </w:rPr>
            <w:t xml:space="preserve">Kirjoita </w:t>
          </w:r>
          <w:r w:rsidR="004774A1">
            <w:rPr>
              <w:rStyle w:val="Paikkamerkkiteksti"/>
            </w:rPr>
            <w:t>nro</w:t>
          </w:r>
        </w:sdtContent>
      </w:sdt>
      <w:r w:rsidR="004C732B" w:rsidRPr="00144D04">
        <w:rPr>
          <w:rStyle w:val="JulkaisusarjanumeroChar"/>
          <w:lang w:val="fi-FI"/>
        </w:rPr>
        <w:t>/</w:t>
      </w:r>
      <w:sdt>
        <w:sdtPr>
          <w:rPr>
            <w:rStyle w:val="JulkaisusarjanumeroChar"/>
            <w:lang w:val="fi-FI"/>
          </w:rPr>
          <w:tag w:val="year"/>
          <w:id w:val="-1435200841"/>
          <w:placeholder>
            <w:docPart w:val="7CC97D64F51B4C598EA96F48366632CC"/>
          </w:placeholder>
          <w:dataBinding w:xpath="/kameleon_ohje[1]/year[1]" w:storeItemID="{6B01E8B3-4B0D-4137-B90A-AD7C8150CD45}"/>
          <w:text/>
        </w:sdtPr>
        <w:sdtEndPr>
          <w:rPr>
            <w:rStyle w:val="JulkaisusarjanumeroChar"/>
          </w:rPr>
        </w:sdtEndPr>
        <w:sdtContent>
          <w:r w:rsidR="0090223D" w:rsidRPr="002B0BFB">
            <w:rPr>
              <w:rStyle w:val="JulkaisusarjanumeroChar"/>
              <w:lang w:val="fi-FI"/>
            </w:rPr>
            <w:t>2023</w:t>
          </w:r>
        </w:sdtContent>
      </w:sdt>
    </w:p>
    <w:p w14:paraId="59E28243" w14:textId="722E566B" w:rsidR="004C732B" w:rsidRPr="001238FE" w:rsidRDefault="004C732B" w:rsidP="001238FE">
      <w:pPr>
        <w:spacing w:before="3000"/>
        <w:rPr>
          <w:sz w:val="2"/>
          <w:szCs w:val="2"/>
        </w:rPr>
      </w:pPr>
    </w:p>
    <w:bookmarkStart w:id="0" w:name="_Toc132382174" w:displacedByCustomXml="next"/>
    <w:bookmarkStart w:id="1" w:name="_Toc132382055" w:displacedByCustomXml="next"/>
    <w:sdt>
      <w:sdtPr>
        <w:tag w:val="title"/>
        <w:id w:val="1225948744"/>
        <w:placeholder>
          <w:docPart w:val="4F724782F4424D7C853BBC23FAD12609"/>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3D2C2ACA" w14:textId="0DCFD311" w:rsidR="00564082" w:rsidRDefault="00E65EFA" w:rsidP="00E8788A">
          <w:pPr>
            <w:pStyle w:val="Paaotsikko"/>
          </w:pPr>
          <w:r>
            <w:t>Maanteiden meluntorjunnan toimintasuunnitelma 2023–2028</w:t>
          </w:r>
        </w:p>
      </w:sdtContent>
    </w:sdt>
    <w:bookmarkEnd w:id="0" w:displacedByCustomXml="prev"/>
    <w:bookmarkEnd w:id="1" w:displacedByCustomXml="prev"/>
    <w:p w14:paraId="7A1BB4FA" w14:textId="77777777" w:rsidR="006A0824" w:rsidRPr="009109C7" w:rsidRDefault="006A0824" w:rsidP="009109C7">
      <w:pPr>
        <w:spacing w:before="200" w:after="200"/>
        <w:rPr>
          <w:sz w:val="2"/>
          <w:szCs w:val="2"/>
        </w:rPr>
      </w:pPr>
    </w:p>
    <w:sdt>
      <w:sdtPr>
        <w:tag w:val="subtitle"/>
        <w:id w:val="286316054"/>
        <w:placeholder>
          <w:docPart w:val="18EF4BDC9B4047159BA86CE6CC39C601"/>
        </w:placeholder>
        <w:dataBinding w:xpath="/kameleon_ohje[1]/subtitle[1]" w:storeItemID="{6B01E8B3-4B0D-4137-B90A-AD7C8150CD45}"/>
        <w:text w:multiLine="1"/>
      </w:sdtPr>
      <w:sdtEndPr/>
      <w:sdtContent>
        <w:p w14:paraId="5D23C1EF" w14:textId="0F2CD239" w:rsidR="00564082" w:rsidRDefault="0048459C" w:rsidP="007B135E">
          <w:pPr>
            <w:pStyle w:val="Alaotsikko"/>
          </w:pPr>
          <w:r>
            <w:t>EU:n ympäristömeludirektiivin</w:t>
          </w:r>
          <w:r w:rsidR="0002315E">
            <w:t xml:space="preserve"> </w:t>
          </w:r>
          <w:r>
            <w:t>mukainen toimintasuunnitelma</w:t>
          </w:r>
        </w:p>
      </w:sdtContent>
    </w:sdt>
    <w:sdt>
      <w:sdtPr>
        <w:id w:val="374128589"/>
        <w:picture/>
      </w:sdtPr>
      <w:sdtEndPr/>
      <w:sdtContent>
        <w:p w14:paraId="2CF7D5F3" w14:textId="5227A389" w:rsidR="00006233" w:rsidRDefault="005970EC" w:rsidP="00023BD2">
          <w:pPr>
            <w:framePr w:w="10490" w:h="8051" w:hRule="exact" w:wrap="notBeside" w:vAnchor="page" w:hAnchor="page" w:x="715" w:y="7060" w:anchorLock="1"/>
          </w:pPr>
          <w:r>
            <w:rPr>
              <w:noProof/>
              <w:lang w:eastAsia="fi-FI"/>
            </w:rPr>
            <w:drawing>
              <wp:inline distT="0" distB="0" distL="0" distR="0" wp14:anchorId="0F7CD973" wp14:editId="590C835C">
                <wp:extent cx="6607810" cy="4439285"/>
                <wp:effectExtent l="0" t="0" r="254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1"/>
                        <a:stretch>
                          <a:fillRect/>
                        </a:stretch>
                      </pic:blipFill>
                      <pic:spPr bwMode="auto">
                        <a:xfrm>
                          <a:off x="0" y="0"/>
                          <a:ext cx="6620630" cy="4447898"/>
                        </a:xfrm>
                        <a:prstGeom prst="rect">
                          <a:avLst/>
                        </a:prstGeom>
                        <a:noFill/>
                        <a:ln>
                          <a:noFill/>
                        </a:ln>
                      </pic:spPr>
                    </pic:pic>
                  </a:graphicData>
                </a:graphic>
              </wp:inline>
            </w:drawing>
          </w:r>
        </w:p>
      </w:sdtContent>
    </w:sdt>
    <w:p w14:paraId="59D81D0B" w14:textId="01B8A256" w:rsidR="00F93AC2" w:rsidRPr="0020121A" w:rsidRDefault="00F93AC2" w:rsidP="0041643B">
      <w:pPr>
        <w:rPr>
          <w:color w:val="FFFFFF" w:themeColor="background1"/>
          <w:sz w:val="2"/>
          <w:szCs w:val="2"/>
        </w:rPr>
      </w:pPr>
    </w:p>
    <w:p w14:paraId="5834D947" w14:textId="77777777" w:rsidR="002F09D0" w:rsidRDefault="002F09D0" w:rsidP="0041643B">
      <w:pPr>
        <w:rPr>
          <w:sz w:val="2"/>
          <w:szCs w:val="2"/>
        </w:rPr>
        <w:sectPr w:rsidR="002F09D0" w:rsidSect="007524C0">
          <w:headerReference w:type="even" r:id="rId12"/>
          <w:headerReference w:type="default" r:id="rId13"/>
          <w:headerReference w:type="first" r:id="rId14"/>
          <w:type w:val="oddPage"/>
          <w:pgSz w:w="11900" w:h="16840" w:code="9"/>
          <w:pgMar w:top="993" w:right="1134" w:bottom="1418" w:left="1134" w:header="709" w:footer="709" w:gutter="0"/>
          <w:cols w:space="708"/>
          <w:docGrid w:linePitch="360"/>
        </w:sectPr>
      </w:pPr>
    </w:p>
    <w:p w14:paraId="1C2E21B2" w14:textId="18002269" w:rsidR="0020121A" w:rsidRPr="00CC4835" w:rsidRDefault="0020121A" w:rsidP="0041643B">
      <w:pPr>
        <w:rPr>
          <w:sz w:val="2"/>
          <w:szCs w:val="2"/>
        </w:rPr>
        <w:sectPr w:rsidR="0020121A" w:rsidRPr="00CC4835" w:rsidSect="002F09D0">
          <w:headerReference w:type="even" r:id="rId15"/>
          <w:headerReference w:type="default" r:id="rId16"/>
          <w:headerReference w:type="first" r:id="rId17"/>
          <w:pgSz w:w="11900" w:h="16840" w:code="9"/>
          <w:pgMar w:top="993" w:right="1134" w:bottom="1418" w:left="1134" w:header="709" w:footer="709" w:gutter="0"/>
          <w:cols w:space="708"/>
          <w:docGrid w:linePitch="360"/>
        </w:sectPr>
      </w:pPr>
    </w:p>
    <w:sdt>
      <w:sdtPr>
        <w:rPr>
          <w:sz w:val="28"/>
          <w:szCs w:val="28"/>
        </w:rPr>
        <w:tag w:val="authors"/>
        <w:id w:val="2000221336"/>
        <w:placeholder>
          <w:docPart w:val="68778F3888534547AF17DE91606156A9"/>
        </w:placeholder>
        <w:dataBinding w:xpath="/kameleon_ohje[1]/authors[1]" w:storeItemID="{6B01E8B3-4B0D-4137-B90A-AD7C8150CD45}"/>
        <w:text w:multiLine="1"/>
      </w:sdtPr>
      <w:sdtEndPr/>
      <w:sdtContent>
        <w:p w14:paraId="18CF5E2A" w14:textId="79DA9D12" w:rsidR="00076E27" w:rsidRDefault="004D7E9D" w:rsidP="00224B22">
          <w:pPr>
            <w:suppressAutoHyphens/>
            <w:spacing w:after="480"/>
            <w:jc w:val="right"/>
            <w:rPr>
              <w:sz w:val="28"/>
              <w:szCs w:val="28"/>
            </w:rPr>
          </w:pPr>
          <w:r>
            <w:rPr>
              <w:sz w:val="28"/>
              <w:szCs w:val="28"/>
            </w:rPr>
            <w:t xml:space="preserve"> </w:t>
          </w:r>
        </w:p>
      </w:sdtContent>
    </w:sdt>
    <w:sdt>
      <w:sdtPr>
        <w:tag w:val="title"/>
        <w:id w:val="61063452"/>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575B1721" w14:textId="093467FC" w:rsidR="0009770B" w:rsidRPr="00EA6314" w:rsidRDefault="0090223D" w:rsidP="0009770B">
          <w:pPr>
            <w:pStyle w:val="Paaotsikkonimiosivu"/>
          </w:pPr>
          <w:r>
            <w:t xml:space="preserve">Maanteiden meluntorjunnan toimintasuunnitelma </w:t>
          </w:r>
          <w:r w:rsidR="00E65EFA">
            <w:t>2023–2028</w:t>
          </w:r>
        </w:p>
      </w:sdtContent>
    </w:sdt>
    <w:p w14:paraId="153E20F8" w14:textId="77777777" w:rsidR="00D710A9" w:rsidRPr="00D710A9" w:rsidRDefault="00D710A9" w:rsidP="00D710A9">
      <w:pPr>
        <w:spacing w:after="1200"/>
        <w:jc w:val="right"/>
        <w:rPr>
          <w:sz w:val="2"/>
          <w:szCs w:val="2"/>
        </w:rPr>
      </w:pPr>
    </w:p>
    <w:sdt>
      <w:sdtPr>
        <w:rPr>
          <w:sz w:val="28"/>
          <w:szCs w:val="28"/>
        </w:rPr>
        <w:tag w:val="subtitle"/>
        <w:id w:val="-703022991"/>
        <w:placeholder>
          <w:docPart w:val="9BE622EE7CA64D3185847C0CDC42F3C3"/>
        </w:placeholder>
        <w:dataBinding w:xpath="/kameleon_ohje[1]/subtitle[1]" w:storeItemID="{6B01E8B3-4B0D-4137-B90A-AD7C8150CD45}"/>
        <w:text w:multiLine="1"/>
      </w:sdtPr>
      <w:sdtEndPr/>
      <w:sdtContent>
        <w:p w14:paraId="1582FC8A" w14:textId="3E257657" w:rsidR="0045122D" w:rsidRPr="0045122D" w:rsidRDefault="0002315E" w:rsidP="0048459C">
          <w:pPr>
            <w:suppressAutoHyphens/>
            <w:spacing w:after="1440"/>
            <w:jc w:val="right"/>
            <w:rPr>
              <w:sz w:val="28"/>
              <w:szCs w:val="28"/>
            </w:rPr>
          </w:pPr>
          <w:r>
            <w:rPr>
              <w:sz w:val="28"/>
              <w:szCs w:val="28"/>
            </w:rPr>
            <w:t>EU:n ympäristömeludirektiivin mukainen toimintasuunnitelma</w:t>
          </w:r>
        </w:p>
      </w:sdtContent>
    </w:sdt>
    <w:p w14:paraId="6BA1B18C" w14:textId="0D723F88" w:rsidR="0045122D" w:rsidRDefault="00894766" w:rsidP="00BF171D">
      <w:pPr>
        <w:jc w:val="right"/>
        <w:rPr>
          <w:sz w:val="36"/>
          <w:szCs w:val="36"/>
        </w:rPr>
      </w:pPr>
      <w:r>
        <w:rPr>
          <w:sz w:val="36"/>
          <w:szCs w:val="36"/>
        </w:rPr>
        <w:t xml:space="preserve">Väyläviraston julkaisuja </w:t>
      </w:r>
      <w:sdt>
        <w:sdtPr>
          <w:rPr>
            <w:sz w:val="36"/>
            <w:szCs w:val="36"/>
          </w:rPr>
          <w:tag w:val="no"/>
          <w:id w:val="1061669740"/>
          <w:placeholder>
            <w:docPart w:val="AD3A405ACBE54E54B54649A739FB9B5F"/>
          </w:placeholder>
          <w:showingPlcHdr/>
          <w:dataBinding w:xpath="/kameleon_ohje[1]/no[1]" w:storeItemID="{6B01E8B3-4B0D-4137-B90A-AD7C8150CD45}"/>
          <w:text/>
        </w:sdtPr>
        <w:sdtEndPr/>
        <w:sdtContent>
          <w:r w:rsidRPr="007E5D2C">
            <w:rPr>
              <w:rStyle w:val="Paikkamerkkiteksti"/>
            </w:rPr>
            <w:t xml:space="preserve">Kirjoita </w:t>
          </w:r>
          <w:r w:rsidR="00C5143C">
            <w:rPr>
              <w:rStyle w:val="Paikkamerkkiteksti"/>
            </w:rPr>
            <w:t>nro</w:t>
          </w:r>
        </w:sdtContent>
      </w:sdt>
      <w:r>
        <w:rPr>
          <w:sz w:val="36"/>
          <w:szCs w:val="36"/>
        </w:rPr>
        <w:t>/</w:t>
      </w:r>
      <w:sdt>
        <w:sdtPr>
          <w:rPr>
            <w:sz w:val="36"/>
            <w:szCs w:val="36"/>
          </w:rPr>
          <w:tag w:val="year"/>
          <w:id w:val="-2059925956"/>
          <w:placeholder>
            <w:docPart w:val="A2862871434748B6948D8226C3256D0C"/>
          </w:placeholder>
          <w:dataBinding w:xpath="/kameleon_ohje[1]/year[1]" w:storeItemID="{6B01E8B3-4B0D-4137-B90A-AD7C8150CD45}"/>
          <w:text/>
        </w:sdtPr>
        <w:sdtEndPr/>
        <w:sdtContent>
          <w:r w:rsidR="0090223D">
            <w:rPr>
              <w:sz w:val="36"/>
              <w:szCs w:val="36"/>
            </w:rPr>
            <w:t>2023</w:t>
          </w:r>
        </w:sdtContent>
      </w:sdt>
    </w:p>
    <w:p w14:paraId="489E3577" w14:textId="11D383D9" w:rsidR="00715081" w:rsidRPr="00791FB1" w:rsidRDefault="00D644E5" w:rsidP="00791FB1">
      <w:pPr>
        <w:pageBreakBefore/>
        <w:spacing w:after="1440"/>
        <w:jc w:val="right"/>
        <w:rPr>
          <w:sz w:val="2"/>
          <w:szCs w:val="2"/>
        </w:rPr>
      </w:pPr>
      <w:r>
        <w:rPr>
          <w:sz w:val="2"/>
          <w:szCs w:val="2"/>
        </w:rPr>
        <w:lastRenderedPageBreak/>
        <w:t>K</w:t>
      </w:r>
    </w:p>
    <w:p w14:paraId="7F733653" w14:textId="3EF06ADB" w:rsidR="00D644E5" w:rsidRDefault="007866C5" w:rsidP="00791FB1">
      <w:pPr>
        <w:rPr>
          <w:i/>
          <w:iCs/>
        </w:rPr>
      </w:pPr>
      <w:r>
        <w:rPr>
          <w:i/>
          <w:iCs/>
        </w:rPr>
        <w:t xml:space="preserve">Kannen kuva: </w:t>
      </w:r>
      <w:sdt>
        <w:sdtPr>
          <w:rPr>
            <w:i/>
            <w:iCs/>
          </w:rPr>
          <w:tag w:val="kuvaajan_nimi"/>
          <w:id w:val="1497295946"/>
          <w:placeholder>
            <w:docPart w:val="FB88CDB0681844BBBEBDB8256B16FDA3"/>
          </w:placeholder>
          <w:dataBinding w:xpath="/kameleon_ohje[1]/kuvaajan_nimi[1]" w:storeItemID="{6B01E8B3-4B0D-4137-B90A-AD7C8150CD45}"/>
          <w:text/>
        </w:sdtPr>
        <w:sdtEndPr/>
        <w:sdtContent>
          <w:proofErr w:type="spellStart"/>
          <w:r w:rsidR="00052C01">
            <w:rPr>
              <w:i/>
              <w:iCs/>
            </w:rPr>
            <w:t>Sitowisen</w:t>
          </w:r>
          <w:proofErr w:type="spellEnd"/>
          <w:r w:rsidR="00052C01">
            <w:rPr>
              <w:i/>
              <w:iCs/>
            </w:rPr>
            <w:t xml:space="preserve"> kuva-arkisto</w:t>
          </w:r>
        </w:sdtContent>
      </w:sdt>
    </w:p>
    <w:p w14:paraId="4110087F" w14:textId="57AE9972" w:rsidR="007866C5" w:rsidRPr="00783A78" w:rsidRDefault="007866C5" w:rsidP="00783A78">
      <w:pPr>
        <w:spacing w:after="1440"/>
        <w:rPr>
          <w:sz w:val="2"/>
          <w:szCs w:val="2"/>
        </w:rPr>
      </w:pPr>
    </w:p>
    <w:p w14:paraId="60419E67" w14:textId="1B45D5A1" w:rsidR="00783A78" w:rsidRDefault="00783A78" w:rsidP="002D557E">
      <w:pPr>
        <w:spacing w:after="40"/>
      </w:pPr>
      <w:r>
        <w:t>Verkkojulkaisu pdf (</w:t>
      </w:r>
      <w:hyperlink r:id="rId18" w:history="1">
        <w:r w:rsidRPr="007E5D2C">
          <w:rPr>
            <w:rStyle w:val="Hyperlinkki"/>
          </w:rPr>
          <w:t>www.vayla.fi</w:t>
        </w:r>
      </w:hyperlink>
      <w:r>
        <w:t>)</w:t>
      </w:r>
    </w:p>
    <w:p w14:paraId="6121406D" w14:textId="02469B86" w:rsidR="00783A78" w:rsidRDefault="00BA515E" w:rsidP="002D557E">
      <w:pPr>
        <w:spacing w:after="40"/>
      </w:pPr>
      <w:r>
        <w:t>ISSN</w:t>
      </w:r>
      <w:r>
        <w:tab/>
      </w:r>
      <w:sdt>
        <w:sdtPr>
          <w:tag w:val="issn"/>
          <w:id w:val="357788836"/>
          <w:placeholder>
            <w:docPart w:val="A871C090104A48CDA8394FB556D01685"/>
          </w:placeholder>
          <w:dataBinding w:xpath="/kameleon_ohje[1]/issn[1]" w:storeItemID="{6B01E8B3-4B0D-4137-B90A-AD7C8150CD45}"/>
          <w:text w:multiLine="1"/>
        </w:sdtPr>
        <w:sdtEndPr/>
        <w:sdtContent>
          <w:r w:rsidR="00A930D2">
            <w:t>2490-0745</w:t>
          </w:r>
        </w:sdtContent>
      </w:sdt>
    </w:p>
    <w:p w14:paraId="11372778" w14:textId="7178D45E" w:rsidR="00BA515E" w:rsidRPr="007866C5" w:rsidRDefault="00BA515E" w:rsidP="002D557E">
      <w:pPr>
        <w:spacing w:after="40"/>
      </w:pPr>
      <w:r>
        <w:t>ISBN</w:t>
      </w:r>
      <w:r>
        <w:tab/>
      </w:r>
      <w:sdt>
        <w:sdtPr>
          <w:tag w:val="isbn"/>
          <w:id w:val="-380017734"/>
          <w:placeholder>
            <w:docPart w:val="75DCD34343A447A69F2B3BDCBD9E19EE"/>
          </w:placeholder>
          <w:dataBinding w:xpath="/kameleon_ohje[1]/isbn[1]" w:storeItemID="{6B01E8B3-4B0D-4137-B90A-AD7C8150CD45}"/>
          <w:text w:multiLine="1"/>
        </w:sdtPr>
        <w:sdtEndPr/>
        <w:sdtContent>
          <w:r w:rsidR="00A930D2">
            <w:t>978-952-317-</w:t>
          </w:r>
        </w:sdtContent>
      </w:sdt>
      <w:sdt>
        <w:sdtPr>
          <w:tag w:val="isbn_2"/>
          <w:id w:val="1654637793"/>
          <w:placeholder>
            <w:docPart w:val="5D0E92D46EA74FE9976E9188432D333D"/>
          </w:placeholder>
          <w:showingPlcHdr/>
          <w:dataBinding w:xpath="/kameleon_ohje[1]/isbn_2[1]" w:storeItemID="{6B01E8B3-4B0D-4137-B90A-AD7C8150CD45}"/>
          <w:text/>
        </w:sdtPr>
        <w:sdtEndPr/>
        <w:sdtContent>
          <w:r w:rsidR="00296CCC" w:rsidRPr="00821DC7">
            <w:rPr>
              <w:rStyle w:val="Paikkamerkkiteksti"/>
            </w:rPr>
            <w:t xml:space="preserve">Kirjoita </w:t>
          </w:r>
          <w:r w:rsidR="001F58B7">
            <w:rPr>
              <w:rStyle w:val="Paikkamerkkiteksti"/>
            </w:rPr>
            <w:t>xxx-x</w:t>
          </w:r>
        </w:sdtContent>
      </w:sdt>
    </w:p>
    <w:p w14:paraId="1D371329" w14:textId="77777777" w:rsidR="004F6FD2" w:rsidRDefault="004F6FD2" w:rsidP="00791FB1"/>
    <w:p w14:paraId="1A3CF3B3" w14:textId="77777777" w:rsidR="002D557E" w:rsidRDefault="002D557E" w:rsidP="00791FB1"/>
    <w:p w14:paraId="2C6493F4" w14:textId="07927FC9" w:rsidR="002D557E" w:rsidRDefault="002D557E" w:rsidP="00791FB1">
      <w:pPr>
        <w:sectPr w:rsidR="002D557E" w:rsidSect="00BC3A15">
          <w:headerReference w:type="even" r:id="rId19"/>
          <w:headerReference w:type="default" r:id="rId20"/>
          <w:footerReference w:type="default" r:id="rId21"/>
          <w:headerReference w:type="first" r:id="rId22"/>
          <w:footerReference w:type="first" r:id="rId23"/>
          <w:pgSz w:w="11906" w:h="16838" w:code="9"/>
          <w:pgMar w:top="1701" w:right="1985" w:bottom="851" w:left="1985" w:header="709" w:footer="709" w:gutter="0"/>
          <w:cols w:space="720"/>
          <w:formProt w:val="0"/>
          <w:titlePg/>
        </w:sectPr>
      </w:pPr>
    </w:p>
    <w:p w14:paraId="6288A014" w14:textId="047628E8" w:rsidR="00BF171D" w:rsidRDefault="00F95E71" w:rsidP="00575CA1">
      <w:pPr>
        <w:pStyle w:val="Bibliografisettiedot"/>
      </w:pPr>
      <w:sdt>
        <w:sdtPr>
          <w:rPr>
            <w:b/>
            <w:bCs/>
          </w:rPr>
          <w:tag w:val="title"/>
          <w:id w:val="509877965"/>
          <w:placeholder>
            <w:docPart w:val="5E162EA2D2BD44B38184FC6020EABF3C"/>
          </w:placeholder>
          <w:dataBinding w:prefixMappings="xmlns:ns0='http://purl.org/dc/elements/1.1/' xmlns:ns1='http://schemas.openxmlformats.org/package/2006/metadata/core-properties' " w:xpath="/ns1:coreProperties[1]/ns0:title[1]" w:storeItemID="{6C3C8BC8-F283-45AE-878A-BAB7291924A1}"/>
          <w:text/>
        </w:sdtPr>
        <w:sdtEndPr/>
        <w:sdtContent>
          <w:r w:rsidR="00E65EFA">
            <w:rPr>
              <w:b/>
              <w:bCs/>
            </w:rPr>
            <w:t>Maanteiden meluntorjunnan toimintasuunnitelma 2023–2028</w:t>
          </w:r>
        </w:sdtContent>
      </w:sdt>
      <w:r w:rsidR="00B51C98">
        <w:rPr>
          <w:b/>
          <w:bCs/>
        </w:rPr>
        <w:t xml:space="preserve"> </w:t>
      </w:r>
      <w:r w:rsidR="001E59E6">
        <w:rPr>
          <w:b/>
          <w:bCs/>
        </w:rPr>
        <w:t xml:space="preserve">- </w:t>
      </w:r>
      <w:sdt>
        <w:sdtPr>
          <w:rPr>
            <w:b/>
            <w:bCs/>
          </w:rPr>
          <w:tag w:val="subtitle"/>
          <w:id w:val="1695814957"/>
          <w:placeholder>
            <w:docPart w:val="3D041A504DCB4429B28FD5B49F05D6ED"/>
          </w:placeholder>
          <w:dataBinding w:xpath="/kameleon_ohje[1]/subtitle[1]" w:storeItemID="{6B01E8B3-4B0D-4137-B90A-AD7C8150CD45}"/>
          <w:text/>
        </w:sdtPr>
        <w:sdtEndPr/>
        <w:sdtContent>
          <w:r w:rsidR="0002315E">
            <w:rPr>
              <w:b/>
              <w:bCs/>
            </w:rPr>
            <w:t>EU:n ympäristömeludirektiivin mukainen toimintasuunnitelma</w:t>
          </w:r>
        </w:sdtContent>
      </w:sdt>
      <w:r w:rsidR="00EF23BF">
        <w:rPr>
          <w:b/>
          <w:bCs/>
        </w:rPr>
        <w:t>.</w:t>
      </w:r>
      <w:r w:rsidR="00DF6784" w:rsidRPr="00DF6784">
        <w:t xml:space="preserve"> </w:t>
      </w:r>
      <w:r w:rsidR="00BF171D" w:rsidRPr="000B2E01">
        <w:t xml:space="preserve">Väylävirasto Helsinki </w:t>
      </w:r>
      <w:sdt>
        <w:sdtPr>
          <w:tag w:val="year"/>
          <w:id w:val="-956719612"/>
          <w:placeholder>
            <w:docPart w:val="D8908E4280164CC39178E4861075E50B"/>
          </w:placeholder>
          <w:dataBinding w:xpath="/kameleon_ohje[1]/year[1]" w:storeItemID="{6B01E8B3-4B0D-4137-B90A-AD7C8150CD45}"/>
          <w:text/>
        </w:sdtPr>
        <w:sdtEndPr/>
        <w:sdtContent>
          <w:r w:rsidR="0090223D">
            <w:t>2023</w:t>
          </w:r>
        </w:sdtContent>
      </w:sdt>
      <w:r w:rsidR="00BF171D" w:rsidRPr="000B2E01">
        <w:t xml:space="preserve">. Väyläviraston julkaisuja </w:t>
      </w:r>
      <w:sdt>
        <w:sdtPr>
          <w:tag w:val="no"/>
          <w:id w:val="-1683661033"/>
          <w:placeholder>
            <w:docPart w:val="36221C003B3E4E9D8656C2E3C93CECD4"/>
          </w:placeholder>
          <w:showingPlcHdr/>
          <w:dataBinding w:xpath="/kameleon_ohje[1]/no[1]" w:storeItemID="{6B01E8B3-4B0D-4137-B90A-AD7C8150CD45}"/>
          <w:text/>
        </w:sdtPr>
        <w:sdtEndPr/>
        <w:sdtContent>
          <w:r w:rsidR="008D44ED" w:rsidRPr="000B2E01">
            <w:rPr>
              <w:rStyle w:val="Paikkamerkkiteksti"/>
            </w:rPr>
            <w:t>Kirjoita</w:t>
          </w:r>
          <w:r w:rsidR="00CD764F" w:rsidRPr="000B2E01">
            <w:rPr>
              <w:rStyle w:val="Paikkamerkkiteksti"/>
            </w:rPr>
            <w:t xml:space="preserve"> nro</w:t>
          </w:r>
        </w:sdtContent>
      </w:sdt>
      <w:r w:rsidR="00BF171D" w:rsidRPr="000B2E01">
        <w:t>/</w:t>
      </w:r>
      <w:sdt>
        <w:sdtPr>
          <w:tag w:val="year"/>
          <w:id w:val="-1060941478"/>
          <w:placeholder>
            <w:docPart w:val="EF5311A547EA49C19CC7F96FADCBE1E7"/>
          </w:placeholder>
          <w:dataBinding w:xpath="/kameleon_ohje[1]/year[1]" w:storeItemID="{6B01E8B3-4B0D-4137-B90A-AD7C8150CD45}"/>
          <w:text/>
        </w:sdtPr>
        <w:sdtEndPr/>
        <w:sdtContent>
          <w:r w:rsidR="0090223D">
            <w:t>2023</w:t>
          </w:r>
        </w:sdtContent>
      </w:sdt>
      <w:r w:rsidR="00955EE0">
        <w:t xml:space="preserve">. </w:t>
      </w:r>
      <w:sdt>
        <w:sdtPr>
          <w:tag w:val="pages"/>
          <w:id w:val="-748427329"/>
          <w:placeholder>
            <w:docPart w:val="93590E98A7A7442FAC75969F95CCD017"/>
          </w:placeholder>
          <w:dataBinding w:xpath="/kameleon_ohje[1]/pages[1]" w:storeItemID="{6B01E8B3-4B0D-4137-B90A-AD7C8150CD45}"/>
          <w:text/>
        </w:sdtPr>
        <w:sdtEndPr/>
        <w:sdtContent>
          <w:r w:rsidR="001A3DCF">
            <w:t>3</w:t>
          </w:r>
          <w:r w:rsidR="00CC14B0">
            <w:t>2</w:t>
          </w:r>
        </w:sdtContent>
      </w:sdt>
      <w:r w:rsidR="008D44ED" w:rsidRPr="000B2E01">
        <w:t> </w:t>
      </w:r>
      <w:r w:rsidR="00BF171D" w:rsidRPr="000B2E01">
        <w:t xml:space="preserve">sivua ja </w:t>
      </w:r>
      <w:sdt>
        <w:sdtPr>
          <w:tag w:val="encls"/>
          <w:id w:val="-1370139944"/>
          <w:placeholder>
            <w:docPart w:val="97C3203259E040FEB11C56AA01A6B21C"/>
          </w:placeholder>
          <w:dataBinding w:xpath="/kameleon_ohje[1]/encls[1]" w:storeItemID="{6B01E8B3-4B0D-4137-B90A-AD7C8150CD45}"/>
          <w:text/>
        </w:sdtPr>
        <w:sdtEndPr/>
        <w:sdtContent>
          <w:r w:rsidR="00B55F7D">
            <w:t>0</w:t>
          </w:r>
        </w:sdtContent>
      </w:sdt>
      <w:r w:rsidR="008D44ED" w:rsidRPr="000B2E01">
        <w:t> </w:t>
      </w:r>
      <w:r w:rsidR="00BF171D" w:rsidRPr="000B2E01">
        <w:t xml:space="preserve">liitettä. </w:t>
      </w:r>
    </w:p>
    <w:p w14:paraId="11A8877B" w14:textId="77777777" w:rsidR="00790F56" w:rsidRPr="000B2E01" w:rsidRDefault="00790F56" w:rsidP="00A46E89">
      <w:pPr>
        <w:pStyle w:val="Bibliografisettiedot"/>
      </w:pPr>
    </w:p>
    <w:p w14:paraId="2E721DAC" w14:textId="70FC313F" w:rsidR="00BF171D" w:rsidRPr="00F62BC4" w:rsidRDefault="00BF171D" w:rsidP="00A46E89">
      <w:pPr>
        <w:pStyle w:val="Bibliografisettiedot"/>
      </w:pPr>
      <w:r w:rsidRPr="009D5E14">
        <w:rPr>
          <w:b/>
          <w:bCs/>
        </w:rPr>
        <w:t>Avainsanat:</w:t>
      </w:r>
      <w:r w:rsidR="00792F93">
        <w:tab/>
      </w:r>
      <w:r w:rsidR="005E079E" w:rsidRPr="005E079E">
        <w:t>melu, meluhaitta, meluntorjunta, ympäristömeludirektiivi, tieliikenne, ympäristövaikutukset, vaikutukset</w:t>
      </w:r>
    </w:p>
    <w:p w14:paraId="0A98ECB8" w14:textId="68231BC8" w:rsidR="00BF171D" w:rsidRDefault="00BF171D" w:rsidP="00D5074C">
      <w:pPr>
        <w:pStyle w:val="OtsikkoTiivistelm"/>
      </w:pPr>
      <w:bookmarkStart w:id="2" w:name="_Toc132382056"/>
      <w:bookmarkStart w:id="3" w:name="_Toc132382175"/>
      <w:r w:rsidRPr="00D5074C">
        <w:t>Tiivistelmä</w:t>
      </w:r>
      <w:bookmarkEnd w:id="2"/>
      <w:bookmarkEnd w:id="3"/>
    </w:p>
    <w:p w14:paraId="56D9F908" w14:textId="52D36314" w:rsidR="00855F4E" w:rsidRDefault="005F08A0" w:rsidP="00B81555">
      <w:pPr>
        <w:pStyle w:val="Leipteksti"/>
      </w:pPr>
      <w:r>
        <w:t xml:space="preserve">Väyläviraston vuoden 2022 meluselvityksen perusteella </w:t>
      </w:r>
      <w:r w:rsidR="00904BDC">
        <w:t>vilkkaimmin liikennöityjen maanteiden</w:t>
      </w:r>
      <w:r w:rsidR="00435123">
        <w:t xml:space="preserve"> varsilla</w:t>
      </w:r>
      <w:r w:rsidR="00904BDC">
        <w:t xml:space="preserve"> ohjearvot ylittävälle melulle altistuu </w:t>
      </w:r>
      <w:r w:rsidR="00435123">
        <w:t xml:space="preserve">merkittävä määrä </w:t>
      </w:r>
      <w:r w:rsidR="00D626CE">
        <w:t>asukkaita</w:t>
      </w:r>
      <w:r w:rsidR="0003163F">
        <w:t>. E</w:t>
      </w:r>
      <w:r w:rsidR="00D626CE">
        <w:t>nnusteiden mukaan liikennemäärät kasvavat tulevaisuudessa erityisesti pääväylien varsilla</w:t>
      </w:r>
      <w:r w:rsidR="0003163F">
        <w:t>, joten meluhaitat kasvavat entisestään</w:t>
      </w:r>
      <w:r w:rsidR="001B2106">
        <w:t>, ellei melulle altistumista vähennetä kaik</w:t>
      </w:r>
      <w:r w:rsidR="00F94215">
        <w:t>in käytettävissä olevin keinoin</w:t>
      </w:r>
      <w:r w:rsidR="0003163F">
        <w:t>. Melu</w:t>
      </w:r>
      <w:r w:rsidR="00DC5AC2">
        <w:t>lle altistumisesta aiheutuu terveyshaittoja, joilla on merkittävät vaikutukset sekä yksilö- että yhteiskuntatasolla.</w:t>
      </w:r>
    </w:p>
    <w:p w14:paraId="3E85D414" w14:textId="7F6E7376" w:rsidR="00F94215" w:rsidRDefault="00F94215" w:rsidP="00B81555">
      <w:pPr>
        <w:pStyle w:val="Leipteksti"/>
      </w:pPr>
      <w:r>
        <w:t xml:space="preserve">Väyläviraston maanteiden meluntorjunnan toimintasuunnitelmassa </w:t>
      </w:r>
      <w:r w:rsidR="00225790">
        <w:t>2023–2028</w:t>
      </w:r>
      <w:r>
        <w:t xml:space="preserve"> on esitetty linjaukset ja keinot, joilla Väylävirasto pyrkii vähentämään</w:t>
      </w:r>
      <w:r w:rsidR="00D92F0A">
        <w:t xml:space="preserve"> melulle altistumista maanteiden varsilla seuraavien viiden vuoden aikana</w:t>
      </w:r>
      <w:r w:rsidR="00C87C3D">
        <w:t xml:space="preserve"> sekä tästä eteenpäin. Toimintasuunnitelma on laadittu täyttämään EU:n ympäristömeludirektiivin </w:t>
      </w:r>
      <w:r w:rsidR="009C0CE5">
        <w:t>ja valtioneuvoston asetuksen vaatimukse</w:t>
      </w:r>
      <w:r w:rsidR="00225790">
        <w:t>t</w:t>
      </w:r>
      <w:r w:rsidR="009C0CE5">
        <w:t xml:space="preserve"> meluntorjunnan toimintasuunnitelmalle.</w:t>
      </w:r>
    </w:p>
    <w:p w14:paraId="50A582C4" w14:textId="1A822701" w:rsidR="009C0CE5" w:rsidRDefault="007811F5" w:rsidP="00B81555">
      <w:pPr>
        <w:pStyle w:val="Leipteksti"/>
      </w:pPr>
      <w:r>
        <w:t xml:space="preserve">Toimintasuunnitelmassa on tunnistettu kiireellisimmät meluntorjuntakohteet, jotka eivät sijoitu minkään muun hankkeen </w:t>
      </w:r>
      <w:r w:rsidR="002215E0">
        <w:t>alueelle</w:t>
      </w:r>
      <w:r w:rsidR="0090629C">
        <w:t>,</w:t>
      </w:r>
      <w:r w:rsidR="002215E0">
        <w:t xml:space="preserve"> </w:t>
      </w:r>
      <w:r w:rsidR="0090629C">
        <w:t>vaan jotka on toteutettava erillis</w:t>
      </w:r>
      <w:r w:rsidR="00E83504">
        <w:t>i</w:t>
      </w:r>
      <w:r w:rsidR="0090629C">
        <w:t>nä meluntorjuntahankke</w:t>
      </w:r>
      <w:r w:rsidR="00E83504">
        <w:t xml:space="preserve">ina. </w:t>
      </w:r>
      <w:r w:rsidR="002B41A3">
        <w:t xml:space="preserve">Kohteita on yhteensä 29, joista 17 on </w:t>
      </w:r>
      <w:r w:rsidR="00AA2A6E">
        <w:t xml:space="preserve">jo päivitetty kustannusarviot ja suunnitteluvalmius, ja 12 tämä on vielä tehtävä. </w:t>
      </w:r>
      <w:r w:rsidR="00966BC6">
        <w:t xml:space="preserve">Karkea kustannusarvio </w:t>
      </w:r>
      <w:r w:rsidR="00040327">
        <w:t xml:space="preserve">29 kohteelle </w:t>
      </w:r>
      <w:r w:rsidR="00966BC6">
        <w:t>on yhteensä noin 110</w:t>
      </w:r>
      <w:r w:rsidR="00585A99">
        <w:t xml:space="preserve"> miljoonaa euroa ja asukkaita ohjearvot ylittävältä melu</w:t>
      </w:r>
      <w:r w:rsidR="00CE69E1">
        <w:t>l</w:t>
      </w:r>
      <w:r w:rsidR="00585A99">
        <w:t xml:space="preserve">ta suojattaisiin </w:t>
      </w:r>
      <w:r w:rsidR="00CE69E1">
        <w:t>noin 10 500.</w:t>
      </w:r>
    </w:p>
    <w:p w14:paraId="486FA3C5" w14:textId="77777777" w:rsidR="003D4027" w:rsidRDefault="00DE7645" w:rsidP="00B81555">
      <w:pPr>
        <w:pStyle w:val="Leipteksti"/>
      </w:pPr>
      <w:r>
        <w:t xml:space="preserve">Meluesteiden rakentamisen lisäksi toimintasuunnitelmassa on </w:t>
      </w:r>
      <w:r w:rsidR="00190ADC">
        <w:t xml:space="preserve">mukana toimenpiteet meluntorjunnan tarkoituksenmukainen suunnittelu, </w:t>
      </w:r>
      <w:r w:rsidR="00E00B26">
        <w:t>nopeuden alentaminen</w:t>
      </w:r>
      <w:r w:rsidR="003A358D">
        <w:t xml:space="preserve"> sekä</w:t>
      </w:r>
      <w:r w:rsidR="00E00B26">
        <w:t xml:space="preserve"> rakentamisen aikaisen melun torjunta ja hallinta</w:t>
      </w:r>
      <w:r w:rsidR="003A358D">
        <w:t>.</w:t>
      </w:r>
      <w:r w:rsidR="003D4027">
        <w:t xml:space="preserve"> </w:t>
      </w:r>
      <w:r w:rsidR="00B81555">
        <w:t>Näille toimenpiteille ei ole laadittu kustannusarvioita, koska kaikki näistä vaativat tarkempia selvityksiä toteutusedellytyksistä,</w:t>
      </w:r>
      <w:r w:rsidR="003D4027">
        <w:t xml:space="preserve"> </w:t>
      </w:r>
      <w:r w:rsidR="00B81555">
        <w:t>jolloin myös kustannukset määrittyvät.</w:t>
      </w:r>
      <w:r w:rsidR="003D4027">
        <w:t xml:space="preserve"> Monet toimenpiteistä edellyttävät toteutuakseen yhteistyötä eri viranomaistahojen välillä. </w:t>
      </w:r>
    </w:p>
    <w:p w14:paraId="0405A9BD" w14:textId="7F0B9FF1" w:rsidR="00BD2CCB" w:rsidRDefault="00B81555" w:rsidP="00B81555">
      <w:pPr>
        <w:pStyle w:val="Leipteksti"/>
      </w:pPr>
      <w:r>
        <w:t>Toimintasuunnitelma laadittiin yhteistyössä laajan asiantuntijajoukon kanssa</w:t>
      </w:r>
      <w:r w:rsidR="003D4027">
        <w:t>, johon kuulu</w:t>
      </w:r>
      <w:r w:rsidR="00BC4B2B">
        <w:t>i muun muassa Väyläviraston, ELY-keskuksien ja kuntien edustajia</w:t>
      </w:r>
      <w:r>
        <w:t xml:space="preserve">. Suunnitelmaluonnos </w:t>
      </w:r>
      <w:r w:rsidR="00A974A4">
        <w:t xml:space="preserve">on </w:t>
      </w:r>
      <w:r>
        <w:t xml:space="preserve">julkisesti nähtävillä </w:t>
      </w:r>
      <w:r w:rsidR="00A974A4">
        <w:t>huhti-</w:t>
      </w:r>
      <w:r>
        <w:t>toukokuussa 20</w:t>
      </w:r>
      <w:r w:rsidR="00A974A4">
        <w:t>23</w:t>
      </w:r>
      <w:r>
        <w:t>, jolloin asianosaiset sa</w:t>
      </w:r>
      <w:r w:rsidR="00A974A4">
        <w:t>a</w:t>
      </w:r>
      <w:r>
        <w:t>vat sanoa siitä mielipiteensä. Toimintasuunnitelma viimeistel</w:t>
      </w:r>
      <w:r w:rsidR="00A974A4">
        <w:t>lää</w:t>
      </w:r>
      <w:r>
        <w:t>n saatujen</w:t>
      </w:r>
      <w:r w:rsidR="00A974A4">
        <w:t xml:space="preserve"> lausuntojen ja palautteiden</w:t>
      </w:r>
      <w:r>
        <w:t xml:space="preserve"> perusteella. </w:t>
      </w:r>
    </w:p>
    <w:p w14:paraId="69288703" w14:textId="0B65207B" w:rsidR="00BF171D" w:rsidRPr="00356813" w:rsidRDefault="00BF171D" w:rsidP="00356813">
      <w:pPr>
        <w:pStyle w:val="OtsikkoTiivistelm"/>
        <w:pageBreakBefore/>
      </w:pPr>
      <w:bookmarkStart w:id="4" w:name="_Toc260397949"/>
      <w:bookmarkStart w:id="5" w:name="_Toc132382057"/>
      <w:bookmarkStart w:id="6" w:name="_Toc132382176"/>
      <w:r w:rsidRPr="00A96F96">
        <w:lastRenderedPageBreak/>
        <w:t>Esipuhe</w:t>
      </w:r>
      <w:bookmarkEnd w:id="4"/>
      <w:bookmarkEnd w:id="5"/>
      <w:bookmarkEnd w:id="6"/>
    </w:p>
    <w:p w14:paraId="4B7EEC47" w14:textId="2D843EDB" w:rsidR="00AC21AE" w:rsidRDefault="005B0CEC" w:rsidP="005B0CEC">
      <w:pPr>
        <w:pStyle w:val="Leipteksti"/>
      </w:pPr>
      <w:r>
        <w:t>Maanteiden meluntorjunnan toimintasuunnitelma 2023–</w:t>
      </w:r>
      <w:r w:rsidR="00D81702">
        <w:t>2028 määrittää</w:t>
      </w:r>
      <w:r>
        <w:t xml:space="preserve"> periaatteet ja toimenpiteet, joilla maanteiden melulle altistumista </w:t>
      </w:r>
      <w:r w:rsidR="00CF7E9D">
        <w:t>on tarkoitus</w:t>
      </w:r>
      <w:r>
        <w:t xml:space="preserve"> vähentää</w:t>
      </w:r>
      <w:r w:rsidR="00CF7E9D">
        <w:t xml:space="preserve"> Väyläviraston toimesta</w:t>
      </w:r>
      <w:r>
        <w:t>. Nyt laaditussa toimintasuunnitelmassa on</w:t>
      </w:r>
      <w:r w:rsidR="00D81702">
        <w:t xml:space="preserve"> </w:t>
      </w:r>
      <w:r>
        <w:t>päivitetty Liikenneviraston vuonna 201</w:t>
      </w:r>
      <w:r w:rsidR="00D81702">
        <w:t>8</w:t>
      </w:r>
      <w:r>
        <w:t xml:space="preserve"> valmistunutta meluntorjunnan</w:t>
      </w:r>
      <w:r w:rsidR="00D81702">
        <w:t xml:space="preserve"> </w:t>
      </w:r>
      <w:r>
        <w:t>toimintasuunnitelmaa</w:t>
      </w:r>
      <w:r w:rsidR="00D81702">
        <w:t xml:space="preserve"> maanteiden osalta</w:t>
      </w:r>
      <w:r>
        <w:t xml:space="preserve">. Toimintasuunnitelma täyttää </w:t>
      </w:r>
      <w:r w:rsidR="00AC21AE">
        <w:t>Väylä</w:t>
      </w:r>
      <w:r>
        <w:t>viraston velvoitteen</w:t>
      </w:r>
      <w:r w:rsidR="00AC21AE">
        <w:t xml:space="preserve"> </w:t>
      </w:r>
      <w:r>
        <w:t>laatia EU:n ympäristömeludirektiivin mukainen suunnitelma ympäristönsuojelulain</w:t>
      </w:r>
      <w:r w:rsidR="00AC21AE">
        <w:t xml:space="preserve"> </w:t>
      </w:r>
      <w:r>
        <w:t>151–153§ velvoittamalla tavalla.</w:t>
      </w:r>
    </w:p>
    <w:p w14:paraId="14E07727" w14:textId="183F045D" w:rsidR="007A4CBC" w:rsidRDefault="005B0CEC" w:rsidP="005B0CEC">
      <w:pPr>
        <w:pStyle w:val="Leipteksti"/>
      </w:pPr>
      <w:r>
        <w:t>Toimintasuunnitelman laatiminen alkoi kesäkuussa 20</w:t>
      </w:r>
      <w:r w:rsidR="006D56CA">
        <w:t>2</w:t>
      </w:r>
      <w:r w:rsidR="00D31473">
        <w:t>2</w:t>
      </w:r>
      <w:r>
        <w:t xml:space="preserve"> ja se valmistu</w:t>
      </w:r>
      <w:r w:rsidR="00D31473">
        <w:t>u</w:t>
      </w:r>
      <w:r>
        <w:t xml:space="preserve"> kesäkuussa</w:t>
      </w:r>
      <w:r w:rsidR="00D31473">
        <w:t xml:space="preserve"> </w:t>
      </w:r>
      <w:r>
        <w:t>20</w:t>
      </w:r>
      <w:r w:rsidR="00D31473">
        <w:t>23</w:t>
      </w:r>
      <w:r>
        <w:t>. Toimintasuunnitelma o</w:t>
      </w:r>
      <w:r w:rsidR="00D31473">
        <w:t>n</w:t>
      </w:r>
      <w:r>
        <w:t xml:space="preserve"> nähtävillä </w:t>
      </w:r>
      <w:r w:rsidR="00D31473">
        <w:t>huhti-</w:t>
      </w:r>
      <w:r>
        <w:t>toukokuussa 20</w:t>
      </w:r>
      <w:r w:rsidR="00D31473">
        <w:t>23</w:t>
      </w:r>
      <w:r>
        <w:t>, jolloin asianomaiset sa</w:t>
      </w:r>
      <w:r w:rsidR="00D31473">
        <w:t>avat</w:t>
      </w:r>
      <w:r>
        <w:t xml:space="preserve"> antaa siitä </w:t>
      </w:r>
      <w:r w:rsidR="00130472">
        <w:t xml:space="preserve">mielipiteensä. Toimintasuunnitelma viimeistellään saatujen lausuntojen ja palautteiden perusteella. </w:t>
      </w:r>
    </w:p>
    <w:p w14:paraId="66E403D9" w14:textId="5E4DF295" w:rsidR="00E07101" w:rsidRPr="00F51961" w:rsidRDefault="005B0CEC" w:rsidP="005B0CEC">
      <w:pPr>
        <w:pStyle w:val="Leipteksti"/>
      </w:pPr>
      <w:r>
        <w:t xml:space="preserve">Toimintasuunnitelman laatimista ohjasi hankeryhmä, johon osallistuivat </w:t>
      </w:r>
      <w:r w:rsidR="007A4CBC">
        <w:t>Väylä</w:t>
      </w:r>
      <w:r>
        <w:t xml:space="preserve">virastosta </w:t>
      </w:r>
      <w:r w:rsidR="007A4CBC">
        <w:t xml:space="preserve">Taiju Virtanen ja </w:t>
      </w:r>
      <w:r>
        <w:t>Erkki Poikolainen, Uudenmaan ELY-keskuksesta Arto</w:t>
      </w:r>
      <w:r w:rsidR="007A4CBC">
        <w:t xml:space="preserve"> </w:t>
      </w:r>
      <w:r>
        <w:t>Kärkkäinen, Pohjois-Pohjanmaan ELY-keskuksesta Jussi Sääskilahti sekä konsultin</w:t>
      </w:r>
      <w:r w:rsidR="007A4CBC">
        <w:t xml:space="preserve"> </w:t>
      </w:r>
      <w:r>
        <w:t>edustajat.</w:t>
      </w:r>
      <w:r w:rsidR="007A4CBC">
        <w:t xml:space="preserve"> </w:t>
      </w:r>
      <w:r>
        <w:t xml:space="preserve">Toimintasuunnitelman sisältöä ideoitiin vuorovaikutteisesti </w:t>
      </w:r>
      <w:r w:rsidR="00E85519">
        <w:t>työpajassa joulukuussa 2022</w:t>
      </w:r>
      <w:r>
        <w:t xml:space="preserve">. Työskentelyyn </w:t>
      </w:r>
      <w:r w:rsidR="00F152A0">
        <w:t>osallistui muun muassa Väyläviraston, ELY-keskuksien ja kuntien asiantuntijoita</w:t>
      </w:r>
      <w:r>
        <w:t>.</w:t>
      </w:r>
      <w:r w:rsidR="00A7618E">
        <w:t xml:space="preserve"> </w:t>
      </w:r>
      <w:r>
        <w:t xml:space="preserve">Toimintasuunnitelma laadittiin konsulttityönä Sitowise Oy:ssä. </w:t>
      </w:r>
    </w:p>
    <w:p w14:paraId="7632D3EE" w14:textId="61337DFC" w:rsidR="00BF171D" w:rsidRPr="00C02D7B" w:rsidRDefault="00BF171D" w:rsidP="003F4B95">
      <w:pPr>
        <w:keepNext/>
      </w:pPr>
      <w:r w:rsidRPr="00A96F96">
        <w:t>Helsingissä</w:t>
      </w:r>
      <w:r w:rsidRPr="00C02D7B">
        <w:t xml:space="preserve"> </w:t>
      </w:r>
      <w:r w:rsidR="00007CE7">
        <w:t>huhti</w:t>
      </w:r>
      <w:r w:rsidRPr="00A96F96">
        <w:t>kuussa</w:t>
      </w:r>
      <w:r w:rsidRPr="00C02D7B">
        <w:t xml:space="preserve"> </w:t>
      </w:r>
      <w:sdt>
        <w:sdtPr>
          <w:tag w:val="year"/>
          <w:id w:val="1357858172"/>
          <w:placeholder>
            <w:docPart w:val="4D1C094E9F1543869BEC2DE50A399BEC"/>
          </w:placeholder>
          <w:dataBinding w:xpath="/kameleon_ohje[1]/year[1]" w:storeItemID="{6B01E8B3-4B0D-4137-B90A-AD7C8150CD45}"/>
          <w:text/>
        </w:sdtPr>
        <w:sdtEndPr/>
        <w:sdtContent>
          <w:r w:rsidR="0090223D">
            <w:t>2023</w:t>
          </w:r>
        </w:sdtContent>
      </w:sdt>
    </w:p>
    <w:p w14:paraId="720183A4" w14:textId="77777777" w:rsidR="00BF171D" w:rsidRPr="00E65E50" w:rsidRDefault="00BF171D" w:rsidP="003F4B95">
      <w:pPr>
        <w:keepNext/>
        <w:spacing w:before="480"/>
      </w:pPr>
      <w:r w:rsidRPr="00A96F96">
        <w:t>Väylävirasto</w:t>
      </w:r>
    </w:p>
    <w:p w14:paraId="3F242F80" w14:textId="3F25C56E" w:rsidR="00BF171D" w:rsidRPr="00BF171D" w:rsidRDefault="00007CE7" w:rsidP="0006365E">
      <w:r>
        <w:t>Ympäristöyksikkö</w:t>
      </w:r>
    </w:p>
    <w:p w14:paraId="227AE210" w14:textId="68BFCCB5" w:rsidR="00BF171D" w:rsidRDefault="00BF171D" w:rsidP="00561D35">
      <w:pPr>
        <w:pStyle w:val="OtsikkoTiivistelm"/>
        <w:pageBreakBefore/>
      </w:pPr>
      <w:bookmarkStart w:id="7" w:name="_Toc132382058"/>
      <w:bookmarkStart w:id="8" w:name="_Toc132382177"/>
      <w:r>
        <w:lastRenderedPageBreak/>
        <w:t>Sisältö</w:t>
      </w:r>
      <w:bookmarkEnd w:id="7"/>
      <w:bookmarkEnd w:id="8"/>
    </w:p>
    <w:sdt>
      <w:sdtPr>
        <w:rPr>
          <w:rFonts w:ascii="Tahoma" w:eastAsiaTheme="minorHAnsi" w:hAnsi="Tahoma" w:cstheme="minorHAnsi"/>
          <w:color w:val="auto"/>
          <w:sz w:val="22"/>
          <w:szCs w:val="24"/>
          <w:lang w:val="fi-FI"/>
        </w:rPr>
        <w:id w:val="367728225"/>
        <w:docPartObj>
          <w:docPartGallery w:val="Table of Contents"/>
          <w:docPartUnique/>
        </w:docPartObj>
      </w:sdtPr>
      <w:sdtEndPr>
        <w:rPr>
          <w:b/>
          <w:bCs/>
        </w:rPr>
      </w:sdtEndPr>
      <w:sdtContent>
        <w:p w14:paraId="6966F78A" w14:textId="2436F23D" w:rsidR="008707A3" w:rsidRDefault="008707A3" w:rsidP="008707A3">
          <w:pPr>
            <w:pStyle w:val="Sisllysluettelonotsikko"/>
            <w:rPr>
              <w:rFonts w:asciiTheme="minorHAnsi" w:eastAsiaTheme="minorEastAsia" w:hAnsiTheme="minorHAnsi" w:cstheme="minorBidi"/>
              <w:caps/>
              <w:noProof/>
              <w:szCs w:val="22"/>
              <w:lang w:eastAsia="fi-FI"/>
            </w:rPr>
          </w:pPr>
          <w:r>
            <w:fldChar w:fldCharType="begin"/>
          </w:r>
          <w:r>
            <w:instrText xml:space="preserve"> TOC \o "1-3" \h \z \u </w:instrText>
          </w:r>
          <w:r>
            <w:fldChar w:fldCharType="separate"/>
          </w:r>
        </w:p>
        <w:p w14:paraId="31345A98" w14:textId="3B279D50" w:rsidR="008707A3" w:rsidRDefault="00F95E71">
          <w:pPr>
            <w:pStyle w:val="Sisluet1"/>
            <w:rPr>
              <w:rFonts w:asciiTheme="minorHAnsi" w:eastAsiaTheme="minorEastAsia" w:hAnsiTheme="minorHAnsi" w:cstheme="minorBidi"/>
              <w:caps w:val="0"/>
              <w:szCs w:val="22"/>
              <w:lang w:eastAsia="fi-FI"/>
            </w:rPr>
          </w:pPr>
          <w:hyperlink w:anchor="_Toc132382178" w:history="1">
            <w:r w:rsidR="008707A3" w:rsidRPr="00093921">
              <w:rPr>
                <w:rStyle w:val="Hyperlinkki"/>
              </w:rPr>
              <w:t>1</w:t>
            </w:r>
            <w:r w:rsidR="008707A3">
              <w:rPr>
                <w:rFonts w:asciiTheme="minorHAnsi" w:eastAsiaTheme="minorEastAsia" w:hAnsiTheme="minorHAnsi" w:cstheme="minorBidi"/>
                <w:caps w:val="0"/>
                <w:szCs w:val="22"/>
                <w:lang w:eastAsia="fi-FI"/>
              </w:rPr>
              <w:tab/>
            </w:r>
            <w:r w:rsidR="008707A3" w:rsidRPr="00093921">
              <w:rPr>
                <w:rStyle w:val="Hyperlinkki"/>
              </w:rPr>
              <w:t>Johdanto</w:t>
            </w:r>
            <w:r w:rsidR="008707A3">
              <w:rPr>
                <w:webHidden/>
              </w:rPr>
              <w:tab/>
            </w:r>
            <w:r w:rsidR="008707A3">
              <w:rPr>
                <w:webHidden/>
              </w:rPr>
              <w:fldChar w:fldCharType="begin"/>
            </w:r>
            <w:r w:rsidR="008707A3">
              <w:rPr>
                <w:webHidden/>
              </w:rPr>
              <w:instrText xml:space="preserve"> PAGEREF _Toc132382178 \h </w:instrText>
            </w:r>
            <w:r w:rsidR="008707A3">
              <w:rPr>
                <w:webHidden/>
              </w:rPr>
            </w:r>
            <w:r w:rsidR="008707A3">
              <w:rPr>
                <w:webHidden/>
              </w:rPr>
              <w:fldChar w:fldCharType="separate"/>
            </w:r>
            <w:r w:rsidR="005323FD">
              <w:rPr>
                <w:webHidden/>
              </w:rPr>
              <w:t>6</w:t>
            </w:r>
            <w:r w:rsidR="008707A3">
              <w:rPr>
                <w:webHidden/>
              </w:rPr>
              <w:fldChar w:fldCharType="end"/>
            </w:r>
          </w:hyperlink>
        </w:p>
        <w:p w14:paraId="40845365" w14:textId="57560440" w:rsidR="008707A3" w:rsidRDefault="00F95E71">
          <w:pPr>
            <w:pStyle w:val="Sisluet1"/>
            <w:rPr>
              <w:rFonts w:asciiTheme="minorHAnsi" w:eastAsiaTheme="minorEastAsia" w:hAnsiTheme="minorHAnsi" w:cstheme="minorBidi"/>
              <w:caps w:val="0"/>
              <w:szCs w:val="22"/>
              <w:lang w:eastAsia="fi-FI"/>
            </w:rPr>
          </w:pPr>
          <w:hyperlink w:anchor="_Toc132382179" w:history="1">
            <w:r w:rsidR="008707A3" w:rsidRPr="00093921">
              <w:rPr>
                <w:rStyle w:val="Hyperlinkki"/>
              </w:rPr>
              <w:t>2</w:t>
            </w:r>
            <w:r w:rsidR="008707A3">
              <w:rPr>
                <w:rFonts w:asciiTheme="minorHAnsi" w:eastAsiaTheme="minorEastAsia" w:hAnsiTheme="minorHAnsi" w:cstheme="minorBidi"/>
                <w:caps w:val="0"/>
                <w:szCs w:val="22"/>
                <w:lang w:eastAsia="fi-FI"/>
              </w:rPr>
              <w:tab/>
            </w:r>
            <w:r w:rsidR="008707A3" w:rsidRPr="00093921">
              <w:rPr>
                <w:rStyle w:val="Hyperlinkki"/>
              </w:rPr>
              <w:t>Toimintasuunnitelman lähtökohdat</w:t>
            </w:r>
            <w:r w:rsidR="008707A3">
              <w:rPr>
                <w:webHidden/>
              </w:rPr>
              <w:tab/>
            </w:r>
            <w:r w:rsidR="008707A3">
              <w:rPr>
                <w:webHidden/>
              </w:rPr>
              <w:fldChar w:fldCharType="begin"/>
            </w:r>
            <w:r w:rsidR="008707A3">
              <w:rPr>
                <w:webHidden/>
              </w:rPr>
              <w:instrText xml:space="preserve"> PAGEREF _Toc132382179 \h </w:instrText>
            </w:r>
            <w:r w:rsidR="008707A3">
              <w:rPr>
                <w:webHidden/>
              </w:rPr>
            </w:r>
            <w:r w:rsidR="008707A3">
              <w:rPr>
                <w:webHidden/>
              </w:rPr>
              <w:fldChar w:fldCharType="separate"/>
            </w:r>
            <w:r w:rsidR="005323FD">
              <w:rPr>
                <w:webHidden/>
              </w:rPr>
              <w:t>7</w:t>
            </w:r>
            <w:r w:rsidR="008707A3">
              <w:rPr>
                <w:webHidden/>
              </w:rPr>
              <w:fldChar w:fldCharType="end"/>
            </w:r>
          </w:hyperlink>
        </w:p>
        <w:p w14:paraId="2F80278A" w14:textId="596B9325" w:rsidR="008707A3" w:rsidRDefault="00F95E71">
          <w:pPr>
            <w:pStyle w:val="Sisluet2"/>
            <w:rPr>
              <w:rFonts w:asciiTheme="minorHAnsi" w:eastAsiaTheme="minorEastAsia" w:hAnsiTheme="minorHAnsi" w:cstheme="minorBidi"/>
              <w:szCs w:val="22"/>
              <w:lang w:eastAsia="fi-FI"/>
            </w:rPr>
          </w:pPr>
          <w:hyperlink w:anchor="_Toc132382180" w:history="1">
            <w:r w:rsidR="008707A3" w:rsidRPr="00093921">
              <w:rPr>
                <w:rStyle w:val="Hyperlinkki"/>
              </w:rPr>
              <w:t>2.1</w:t>
            </w:r>
            <w:r w:rsidR="008707A3">
              <w:rPr>
                <w:rFonts w:asciiTheme="minorHAnsi" w:eastAsiaTheme="minorEastAsia" w:hAnsiTheme="minorHAnsi" w:cstheme="minorBidi"/>
                <w:szCs w:val="22"/>
                <w:lang w:eastAsia="fi-FI"/>
              </w:rPr>
              <w:tab/>
            </w:r>
            <w:r w:rsidR="008707A3" w:rsidRPr="00093921">
              <w:rPr>
                <w:rStyle w:val="Hyperlinkki"/>
              </w:rPr>
              <w:t>Aiemmat meluntorjunnan toimintasuunnitelmat</w:t>
            </w:r>
            <w:r w:rsidR="008707A3">
              <w:rPr>
                <w:webHidden/>
              </w:rPr>
              <w:tab/>
            </w:r>
            <w:r w:rsidR="008707A3">
              <w:rPr>
                <w:webHidden/>
              </w:rPr>
              <w:fldChar w:fldCharType="begin"/>
            </w:r>
            <w:r w:rsidR="008707A3">
              <w:rPr>
                <w:webHidden/>
              </w:rPr>
              <w:instrText xml:space="preserve"> PAGEREF _Toc132382180 \h </w:instrText>
            </w:r>
            <w:r w:rsidR="008707A3">
              <w:rPr>
                <w:webHidden/>
              </w:rPr>
            </w:r>
            <w:r w:rsidR="008707A3">
              <w:rPr>
                <w:webHidden/>
              </w:rPr>
              <w:fldChar w:fldCharType="separate"/>
            </w:r>
            <w:r w:rsidR="005323FD">
              <w:rPr>
                <w:webHidden/>
              </w:rPr>
              <w:t>7</w:t>
            </w:r>
            <w:r w:rsidR="008707A3">
              <w:rPr>
                <w:webHidden/>
              </w:rPr>
              <w:fldChar w:fldCharType="end"/>
            </w:r>
          </w:hyperlink>
        </w:p>
        <w:p w14:paraId="6279B332" w14:textId="78DBC22C" w:rsidR="008707A3" w:rsidRDefault="00F95E71">
          <w:pPr>
            <w:pStyle w:val="Sisluet2"/>
            <w:rPr>
              <w:rFonts w:asciiTheme="minorHAnsi" w:eastAsiaTheme="minorEastAsia" w:hAnsiTheme="minorHAnsi" w:cstheme="minorBidi"/>
              <w:szCs w:val="22"/>
              <w:lang w:eastAsia="fi-FI"/>
            </w:rPr>
          </w:pPr>
          <w:hyperlink w:anchor="_Toc132382181" w:history="1">
            <w:r w:rsidR="008707A3" w:rsidRPr="00093921">
              <w:rPr>
                <w:rStyle w:val="Hyperlinkki"/>
              </w:rPr>
              <w:t>2.2</w:t>
            </w:r>
            <w:r w:rsidR="008707A3">
              <w:rPr>
                <w:rFonts w:asciiTheme="minorHAnsi" w:eastAsiaTheme="minorEastAsia" w:hAnsiTheme="minorHAnsi" w:cstheme="minorBidi"/>
                <w:szCs w:val="22"/>
                <w:lang w:eastAsia="fi-FI"/>
              </w:rPr>
              <w:tab/>
            </w:r>
            <w:r w:rsidR="008707A3" w:rsidRPr="00093921">
              <w:rPr>
                <w:rStyle w:val="Hyperlinkki"/>
              </w:rPr>
              <w:t>Suunniteltujen toimien toteutuminen</w:t>
            </w:r>
            <w:r w:rsidR="008707A3">
              <w:rPr>
                <w:webHidden/>
              </w:rPr>
              <w:tab/>
            </w:r>
            <w:r w:rsidR="008707A3">
              <w:rPr>
                <w:webHidden/>
              </w:rPr>
              <w:fldChar w:fldCharType="begin"/>
            </w:r>
            <w:r w:rsidR="008707A3">
              <w:rPr>
                <w:webHidden/>
              </w:rPr>
              <w:instrText xml:space="preserve"> PAGEREF _Toc132382181 \h </w:instrText>
            </w:r>
            <w:r w:rsidR="008707A3">
              <w:rPr>
                <w:webHidden/>
              </w:rPr>
            </w:r>
            <w:r w:rsidR="008707A3">
              <w:rPr>
                <w:webHidden/>
              </w:rPr>
              <w:fldChar w:fldCharType="separate"/>
            </w:r>
            <w:r w:rsidR="005323FD">
              <w:rPr>
                <w:webHidden/>
              </w:rPr>
              <w:t>7</w:t>
            </w:r>
            <w:r w:rsidR="008707A3">
              <w:rPr>
                <w:webHidden/>
              </w:rPr>
              <w:fldChar w:fldCharType="end"/>
            </w:r>
          </w:hyperlink>
        </w:p>
        <w:p w14:paraId="71DC6BBD" w14:textId="382068DC" w:rsidR="008707A3" w:rsidRDefault="00F95E71">
          <w:pPr>
            <w:pStyle w:val="Sisluet3"/>
            <w:tabs>
              <w:tab w:val="left" w:pos="1540"/>
            </w:tabs>
            <w:rPr>
              <w:rFonts w:asciiTheme="minorHAnsi" w:eastAsiaTheme="minorEastAsia" w:hAnsiTheme="minorHAnsi" w:cstheme="minorBidi"/>
              <w:szCs w:val="22"/>
              <w:lang w:eastAsia="fi-FI"/>
            </w:rPr>
          </w:pPr>
          <w:hyperlink w:anchor="_Toc132382182" w:history="1">
            <w:r w:rsidR="008707A3" w:rsidRPr="00093921">
              <w:rPr>
                <w:rStyle w:val="Hyperlinkki"/>
              </w:rPr>
              <w:t>2.2.1</w:t>
            </w:r>
            <w:r w:rsidR="008707A3">
              <w:rPr>
                <w:rFonts w:asciiTheme="minorHAnsi" w:eastAsiaTheme="minorEastAsia" w:hAnsiTheme="minorHAnsi" w:cstheme="minorBidi"/>
                <w:szCs w:val="22"/>
                <w:lang w:eastAsia="fi-FI"/>
              </w:rPr>
              <w:tab/>
            </w:r>
            <w:r w:rsidR="008707A3" w:rsidRPr="00093921">
              <w:rPr>
                <w:rStyle w:val="Hyperlinkki"/>
              </w:rPr>
              <w:t>Meluntorjunnan erillishankkeiden toteuma</w:t>
            </w:r>
            <w:r w:rsidR="008707A3">
              <w:rPr>
                <w:webHidden/>
              </w:rPr>
              <w:tab/>
            </w:r>
            <w:r w:rsidR="008707A3">
              <w:rPr>
                <w:webHidden/>
              </w:rPr>
              <w:fldChar w:fldCharType="begin"/>
            </w:r>
            <w:r w:rsidR="008707A3">
              <w:rPr>
                <w:webHidden/>
              </w:rPr>
              <w:instrText xml:space="preserve"> PAGEREF _Toc132382182 \h </w:instrText>
            </w:r>
            <w:r w:rsidR="008707A3">
              <w:rPr>
                <w:webHidden/>
              </w:rPr>
            </w:r>
            <w:r w:rsidR="008707A3">
              <w:rPr>
                <w:webHidden/>
              </w:rPr>
              <w:fldChar w:fldCharType="separate"/>
            </w:r>
            <w:r w:rsidR="005323FD">
              <w:rPr>
                <w:webHidden/>
              </w:rPr>
              <w:t>7</w:t>
            </w:r>
            <w:r w:rsidR="008707A3">
              <w:rPr>
                <w:webHidden/>
              </w:rPr>
              <w:fldChar w:fldCharType="end"/>
            </w:r>
          </w:hyperlink>
        </w:p>
        <w:p w14:paraId="301E250D" w14:textId="5EF77509" w:rsidR="008707A3" w:rsidRDefault="00F95E71">
          <w:pPr>
            <w:pStyle w:val="Sisluet3"/>
            <w:tabs>
              <w:tab w:val="left" w:pos="1540"/>
            </w:tabs>
            <w:rPr>
              <w:rFonts w:asciiTheme="minorHAnsi" w:eastAsiaTheme="minorEastAsia" w:hAnsiTheme="minorHAnsi" w:cstheme="minorBidi"/>
              <w:szCs w:val="22"/>
              <w:lang w:eastAsia="fi-FI"/>
            </w:rPr>
          </w:pPr>
          <w:hyperlink w:anchor="_Toc132382183" w:history="1">
            <w:r w:rsidR="008707A3" w:rsidRPr="00093921">
              <w:rPr>
                <w:rStyle w:val="Hyperlinkki"/>
              </w:rPr>
              <w:t>2.2.2</w:t>
            </w:r>
            <w:r w:rsidR="008707A3">
              <w:rPr>
                <w:rFonts w:asciiTheme="minorHAnsi" w:eastAsiaTheme="minorEastAsia" w:hAnsiTheme="minorHAnsi" w:cstheme="minorBidi"/>
                <w:szCs w:val="22"/>
                <w:lang w:eastAsia="fi-FI"/>
              </w:rPr>
              <w:tab/>
            </w:r>
            <w:r w:rsidR="008707A3" w:rsidRPr="00093921">
              <w:rPr>
                <w:rStyle w:val="Hyperlinkki"/>
              </w:rPr>
              <w:t>Muu rakennettu meluntorjunta</w:t>
            </w:r>
            <w:r w:rsidR="008707A3">
              <w:rPr>
                <w:webHidden/>
              </w:rPr>
              <w:tab/>
            </w:r>
            <w:r w:rsidR="008707A3">
              <w:rPr>
                <w:webHidden/>
              </w:rPr>
              <w:fldChar w:fldCharType="begin"/>
            </w:r>
            <w:r w:rsidR="008707A3">
              <w:rPr>
                <w:webHidden/>
              </w:rPr>
              <w:instrText xml:space="preserve"> PAGEREF _Toc132382183 \h </w:instrText>
            </w:r>
            <w:r w:rsidR="008707A3">
              <w:rPr>
                <w:webHidden/>
              </w:rPr>
            </w:r>
            <w:r w:rsidR="008707A3">
              <w:rPr>
                <w:webHidden/>
              </w:rPr>
              <w:fldChar w:fldCharType="separate"/>
            </w:r>
            <w:r w:rsidR="005323FD">
              <w:rPr>
                <w:webHidden/>
              </w:rPr>
              <w:t>8</w:t>
            </w:r>
            <w:r w:rsidR="008707A3">
              <w:rPr>
                <w:webHidden/>
              </w:rPr>
              <w:fldChar w:fldCharType="end"/>
            </w:r>
          </w:hyperlink>
        </w:p>
        <w:p w14:paraId="0F803313" w14:textId="191DF4D6" w:rsidR="008707A3" w:rsidRDefault="00F95E71">
          <w:pPr>
            <w:pStyle w:val="Sisluet3"/>
            <w:tabs>
              <w:tab w:val="left" w:pos="1540"/>
            </w:tabs>
            <w:rPr>
              <w:rFonts w:asciiTheme="minorHAnsi" w:eastAsiaTheme="minorEastAsia" w:hAnsiTheme="minorHAnsi" w:cstheme="minorBidi"/>
              <w:szCs w:val="22"/>
              <w:lang w:eastAsia="fi-FI"/>
            </w:rPr>
          </w:pPr>
          <w:hyperlink w:anchor="_Toc132382184" w:history="1">
            <w:r w:rsidR="008707A3" w:rsidRPr="00093921">
              <w:rPr>
                <w:rStyle w:val="Hyperlinkki"/>
              </w:rPr>
              <w:t>2.2.3</w:t>
            </w:r>
            <w:r w:rsidR="008707A3">
              <w:rPr>
                <w:rFonts w:asciiTheme="minorHAnsi" w:eastAsiaTheme="minorEastAsia" w:hAnsiTheme="minorHAnsi" w:cstheme="minorBidi"/>
                <w:szCs w:val="22"/>
                <w:lang w:eastAsia="fi-FI"/>
              </w:rPr>
              <w:tab/>
            </w:r>
            <w:r w:rsidR="008707A3" w:rsidRPr="00093921">
              <w:rPr>
                <w:rStyle w:val="Hyperlinkki"/>
              </w:rPr>
              <w:t>Vähämeluiset päällysteet ja nopeuden alentaminen</w:t>
            </w:r>
            <w:r w:rsidR="008707A3">
              <w:rPr>
                <w:webHidden/>
              </w:rPr>
              <w:tab/>
            </w:r>
            <w:r w:rsidR="008707A3">
              <w:rPr>
                <w:webHidden/>
              </w:rPr>
              <w:fldChar w:fldCharType="begin"/>
            </w:r>
            <w:r w:rsidR="008707A3">
              <w:rPr>
                <w:webHidden/>
              </w:rPr>
              <w:instrText xml:space="preserve"> PAGEREF _Toc132382184 \h </w:instrText>
            </w:r>
            <w:r w:rsidR="008707A3">
              <w:rPr>
                <w:webHidden/>
              </w:rPr>
            </w:r>
            <w:r w:rsidR="008707A3">
              <w:rPr>
                <w:webHidden/>
              </w:rPr>
              <w:fldChar w:fldCharType="separate"/>
            </w:r>
            <w:r w:rsidR="005323FD">
              <w:rPr>
                <w:webHidden/>
              </w:rPr>
              <w:t>9</w:t>
            </w:r>
            <w:r w:rsidR="008707A3">
              <w:rPr>
                <w:webHidden/>
              </w:rPr>
              <w:fldChar w:fldCharType="end"/>
            </w:r>
          </w:hyperlink>
        </w:p>
        <w:p w14:paraId="44342117" w14:textId="0261ADF5" w:rsidR="008707A3" w:rsidRDefault="00F95E71">
          <w:pPr>
            <w:pStyle w:val="Sisluet3"/>
            <w:tabs>
              <w:tab w:val="left" w:pos="1540"/>
            </w:tabs>
            <w:rPr>
              <w:rFonts w:asciiTheme="minorHAnsi" w:eastAsiaTheme="minorEastAsia" w:hAnsiTheme="minorHAnsi" w:cstheme="minorBidi"/>
              <w:szCs w:val="22"/>
              <w:lang w:eastAsia="fi-FI"/>
            </w:rPr>
          </w:pPr>
          <w:hyperlink w:anchor="_Toc132382185" w:history="1">
            <w:r w:rsidR="008707A3" w:rsidRPr="00093921">
              <w:rPr>
                <w:rStyle w:val="Hyperlinkki"/>
              </w:rPr>
              <w:t>2.2.4</w:t>
            </w:r>
            <w:r w:rsidR="008707A3">
              <w:rPr>
                <w:rFonts w:asciiTheme="minorHAnsi" w:eastAsiaTheme="minorEastAsia" w:hAnsiTheme="minorHAnsi" w:cstheme="minorBidi"/>
                <w:szCs w:val="22"/>
                <w:lang w:eastAsia="fi-FI"/>
              </w:rPr>
              <w:tab/>
            </w:r>
            <w:r w:rsidR="008707A3" w:rsidRPr="00093921">
              <w:rPr>
                <w:rStyle w:val="Hyperlinkki"/>
              </w:rPr>
              <w:t>Meluntorjunnan mitoitusperiaatteet</w:t>
            </w:r>
            <w:r w:rsidR="008707A3">
              <w:rPr>
                <w:webHidden/>
              </w:rPr>
              <w:tab/>
            </w:r>
            <w:r w:rsidR="008707A3">
              <w:rPr>
                <w:webHidden/>
              </w:rPr>
              <w:fldChar w:fldCharType="begin"/>
            </w:r>
            <w:r w:rsidR="008707A3">
              <w:rPr>
                <w:webHidden/>
              </w:rPr>
              <w:instrText xml:space="preserve"> PAGEREF _Toc132382185 \h </w:instrText>
            </w:r>
            <w:r w:rsidR="008707A3">
              <w:rPr>
                <w:webHidden/>
              </w:rPr>
            </w:r>
            <w:r w:rsidR="008707A3">
              <w:rPr>
                <w:webHidden/>
              </w:rPr>
              <w:fldChar w:fldCharType="separate"/>
            </w:r>
            <w:r w:rsidR="005323FD">
              <w:rPr>
                <w:webHidden/>
              </w:rPr>
              <w:t>10</w:t>
            </w:r>
            <w:r w:rsidR="008707A3">
              <w:rPr>
                <w:webHidden/>
              </w:rPr>
              <w:fldChar w:fldCharType="end"/>
            </w:r>
          </w:hyperlink>
        </w:p>
        <w:p w14:paraId="1EE64A3F" w14:textId="6104AE2D" w:rsidR="008707A3" w:rsidRDefault="00F95E71">
          <w:pPr>
            <w:pStyle w:val="Sisluet3"/>
            <w:tabs>
              <w:tab w:val="left" w:pos="1540"/>
            </w:tabs>
            <w:rPr>
              <w:rFonts w:asciiTheme="minorHAnsi" w:eastAsiaTheme="minorEastAsia" w:hAnsiTheme="minorHAnsi" w:cstheme="minorBidi"/>
              <w:szCs w:val="22"/>
              <w:lang w:eastAsia="fi-FI"/>
            </w:rPr>
          </w:pPr>
          <w:hyperlink w:anchor="_Toc132382186" w:history="1">
            <w:r w:rsidR="008707A3" w:rsidRPr="00093921">
              <w:rPr>
                <w:rStyle w:val="Hyperlinkki"/>
              </w:rPr>
              <w:t>2.2.5</w:t>
            </w:r>
            <w:r w:rsidR="008707A3">
              <w:rPr>
                <w:rFonts w:asciiTheme="minorHAnsi" w:eastAsiaTheme="minorEastAsia" w:hAnsiTheme="minorHAnsi" w:cstheme="minorBidi"/>
                <w:szCs w:val="22"/>
                <w:lang w:eastAsia="fi-FI"/>
              </w:rPr>
              <w:tab/>
            </w:r>
            <w:r w:rsidR="008707A3" w:rsidRPr="00093921">
              <w:rPr>
                <w:rStyle w:val="Hyperlinkki"/>
              </w:rPr>
              <w:t>Melueste- ja selvitystietojen tiedonhallinta</w:t>
            </w:r>
            <w:r w:rsidR="008707A3">
              <w:rPr>
                <w:webHidden/>
              </w:rPr>
              <w:tab/>
            </w:r>
            <w:r w:rsidR="008707A3">
              <w:rPr>
                <w:webHidden/>
              </w:rPr>
              <w:fldChar w:fldCharType="begin"/>
            </w:r>
            <w:r w:rsidR="008707A3">
              <w:rPr>
                <w:webHidden/>
              </w:rPr>
              <w:instrText xml:space="preserve"> PAGEREF _Toc132382186 \h </w:instrText>
            </w:r>
            <w:r w:rsidR="008707A3">
              <w:rPr>
                <w:webHidden/>
              </w:rPr>
            </w:r>
            <w:r w:rsidR="008707A3">
              <w:rPr>
                <w:webHidden/>
              </w:rPr>
              <w:fldChar w:fldCharType="separate"/>
            </w:r>
            <w:r w:rsidR="005323FD">
              <w:rPr>
                <w:webHidden/>
              </w:rPr>
              <w:t>10</w:t>
            </w:r>
            <w:r w:rsidR="008707A3">
              <w:rPr>
                <w:webHidden/>
              </w:rPr>
              <w:fldChar w:fldCharType="end"/>
            </w:r>
          </w:hyperlink>
        </w:p>
        <w:p w14:paraId="03BB1308" w14:textId="4CAB5BB2" w:rsidR="008707A3" w:rsidRDefault="00F95E71">
          <w:pPr>
            <w:pStyle w:val="Sisluet2"/>
            <w:rPr>
              <w:rFonts w:asciiTheme="minorHAnsi" w:eastAsiaTheme="minorEastAsia" w:hAnsiTheme="minorHAnsi" w:cstheme="minorBidi"/>
              <w:szCs w:val="22"/>
              <w:lang w:eastAsia="fi-FI"/>
            </w:rPr>
          </w:pPr>
          <w:hyperlink w:anchor="_Toc132382187" w:history="1">
            <w:r w:rsidR="008707A3" w:rsidRPr="00093921">
              <w:rPr>
                <w:rStyle w:val="Hyperlinkki"/>
              </w:rPr>
              <w:t>2.3</w:t>
            </w:r>
            <w:r w:rsidR="008707A3">
              <w:rPr>
                <w:rFonts w:asciiTheme="minorHAnsi" w:eastAsiaTheme="minorEastAsia" w:hAnsiTheme="minorHAnsi" w:cstheme="minorBidi"/>
                <w:szCs w:val="22"/>
                <w:lang w:eastAsia="fi-FI"/>
              </w:rPr>
              <w:tab/>
            </w:r>
            <w:r w:rsidR="008707A3" w:rsidRPr="00093921">
              <w:rPr>
                <w:rStyle w:val="Hyperlinkki"/>
              </w:rPr>
              <w:t>Vuoden 2022 meluselvitykset</w:t>
            </w:r>
            <w:r w:rsidR="008707A3">
              <w:rPr>
                <w:webHidden/>
              </w:rPr>
              <w:tab/>
            </w:r>
            <w:r w:rsidR="008707A3">
              <w:rPr>
                <w:webHidden/>
              </w:rPr>
              <w:fldChar w:fldCharType="begin"/>
            </w:r>
            <w:r w:rsidR="008707A3">
              <w:rPr>
                <w:webHidden/>
              </w:rPr>
              <w:instrText xml:space="preserve"> PAGEREF _Toc132382187 \h </w:instrText>
            </w:r>
            <w:r w:rsidR="008707A3">
              <w:rPr>
                <w:webHidden/>
              </w:rPr>
            </w:r>
            <w:r w:rsidR="008707A3">
              <w:rPr>
                <w:webHidden/>
              </w:rPr>
              <w:fldChar w:fldCharType="separate"/>
            </w:r>
            <w:r w:rsidR="005323FD">
              <w:rPr>
                <w:webHidden/>
              </w:rPr>
              <w:t>10</w:t>
            </w:r>
            <w:r w:rsidR="008707A3">
              <w:rPr>
                <w:webHidden/>
              </w:rPr>
              <w:fldChar w:fldCharType="end"/>
            </w:r>
          </w:hyperlink>
        </w:p>
        <w:p w14:paraId="3AD5B99A" w14:textId="70E27E7B" w:rsidR="008707A3" w:rsidRDefault="00F95E71">
          <w:pPr>
            <w:pStyle w:val="Sisluet1"/>
            <w:rPr>
              <w:rFonts w:asciiTheme="minorHAnsi" w:eastAsiaTheme="minorEastAsia" w:hAnsiTheme="minorHAnsi" w:cstheme="minorBidi"/>
              <w:caps w:val="0"/>
              <w:szCs w:val="22"/>
              <w:lang w:eastAsia="fi-FI"/>
            </w:rPr>
          </w:pPr>
          <w:hyperlink w:anchor="_Toc132382188" w:history="1">
            <w:r w:rsidR="008707A3" w:rsidRPr="00093921">
              <w:rPr>
                <w:rStyle w:val="Hyperlinkki"/>
              </w:rPr>
              <w:t>3</w:t>
            </w:r>
            <w:r w:rsidR="008707A3">
              <w:rPr>
                <w:rFonts w:asciiTheme="minorHAnsi" w:eastAsiaTheme="minorEastAsia" w:hAnsiTheme="minorHAnsi" w:cstheme="minorBidi"/>
                <w:caps w:val="0"/>
                <w:szCs w:val="22"/>
                <w:lang w:eastAsia="fi-FI"/>
              </w:rPr>
              <w:tab/>
            </w:r>
            <w:r w:rsidR="008707A3" w:rsidRPr="00093921">
              <w:rPr>
                <w:rStyle w:val="Hyperlinkki"/>
              </w:rPr>
              <w:t>Tiedottaminen ja vuorovaikutus</w:t>
            </w:r>
            <w:r w:rsidR="008707A3">
              <w:rPr>
                <w:webHidden/>
              </w:rPr>
              <w:tab/>
            </w:r>
            <w:r w:rsidR="008707A3">
              <w:rPr>
                <w:webHidden/>
              </w:rPr>
              <w:fldChar w:fldCharType="begin"/>
            </w:r>
            <w:r w:rsidR="008707A3">
              <w:rPr>
                <w:webHidden/>
              </w:rPr>
              <w:instrText xml:space="preserve"> PAGEREF _Toc132382188 \h </w:instrText>
            </w:r>
            <w:r w:rsidR="008707A3">
              <w:rPr>
                <w:webHidden/>
              </w:rPr>
            </w:r>
            <w:r w:rsidR="008707A3">
              <w:rPr>
                <w:webHidden/>
              </w:rPr>
              <w:fldChar w:fldCharType="separate"/>
            </w:r>
            <w:r w:rsidR="005323FD">
              <w:rPr>
                <w:webHidden/>
              </w:rPr>
              <w:t>13</w:t>
            </w:r>
            <w:r w:rsidR="008707A3">
              <w:rPr>
                <w:webHidden/>
              </w:rPr>
              <w:fldChar w:fldCharType="end"/>
            </w:r>
          </w:hyperlink>
        </w:p>
        <w:p w14:paraId="343E1C6B" w14:textId="77BADD63" w:rsidR="008707A3" w:rsidRDefault="00F95E71">
          <w:pPr>
            <w:pStyle w:val="Sisluet2"/>
            <w:rPr>
              <w:rFonts w:asciiTheme="minorHAnsi" w:eastAsiaTheme="minorEastAsia" w:hAnsiTheme="minorHAnsi" w:cstheme="minorBidi"/>
              <w:szCs w:val="22"/>
              <w:lang w:eastAsia="fi-FI"/>
            </w:rPr>
          </w:pPr>
          <w:hyperlink w:anchor="_Toc132382189" w:history="1">
            <w:r w:rsidR="008707A3" w:rsidRPr="00093921">
              <w:rPr>
                <w:rStyle w:val="Hyperlinkki"/>
              </w:rPr>
              <w:t>3.1</w:t>
            </w:r>
            <w:r w:rsidR="008707A3">
              <w:rPr>
                <w:rFonts w:asciiTheme="minorHAnsi" w:eastAsiaTheme="minorEastAsia" w:hAnsiTheme="minorHAnsi" w:cstheme="minorBidi"/>
                <w:szCs w:val="22"/>
                <w:lang w:eastAsia="fi-FI"/>
              </w:rPr>
              <w:tab/>
            </w:r>
            <w:r w:rsidR="008707A3" w:rsidRPr="00093921">
              <w:rPr>
                <w:rStyle w:val="Hyperlinkki"/>
              </w:rPr>
              <w:t>Sidosryhmätyöskentely</w:t>
            </w:r>
            <w:r w:rsidR="008707A3">
              <w:rPr>
                <w:webHidden/>
              </w:rPr>
              <w:tab/>
            </w:r>
            <w:r w:rsidR="008707A3">
              <w:rPr>
                <w:webHidden/>
              </w:rPr>
              <w:fldChar w:fldCharType="begin"/>
            </w:r>
            <w:r w:rsidR="008707A3">
              <w:rPr>
                <w:webHidden/>
              </w:rPr>
              <w:instrText xml:space="preserve"> PAGEREF _Toc132382189 \h </w:instrText>
            </w:r>
            <w:r w:rsidR="008707A3">
              <w:rPr>
                <w:webHidden/>
              </w:rPr>
            </w:r>
            <w:r w:rsidR="008707A3">
              <w:rPr>
                <w:webHidden/>
              </w:rPr>
              <w:fldChar w:fldCharType="separate"/>
            </w:r>
            <w:r w:rsidR="005323FD">
              <w:rPr>
                <w:webHidden/>
              </w:rPr>
              <w:t>13</w:t>
            </w:r>
            <w:r w:rsidR="008707A3">
              <w:rPr>
                <w:webHidden/>
              </w:rPr>
              <w:fldChar w:fldCharType="end"/>
            </w:r>
          </w:hyperlink>
        </w:p>
        <w:p w14:paraId="4DD4F5AF" w14:textId="6C50CEEB" w:rsidR="008707A3" w:rsidRDefault="00F95E71">
          <w:pPr>
            <w:pStyle w:val="Sisluet2"/>
            <w:rPr>
              <w:rFonts w:asciiTheme="minorHAnsi" w:eastAsiaTheme="minorEastAsia" w:hAnsiTheme="minorHAnsi" w:cstheme="minorBidi"/>
              <w:szCs w:val="22"/>
              <w:lang w:eastAsia="fi-FI"/>
            </w:rPr>
          </w:pPr>
          <w:hyperlink w:anchor="_Toc132382190" w:history="1">
            <w:r w:rsidR="008707A3" w:rsidRPr="00093921">
              <w:rPr>
                <w:rStyle w:val="Hyperlinkki"/>
              </w:rPr>
              <w:t>3.2</w:t>
            </w:r>
            <w:r w:rsidR="008707A3">
              <w:rPr>
                <w:rFonts w:asciiTheme="minorHAnsi" w:eastAsiaTheme="minorEastAsia" w:hAnsiTheme="minorHAnsi" w:cstheme="minorBidi"/>
                <w:szCs w:val="22"/>
                <w:lang w:eastAsia="fi-FI"/>
              </w:rPr>
              <w:tab/>
            </w:r>
            <w:r w:rsidR="008707A3" w:rsidRPr="00093921">
              <w:rPr>
                <w:rStyle w:val="Hyperlinkki"/>
              </w:rPr>
              <w:t>Lausunnot ja palautteet</w:t>
            </w:r>
            <w:r w:rsidR="008707A3">
              <w:rPr>
                <w:webHidden/>
              </w:rPr>
              <w:tab/>
            </w:r>
            <w:r w:rsidR="008707A3">
              <w:rPr>
                <w:webHidden/>
              </w:rPr>
              <w:fldChar w:fldCharType="begin"/>
            </w:r>
            <w:r w:rsidR="008707A3">
              <w:rPr>
                <w:webHidden/>
              </w:rPr>
              <w:instrText xml:space="preserve"> PAGEREF _Toc132382190 \h </w:instrText>
            </w:r>
            <w:r w:rsidR="008707A3">
              <w:rPr>
                <w:webHidden/>
              </w:rPr>
            </w:r>
            <w:r w:rsidR="008707A3">
              <w:rPr>
                <w:webHidden/>
              </w:rPr>
              <w:fldChar w:fldCharType="separate"/>
            </w:r>
            <w:r w:rsidR="005323FD">
              <w:rPr>
                <w:webHidden/>
              </w:rPr>
              <w:t>13</w:t>
            </w:r>
            <w:r w:rsidR="008707A3">
              <w:rPr>
                <w:webHidden/>
              </w:rPr>
              <w:fldChar w:fldCharType="end"/>
            </w:r>
          </w:hyperlink>
        </w:p>
        <w:p w14:paraId="7DE218FB" w14:textId="093333E9" w:rsidR="008707A3" w:rsidRDefault="00F95E71">
          <w:pPr>
            <w:pStyle w:val="Sisluet1"/>
            <w:rPr>
              <w:rFonts w:asciiTheme="minorHAnsi" w:eastAsiaTheme="minorEastAsia" w:hAnsiTheme="minorHAnsi" w:cstheme="minorBidi"/>
              <w:caps w:val="0"/>
              <w:szCs w:val="22"/>
              <w:lang w:eastAsia="fi-FI"/>
            </w:rPr>
          </w:pPr>
          <w:hyperlink w:anchor="_Toc132382191" w:history="1">
            <w:r w:rsidR="008707A3" w:rsidRPr="00093921">
              <w:rPr>
                <w:rStyle w:val="Hyperlinkki"/>
              </w:rPr>
              <w:t>4</w:t>
            </w:r>
            <w:r w:rsidR="008707A3">
              <w:rPr>
                <w:rFonts w:asciiTheme="minorHAnsi" w:eastAsiaTheme="minorEastAsia" w:hAnsiTheme="minorHAnsi" w:cstheme="minorBidi"/>
                <w:caps w:val="0"/>
                <w:szCs w:val="22"/>
                <w:lang w:eastAsia="fi-FI"/>
              </w:rPr>
              <w:tab/>
            </w:r>
            <w:r w:rsidR="008707A3" w:rsidRPr="00093921">
              <w:rPr>
                <w:rStyle w:val="Hyperlinkki"/>
              </w:rPr>
              <w:t>Pitkän ajan strategia meluhaittojen vähentämiseksi</w:t>
            </w:r>
            <w:r w:rsidR="008707A3">
              <w:rPr>
                <w:webHidden/>
              </w:rPr>
              <w:tab/>
            </w:r>
            <w:r w:rsidR="008707A3">
              <w:rPr>
                <w:webHidden/>
              </w:rPr>
              <w:fldChar w:fldCharType="begin"/>
            </w:r>
            <w:r w:rsidR="008707A3">
              <w:rPr>
                <w:webHidden/>
              </w:rPr>
              <w:instrText xml:space="preserve"> PAGEREF _Toc132382191 \h </w:instrText>
            </w:r>
            <w:r w:rsidR="008707A3">
              <w:rPr>
                <w:webHidden/>
              </w:rPr>
            </w:r>
            <w:r w:rsidR="008707A3">
              <w:rPr>
                <w:webHidden/>
              </w:rPr>
              <w:fldChar w:fldCharType="separate"/>
            </w:r>
            <w:r w:rsidR="005323FD">
              <w:rPr>
                <w:webHidden/>
              </w:rPr>
              <w:t>14</w:t>
            </w:r>
            <w:r w:rsidR="008707A3">
              <w:rPr>
                <w:webHidden/>
              </w:rPr>
              <w:fldChar w:fldCharType="end"/>
            </w:r>
          </w:hyperlink>
        </w:p>
        <w:p w14:paraId="65E5504A" w14:textId="1E3BF87D" w:rsidR="008707A3" w:rsidRDefault="00F95E71">
          <w:pPr>
            <w:pStyle w:val="Sisluet2"/>
            <w:rPr>
              <w:rFonts w:asciiTheme="minorHAnsi" w:eastAsiaTheme="minorEastAsia" w:hAnsiTheme="minorHAnsi" w:cstheme="minorBidi"/>
              <w:szCs w:val="22"/>
              <w:lang w:eastAsia="fi-FI"/>
            </w:rPr>
          </w:pPr>
          <w:hyperlink w:anchor="_Toc132382192" w:history="1">
            <w:r w:rsidR="008707A3" w:rsidRPr="00093921">
              <w:rPr>
                <w:rStyle w:val="Hyperlinkki"/>
              </w:rPr>
              <w:t>4.1</w:t>
            </w:r>
            <w:r w:rsidR="008707A3">
              <w:rPr>
                <w:rFonts w:asciiTheme="minorHAnsi" w:eastAsiaTheme="minorEastAsia" w:hAnsiTheme="minorHAnsi" w:cstheme="minorBidi"/>
                <w:szCs w:val="22"/>
                <w:lang w:eastAsia="fi-FI"/>
              </w:rPr>
              <w:tab/>
            </w:r>
            <w:r w:rsidR="008707A3" w:rsidRPr="00093921">
              <w:rPr>
                <w:rStyle w:val="Hyperlinkki"/>
              </w:rPr>
              <w:t>Meluntorjunnan linjaukset</w:t>
            </w:r>
            <w:r w:rsidR="008707A3">
              <w:rPr>
                <w:webHidden/>
              </w:rPr>
              <w:tab/>
            </w:r>
            <w:r w:rsidR="008707A3">
              <w:rPr>
                <w:webHidden/>
              </w:rPr>
              <w:fldChar w:fldCharType="begin"/>
            </w:r>
            <w:r w:rsidR="008707A3">
              <w:rPr>
                <w:webHidden/>
              </w:rPr>
              <w:instrText xml:space="preserve"> PAGEREF _Toc132382192 \h </w:instrText>
            </w:r>
            <w:r w:rsidR="008707A3">
              <w:rPr>
                <w:webHidden/>
              </w:rPr>
            </w:r>
            <w:r w:rsidR="008707A3">
              <w:rPr>
                <w:webHidden/>
              </w:rPr>
              <w:fldChar w:fldCharType="separate"/>
            </w:r>
            <w:r w:rsidR="005323FD">
              <w:rPr>
                <w:webHidden/>
              </w:rPr>
              <w:t>14</w:t>
            </w:r>
            <w:r w:rsidR="008707A3">
              <w:rPr>
                <w:webHidden/>
              </w:rPr>
              <w:fldChar w:fldCharType="end"/>
            </w:r>
          </w:hyperlink>
        </w:p>
        <w:p w14:paraId="29461182" w14:textId="2F5A1341" w:rsidR="008707A3" w:rsidRDefault="00F95E71">
          <w:pPr>
            <w:pStyle w:val="Sisluet2"/>
            <w:rPr>
              <w:rFonts w:asciiTheme="minorHAnsi" w:eastAsiaTheme="minorEastAsia" w:hAnsiTheme="minorHAnsi" w:cstheme="minorBidi"/>
              <w:szCs w:val="22"/>
              <w:lang w:eastAsia="fi-FI"/>
            </w:rPr>
          </w:pPr>
          <w:hyperlink w:anchor="_Toc132382193" w:history="1">
            <w:r w:rsidR="008707A3" w:rsidRPr="00093921">
              <w:rPr>
                <w:rStyle w:val="Hyperlinkki"/>
              </w:rPr>
              <w:t>4.2</w:t>
            </w:r>
            <w:r w:rsidR="008707A3">
              <w:rPr>
                <w:rFonts w:asciiTheme="minorHAnsi" w:eastAsiaTheme="minorEastAsia" w:hAnsiTheme="minorHAnsi" w:cstheme="minorBidi"/>
                <w:szCs w:val="22"/>
                <w:lang w:eastAsia="fi-FI"/>
              </w:rPr>
              <w:tab/>
            </w:r>
            <w:r w:rsidR="008707A3" w:rsidRPr="00093921">
              <w:rPr>
                <w:rStyle w:val="Hyperlinkki"/>
              </w:rPr>
              <w:t>Meluhaittojen ennaltaehkäisy</w:t>
            </w:r>
            <w:r w:rsidR="008707A3">
              <w:rPr>
                <w:webHidden/>
              </w:rPr>
              <w:tab/>
            </w:r>
            <w:r w:rsidR="008707A3">
              <w:rPr>
                <w:webHidden/>
              </w:rPr>
              <w:fldChar w:fldCharType="begin"/>
            </w:r>
            <w:r w:rsidR="008707A3">
              <w:rPr>
                <w:webHidden/>
              </w:rPr>
              <w:instrText xml:space="preserve"> PAGEREF _Toc132382193 \h </w:instrText>
            </w:r>
            <w:r w:rsidR="008707A3">
              <w:rPr>
                <w:webHidden/>
              </w:rPr>
            </w:r>
            <w:r w:rsidR="008707A3">
              <w:rPr>
                <w:webHidden/>
              </w:rPr>
              <w:fldChar w:fldCharType="separate"/>
            </w:r>
            <w:r w:rsidR="005323FD">
              <w:rPr>
                <w:webHidden/>
              </w:rPr>
              <w:t>14</w:t>
            </w:r>
            <w:r w:rsidR="008707A3">
              <w:rPr>
                <w:webHidden/>
              </w:rPr>
              <w:fldChar w:fldCharType="end"/>
            </w:r>
          </w:hyperlink>
        </w:p>
        <w:p w14:paraId="001A6DEA" w14:textId="23F0A2AE" w:rsidR="008707A3" w:rsidRDefault="00F95E71">
          <w:pPr>
            <w:pStyle w:val="Sisluet2"/>
            <w:rPr>
              <w:rFonts w:asciiTheme="minorHAnsi" w:eastAsiaTheme="minorEastAsia" w:hAnsiTheme="minorHAnsi" w:cstheme="minorBidi"/>
              <w:szCs w:val="22"/>
              <w:lang w:eastAsia="fi-FI"/>
            </w:rPr>
          </w:pPr>
          <w:hyperlink w:anchor="_Toc132382194" w:history="1">
            <w:r w:rsidR="008707A3" w:rsidRPr="00093921">
              <w:rPr>
                <w:rStyle w:val="Hyperlinkki"/>
              </w:rPr>
              <w:t>4.3</w:t>
            </w:r>
            <w:r w:rsidR="008707A3">
              <w:rPr>
                <w:rFonts w:asciiTheme="minorHAnsi" w:eastAsiaTheme="minorEastAsia" w:hAnsiTheme="minorHAnsi" w:cstheme="minorBidi"/>
                <w:szCs w:val="22"/>
                <w:lang w:eastAsia="fi-FI"/>
              </w:rPr>
              <w:tab/>
            </w:r>
            <w:r w:rsidR="008707A3" w:rsidRPr="00093921">
              <w:rPr>
                <w:rStyle w:val="Hyperlinkki"/>
              </w:rPr>
              <w:t>Olemassa olevien meluhaittojen lieventäminen</w:t>
            </w:r>
            <w:r w:rsidR="008707A3">
              <w:rPr>
                <w:webHidden/>
              </w:rPr>
              <w:tab/>
            </w:r>
            <w:r w:rsidR="008707A3">
              <w:rPr>
                <w:webHidden/>
              </w:rPr>
              <w:fldChar w:fldCharType="begin"/>
            </w:r>
            <w:r w:rsidR="008707A3">
              <w:rPr>
                <w:webHidden/>
              </w:rPr>
              <w:instrText xml:space="preserve"> PAGEREF _Toc132382194 \h </w:instrText>
            </w:r>
            <w:r w:rsidR="008707A3">
              <w:rPr>
                <w:webHidden/>
              </w:rPr>
            </w:r>
            <w:r w:rsidR="008707A3">
              <w:rPr>
                <w:webHidden/>
              </w:rPr>
              <w:fldChar w:fldCharType="separate"/>
            </w:r>
            <w:r w:rsidR="005323FD">
              <w:rPr>
                <w:webHidden/>
              </w:rPr>
              <w:t>16</w:t>
            </w:r>
            <w:r w:rsidR="008707A3">
              <w:rPr>
                <w:webHidden/>
              </w:rPr>
              <w:fldChar w:fldCharType="end"/>
            </w:r>
          </w:hyperlink>
        </w:p>
        <w:p w14:paraId="10F75AA4" w14:textId="7C8853CA" w:rsidR="008707A3" w:rsidRDefault="00F95E71">
          <w:pPr>
            <w:pStyle w:val="Sisluet2"/>
            <w:rPr>
              <w:rFonts w:asciiTheme="minorHAnsi" w:eastAsiaTheme="minorEastAsia" w:hAnsiTheme="minorHAnsi" w:cstheme="minorBidi"/>
              <w:szCs w:val="22"/>
              <w:lang w:eastAsia="fi-FI"/>
            </w:rPr>
          </w:pPr>
          <w:hyperlink w:anchor="_Toc132382195" w:history="1">
            <w:r w:rsidR="008707A3" w:rsidRPr="00093921">
              <w:rPr>
                <w:rStyle w:val="Hyperlinkki"/>
              </w:rPr>
              <w:t>4.4</w:t>
            </w:r>
            <w:r w:rsidR="008707A3">
              <w:rPr>
                <w:rFonts w:asciiTheme="minorHAnsi" w:eastAsiaTheme="minorEastAsia" w:hAnsiTheme="minorHAnsi" w:cstheme="minorBidi"/>
                <w:szCs w:val="22"/>
                <w:lang w:eastAsia="fi-FI"/>
              </w:rPr>
              <w:tab/>
            </w:r>
            <w:r w:rsidR="008707A3" w:rsidRPr="00093921">
              <w:rPr>
                <w:rStyle w:val="Hyperlinkki"/>
              </w:rPr>
              <w:t>Meluntorjunnan rahoitus</w:t>
            </w:r>
            <w:r w:rsidR="008707A3">
              <w:rPr>
                <w:webHidden/>
              </w:rPr>
              <w:tab/>
            </w:r>
            <w:r w:rsidR="008707A3">
              <w:rPr>
                <w:webHidden/>
              </w:rPr>
              <w:fldChar w:fldCharType="begin"/>
            </w:r>
            <w:r w:rsidR="008707A3">
              <w:rPr>
                <w:webHidden/>
              </w:rPr>
              <w:instrText xml:space="preserve"> PAGEREF _Toc132382195 \h </w:instrText>
            </w:r>
            <w:r w:rsidR="008707A3">
              <w:rPr>
                <w:webHidden/>
              </w:rPr>
            </w:r>
            <w:r w:rsidR="008707A3">
              <w:rPr>
                <w:webHidden/>
              </w:rPr>
              <w:fldChar w:fldCharType="separate"/>
            </w:r>
            <w:r w:rsidR="005323FD">
              <w:rPr>
                <w:webHidden/>
              </w:rPr>
              <w:t>16</w:t>
            </w:r>
            <w:r w:rsidR="008707A3">
              <w:rPr>
                <w:webHidden/>
              </w:rPr>
              <w:fldChar w:fldCharType="end"/>
            </w:r>
          </w:hyperlink>
        </w:p>
        <w:p w14:paraId="7C5CF4A2" w14:textId="3D58A009" w:rsidR="008707A3" w:rsidRDefault="00F95E71">
          <w:pPr>
            <w:pStyle w:val="Sisluet3"/>
            <w:tabs>
              <w:tab w:val="left" w:pos="1540"/>
            </w:tabs>
            <w:rPr>
              <w:rFonts w:asciiTheme="minorHAnsi" w:eastAsiaTheme="minorEastAsia" w:hAnsiTheme="minorHAnsi" w:cstheme="minorBidi"/>
              <w:szCs w:val="22"/>
              <w:lang w:eastAsia="fi-FI"/>
            </w:rPr>
          </w:pPr>
          <w:hyperlink w:anchor="_Toc132382196" w:history="1">
            <w:r w:rsidR="008707A3" w:rsidRPr="00093921">
              <w:rPr>
                <w:rStyle w:val="Hyperlinkki"/>
              </w:rPr>
              <w:t>4.4.1</w:t>
            </w:r>
            <w:r w:rsidR="008707A3">
              <w:rPr>
                <w:rFonts w:asciiTheme="minorHAnsi" w:eastAsiaTheme="minorEastAsia" w:hAnsiTheme="minorHAnsi" w:cstheme="minorBidi"/>
                <w:szCs w:val="22"/>
                <w:lang w:eastAsia="fi-FI"/>
              </w:rPr>
              <w:tab/>
            </w:r>
            <w:r w:rsidR="008707A3" w:rsidRPr="00093921">
              <w:rPr>
                <w:rStyle w:val="Hyperlinkki"/>
              </w:rPr>
              <w:t>Meluntorjunnan kustannusvastuut</w:t>
            </w:r>
            <w:r w:rsidR="008707A3">
              <w:rPr>
                <w:webHidden/>
              </w:rPr>
              <w:tab/>
            </w:r>
            <w:r w:rsidR="008707A3">
              <w:rPr>
                <w:webHidden/>
              </w:rPr>
              <w:fldChar w:fldCharType="begin"/>
            </w:r>
            <w:r w:rsidR="008707A3">
              <w:rPr>
                <w:webHidden/>
              </w:rPr>
              <w:instrText xml:space="preserve"> PAGEREF _Toc132382196 \h </w:instrText>
            </w:r>
            <w:r w:rsidR="008707A3">
              <w:rPr>
                <w:webHidden/>
              </w:rPr>
            </w:r>
            <w:r w:rsidR="008707A3">
              <w:rPr>
                <w:webHidden/>
              </w:rPr>
              <w:fldChar w:fldCharType="separate"/>
            </w:r>
            <w:r w:rsidR="005323FD">
              <w:rPr>
                <w:webHidden/>
              </w:rPr>
              <w:t>16</w:t>
            </w:r>
            <w:r w:rsidR="008707A3">
              <w:rPr>
                <w:webHidden/>
              </w:rPr>
              <w:fldChar w:fldCharType="end"/>
            </w:r>
          </w:hyperlink>
        </w:p>
        <w:p w14:paraId="1521D5C2" w14:textId="03224F1E" w:rsidR="008707A3" w:rsidRDefault="00F95E71">
          <w:pPr>
            <w:pStyle w:val="Sisluet3"/>
            <w:tabs>
              <w:tab w:val="left" w:pos="1540"/>
            </w:tabs>
            <w:rPr>
              <w:rFonts w:asciiTheme="minorHAnsi" w:eastAsiaTheme="minorEastAsia" w:hAnsiTheme="minorHAnsi" w:cstheme="minorBidi"/>
              <w:szCs w:val="22"/>
              <w:lang w:eastAsia="fi-FI"/>
            </w:rPr>
          </w:pPr>
          <w:hyperlink w:anchor="_Toc132382197" w:history="1">
            <w:r w:rsidR="008707A3" w:rsidRPr="00093921">
              <w:rPr>
                <w:rStyle w:val="Hyperlinkki"/>
              </w:rPr>
              <w:t>4.4.2</w:t>
            </w:r>
            <w:r w:rsidR="008707A3">
              <w:rPr>
                <w:rFonts w:asciiTheme="minorHAnsi" w:eastAsiaTheme="minorEastAsia" w:hAnsiTheme="minorHAnsi" w:cstheme="minorBidi"/>
                <w:szCs w:val="22"/>
                <w:lang w:eastAsia="fi-FI"/>
              </w:rPr>
              <w:tab/>
            </w:r>
            <w:r w:rsidR="008707A3" w:rsidRPr="00093921">
              <w:rPr>
                <w:rStyle w:val="Hyperlinkki"/>
              </w:rPr>
              <w:t>Rahoitusnäkymät</w:t>
            </w:r>
            <w:r w:rsidR="008707A3">
              <w:rPr>
                <w:webHidden/>
              </w:rPr>
              <w:tab/>
            </w:r>
            <w:r w:rsidR="008707A3">
              <w:rPr>
                <w:webHidden/>
              </w:rPr>
              <w:fldChar w:fldCharType="begin"/>
            </w:r>
            <w:r w:rsidR="008707A3">
              <w:rPr>
                <w:webHidden/>
              </w:rPr>
              <w:instrText xml:space="preserve"> PAGEREF _Toc132382197 \h </w:instrText>
            </w:r>
            <w:r w:rsidR="008707A3">
              <w:rPr>
                <w:webHidden/>
              </w:rPr>
            </w:r>
            <w:r w:rsidR="008707A3">
              <w:rPr>
                <w:webHidden/>
              </w:rPr>
              <w:fldChar w:fldCharType="separate"/>
            </w:r>
            <w:r w:rsidR="005323FD">
              <w:rPr>
                <w:webHidden/>
              </w:rPr>
              <w:t>17</w:t>
            </w:r>
            <w:r w:rsidR="008707A3">
              <w:rPr>
                <w:webHidden/>
              </w:rPr>
              <w:fldChar w:fldCharType="end"/>
            </w:r>
          </w:hyperlink>
        </w:p>
        <w:p w14:paraId="4E123689" w14:textId="365A6475" w:rsidR="008707A3" w:rsidRDefault="00F95E71">
          <w:pPr>
            <w:pStyle w:val="Sisluet3"/>
            <w:tabs>
              <w:tab w:val="left" w:pos="1540"/>
            </w:tabs>
            <w:rPr>
              <w:rFonts w:asciiTheme="minorHAnsi" w:eastAsiaTheme="minorEastAsia" w:hAnsiTheme="minorHAnsi" w:cstheme="minorBidi"/>
              <w:szCs w:val="22"/>
              <w:lang w:eastAsia="fi-FI"/>
            </w:rPr>
          </w:pPr>
          <w:hyperlink w:anchor="_Toc132382198" w:history="1">
            <w:r w:rsidR="008707A3" w:rsidRPr="00093921">
              <w:rPr>
                <w:rStyle w:val="Hyperlinkki"/>
              </w:rPr>
              <w:t>4.4.3</w:t>
            </w:r>
            <w:r w:rsidR="008707A3">
              <w:rPr>
                <w:rFonts w:asciiTheme="minorHAnsi" w:eastAsiaTheme="minorEastAsia" w:hAnsiTheme="minorHAnsi" w:cstheme="minorBidi"/>
                <w:szCs w:val="22"/>
                <w:lang w:eastAsia="fi-FI"/>
              </w:rPr>
              <w:tab/>
            </w:r>
            <w:r w:rsidR="008707A3" w:rsidRPr="00093921">
              <w:rPr>
                <w:rStyle w:val="Hyperlinkki"/>
              </w:rPr>
              <w:t>Meluntorjunnan kustannustehokkuus</w:t>
            </w:r>
            <w:r w:rsidR="008707A3">
              <w:rPr>
                <w:webHidden/>
              </w:rPr>
              <w:tab/>
            </w:r>
            <w:r w:rsidR="008707A3">
              <w:rPr>
                <w:webHidden/>
              </w:rPr>
              <w:fldChar w:fldCharType="begin"/>
            </w:r>
            <w:r w:rsidR="008707A3">
              <w:rPr>
                <w:webHidden/>
              </w:rPr>
              <w:instrText xml:space="preserve"> PAGEREF _Toc132382198 \h </w:instrText>
            </w:r>
            <w:r w:rsidR="008707A3">
              <w:rPr>
                <w:webHidden/>
              </w:rPr>
            </w:r>
            <w:r w:rsidR="008707A3">
              <w:rPr>
                <w:webHidden/>
              </w:rPr>
              <w:fldChar w:fldCharType="separate"/>
            </w:r>
            <w:r w:rsidR="005323FD">
              <w:rPr>
                <w:webHidden/>
              </w:rPr>
              <w:t>18</w:t>
            </w:r>
            <w:r w:rsidR="008707A3">
              <w:rPr>
                <w:webHidden/>
              </w:rPr>
              <w:fldChar w:fldCharType="end"/>
            </w:r>
          </w:hyperlink>
        </w:p>
        <w:p w14:paraId="2BC3156A" w14:textId="7DFD4E4F" w:rsidR="008707A3" w:rsidRDefault="00F95E71">
          <w:pPr>
            <w:pStyle w:val="Sisluet1"/>
            <w:rPr>
              <w:rFonts w:asciiTheme="minorHAnsi" w:eastAsiaTheme="minorEastAsia" w:hAnsiTheme="minorHAnsi" w:cstheme="minorBidi"/>
              <w:caps w:val="0"/>
              <w:szCs w:val="22"/>
              <w:lang w:eastAsia="fi-FI"/>
            </w:rPr>
          </w:pPr>
          <w:hyperlink w:anchor="_Toc132382199" w:history="1">
            <w:r w:rsidR="008707A3" w:rsidRPr="00093921">
              <w:rPr>
                <w:rStyle w:val="Hyperlinkki"/>
              </w:rPr>
              <w:t>5</w:t>
            </w:r>
            <w:r w:rsidR="008707A3">
              <w:rPr>
                <w:rFonts w:asciiTheme="minorHAnsi" w:eastAsiaTheme="minorEastAsia" w:hAnsiTheme="minorHAnsi" w:cstheme="minorBidi"/>
                <w:caps w:val="0"/>
                <w:szCs w:val="22"/>
                <w:lang w:eastAsia="fi-FI"/>
              </w:rPr>
              <w:tab/>
            </w:r>
            <w:r w:rsidR="008707A3" w:rsidRPr="00093921">
              <w:rPr>
                <w:rStyle w:val="Hyperlinkki"/>
              </w:rPr>
              <w:t>Lyhyen ajan toimenpiteet</w:t>
            </w:r>
            <w:r w:rsidR="008707A3">
              <w:rPr>
                <w:webHidden/>
              </w:rPr>
              <w:tab/>
            </w:r>
            <w:r w:rsidR="008707A3">
              <w:rPr>
                <w:webHidden/>
              </w:rPr>
              <w:fldChar w:fldCharType="begin"/>
            </w:r>
            <w:r w:rsidR="008707A3">
              <w:rPr>
                <w:webHidden/>
              </w:rPr>
              <w:instrText xml:space="preserve"> PAGEREF _Toc132382199 \h </w:instrText>
            </w:r>
            <w:r w:rsidR="008707A3">
              <w:rPr>
                <w:webHidden/>
              </w:rPr>
            </w:r>
            <w:r w:rsidR="008707A3">
              <w:rPr>
                <w:webHidden/>
              </w:rPr>
              <w:fldChar w:fldCharType="separate"/>
            </w:r>
            <w:r w:rsidR="005323FD">
              <w:rPr>
                <w:webHidden/>
              </w:rPr>
              <w:t>20</w:t>
            </w:r>
            <w:r w:rsidR="008707A3">
              <w:rPr>
                <w:webHidden/>
              </w:rPr>
              <w:fldChar w:fldCharType="end"/>
            </w:r>
          </w:hyperlink>
        </w:p>
        <w:p w14:paraId="76194FB5" w14:textId="411B8691" w:rsidR="008707A3" w:rsidRDefault="00F95E71">
          <w:pPr>
            <w:pStyle w:val="Sisluet2"/>
            <w:rPr>
              <w:rFonts w:asciiTheme="minorHAnsi" w:eastAsiaTheme="minorEastAsia" w:hAnsiTheme="minorHAnsi" w:cstheme="minorBidi"/>
              <w:szCs w:val="22"/>
              <w:lang w:eastAsia="fi-FI"/>
            </w:rPr>
          </w:pPr>
          <w:hyperlink w:anchor="_Toc132382200" w:history="1">
            <w:r w:rsidR="008707A3" w:rsidRPr="00093921">
              <w:rPr>
                <w:rStyle w:val="Hyperlinkki"/>
              </w:rPr>
              <w:t>5.1</w:t>
            </w:r>
            <w:r w:rsidR="008707A3">
              <w:rPr>
                <w:rFonts w:asciiTheme="minorHAnsi" w:eastAsiaTheme="minorEastAsia" w:hAnsiTheme="minorHAnsi" w:cstheme="minorBidi"/>
                <w:szCs w:val="22"/>
                <w:lang w:eastAsia="fi-FI"/>
              </w:rPr>
              <w:tab/>
            </w:r>
            <w:r w:rsidR="008707A3" w:rsidRPr="00093921">
              <w:rPr>
                <w:rStyle w:val="Hyperlinkki"/>
              </w:rPr>
              <w:t>Rakenteellinen meluntorjunta</w:t>
            </w:r>
            <w:r w:rsidR="008707A3">
              <w:rPr>
                <w:webHidden/>
              </w:rPr>
              <w:tab/>
            </w:r>
            <w:r w:rsidR="008707A3">
              <w:rPr>
                <w:webHidden/>
              </w:rPr>
              <w:fldChar w:fldCharType="begin"/>
            </w:r>
            <w:r w:rsidR="008707A3">
              <w:rPr>
                <w:webHidden/>
              </w:rPr>
              <w:instrText xml:space="preserve"> PAGEREF _Toc132382200 \h </w:instrText>
            </w:r>
            <w:r w:rsidR="008707A3">
              <w:rPr>
                <w:webHidden/>
              </w:rPr>
            </w:r>
            <w:r w:rsidR="008707A3">
              <w:rPr>
                <w:webHidden/>
              </w:rPr>
              <w:fldChar w:fldCharType="separate"/>
            </w:r>
            <w:r w:rsidR="005323FD">
              <w:rPr>
                <w:webHidden/>
              </w:rPr>
              <w:t>20</w:t>
            </w:r>
            <w:r w:rsidR="008707A3">
              <w:rPr>
                <w:webHidden/>
              </w:rPr>
              <w:fldChar w:fldCharType="end"/>
            </w:r>
          </w:hyperlink>
        </w:p>
        <w:p w14:paraId="4413C88B" w14:textId="0069B3B4" w:rsidR="008707A3" w:rsidRDefault="00F95E71">
          <w:pPr>
            <w:pStyle w:val="Sisluet3"/>
            <w:tabs>
              <w:tab w:val="left" w:pos="1540"/>
            </w:tabs>
            <w:rPr>
              <w:rFonts w:asciiTheme="minorHAnsi" w:eastAsiaTheme="minorEastAsia" w:hAnsiTheme="minorHAnsi" w:cstheme="minorBidi"/>
              <w:szCs w:val="22"/>
              <w:lang w:eastAsia="fi-FI"/>
            </w:rPr>
          </w:pPr>
          <w:hyperlink w:anchor="_Toc132382201" w:history="1">
            <w:r w:rsidR="008707A3" w:rsidRPr="00093921">
              <w:rPr>
                <w:rStyle w:val="Hyperlinkki"/>
              </w:rPr>
              <w:t>5.1.1</w:t>
            </w:r>
            <w:r w:rsidR="008707A3">
              <w:rPr>
                <w:rFonts w:asciiTheme="minorHAnsi" w:eastAsiaTheme="minorEastAsia" w:hAnsiTheme="minorHAnsi" w:cstheme="minorBidi"/>
                <w:szCs w:val="22"/>
                <w:lang w:eastAsia="fi-FI"/>
              </w:rPr>
              <w:tab/>
            </w:r>
            <w:r w:rsidR="008707A3" w:rsidRPr="00093921">
              <w:rPr>
                <w:rStyle w:val="Hyperlinkki"/>
              </w:rPr>
              <w:t>Taustaa</w:t>
            </w:r>
            <w:r w:rsidR="008707A3">
              <w:rPr>
                <w:webHidden/>
              </w:rPr>
              <w:tab/>
            </w:r>
            <w:r w:rsidR="008707A3">
              <w:rPr>
                <w:webHidden/>
              </w:rPr>
              <w:fldChar w:fldCharType="begin"/>
            </w:r>
            <w:r w:rsidR="008707A3">
              <w:rPr>
                <w:webHidden/>
              </w:rPr>
              <w:instrText xml:space="preserve"> PAGEREF _Toc132382201 \h </w:instrText>
            </w:r>
            <w:r w:rsidR="008707A3">
              <w:rPr>
                <w:webHidden/>
              </w:rPr>
            </w:r>
            <w:r w:rsidR="008707A3">
              <w:rPr>
                <w:webHidden/>
              </w:rPr>
              <w:fldChar w:fldCharType="separate"/>
            </w:r>
            <w:r w:rsidR="005323FD">
              <w:rPr>
                <w:webHidden/>
              </w:rPr>
              <w:t>20</w:t>
            </w:r>
            <w:r w:rsidR="008707A3">
              <w:rPr>
                <w:webHidden/>
              </w:rPr>
              <w:fldChar w:fldCharType="end"/>
            </w:r>
          </w:hyperlink>
        </w:p>
        <w:p w14:paraId="460144A7" w14:textId="4321F5E5" w:rsidR="008707A3" w:rsidRDefault="00F95E71">
          <w:pPr>
            <w:pStyle w:val="Sisluet3"/>
            <w:tabs>
              <w:tab w:val="left" w:pos="1540"/>
            </w:tabs>
            <w:rPr>
              <w:rFonts w:asciiTheme="minorHAnsi" w:eastAsiaTheme="minorEastAsia" w:hAnsiTheme="minorHAnsi" w:cstheme="minorBidi"/>
              <w:szCs w:val="22"/>
              <w:lang w:eastAsia="fi-FI"/>
            </w:rPr>
          </w:pPr>
          <w:hyperlink w:anchor="_Toc132382202" w:history="1">
            <w:r w:rsidR="008707A3" w:rsidRPr="00093921">
              <w:rPr>
                <w:rStyle w:val="Hyperlinkki"/>
              </w:rPr>
              <w:t>5.1.2</w:t>
            </w:r>
            <w:r w:rsidR="008707A3">
              <w:rPr>
                <w:rFonts w:asciiTheme="minorHAnsi" w:eastAsiaTheme="minorEastAsia" w:hAnsiTheme="minorHAnsi" w:cstheme="minorBidi"/>
                <w:szCs w:val="22"/>
                <w:lang w:eastAsia="fi-FI"/>
              </w:rPr>
              <w:tab/>
            </w:r>
            <w:r w:rsidR="008707A3" w:rsidRPr="00093921">
              <w:rPr>
                <w:rStyle w:val="Hyperlinkki"/>
              </w:rPr>
              <w:t>Toimintasuunnitelmasta poistuvat kohteet</w:t>
            </w:r>
            <w:r w:rsidR="008707A3">
              <w:rPr>
                <w:webHidden/>
              </w:rPr>
              <w:tab/>
            </w:r>
            <w:r w:rsidR="008707A3">
              <w:rPr>
                <w:webHidden/>
              </w:rPr>
              <w:fldChar w:fldCharType="begin"/>
            </w:r>
            <w:r w:rsidR="008707A3">
              <w:rPr>
                <w:webHidden/>
              </w:rPr>
              <w:instrText xml:space="preserve"> PAGEREF _Toc132382202 \h </w:instrText>
            </w:r>
            <w:r w:rsidR="008707A3">
              <w:rPr>
                <w:webHidden/>
              </w:rPr>
            </w:r>
            <w:r w:rsidR="008707A3">
              <w:rPr>
                <w:webHidden/>
              </w:rPr>
              <w:fldChar w:fldCharType="separate"/>
            </w:r>
            <w:r w:rsidR="005323FD">
              <w:rPr>
                <w:webHidden/>
              </w:rPr>
              <w:t>20</w:t>
            </w:r>
            <w:r w:rsidR="008707A3">
              <w:rPr>
                <w:webHidden/>
              </w:rPr>
              <w:fldChar w:fldCharType="end"/>
            </w:r>
          </w:hyperlink>
        </w:p>
        <w:p w14:paraId="39B39170" w14:textId="0CCF8F95" w:rsidR="008707A3" w:rsidRDefault="00F95E71">
          <w:pPr>
            <w:pStyle w:val="Sisluet3"/>
            <w:tabs>
              <w:tab w:val="left" w:pos="1540"/>
            </w:tabs>
            <w:rPr>
              <w:rFonts w:asciiTheme="minorHAnsi" w:eastAsiaTheme="minorEastAsia" w:hAnsiTheme="minorHAnsi" w:cstheme="minorBidi"/>
              <w:szCs w:val="22"/>
              <w:lang w:eastAsia="fi-FI"/>
            </w:rPr>
          </w:pPr>
          <w:hyperlink w:anchor="_Toc132382203" w:history="1">
            <w:r w:rsidR="008707A3" w:rsidRPr="00093921">
              <w:rPr>
                <w:rStyle w:val="Hyperlinkki"/>
              </w:rPr>
              <w:t>5.1.3</w:t>
            </w:r>
            <w:r w:rsidR="008707A3">
              <w:rPr>
                <w:rFonts w:asciiTheme="minorHAnsi" w:eastAsiaTheme="minorEastAsia" w:hAnsiTheme="minorHAnsi" w:cstheme="minorBidi"/>
                <w:szCs w:val="22"/>
                <w:lang w:eastAsia="fi-FI"/>
              </w:rPr>
              <w:tab/>
            </w:r>
            <w:r w:rsidR="008707A3" w:rsidRPr="00093921">
              <w:rPr>
                <w:rStyle w:val="Hyperlinkki"/>
              </w:rPr>
              <w:t>Rakenteellisen meluntorjunnan kohteet Uudellamaalla</w:t>
            </w:r>
            <w:r w:rsidR="008707A3">
              <w:rPr>
                <w:webHidden/>
              </w:rPr>
              <w:tab/>
            </w:r>
            <w:r w:rsidR="008707A3">
              <w:rPr>
                <w:webHidden/>
              </w:rPr>
              <w:fldChar w:fldCharType="begin"/>
            </w:r>
            <w:r w:rsidR="008707A3">
              <w:rPr>
                <w:webHidden/>
              </w:rPr>
              <w:instrText xml:space="preserve"> PAGEREF _Toc132382203 \h </w:instrText>
            </w:r>
            <w:r w:rsidR="008707A3">
              <w:rPr>
                <w:webHidden/>
              </w:rPr>
            </w:r>
            <w:r w:rsidR="008707A3">
              <w:rPr>
                <w:webHidden/>
              </w:rPr>
              <w:fldChar w:fldCharType="separate"/>
            </w:r>
            <w:r w:rsidR="005323FD">
              <w:rPr>
                <w:webHidden/>
              </w:rPr>
              <w:t>21</w:t>
            </w:r>
            <w:r w:rsidR="008707A3">
              <w:rPr>
                <w:webHidden/>
              </w:rPr>
              <w:fldChar w:fldCharType="end"/>
            </w:r>
          </w:hyperlink>
        </w:p>
        <w:p w14:paraId="38DF3634" w14:textId="2907003D" w:rsidR="008707A3" w:rsidRDefault="00F95E71">
          <w:pPr>
            <w:pStyle w:val="Sisluet3"/>
            <w:tabs>
              <w:tab w:val="left" w:pos="1540"/>
            </w:tabs>
            <w:rPr>
              <w:rFonts w:asciiTheme="minorHAnsi" w:eastAsiaTheme="minorEastAsia" w:hAnsiTheme="minorHAnsi" w:cstheme="minorBidi"/>
              <w:szCs w:val="22"/>
              <w:lang w:eastAsia="fi-FI"/>
            </w:rPr>
          </w:pPr>
          <w:hyperlink w:anchor="_Toc132382204" w:history="1">
            <w:r w:rsidR="008707A3" w:rsidRPr="00093921">
              <w:rPr>
                <w:rStyle w:val="Hyperlinkki"/>
              </w:rPr>
              <w:t>5.1.4</w:t>
            </w:r>
            <w:r w:rsidR="008707A3">
              <w:rPr>
                <w:rFonts w:asciiTheme="minorHAnsi" w:eastAsiaTheme="minorEastAsia" w:hAnsiTheme="minorHAnsi" w:cstheme="minorBidi"/>
                <w:szCs w:val="22"/>
                <w:lang w:eastAsia="fi-FI"/>
              </w:rPr>
              <w:tab/>
            </w:r>
            <w:r w:rsidR="008707A3" w:rsidRPr="00093921">
              <w:rPr>
                <w:rStyle w:val="Hyperlinkki"/>
              </w:rPr>
              <w:t>Rakenteellisen meluntorjunnan kohteet Uudenmaan ulkopuolella</w:t>
            </w:r>
            <w:r w:rsidR="008707A3">
              <w:rPr>
                <w:webHidden/>
              </w:rPr>
              <w:tab/>
            </w:r>
            <w:r w:rsidR="008707A3">
              <w:rPr>
                <w:webHidden/>
              </w:rPr>
              <w:fldChar w:fldCharType="begin"/>
            </w:r>
            <w:r w:rsidR="008707A3">
              <w:rPr>
                <w:webHidden/>
              </w:rPr>
              <w:instrText xml:space="preserve"> PAGEREF _Toc132382204 \h </w:instrText>
            </w:r>
            <w:r w:rsidR="008707A3">
              <w:rPr>
                <w:webHidden/>
              </w:rPr>
            </w:r>
            <w:r w:rsidR="008707A3">
              <w:rPr>
                <w:webHidden/>
              </w:rPr>
              <w:fldChar w:fldCharType="separate"/>
            </w:r>
            <w:r w:rsidR="005323FD">
              <w:rPr>
                <w:webHidden/>
              </w:rPr>
              <w:t>22</w:t>
            </w:r>
            <w:r w:rsidR="008707A3">
              <w:rPr>
                <w:webHidden/>
              </w:rPr>
              <w:fldChar w:fldCharType="end"/>
            </w:r>
          </w:hyperlink>
        </w:p>
        <w:p w14:paraId="662F2B6D" w14:textId="131B4744" w:rsidR="008707A3" w:rsidRDefault="00F95E71">
          <w:pPr>
            <w:pStyle w:val="Sisluet3"/>
            <w:tabs>
              <w:tab w:val="left" w:pos="1540"/>
            </w:tabs>
            <w:rPr>
              <w:rFonts w:asciiTheme="minorHAnsi" w:eastAsiaTheme="minorEastAsia" w:hAnsiTheme="minorHAnsi" w:cstheme="minorBidi"/>
              <w:szCs w:val="22"/>
              <w:lang w:eastAsia="fi-FI"/>
            </w:rPr>
          </w:pPr>
          <w:hyperlink w:anchor="_Toc132382205" w:history="1">
            <w:r w:rsidR="008707A3" w:rsidRPr="00093921">
              <w:rPr>
                <w:rStyle w:val="Hyperlinkki"/>
              </w:rPr>
              <w:t>5.1.5</w:t>
            </w:r>
            <w:r w:rsidR="008707A3">
              <w:rPr>
                <w:rFonts w:asciiTheme="minorHAnsi" w:eastAsiaTheme="minorEastAsia" w:hAnsiTheme="minorHAnsi" w:cstheme="minorBidi"/>
                <w:szCs w:val="22"/>
                <w:lang w:eastAsia="fi-FI"/>
              </w:rPr>
              <w:tab/>
            </w:r>
            <w:r w:rsidR="008707A3" w:rsidRPr="00093921">
              <w:rPr>
                <w:rStyle w:val="Hyperlinkki"/>
              </w:rPr>
              <w:t>Hankkeiden kautta toteutumassa olevat kohteet</w:t>
            </w:r>
            <w:r w:rsidR="008707A3">
              <w:rPr>
                <w:webHidden/>
              </w:rPr>
              <w:tab/>
            </w:r>
            <w:r w:rsidR="008707A3">
              <w:rPr>
                <w:webHidden/>
              </w:rPr>
              <w:fldChar w:fldCharType="begin"/>
            </w:r>
            <w:r w:rsidR="008707A3">
              <w:rPr>
                <w:webHidden/>
              </w:rPr>
              <w:instrText xml:space="preserve"> PAGEREF _Toc132382205 \h </w:instrText>
            </w:r>
            <w:r w:rsidR="008707A3">
              <w:rPr>
                <w:webHidden/>
              </w:rPr>
            </w:r>
            <w:r w:rsidR="008707A3">
              <w:rPr>
                <w:webHidden/>
              </w:rPr>
              <w:fldChar w:fldCharType="separate"/>
            </w:r>
            <w:r w:rsidR="005323FD">
              <w:rPr>
                <w:webHidden/>
              </w:rPr>
              <w:t>23</w:t>
            </w:r>
            <w:r w:rsidR="008707A3">
              <w:rPr>
                <w:webHidden/>
              </w:rPr>
              <w:fldChar w:fldCharType="end"/>
            </w:r>
          </w:hyperlink>
        </w:p>
        <w:p w14:paraId="3AA1D9D4" w14:textId="780EE6FB" w:rsidR="008707A3" w:rsidRDefault="00F95E71">
          <w:pPr>
            <w:pStyle w:val="Sisluet2"/>
            <w:rPr>
              <w:rFonts w:asciiTheme="minorHAnsi" w:eastAsiaTheme="minorEastAsia" w:hAnsiTheme="minorHAnsi" w:cstheme="minorBidi"/>
              <w:szCs w:val="22"/>
              <w:lang w:eastAsia="fi-FI"/>
            </w:rPr>
          </w:pPr>
          <w:hyperlink w:anchor="_Toc132382206" w:history="1">
            <w:r w:rsidR="008707A3" w:rsidRPr="00093921">
              <w:rPr>
                <w:rStyle w:val="Hyperlinkki"/>
              </w:rPr>
              <w:t>5.2</w:t>
            </w:r>
            <w:r w:rsidR="008707A3">
              <w:rPr>
                <w:rFonts w:asciiTheme="minorHAnsi" w:eastAsiaTheme="minorEastAsia" w:hAnsiTheme="minorHAnsi" w:cstheme="minorBidi"/>
                <w:szCs w:val="22"/>
                <w:lang w:eastAsia="fi-FI"/>
              </w:rPr>
              <w:tab/>
            </w:r>
            <w:r w:rsidR="008707A3" w:rsidRPr="00093921">
              <w:rPr>
                <w:rStyle w:val="Hyperlinkki"/>
              </w:rPr>
              <w:t>Meluntorjunnan tarkoituksenmukainen suunnittelu</w:t>
            </w:r>
            <w:r w:rsidR="008707A3">
              <w:rPr>
                <w:webHidden/>
              </w:rPr>
              <w:tab/>
            </w:r>
            <w:r w:rsidR="008707A3">
              <w:rPr>
                <w:webHidden/>
              </w:rPr>
              <w:fldChar w:fldCharType="begin"/>
            </w:r>
            <w:r w:rsidR="008707A3">
              <w:rPr>
                <w:webHidden/>
              </w:rPr>
              <w:instrText xml:space="preserve"> PAGEREF _Toc132382206 \h </w:instrText>
            </w:r>
            <w:r w:rsidR="008707A3">
              <w:rPr>
                <w:webHidden/>
              </w:rPr>
            </w:r>
            <w:r w:rsidR="008707A3">
              <w:rPr>
                <w:webHidden/>
              </w:rPr>
              <w:fldChar w:fldCharType="separate"/>
            </w:r>
            <w:r w:rsidR="005323FD">
              <w:rPr>
                <w:webHidden/>
              </w:rPr>
              <w:t>24</w:t>
            </w:r>
            <w:r w:rsidR="008707A3">
              <w:rPr>
                <w:webHidden/>
              </w:rPr>
              <w:fldChar w:fldCharType="end"/>
            </w:r>
          </w:hyperlink>
        </w:p>
        <w:p w14:paraId="6E2E5CB3" w14:textId="59EEED82" w:rsidR="008707A3" w:rsidRDefault="00F95E71">
          <w:pPr>
            <w:pStyle w:val="Sisluet3"/>
            <w:tabs>
              <w:tab w:val="left" w:pos="1540"/>
            </w:tabs>
            <w:rPr>
              <w:rFonts w:asciiTheme="minorHAnsi" w:eastAsiaTheme="minorEastAsia" w:hAnsiTheme="minorHAnsi" w:cstheme="minorBidi"/>
              <w:szCs w:val="22"/>
              <w:lang w:eastAsia="fi-FI"/>
            </w:rPr>
          </w:pPr>
          <w:hyperlink w:anchor="_Toc132382207" w:history="1">
            <w:r w:rsidR="008707A3" w:rsidRPr="00093921">
              <w:rPr>
                <w:rStyle w:val="Hyperlinkki"/>
              </w:rPr>
              <w:t>5.2.1</w:t>
            </w:r>
            <w:r w:rsidR="008707A3">
              <w:rPr>
                <w:rFonts w:asciiTheme="minorHAnsi" w:eastAsiaTheme="minorEastAsia" w:hAnsiTheme="minorHAnsi" w:cstheme="minorBidi"/>
                <w:szCs w:val="22"/>
                <w:lang w:eastAsia="fi-FI"/>
              </w:rPr>
              <w:tab/>
            </w:r>
            <w:r w:rsidR="008707A3" w:rsidRPr="00093921">
              <w:rPr>
                <w:rStyle w:val="Hyperlinkki"/>
              </w:rPr>
              <w:t>Taustaa</w:t>
            </w:r>
            <w:r w:rsidR="008707A3">
              <w:rPr>
                <w:webHidden/>
              </w:rPr>
              <w:tab/>
            </w:r>
            <w:r w:rsidR="008707A3">
              <w:rPr>
                <w:webHidden/>
              </w:rPr>
              <w:fldChar w:fldCharType="begin"/>
            </w:r>
            <w:r w:rsidR="008707A3">
              <w:rPr>
                <w:webHidden/>
              </w:rPr>
              <w:instrText xml:space="preserve"> PAGEREF _Toc132382207 \h </w:instrText>
            </w:r>
            <w:r w:rsidR="008707A3">
              <w:rPr>
                <w:webHidden/>
              </w:rPr>
            </w:r>
            <w:r w:rsidR="008707A3">
              <w:rPr>
                <w:webHidden/>
              </w:rPr>
              <w:fldChar w:fldCharType="separate"/>
            </w:r>
            <w:r w:rsidR="005323FD">
              <w:rPr>
                <w:webHidden/>
              </w:rPr>
              <w:t>24</w:t>
            </w:r>
            <w:r w:rsidR="008707A3">
              <w:rPr>
                <w:webHidden/>
              </w:rPr>
              <w:fldChar w:fldCharType="end"/>
            </w:r>
          </w:hyperlink>
        </w:p>
        <w:p w14:paraId="03A73232" w14:textId="1947B978" w:rsidR="008707A3" w:rsidRDefault="00F95E71">
          <w:pPr>
            <w:pStyle w:val="Sisluet3"/>
            <w:tabs>
              <w:tab w:val="left" w:pos="1540"/>
            </w:tabs>
            <w:rPr>
              <w:rFonts w:asciiTheme="minorHAnsi" w:eastAsiaTheme="minorEastAsia" w:hAnsiTheme="minorHAnsi" w:cstheme="minorBidi"/>
              <w:szCs w:val="22"/>
              <w:lang w:eastAsia="fi-FI"/>
            </w:rPr>
          </w:pPr>
          <w:hyperlink w:anchor="_Toc132382208" w:history="1">
            <w:r w:rsidR="008707A3" w:rsidRPr="00093921">
              <w:rPr>
                <w:rStyle w:val="Hyperlinkki"/>
              </w:rPr>
              <w:t>5.2.2</w:t>
            </w:r>
            <w:r w:rsidR="008707A3">
              <w:rPr>
                <w:rFonts w:asciiTheme="minorHAnsi" w:eastAsiaTheme="minorEastAsia" w:hAnsiTheme="minorHAnsi" w:cstheme="minorBidi"/>
                <w:szCs w:val="22"/>
                <w:lang w:eastAsia="fi-FI"/>
              </w:rPr>
              <w:tab/>
            </w:r>
            <w:r w:rsidR="008707A3" w:rsidRPr="00093921">
              <w:rPr>
                <w:rStyle w:val="Hyperlinkki"/>
              </w:rPr>
              <w:t>Toimenpidetarpeet</w:t>
            </w:r>
            <w:r w:rsidR="008707A3">
              <w:rPr>
                <w:webHidden/>
              </w:rPr>
              <w:tab/>
            </w:r>
            <w:r w:rsidR="008707A3">
              <w:rPr>
                <w:webHidden/>
              </w:rPr>
              <w:fldChar w:fldCharType="begin"/>
            </w:r>
            <w:r w:rsidR="008707A3">
              <w:rPr>
                <w:webHidden/>
              </w:rPr>
              <w:instrText xml:space="preserve"> PAGEREF _Toc132382208 \h </w:instrText>
            </w:r>
            <w:r w:rsidR="008707A3">
              <w:rPr>
                <w:webHidden/>
              </w:rPr>
            </w:r>
            <w:r w:rsidR="008707A3">
              <w:rPr>
                <w:webHidden/>
              </w:rPr>
              <w:fldChar w:fldCharType="separate"/>
            </w:r>
            <w:r w:rsidR="005323FD">
              <w:rPr>
                <w:webHidden/>
              </w:rPr>
              <w:t>25</w:t>
            </w:r>
            <w:r w:rsidR="008707A3">
              <w:rPr>
                <w:webHidden/>
              </w:rPr>
              <w:fldChar w:fldCharType="end"/>
            </w:r>
          </w:hyperlink>
        </w:p>
        <w:p w14:paraId="403D62AF" w14:textId="5781934C" w:rsidR="008707A3" w:rsidRDefault="00F95E71">
          <w:pPr>
            <w:pStyle w:val="Sisluet2"/>
            <w:rPr>
              <w:rFonts w:asciiTheme="minorHAnsi" w:eastAsiaTheme="minorEastAsia" w:hAnsiTheme="minorHAnsi" w:cstheme="minorBidi"/>
              <w:szCs w:val="22"/>
              <w:lang w:eastAsia="fi-FI"/>
            </w:rPr>
          </w:pPr>
          <w:hyperlink w:anchor="_Toc132382209" w:history="1">
            <w:r w:rsidR="008707A3" w:rsidRPr="00093921">
              <w:rPr>
                <w:rStyle w:val="Hyperlinkki"/>
              </w:rPr>
              <w:t>5.3</w:t>
            </w:r>
            <w:r w:rsidR="008707A3">
              <w:rPr>
                <w:rFonts w:asciiTheme="minorHAnsi" w:eastAsiaTheme="minorEastAsia" w:hAnsiTheme="minorHAnsi" w:cstheme="minorBidi"/>
                <w:szCs w:val="22"/>
                <w:lang w:eastAsia="fi-FI"/>
              </w:rPr>
              <w:tab/>
            </w:r>
            <w:r w:rsidR="008707A3" w:rsidRPr="00093921">
              <w:rPr>
                <w:rStyle w:val="Hyperlinkki"/>
              </w:rPr>
              <w:t>Nopeuden alentaminen</w:t>
            </w:r>
            <w:r w:rsidR="008707A3">
              <w:rPr>
                <w:webHidden/>
              </w:rPr>
              <w:tab/>
            </w:r>
            <w:r w:rsidR="008707A3">
              <w:rPr>
                <w:webHidden/>
              </w:rPr>
              <w:fldChar w:fldCharType="begin"/>
            </w:r>
            <w:r w:rsidR="008707A3">
              <w:rPr>
                <w:webHidden/>
              </w:rPr>
              <w:instrText xml:space="preserve"> PAGEREF _Toc132382209 \h </w:instrText>
            </w:r>
            <w:r w:rsidR="008707A3">
              <w:rPr>
                <w:webHidden/>
              </w:rPr>
            </w:r>
            <w:r w:rsidR="008707A3">
              <w:rPr>
                <w:webHidden/>
              </w:rPr>
              <w:fldChar w:fldCharType="separate"/>
            </w:r>
            <w:r w:rsidR="005323FD">
              <w:rPr>
                <w:webHidden/>
              </w:rPr>
              <w:t>25</w:t>
            </w:r>
            <w:r w:rsidR="008707A3">
              <w:rPr>
                <w:webHidden/>
              </w:rPr>
              <w:fldChar w:fldCharType="end"/>
            </w:r>
          </w:hyperlink>
        </w:p>
        <w:p w14:paraId="0DFFA819" w14:textId="16B3A7A9" w:rsidR="008707A3" w:rsidRDefault="00F95E71">
          <w:pPr>
            <w:pStyle w:val="Sisluet3"/>
            <w:tabs>
              <w:tab w:val="left" w:pos="1540"/>
            </w:tabs>
            <w:rPr>
              <w:rFonts w:asciiTheme="minorHAnsi" w:eastAsiaTheme="minorEastAsia" w:hAnsiTheme="minorHAnsi" w:cstheme="minorBidi"/>
              <w:szCs w:val="22"/>
              <w:lang w:eastAsia="fi-FI"/>
            </w:rPr>
          </w:pPr>
          <w:hyperlink w:anchor="_Toc132382210" w:history="1">
            <w:r w:rsidR="008707A3" w:rsidRPr="00093921">
              <w:rPr>
                <w:rStyle w:val="Hyperlinkki"/>
              </w:rPr>
              <w:t>5.3.1</w:t>
            </w:r>
            <w:r w:rsidR="008707A3">
              <w:rPr>
                <w:rFonts w:asciiTheme="minorHAnsi" w:eastAsiaTheme="minorEastAsia" w:hAnsiTheme="minorHAnsi" w:cstheme="minorBidi"/>
                <w:szCs w:val="22"/>
                <w:lang w:eastAsia="fi-FI"/>
              </w:rPr>
              <w:tab/>
            </w:r>
            <w:r w:rsidR="008707A3" w:rsidRPr="00093921">
              <w:rPr>
                <w:rStyle w:val="Hyperlinkki"/>
              </w:rPr>
              <w:t>Taustaa</w:t>
            </w:r>
            <w:r w:rsidR="008707A3">
              <w:rPr>
                <w:webHidden/>
              </w:rPr>
              <w:tab/>
            </w:r>
            <w:r w:rsidR="008707A3">
              <w:rPr>
                <w:webHidden/>
              </w:rPr>
              <w:fldChar w:fldCharType="begin"/>
            </w:r>
            <w:r w:rsidR="008707A3">
              <w:rPr>
                <w:webHidden/>
              </w:rPr>
              <w:instrText xml:space="preserve"> PAGEREF _Toc132382210 \h </w:instrText>
            </w:r>
            <w:r w:rsidR="008707A3">
              <w:rPr>
                <w:webHidden/>
              </w:rPr>
            </w:r>
            <w:r w:rsidR="008707A3">
              <w:rPr>
                <w:webHidden/>
              </w:rPr>
              <w:fldChar w:fldCharType="separate"/>
            </w:r>
            <w:r w:rsidR="005323FD">
              <w:rPr>
                <w:webHidden/>
              </w:rPr>
              <w:t>25</w:t>
            </w:r>
            <w:r w:rsidR="008707A3">
              <w:rPr>
                <w:webHidden/>
              </w:rPr>
              <w:fldChar w:fldCharType="end"/>
            </w:r>
          </w:hyperlink>
        </w:p>
        <w:p w14:paraId="23E0765D" w14:textId="2C10401D" w:rsidR="008707A3" w:rsidRDefault="00F95E71">
          <w:pPr>
            <w:pStyle w:val="Sisluet3"/>
            <w:tabs>
              <w:tab w:val="left" w:pos="1540"/>
            </w:tabs>
            <w:rPr>
              <w:rFonts w:asciiTheme="minorHAnsi" w:eastAsiaTheme="minorEastAsia" w:hAnsiTheme="minorHAnsi" w:cstheme="minorBidi"/>
              <w:szCs w:val="22"/>
              <w:lang w:eastAsia="fi-FI"/>
            </w:rPr>
          </w:pPr>
          <w:hyperlink w:anchor="_Toc132382211" w:history="1">
            <w:r w:rsidR="008707A3" w:rsidRPr="00093921">
              <w:rPr>
                <w:rStyle w:val="Hyperlinkki"/>
              </w:rPr>
              <w:t>5.3.2</w:t>
            </w:r>
            <w:r w:rsidR="008707A3">
              <w:rPr>
                <w:rFonts w:asciiTheme="minorHAnsi" w:eastAsiaTheme="minorEastAsia" w:hAnsiTheme="minorHAnsi" w:cstheme="minorBidi"/>
                <w:szCs w:val="22"/>
                <w:lang w:eastAsia="fi-FI"/>
              </w:rPr>
              <w:tab/>
            </w:r>
            <w:r w:rsidR="008707A3" w:rsidRPr="00093921">
              <w:rPr>
                <w:rStyle w:val="Hyperlinkki"/>
              </w:rPr>
              <w:t>Toimenpidetarpeet</w:t>
            </w:r>
            <w:r w:rsidR="008707A3">
              <w:rPr>
                <w:webHidden/>
              </w:rPr>
              <w:tab/>
            </w:r>
            <w:r w:rsidR="008707A3">
              <w:rPr>
                <w:webHidden/>
              </w:rPr>
              <w:fldChar w:fldCharType="begin"/>
            </w:r>
            <w:r w:rsidR="008707A3">
              <w:rPr>
                <w:webHidden/>
              </w:rPr>
              <w:instrText xml:space="preserve"> PAGEREF _Toc132382211 \h </w:instrText>
            </w:r>
            <w:r w:rsidR="008707A3">
              <w:rPr>
                <w:webHidden/>
              </w:rPr>
            </w:r>
            <w:r w:rsidR="008707A3">
              <w:rPr>
                <w:webHidden/>
              </w:rPr>
              <w:fldChar w:fldCharType="separate"/>
            </w:r>
            <w:r w:rsidR="005323FD">
              <w:rPr>
                <w:webHidden/>
              </w:rPr>
              <w:t>27</w:t>
            </w:r>
            <w:r w:rsidR="008707A3">
              <w:rPr>
                <w:webHidden/>
              </w:rPr>
              <w:fldChar w:fldCharType="end"/>
            </w:r>
          </w:hyperlink>
        </w:p>
        <w:p w14:paraId="752998DC" w14:textId="56021BF6" w:rsidR="008707A3" w:rsidRDefault="00F95E71">
          <w:pPr>
            <w:pStyle w:val="Sisluet2"/>
            <w:rPr>
              <w:rFonts w:asciiTheme="minorHAnsi" w:eastAsiaTheme="minorEastAsia" w:hAnsiTheme="minorHAnsi" w:cstheme="minorBidi"/>
              <w:szCs w:val="22"/>
              <w:lang w:eastAsia="fi-FI"/>
            </w:rPr>
          </w:pPr>
          <w:hyperlink w:anchor="_Toc132382212" w:history="1">
            <w:r w:rsidR="008707A3" w:rsidRPr="00093921">
              <w:rPr>
                <w:rStyle w:val="Hyperlinkki"/>
              </w:rPr>
              <w:t>5.4</w:t>
            </w:r>
            <w:r w:rsidR="008707A3">
              <w:rPr>
                <w:rFonts w:asciiTheme="minorHAnsi" w:eastAsiaTheme="minorEastAsia" w:hAnsiTheme="minorHAnsi" w:cstheme="minorBidi"/>
                <w:szCs w:val="22"/>
                <w:lang w:eastAsia="fi-FI"/>
              </w:rPr>
              <w:tab/>
            </w:r>
            <w:r w:rsidR="008707A3" w:rsidRPr="00093921">
              <w:rPr>
                <w:rStyle w:val="Hyperlinkki"/>
              </w:rPr>
              <w:t>Rakentamisen aikaisen melun torjunta ja hallinta</w:t>
            </w:r>
            <w:r w:rsidR="008707A3">
              <w:rPr>
                <w:webHidden/>
              </w:rPr>
              <w:tab/>
            </w:r>
            <w:r w:rsidR="008707A3">
              <w:rPr>
                <w:webHidden/>
              </w:rPr>
              <w:fldChar w:fldCharType="begin"/>
            </w:r>
            <w:r w:rsidR="008707A3">
              <w:rPr>
                <w:webHidden/>
              </w:rPr>
              <w:instrText xml:space="preserve"> PAGEREF _Toc132382212 \h </w:instrText>
            </w:r>
            <w:r w:rsidR="008707A3">
              <w:rPr>
                <w:webHidden/>
              </w:rPr>
            </w:r>
            <w:r w:rsidR="008707A3">
              <w:rPr>
                <w:webHidden/>
              </w:rPr>
              <w:fldChar w:fldCharType="separate"/>
            </w:r>
            <w:r w:rsidR="005323FD">
              <w:rPr>
                <w:webHidden/>
              </w:rPr>
              <w:t>27</w:t>
            </w:r>
            <w:r w:rsidR="008707A3">
              <w:rPr>
                <w:webHidden/>
              </w:rPr>
              <w:fldChar w:fldCharType="end"/>
            </w:r>
          </w:hyperlink>
        </w:p>
        <w:p w14:paraId="57DA3046" w14:textId="16F8BB89" w:rsidR="008707A3" w:rsidRDefault="00F95E71">
          <w:pPr>
            <w:pStyle w:val="Sisluet3"/>
            <w:tabs>
              <w:tab w:val="left" w:pos="1540"/>
            </w:tabs>
            <w:rPr>
              <w:rFonts w:asciiTheme="minorHAnsi" w:eastAsiaTheme="minorEastAsia" w:hAnsiTheme="minorHAnsi" w:cstheme="minorBidi"/>
              <w:szCs w:val="22"/>
              <w:lang w:eastAsia="fi-FI"/>
            </w:rPr>
          </w:pPr>
          <w:hyperlink w:anchor="_Toc132382213" w:history="1">
            <w:r w:rsidR="008707A3" w:rsidRPr="00093921">
              <w:rPr>
                <w:rStyle w:val="Hyperlinkki"/>
              </w:rPr>
              <w:t>5.4.1</w:t>
            </w:r>
            <w:r w:rsidR="008707A3">
              <w:rPr>
                <w:rFonts w:asciiTheme="minorHAnsi" w:eastAsiaTheme="minorEastAsia" w:hAnsiTheme="minorHAnsi" w:cstheme="minorBidi"/>
                <w:szCs w:val="22"/>
                <w:lang w:eastAsia="fi-FI"/>
              </w:rPr>
              <w:tab/>
            </w:r>
            <w:r w:rsidR="008707A3" w:rsidRPr="00093921">
              <w:rPr>
                <w:rStyle w:val="Hyperlinkki"/>
              </w:rPr>
              <w:t>Taustaa</w:t>
            </w:r>
            <w:r w:rsidR="008707A3">
              <w:rPr>
                <w:webHidden/>
              </w:rPr>
              <w:tab/>
            </w:r>
            <w:r w:rsidR="008707A3">
              <w:rPr>
                <w:webHidden/>
              </w:rPr>
              <w:fldChar w:fldCharType="begin"/>
            </w:r>
            <w:r w:rsidR="008707A3">
              <w:rPr>
                <w:webHidden/>
              </w:rPr>
              <w:instrText xml:space="preserve"> PAGEREF _Toc132382213 \h </w:instrText>
            </w:r>
            <w:r w:rsidR="008707A3">
              <w:rPr>
                <w:webHidden/>
              </w:rPr>
            </w:r>
            <w:r w:rsidR="008707A3">
              <w:rPr>
                <w:webHidden/>
              </w:rPr>
              <w:fldChar w:fldCharType="separate"/>
            </w:r>
            <w:r w:rsidR="005323FD">
              <w:rPr>
                <w:webHidden/>
              </w:rPr>
              <w:t>27</w:t>
            </w:r>
            <w:r w:rsidR="008707A3">
              <w:rPr>
                <w:webHidden/>
              </w:rPr>
              <w:fldChar w:fldCharType="end"/>
            </w:r>
          </w:hyperlink>
        </w:p>
        <w:p w14:paraId="687ACD1C" w14:textId="14199203" w:rsidR="008707A3" w:rsidRDefault="00F95E71">
          <w:pPr>
            <w:pStyle w:val="Sisluet3"/>
            <w:tabs>
              <w:tab w:val="left" w:pos="1540"/>
            </w:tabs>
            <w:rPr>
              <w:rFonts w:asciiTheme="minorHAnsi" w:eastAsiaTheme="minorEastAsia" w:hAnsiTheme="minorHAnsi" w:cstheme="minorBidi"/>
              <w:szCs w:val="22"/>
              <w:lang w:eastAsia="fi-FI"/>
            </w:rPr>
          </w:pPr>
          <w:hyperlink w:anchor="_Toc132382214" w:history="1">
            <w:r w:rsidR="008707A3" w:rsidRPr="00093921">
              <w:rPr>
                <w:rStyle w:val="Hyperlinkki"/>
              </w:rPr>
              <w:t>5.4.2</w:t>
            </w:r>
            <w:r w:rsidR="008707A3">
              <w:rPr>
                <w:rFonts w:asciiTheme="minorHAnsi" w:eastAsiaTheme="minorEastAsia" w:hAnsiTheme="minorHAnsi" w:cstheme="minorBidi"/>
                <w:szCs w:val="22"/>
                <w:lang w:eastAsia="fi-FI"/>
              </w:rPr>
              <w:tab/>
            </w:r>
            <w:r w:rsidR="008707A3" w:rsidRPr="00093921">
              <w:rPr>
                <w:rStyle w:val="Hyperlinkki"/>
              </w:rPr>
              <w:t>Toimenpidetarpeet</w:t>
            </w:r>
            <w:r w:rsidR="008707A3">
              <w:rPr>
                <w:webHidden/>
              </w:rPr>
              <w:tab/>
            </w:r>
            <w:r w:rsidR="008707A3">
              <w:rPr>
                <w:webHidden/>
              </w:rPr>
              <w:fldChar w:fldCharType="begin"/>
            </w:r>
            <w:r w:rsidR="008707A3">
              <w:rPr>
                <w:webHidden/>
              </w:rPr>
              <w:instrText xml:space="preserve"> PAGEREF _Toc132382214 \h </w:instrText>
            </w:r>
            <w:r w:rsidR="008707A3">
              <w:rPr>
                <w:webHidden/>
              </w:rPr>
            </w:r>
            <w:r w:rsidR="008707A3">
              <w:rPr>
                <w:webHidden/>
              </w:rPr>
              <w:fldChar w:fldCharType="separate"/>
            </w:r>
            <w:r w:rsidR="005323FD">
              <w:rPr>
                <w:webHidden/>
              </w:rPr>
              <w:t>28</w:t>
            </w:r>
            <w:r w:rsidR="008707A3">
              <w:rPr>
                <w:webHidden/>
              </w:rPr>
              <w:fldChar w:fldCharType="end"/>
            </w:r>
          </w:hyperlink>
        </w:p>
        <w:p w14:paraId="4A1BA9A7" w14:textId="7A56B1BD" w:rsidR="008707A3" w:rsidRDefault="00F95E71">
          <w:pPr>
            <w:pStyle w:val="Sisluet1"/>
            <w:rPr>
              <w:rFonts w:asciiTheme="minorHAnsi" w:eastAsiaTheme="minorEastAsia" w:hAnsiTheme="minorHAnsi" w:cstheme="minorBidi"/>
              <w:caps w:val="0"/>
              <w:szCs w:val="22"/>
              <w:lang w:eastAsia="fi-FI"/>
            </w:rPr>
          </w:pPr>
          <w:hyperlink w:anchor="_Toc132382215" w:history="1">
            <w:r w:rsidR="008707A3" w:rsidRPr="00093921">
              <w:rPr>
                <w:rStyle w:val="Hyperlinkki"/>
              </w:rPr>
              <w:t>6</w:t>
            </w:r>
            <w:r w:rsidR="008707A3">
              <w:rPr>
                <w:rFonts w:asciiTheme="minorHAnsi" w:eastAsiaTheme="minorEastAsia" w:hAnsiTheme="minorHAnsi" w:cstheme="minorBidi"/>
                <w:caps w:val="0"/>
                <w:szCs w:val="22"/>
                <w:lang w:eastAsia="fi-FI"/>
              </w:rPr>
              <w:tab/>
            </w:r>
            <w:r w:rsidR="008707A3" w:rsidRPr="00093921">
              <w:rPr>
                <w:rStyle w:val="Hyperlinkki"/>
              </w:rPr>
              <w:t>Toteutumisen seuranta</w:t>
            </w:r>
            <w:r w:rsidR="008707A3">
              <w:rPr>
                <w:webHidden/>
              </w:rPr>
              <w:tab/>
            </w:r>
            <w:r w:rsidR="008707A3">
              <w:rPr>
                <w:webHidden/>
              </w:rPr>
              <w:fldChar w:fldCharType="begin"/>
            </w:r>
            <w:r w:rsidR="008707A3">
              <w:rPr>
                <w:webHidden/>
              </w:rPr>
              <w:instrText xml:space="preserve"> PAGEREF _Toc132382215 \h </w:instrText>
            </w:r>
            <w:r w:rsidR="008707A3">
              <w:rPr>
                <w:webHidden/>
              </w:rPr>
            </w:r>
            <w:r w:rsidR="008707A3">
              <w:rPr>
                <w:webHidden/>
              </w:rPr>
              <w:fldChar w:fldCharType="separate"/>
            </w:r>
            <w:r w:rsidR="005323FD">
              <w:rPr>
                <w:webHidden/>
              </w:rPr>
              <w:t>29</w:t>
            </w:r>
            <w:r w:rsidR="008707A3">
              <w:rPr>
                <w:webHidden/>
              </w:rPr>
              <w:fldChar w:fldCharType="end"/>
            </w:r>
          </w:hyperlink>
        </w:p>
        <w:p w14:paraId="00F07CDB" w14:textId="116C3810" w:rsidR="008707A3" w:rsidRDefault="008707A3">
          <w:r>
            <w:rPr>
              <w:b/>
              <w:bCs/>
            </w:rPr>
            <w:fldChar w:fldCharType="end"/>
          </w:r>
        </w:p>
      </w:sdtContent>
    </w:sdt>
    <w:p w14:paraId="55FDDFAB" w14:textId="77777777" w:rsidR="008707A3" w:rsidRPr="008707A3" w:rsidRDefault="008707A3" w:rsidP="008707A3"/>
    <w:p w14:paraId="4C4BA9BD" w14:textId="5C7AD0E4" w:rsidR="00D3300F" w:rsidRDefault="00D627D1" w:rsidP="00F8462D">
      <w:pPr>
        <w:pStyle w:val="Otsikko1"/>
      </w:pPr>
      <w:bookmarkStart w:id="9" w:name="_Toc132382059"/>
      <w:bookmarkStart w:id="10" w:name="_Toc132382178"/>
      <w:r>
        <w:lastRenderedPageBreak/>
        <w:t>Johdanto</w:t>
      </w:r>
      <w:bookmarkEnd w:id="9"/>
      <w:bookmarkEnd w:id="10"/>
    </w:p>
    <w:p w14:paraId="2B7DDEBA" w14:textId="597E3D39" w:rsidR="00BA6D05" w:rsidRDefault="00C34BA6" w:rsidP="00BA6D05">
      <w:pPr>
        <w:pStyle w:val="Leipteksti"/>
      </w:pPr>
      <w:r>
        <w:rPr>
          <w:lang w:eastAsia="en-US"/>
        </w:rPr>
        <w:t>Väylävirasto laatii melun</w:t>
      </w:r>
      <w:r w:rsidR="00F231EA">
        <w:rPr>
          <w:lang w:eastAsia="en-US"/>
        </w:rPr>
        <w:t>torjunnan toimintasuunnitelman</w:t>
      </w:r>
      <w:r w:rsidR="00242277">
        <w:rPr>
          <w:lang w:eastAsia="en-US"/>
        </w:rPr>
        <w:t xml:space="preserve"> vilkkaimmin liikennöidylle</w:t>
      </w:r>
      <w:r w:rsidR="00F231EA">
        <w:rPr>
          <w:lang w:eastAsia="en-US"/>
        </w:rPr>
        <w:t xml:space="preserve"> maant</w:t>
      </w:r>
      <w:r w:rsidR="00242277">
        <w:rPr>
          <w:lang w:eastAsia="en-US"/>
        </w:rPr>
        <w:t>ieverkolle</w:t>
      </w:r>
      <w:r w:rsidR="00F231EA">
        <w:rPr>
          <w:lang w:eastAsia="en-US"/>
        </w:rPr>
        <w:t xml:space="preserve"> joka viides vuo</w:t>
      </w:r>
      <w:r w:rsidR="008E1A2A">
        <w:rPr>
          <w:lang w:eastAsia="en-US"/>
        </w:rPr>
        <w:t xml:space="preserve">si. </w:t>
      </w:r>
      <w:r w:rsidR="005E5834">
        <w:t>T</w:t>
      </w:r>
      <w:r w:rsidR="005E5834" w:rsidRPr="008620EC">
        <w:t xml:space="preserve">oimintasuunnitelmassa on määritetty toimenpiteet, joilla </w:t>
      </w:r>
      <w:r w:rsidR="005E5834">
        <w:t>Väyläv</w:t>
      </w:r>
      <w:r w:rsidR="005E5834" w:rsidRPr="008620EC">
        <w:t xml:space="preserve">irasto pyrkii vähentämään melulle altistumista maanteiden varsilla seuraavien viiden vuoden aikana. Lisäksi </w:t>
      </w:r>
      <w:r w:rsidR="000E300F">
        <w:t>suunnitelmassa käsitellään</w:t>
      </w:r>
      <w:r w:rsidR="005E5834" w:rsidRPr="008620EC">
        <w:t xml:space="preserve"> </w:t>
      </w:r>
      <w:r w:rsidR="00F529EE">
        <w:t>meluntorjunnan periaatteita</w:t>
      </w:r>
      <w:r w:rsidR="00A13A7F">
        <w:t>, rahoitusta ja muita näkymiä, jotka kattavat pitemmän aikavälin.</w:t>
      </w:r>
    </w:p>
    <w:p w14:paraId="7990EC16" w14:textId="521ED043" w:rsidR="007E6101" w:rsidRDefault="00A13A7F" w:rsidP="00BA6D05">
      <w:pPr>
        <w:pStyle w:val="Leipteksti"/>
        <w:rPr>
          <w:lang w:eastAsia="en-US"/>
        </w:rPr>
      </w:pPr>
      <w:r w:rsidRPr="008620EC">
        <w:t xml:space="preserve">Toimintasuunnitelma on laadittu täyttämään </w:t>
      </w:r>
      <w:r w:rsidRPr="000C7412">
        <w:rPr>
          <w:i/>
          <w:iCs/>
        </w:rPr>
        <w:t>EU:n ympäristömeludirektiivin</w:t>
      </w:r>
      <w:r w:rsidRPr="008620EC">
        <w:t xml:space="preserve"> </w:t>
      </w:r>
      <w:r w:rsidR="000E3172">
        <w:fldChar w:fldCharType="begin"/>
      </w:r>
      <w:r w:rsidR="000E3172">
        <w:instrText xml:space="preserve"> REF _Ref129871389 \w \h </w:instrText>
      </w:r>
      <w:r w:rsidR="000E3172">
        <w:fldChar w:fldCharType="separate"/>
      </w:r>
      <w:r w:rsidR="005323FD">
        <w:t>/1/</w:t>
      </w:r>
      <w:r w:rsidR="000E3172">
        <w:fldChar w:fldCharType="end"/>
      </w:r>
      <w:r w:rsidR="000E3172">
        <w:t xml:space="preserve"> </w:t>
      </w:r>
      <w:r w:rsidR="00EB65F1">
        <w:t>asettamat vaatimukset melun</w:t>
      </w:r>
      <w:r w:rsidR="00022352">
        <w:t xml:space="preserve">torjunnan toimintasuunnitelmalle. </w:t>
      </w:r>
      <w:r w:rsidR="00F51552">
        <w:rPr>
          <w:lang w:eastAsia="en-US"/>
        </w:rPr>
        <w:t>Direktiivi velvoittaa keräämään, vertailemaan ja välittämään ympäristömelua koskevaa tietoa, ja sen toteuttamiseksi</w:t>
      </w:r>
      <w:r w:rsidR="001F72B0">
        <w:rPr>
          <w:lang w:eastAsia="en-US"/>
        </w:rPr>
        <w:t xml:space="preserve"> Suomen maantieverkolla</w:t>
      </w:r>
      <w:r w:rsidR="00F51552">
        <w:rPr>
          <w:lang w:eastAsia="en-US"/>
        </w:rPr>
        <w:t xml:space="preserve"> </w:t>
      </w:r>
      <w:r w:rsidR="001F72B0">
        <w:rPr>
          <w:lang w:eastAsia="en-US"/>
        </w:rPr>
        <w:t>laaditaan</w:t>
      </w:r>
      <w:r w:rsidR="00040E6D">
        <w:rPr>
          <w:lang w:eastAsia="en-US"/>
        </w:rPr>
        <w:t xml:space="preserve"> viiden vuoden välein</w:t>
      </w:r>
      <w:r w:rsidR="001F72B0">
        <w:rPr>
          <w:lang w:eastAsia="en-US"/>
        </w:rPr>
        <w:t xml:space="preserve"> meluselvitykset</w:t>
      </w:r>
      <w:r w:rsidR="00311EB1">
        <w:rPr>
          <w:lang w:eastAsia="en-US"/>
        </w:rPr>
        <w:t xml:space="preserve">, </w:t>
      </w:r>
      <w:r w:rsidR="00BC2EBF">
        <w:rPr>
          <w:lang w:eastAsia="en-US"/>
        </w:rPr>
        <w:t>alkaen vuonna 20</w:t>
      </w:r>
      <w:r w:rsidR="007B17EA">
        <w:rPr>
          <w:lang w:eastAsia="en-US"/>
        </w:rPr>
        <w:t>0</w:t>
      </w:r>
      <w:r w:rsidR="00BC2EBF">
        <w:rPr>
          <w:lang w:eastAsia="en-US"/>
        </w:rPr>
        <w:t xml:space="preserve">7 ja </w:t>
      </w:r>
      <w:r w:rsidR="00311EB1">
        <w:rPr>
          <w:lang w:eastAsia="en-US"/>
        </w:rPr>
        <w:t xml:space="preserve">viimeisin </w:t>
      </w:r>
      <w:r w:rsidR="004B7603">
        <w:rPr>
          <w:lang w:eastAsia="en-US"/>
        </w:rPr>
        <w:t>vuonna 2022</w:t>
      </w:r>
      <w:r w:rsidR="00040E6D">
        <w:rPr>
          <w:lang w:eastAsia="en-US"/>
        </w:rPr>
        <w:t>,</w:t>
      </w:r>
      <w:r w:rsidR="004B7603">
        <w:rPr>
          <w:lang w:eastAsia="en-US"/>
        </w:rPr>
        <w:t xml:space="preserve"> sekä meluntorjunnan toimintasuunnitelmat</w:t>
      </w:r>
      <w:r w:rsidR="00BC2EBF">
        <w:rPr>
          <w:lang w:eastAsia="en-US"/>
        </w:rPr>
        <w:t xml:space="preserve"> vuodesta </w:t>
      </w:r>
      <w:r w:rsidR="00542544">
        <w:rPr>
          <w:lang w:eastAsia="en-US"/>
        </w:rPr>
        <w:t>2008 alkaen. Tämä</w:t>
      </w:r>
      <w:r w:rsidR="00040E6D">
        <w:rPr>
          <w:lang w:eastAsia="en-US"/>
        </w:rPr>
        <w:t xml:space="preserve"> </w:t>
      </w:r>
      <w:r w:rsidR="00324A2F">
        <w:rPr>
          <w:lang w:eastAsia="en-US"/>
        </w:rPr>
        <w:t xml:space="preserve">toimintasuunnitelma on neljäs </w:t>
      </w:r>
      <w:r w:rsidR="00526879">
        <w:rPr>
          <w:lang w:eastAsia="en-US"/>
        </w:rPr>
        <w:t xml:space="preserve">direktiivin mukainen toimintasuunnitelma. </w:t>
      </w:r>
    </w:p>
    <w:p w14:paraId="7BCCFAA9" w14:textId="2F1CAB31" w:rsidR="00B51A51" w:rsidRDefault="00B51A51" w:rsidP="00BA6D05">
      <w:pPr>
        <w:pStyle w:val="Leipteksti"/>
        <w:rPr>
          <w:lang w:eastAsia="en-US"/>
        </w:rPr>
      </w:pPr>
      <w:r>
        <w:rPr>
          <w:lang w:eastAsia="en-US"/>
        </w:rPr>
        <w:t>Ympäristömeludirektiivin kansallisesta täytäntöönpanosta säädetään ympäristönsuojelulaissa (527/2014)</w:t>
      </w:r>
      <w:r w:rsidR="000E3172">
        <w:rPr>
          <w:lang w:eastAsia="en-US"/>
        </w:rPr>
        <w:t xml:space="preserve"> </w:t>
      </w:r>
      <w:r w:rsidR="000E3172">
        <w:rPr>
          <w:lang w:eastAsia="en-US"/>
        </w:rPr>
        <w:fldChar w:fldCharType="begin"/>
      </w:r>
      <w:r w:rsidR="000E3172">
        <w:rPr>
          <w:lang w:eastAsia="en-US"/>
        </w:rPr>
        <w:instrText xml:space="preserve"> REF _Ref129871469 \w \h </w:instrText>
      </w:r>
      <w:r w:rsidR="000E3172">
        <w:rPr>
          <w:lang w:eastAsia="en-US"/>
        </w:rPr>
      </w:r>
      <w:r w:rsidR="000E3172">
        <w:rPr>
          <w:lang w:eastAsia="en-US"/>
        </w:rPr>
        <w:fldChar w:fldCharType="separate"/>
      </w:r>
      <w:r w:rsidR="005323FD">
        <w:rPr>
          <w:lang w:eastAsia="en-US"/>
        </w:rPr>
        <w:t>/2/</w:t>
      </w:r>
      <w:r w:rsidR="000E3172">
        <w:rPr>
          <w:lang w:eastAsia="en-US"/>
        </w:rPr>
        <w:fldChar w:fldCharType="end"/>
      </w:r>
      <w:r>
        <w:rPr>
          <w:lang w:eastAsia="en-US"/>
        </w:rPr>
        <w:t xml:space="preserve">. </w:t>
      </w:r>
      <w:r w:rsidRPr="000C7412">
        <w:rPr>
          <w:i/>
          <w:iCs/>
          <w:lang w:eastAsia="en-US"/>
        </w:rPr>
        <w:t>Valtioneuvoston asetuksessa meluselvityksistä ja meluntorjunnan toimintasuunnitelmista</w:t>
      </w:r>
      <w:r>
        <w:rPr>
          <w:lang w:eastAsia="en-US"/>
        </w:rPr>
        <w:t xml:space="preserve"> </w:t>
      </w:r>
      <w:r w:rsidRPr="00DD39D6">
        <w:rPr>
          <w:i/>
          <w:iCs/>
          <w:lang w:eastAsia="en-US"/>
        </w:rPr>
        <w:t>(1107/2021)</w:t>
      </w:r>
      <w:r>
        <w:rPr>
          <w:lang w:eastAsia="en-US"/>
        </w:rPr>
        <w:t xml:space="preserve"> </w:t>
      </w:r>
      <w:r w:rsidR="001C5968">
        <w:rPr>
          <w:lang w:eastAsia="en-US"/>
        </w:rPr>
        <w:fldChar w:fldCharType="begin"/>
      </w:r>
      <w:r w:rsidR="001C5968">
        <w:rPr>
          <w:lang w:eastAsia="en-US"/>
        </w:rPr>
        <w:instrText xml:space="preserve"> REF _Ref129871791 \w \h </w:instrText>
      </w:r>
      <w:r w:rsidR="001C5968">
        <w:rPr>
          <w:lang w:eastAsia="en-US"/>
        </w:rPr>
      </w:r>
      <w:r w:rsidR="001C5968">
        <w:rPr>
          <w:lang w:eastAsia="en-US"/>
        </w:rPr>
        <w:fldChar w:fldCharType="separate"/>
      </w:r>
      <w:r w:rsidR="005323FD">
        <w:rPr>
          <w:lang w:eastAsia="en-US"/>
        </w:rPr>
        <w:t>/3/</w:t>
      </w:r>
      <w:r w:rsidR="001C5968">
        <w:rPr>
          <w:lang w:eastAsia="en-US"/>
        </w:rPr>
        <w:fldChar w:fldCharType="end"/>
      </w:r>
      <w:r w:rsidR="000E3172">
        <w:rPr>
          <w:lang w:eastAsia="en-US"/>
        </w:rPr>
        <w:t xml:space="preserve"> </w:t>
      </w:r>
      <w:r>
        <w:rPr>
          <w:lang w:eastAsia="en-US"/>
        </w:rPr>
        <w:t xml:space="preserve">säädetään käytettävistä melun tunnusluvuista, meluselvitysten ja meluntorjunnan toimintasuunnitelmien yksityiskohtaisesta sisällöstä sekä niiden laatimisen aikataulusta. </w:t>
      </w:r>
    </w:p>
    <w:p w14:paraId="5DEA67D3" w14:textId="2924478F" w:rsidR="00B7088F" w:rsidRDefault="00B7088F" w:rsidP="00BA6D05">
      <w:pPr>
        <w:pStyle w:val="Leipteksti"/>
        <w:rPr>
          <w:lang w:eastAsia="en-US"/>
        </w:rPr>
      </w:pPr>
      <w:r>
        <w:rPr>
          <w:lang w:eastAsia="en-US"/>
        </w:rPr>
        <w:t xml:space="preserve">Melulle altistumisella tiedetään olevan useita negatiivisia terveysvaikutuksia. Tällaisia ovat esimerkiksi melun häiritsevyys, unen häiriintyminen, elimistön stressireaktio, kohonnut sydän- ja verisuonitautien riski, kognitiiviset häiriöt lapsilla sekä tinnitus. Liikenteen melu on tutkimusten mukaan terveydelle toiseksi haitallisin ympäristöhäiriö ilmansaasteiden jälkeen </w:t>
      </w:r>
      <w:r>
        <w:rPr>
          <w:lang w:eastAsia="en-US"/>
        </w:rPr>
        <w:fldChar w:fldCharType="begin"/>
      </w:r>
      <w:r>
        <w:rPr>
          <w:lang w:eastAsia="en-US"/>
        </w:rPr>
        <w:instrText xml:space="preserve"> REF _Ref129884247 \w \h </w:instrText>
      </w:r>
      <w:r>
        <w:rPr>
          <w:lang w:eastAsia="en-US"/>
        </w:rPr>
      </w:r>
      <w:r>
        <w:rPr>
          <w:lang w:eastAsia="en-US"/>
        </w:rPr>
        <w:fldChar w:fldCharType="separate"/>
      </w:r>
      <w:r w:rsidR="005323FD">
        <w:rPr>
          <w:lang w:eastAsia="en-US"/>
        </w:rPr>
        <w:t>/19/</w:t>
      </w:r>
      <w:r>
        <w:rPr>
          <w:lang w:eastAsia="en-US"/>
        </w:rPr>
        <w:fldChar w:fldCharType="end"/>
      </w:r>
      <w:r>
        <w:rPr>
          <w:lang w:eastAsia="en-US"/>
        </w:rPr>
        <w:t>. Maailman terveysjärjestö WHO on laatinut melulle altistumisen annosvastesuhteet erilaisille terveyshaitoille, ja Euroopan ympäristökeskus EEA on niiden sekä Suomesta raportoitujen melulle altistuvien asukkaiden määrien perusteella arvioinut melun terveyshaittojen vaikutuksia.</w:t>
      </w:r>
    </w:p>
    <w:p w14:paraId="4AF5EB36" w14:textId="79EC3A98" w:rsidR="00D64CFE" w:rsidRDefault="00232FDC" w:rsidP="00232FDC">
      <w:pPr>
        <w:pStyle w:val="Otsikko1"/>
      </w:pPr>
      <w:bookmarkStart w:id="11" w:name="_Toc132382060"/>
      <w:bookmarkStart w:id="12" w:name="_Toc132382179"/>
      <w:r>
        <w:lastRenderedPageBreak/>
        <w:t>Toimintasuunnitelman lähtökohdat</w:t>
      </w:r>
      <w:bookmarkEnd w:id="11"/>
      <w:bookmarkEnd w:id="12"/>
    </w:p>
    <w:p w14:paraId="2EA40DF7" w14:textId="2EAC6186" w:rsidR="00232FDC" w:rsidRDefault="00A0111F" w:rsidP="00A0111F">
      <w:pPr>
        <w:pStyle w:val="Otsikko2"/>
      </w:pPr>
      <w:bookmarkStart w:id="13" w:name="_Toc132382007"/>
      <w:bookmarkStart w:id="14" w:name="_Toc132382061"/>
      <w:bookmarkStart w:id="15" w:name="_Toc132382180"/>
      <w:r>
        <w:t>Aiemmat meluntorjunnan toimintasuunnitelmat</w:t>
      </w:r>
      <w:bookmarkEnd w:id="13"/>
      <w:bookmarkEnd w:id="14"/>
      <w:bookmarkEnd w:id="15"/>
    </w:p>
    <w:p w14:paraId="7CCDC90D" w14:textId="61CDFDAE" w:rsidR="00F22657" w:rsidRDefault="00771DBF" w:rsidP="00A0111F">
      <w:pPr>
        <w:pStyle w:val="Leipteksti"/>
        <w:rPr>
          <w:lang w:eastAsia="en-US"/>
        </w:rPr>
      </w:pPr>
      <w:r>
        <w:rPr>
          <w:lang w:eastAsia="en-US"/>
        </w:rPr>
        <w:t xml:space="preserve">Ympäristömeludirektiivin mukaiset meluntorjunnan toimintasuunnitelmat on laadittu kolmesti aiemmin, vuosina </w:t>
      </w:r>
      <w:r w:rsidR="00667E6D">
        <w:rPr>
          <w:lang w:eastAsia="en-US"/>
        </w:rPr>
        <w:t xml:space="preserve">2008, 2013 ja 2017. Vuoden </w:t>
      </w:r>
      <w:r w:rsidR="0025070B">
        <w:rPr>
          <w:lang w:eastAsia="en-US"/>
        </w:rPr>
        <w:t xml:space="preserve">2008 </w:t>
      </w:r>
      <w:r w:rsidR="0025070B" w:rsidRPr="00EC04BA">
        <w:rPr>
          <w:i/>
          <w:iCs/>
          <w:lang w:eastAsia="en-US"/>
        </w:rPr>
        <w:t>Maanteiden meluntorjunnan toimintasuunnitelman</w:t>
      </w:r>
      <w:r w:rsidR="00835E23" w:rsidRPr="00EC04BA">
        <w:rPr>
          <w:i/>
          <w:iCs/>
          <w:lang w:eastAsia="en-US"/>
        </w:rPr>
        <w:t xml:space="preserve"> 2008</w:t>
      </w:r>
      <w:r w:rsidR="001768CB" w:rsidRPr="00EC04BA">
        <w:rPr>
          <w:i/>
          <w:iCs/>
          <w:lang w:eastAsia="en-US"/>
        </w:rPr>
        <w:t>–</w:t>
      </w:r>
      <w:r w:rsidR="00835E23" w:rsidRPr="00EC04BA">
        <w:rPr>
          <w:i/>
          <w:iCs/>
          <w:lang w:eastAsia="en-US"/>
        </w:rPr>
        <w:t>2012</w:t>
      </w:r>
      <w:r w:rsidR="000E3172">
        <w:rPr>
          <w:lang w:eastAsia="en-US"/>
        </w:rPr>
        <w:t xml:space="preserve"> </w:t>
      </w:r>
      <w:r w:rsidR="0025070B">
        <w:rPr>
          <w:lang w:eastAsia="en-US"/>
        </w:rPr>
        <w:t>laati Tiehallinto</w:t>
      </w:r>
      <w:r w:rsidR="00EC04BA">
        <w:rPr>
          <w:lang w:eastAsia="en-US"/>
        </w:rPr>
        <w:t xml:space="preserve"> </w:t>
      </w:r>
      <w:r w:rsidR="00EF0E56">
        <w:rPr>
          <w:lang w:eastAsia="en-US"/>
        </w:rPr>
        <w:fldChar w:fldCharType="begin"/>
      </w:r>
      <w:r w:rsidR="00EF0E56">
        <w:rPr>
          <w:lang w:eastAsia="en-US"/>
        </w:rPr>
        <w:instrText xml:space="preserve"> REF _Ref129891765 \w \h </w:instrText>
      </w:r>
      <w:r w:rsidR="00EF0E56">
        <w:rPr>
          <w:lang w:eastAsia="en-US"/>
        </w:rPr>
      </w:r>
      <w:r w:rsidR="00EF0E56">
        <w:rPr>
          <w:lang w:eastAsia="en-US"/>
        </w:rPr>
        <w:fldChar w:fldCharType="separate"/>
      </w:r>
      <w:r w:rsidR="005323FD">
        <w:rPr>
          <w:lang w:eastAsia="en-US"/>
        </w:rPr>
        <w:t>/4/</w:t>
      </w:r>
      <w:r w:rsidR="00EF0E56">
        <w:rPr>
          <w:lang w:eastAsia="en-US"/>
        </w:rPr>
        <w:fldChar w:fldCharType="end"/>
      </w:r>
      <w:r w:rsidR="00950CFC">
        <w:rPr>
          <w:lang w:eastAsia="en-US"/>
        </w:rPr>
        <w:t xml:space="preserve">. </w:t>
      </w:r>
      <w:r w:rsidR="00F22657">
        <w:rPr>
          <w:lang w:eastAsia="en-US"/>
        </w:rPr>
        <w:t>Liikennevirasto laati vuosille 2013–2018</w:t>
      </w:r>
      <w:r w:rsidR="00B0769C">
        <w:rPr>
          <w:lang w:eastAsia="en-US"/>
        </w:rPr>
        <w:t xml:space="preserve"> </w:t>
      </w:r>
      <w:r w:rsidR="001C5968">
        <w:rPr>
          <w:lang w:eastAsia="en-US"/>
        </w:rPr>
        <w:fldChar w:fldCharType="begin"/>
      </w:r>
      <w:r w:rsidR="001C5968">
        <w:rPr>
          <w:lang w:eastAsia="en-US"/>
        </w:rPr>
        <w:instrText xml:space="preserve"> REF _Ref129871808 \w \h </w:instrText>
      </w:r>
      <w:r w:rsidR="001C5968">
        <w:rPr>
          <w:lang w:eastAsia="en-US"/>
        </w:rPr>
      </w:r>
      <w:r w:rsidR="001C5968">
        <w:rPr>
          <w:lang w:eastAsia="en-US"/>
        </w:rPr>
        <w:fldChar w:fldCharType="separate"/>
      </w:r>
      <w:r w:rsidR="005323FD">
        <w:rPr>
          <w:lang w:eastAsia="en-US"/>
        </w:rPr>
        <w:t>/5/</w:t>
      </w:r>
      <w:r w:rsidR="001C5968">
        <w:rPr>
          <w:lang w:eastAsia="en-US"/>
        </w:rPr>
        <w:fldChar w:fldCharType="end"/>
      </w:r>
      <w:r w:rsidR="00F22657">
        <w:rPr>
          <w:lang w:eastAsia="en-US"/>
        </w:rPr>
        <w:t xml:space="preserve"> ja </w:t>
      </w:r>
      <w:r w:rsidR="00493EB9">
        <w:rPr>
          <w:lang w:eastAsia="en-US"/>
        </w:rPr>
        <w:t>2018–2023</w:t>
      </w:r>
      <w:r w:rsidR="001C5968">
        <w:rPr>
          <w:lang w:eastAsia="en-US"/>
        </w:rPr>
        <w:t xml:space="preserve"> </w:t>
      </w:r>
      <w:r w:rsidR="001C5968">
        <w:rPr>
          <w:lang w:eastAsia="en-US"/>
        </w:rPr>
        <w:fldChar w:fldCharType="begin"/>
      </w:r>
      <w:r w:rsidR="001C5968">
        <w:rPr>
          <w:lang w:eastAsia="en-US"/>
        </w:rPr>
        <w:instrText xml:space="preserve"> REF _Ref129871814 \w \h </w:instrText>
      </w:r>
      <w:r w:rsidR="001C5968">
        <w:rPr>
          <w:lang w:eastAsia="en-US"/>
        </w:rPr>
      </w:r>
      <w:r w:rsidR="001C5968">
        <w:rPr>
          <w:lang w:eastAsia="en-US"/>
        </w:rPr>
        <w:fldChar w:fldCharType="separate"/>
      </w:r>
      <w:r w:rsidR="005323FD">
        <w:rPr>
          <w:lang w:eastAsia="en-US"/>
        </w:rPr>
        <w:t>/6/</w:t>
      </w:r>
      <w:r w:rsidR="001C5968">
        <w:rPr>
          <w:lang w:eastAsia="en-US"/>
        </w:rPr>
        <w:fldChar w:fldCharType="end"/>
      </w:r>
      <w:r w:rsidR="00F22657">
        <w:rPr>
          <w:lang w:eastAsia="en-US"/>
        </w:rPr>
        <w:t xml:space="preserve"> meluntorjunnan toimintasuunnitelmat, jotka kattoivat sekä </w:t>
      </w:r>
      <w:r w:rsidR="1216D9A6" w:rsidRPr="15C0F46F">
        <w:rPr>
          <w:lang w:eastAsia="en-US"/>
        </w:rPr>
        <w:t xml:space="preserve">valtion </w:t>
      </w:r>
      <w:r w:rsidR="00C34509" w:rsidRPr="15C0F46F">
        <w:rPr>
          <w:lang w:eastAsia="en-US"/>
        </w:rPr>
        <w:t>hallinnoimat</w:t>
      </w:r>
      <w:r w:rsidR="1216D9A6" w:rsidRPr="15C0F46F">
        <w:rPr>
          <w:lang w:eastAsia="en-US"/>
        </w:rPr>
        <w:t xml:space="preserve"> </w:t>
      </w:r>
      <w:r w:rsidR="00F22657">
        <w:rPr>
          <w:lang w:eastAsia="en-US"/>
        </w:rPr>
        <w:t xml:space="preserve">maantiet että rautatiet. </w:t>
      </w:r>
    </w:p>
    <w:p w14:paraId="0BC08D42" w14:textId="4D8B3041" w:rsidR="006E1722" w:rsidRDefault="006E1722" w:rsidP="00A0111F">
      <w:pPr>
        <w:pStyle w:val="Leipteksti"/>
        <w:rPr>
          <w:lang w:eastAsia="en-US"/>
        </w:rPr>
      </w:pPr>
      <w:r>
        <w:rPr>
          <w:lang w:eastAsia="en-US"/>
        </w:rPr>
        <w:t>Kaikkina vuosina toimintasuunnitelm</w:t>
      </w:r>
      <w:r w:rsidR="00F0273B">
        <w:rPr>
          <w:lang w:eastAsia="en-US"/>
        </w:rPr>
        <w:t>ii</w:t>
      </w:r>
      <w:r>
        <w:rPr>
          <w:lang w:eastAsia="en-US"/>
        </w:rPr>
        <w:t xml:space="preserve">n sisältyi rakenteellisen </w:t>
      </w:r>
      <w:r w:rsidR="009400C5">
        <w:rPr>
          <w:lang w:eastAsia="en-US"/>
        </w:rPr>
        <w:t>melun</w:t>
      </w:r>
      <w:r>
        <w:rPr>
          <w:lang w:eastAsia="en-US"/>
        </w:rPr>
        <w:t>torjunnan kohteita</w:t>
      </w:r>
      <w:r w:rsidR="009400C5">
        <w:rPr>
          <w:lang w:eastAsia="en-US"/>
        </w:rPr>
        <w:t xml:space="preserve">, joille oli suunniteltu alustava meluntorjunta, </w:t>
      </w:r>
      <w:r w:rsidR="0052644A">
        <w:rPr>
          <w:lang w:eastAsia="en-US"/>
        </w:rPr>
        <w:t>arvioitu altistuvien asukkaiden määrät ja</w:t>
      </w:r>
      <w:r w:rsidR="00C9440C">
        <w:rPr>
          <w:lang w:eastAsia="en-US"/>
        </w:rPr>
        <w:t xml:space="preserve"> tehty alustava kustannusarvio. Alla taulukossa </w:t>
      </w:r>
      <w:r w:rsidR="00292146">
        <w:rPr>
          <w:lang w:eastAsia="en-US"/>
        </w:rPr>
        <w:t>2.</w:t>
      </w:r>
      <w:r w:rsidR="00C9440C">
        <w:rPr>
          <w:lang w:eastAsia="en-US"/>
        </w:rPr>
        <w:t xml:space="preserve">1 on esitetty </w:t>
      </w:r>
      <w:r w:rsidR="0070348D">
        <w:rPr>
          <w:lang w:eastAsia="en-US"/>
        </w:rPr>
        <w:t>maanteiden meluntorjuntakohteiden määrät, suojatut asukkaat ja arvioidut kustannukset eri vuosina.</w:t>
      </w:r>
    </w:p>
    <w:p w14:paraId="7D0683AA" w14:textId="03E3A1CD" w:rsidR="005613D2" w:rsidRDefault="005613D2" w:rsidP="00147E35">
      <w:pPr>
        <w:pStyle w:val="Kuvaotsikko"/>
        <w:keepNext/>
      </w:pPr>
      <w:r>
        <w:t xml:space="preserve">Taulukko </w:t>
      </w:r>
      <w:r w:rsidR="001A6B8C">
        <w:fldChar w:fldCharType="begin"/>
      </w:r>
      <w:r w:rsidR="001A6B8C">
        <w:instrText xml:space="preserve"> STYLEREF 1 \s </w:instrText>
      </w:r>
      <w:r w:rsidR="001A6B8C">
        <w:fldChar w:fldCharType="separate"/>
      </w:r>
      <w:r w:rsidR="005323FD">
        <w:rPr>
          <w:noProof/>
        </w:rPr>
        <w:t>2</w:t>
      </w:r>
      <w:r w:rsidR="001A6B8C">
        <w:fldChar w:fldCharType="end"/>
      </w:r>
      <w:r w:rsidR="001A6B8C">
        <w:t>.</w:t>
      </w:r>
      <w:r w:rsidR="001A6B8C">
        <w:fldChar w:fldCharType="begin"/>
      </w:r>
      <w:r w:rsidR="001A6B8C">
        <w:instrText xml:space="preserve"> SEQ Taulukko \* ARABIC \s 1 </w:instrText>
      </w:r>
      <w:r w:rsidR="001A6B8C">
        <w:fldChar w:fldCharType="separate"/>
      </w:r>
      <w:r w:rsidR="005323FD">
        <w:rPr>
          <w:noProof/>
        </w:rPr>
        <w:t>1</w:t>
      </w:r>
      <w:r w:rsidR="001A6B8C">
        <w:fldChar w:fldCharType="end"/>
      </w:r>
      <w:r>
        <w:t xml:space="preserve"> </w:t>
      </w:r>
      <w:r w:rsidR="00147E35">
        <w:t>Meluntorjunnan toimintasuunnitelmien maanteiden meluntorjuntakohteiden määrät, suojat</w:t>
      </w:r>
      <w:r w:rsidR="00DE3A94">
        <w:t xml:space="preserve">ut </w:t>
      </w:r>
      <w:r w:rsidR="00147E35">
        <w:t>asukkaat ja arvioidut kustannukset</w:t>
      </w:r>
    </w:p>
    <w:tbl>
      <w:tblPr>
        <w:tblStyle w:val="Julkaisu"/>
        <w:tblW w:w="0" w:type="auto"/>
        <w:tblLook w:val="04A0" w:firstRow="1" w:lastRow="0" w:firstColumn="1" w:lastColumn="0" w:noHBand="0" w:noVBand="1"/>
      </w:tblPr>
      <w:tblGrid>
        <w:gridCol w:w="1129"/>
        <w:gridCol w:w="1985"/>
        <w:gridCol w:w="2551"/>
        <w:gridCol w:w="2255"/>
      </w:tblGrid>
      <w:tr w:rsidR="005613D2" w14:paraId="3ECFF276" w14:textId="77777777" w:rsidTr="00147E35">
        <w:trPr>
          <w:cnfStyle w:val="100000000000" w:firstRow="1" w:lastRow="0" w:firstColumn="0" w:lastColumn="0" w:oddVBand="0" w:evenVBand="0" w:oddHBand="0" w:evenHBand="0" w:firstRowFirstColumn="0" w:firstRowLastColumn="0" w:lastRowFirstColumn="0" w:lastRowLastColumn="0"/>
        </w:trPr>
        <w:tc>
          <w:tcPr>
            <w:tcW w:w="1129" w:type="dxa"/>
          </w:tcPr>
          <w:p w14:paraId="326D354A" w14:textId="322AEBD1" w:rsidR="005613D2" w:rsidRDefault="005613D2" w:rsidP="00A0111F">
            <w:pPr>
              <w:pStyle w:val="Leipteksti"/>
              <w:rPr>
                <w:lang w:eastAsia="en-US"/>
              </w:rPr>
            </w:pPr>
            <w:r>
              <w:rPr>
                <w:lang w:eastAsia="en-US"/>
              </w:rPr>
              <w:t>Vuosi</w:t>
            </w:r>
          </w:p>
        </w:tc>
        <w:tc>
          <w:tcPr>
            <w:tcW w:w="1985" w:type="dxa"/>
          </w:tcPr>
          <w:p w14:paraId="22A22835" w14:textId="5BDC53AC" w:rsidR="005613D2" w:rsidRDefault="005613D2" w:rsidP="00A0111F">
            <w:pPr>
              <w:pStyle w:val="Leipteksti"/>
              <w:rPr>
                <w:lang w:eastAsia="en-US"/>
              </w:rPr>
            </w:pPr>
            <w:r>
              <w:rPr>
                <w:lang w:eastAsia="en-US"/>
              </w:rPr>
              <w:t>Torjuntakohteita</w:t>
            </w:r>
          </w:p>
        </w:tc>
        <w:tc>
          <w:tcPr>
            <w:tcW w:w="2551" w:type="dxa"/>
          </w:tcPr>
          <w:p w14:paraId="41ED484E" w14:textId="5B33E493" w:rsidR="005613D2" w:rsidRDefault="005613D2" w:rsidP="00A0111F">
            <w:pPr>
              <w:pStyle w:val="Leipteksti"/>
              <w:rPr>
                <w:lang w:eastAsia="en-US"/>
              </w:rPr>
            </w:pPr>
            <w:r>
              <w:rPr>
                <w:lang w:eastAsia="en-US"/>
              </w:rPr>
              <w:t>Suojat</w:t>
            </w:r>
            <w:r w:rsidR="00DE3A94">
              <w:rPr>
                <w:lang w:eastAsia="en-US"/>
              </w:rPr>
              <w:t>ut</w:t>
            </w:r>
            <w:r>
              <w:rPr>
                <w:lang w:eastAsia="en-US"/>
              </w:rPr>
              <w:t xml:space="preserve"> asukkaat</w:t>
            </w:r>
          </w:p>
        </w:tc>
        <w:tc>
          <w:tcPr>
            <w:tcW w:w="2255" w:type="dxa"/>
          </w:tcPr>
          <w:p w14:paraId="46FBA403" w14:textId="5BAAC4ED" w:rsidR="005613D2" w:rsidRDefault="005613D2" w:rsidP="00A0111F">
            <w:pPr>
              <w:pStyle w:val="Leipteksti"/>
              <w:rPr>
                <w:lang w:eastAsia="en-US"/>
              </w:rPr>
            </w:pPr>
            <w:r>
              <w:rPr>
                <w:lang w:eastAsia="en-US"/>
              </w:rPr>
              <w:t>Kustannusarvio</w:t>
            </w:r>
          </w:p>
        </w:tc>
      </w:tr>
      <w:tr w:rsidR="005613D2" w14:paraId="2A3B2173" w14:textId="77777777" w:rsidTr="00147E35">
        <w:tc>
          <w:tcPr>
            <w:tcW w:w="1129" w:type="dxa"/>
          </w:tcPr>
          <w:p w14:paraId="4A957DDF" w14:textId="2D5471C0" w:rsidR="005613D2" w:rsidRDefault="005613D2" w:rsidP="00147E35">
            <w:pPr>
              <w:pStyle w:val="Leipteksti"/>
              <w:spacing w:after="0"/>
              <w:rPr>
                <w:lang w:eastAsia="en-US"/>
              </w:rPr>
            </w:pPr>
            <w:r>
              <w:rPr>
                <w:lang w:eastAsia="en-US"/>
              </w:rPr>
              <w:t>2008</w:t>
            </w:r>
          </w:p>
        </w:tc>
        <w:tc>
          <w:tcPr>
            <w:tcW w:w="1985" w:type="dxa"/>
          </w:tcPr>
          <w:p w14:paraId="640AA828" w14:textId="19B4A105" w:rsidR="005613D2" w:rsidRDefault="005613D2" w:rsidP="00147E35">
            <w:pPr>
              <w:pStyle w:val="Leipteksti"/>
              <w:spacing w:after="0"/>
              <w:rPr>
                <w:lang w:eastAsia="en-US"/>
              </w:rPr>
            </w:pPr>
            <w:r>
              <w:rPr>
                <w:lang w:eastAsia="en-US"/>
              </w:rPr>
              <w:t>44</w:t>
            </w:r>
          </w:p>
        </w:tc>
        <w:tc>
          <w:tcPr>
            <w:tcW w:w="2551" w:type="dxa"/>
          </w:tcPr>
          <w:p w14:paraId="07E1DFB3" w14:textId="3410F3FE" w:rsidR="005613D2" w:rsidRDefault="005613D2" w:rsidP="00147E35">
            <w:pPr>
              <w:pStyle w:val="Leipteksti"/>
              <w:spacing w:after="0"/>
              <w:rPr>
                <w:lang w:eastAsia="en-US"/>
              </w:rPr>
            </w:pPr>
            <w:r>
              <w:rPr>
                <w:lang w:eastAsia="en-US"/>
              </w:rPr>
              <w:t>13 400</w:t>
            </w:r>
          </w:p>
        </w:tc>
        <w:tc>
          <w:tcPr>
            <w:tcW w:w="2255" w:type="dxa"/>
          </w:tcPr>
          <w:p w14:paraId="7F4F8F58" w14:textId="09B28F1E" w:rsidR="005613D2" w:rsidRDefault="005613D2" w:rsidP="00147E35">
            <w:pPr>
              <w:pStyle w:val="Leipteksti"/>
              <w:spacing w:after="0"/>
              <w:rPr>
                <w:lang w:eastAsia="en-US"/>
              </w:rPr>
            </w:pPr>
            <w:r>
              <w:rPr>
                <w:lang w:eastAsia="en-US"/>
              </w:rPr>
              <w:t xml:space="preserve">70 </w:t>
            </w:r>
            <w:r w:rsidR="00D066B0">
              <w:rPr>
                <w:lang w:eastAsia="en-US"/>
              </w:rPr>
              <w:t>M</w:t>
            </w:r>
            <w:r>
              <w:rPr>
                <w:lang w:eastAsia="en-US"/>
              </w:rPr>
              <w:t>€</w:t>
            </w:r>
          </w:p>
        </w:tc>
      </w:tr>
      <w:tr w:rsidR="005613D2" w14:paraId="76A7D1E3" w14:textId="77777777" w:rsidTr="00147E35">
        <w:tc>
          <w:tcPr>
            <w:tcW w:w="1129" w:type="dxa"/>
          </w:tcPr>
          <w:p w14:paraId="397F03A2" w14:textId="5CDD9EB2" w:rsidR="005613D2" w:rsidRDefault="005613D2" w:rsidP="00147E35">
            <w:pPr>
              <w:pStyle w:val="Leipteksti"/>
              <w:spacing w:after="0"/>
              <w:rPr>
                <w:lang w:eastAsia="en-US"/>
              </w:rPr>
            </w:pPr>
            <w:r>
              <w:rPr>
                <w:lang w:eastAsia="en-US"/>
              </w:rPr>
              <w:t>2013</w:t>
            </w:r>
          </w:p>
        </w:tc>
        <w:tc>
          <w:tcPr>
            <w:tcW w:w="1985" w:type="dxa"/>
          </w:tcPr>
          <w:p w14:paraId="58BB22EF" w14:textId="1B2BABD6" w:rsidR="005613D2" w:rsidRDefault="005613D2" w:rsidP="00147E35">
            <w:pPr>
              <w:pStyle w:val="Leipteksti"/>
              <w:spacing w:after="0"/>
              <w:rPr>
                <w:lang w:eastAsia="en-US"/>
              </w:rPr>
            </w:pPr>
            <w:r>
              <w:rPr>
                <w:lang w:eastAsia="en-US"/>
              </w:rPr>
              <w:t>45</w:t>
            </w:r>
          </w:p>
        </w:tc>
        <w:tc>
          <w:tcPr>
            <w:tcW w:w="2551" w:type="dxa"/>
          </w:tcPr>
          <w:p w14:paraId="1E3816CC" w14:textId="1BF2A800" w:rsidR="005613D2" w:rsidRDefault="005613D2" w:rsidP="00147E35">
            <w:pPr>
              <w:pStyle w:val="Leipteksti"/>
              <w:spacing w:after="0"/>
              <w:rPr>
                <w:lang w:eastAsia="en-US"/>
              </w:rPr>
            </w:pPr>
            <w:r>
              <w:rPr>
                <w:lang w:eastAsia="en-US"/>
              </w:rPr>
              <w:t>11 760</w:t>
            </w:r>
          </w:p>
        </w:tc>
        <w:tc>
          <w:tcPr>
            <w:tcW w:w="2255" w:type="dxa"/>
          </w:tcPr>
          <w:p w14:paraId="68CF6021" w14:textId="1F85E5CF" w:rsidR="005613D2" w:rsidRDefault="005613D2" w:rsidP="00147E35">
            <w:pPr>
              <w:pStyle w:val="Leipteksti"/>
              <w:spacing w:after="0"/>
              <w:rPr>
                <w:lang w:eastAsia="en-US"/>
              </w:rPr>
            </w:pPr>
            <w:r>
              <w:rPr>
                <w:lang w:eastAsia="en-US"/>
              </w:rPr>
              <w:t xml:space="preserve">111 </w:t>
            </w:r>
            <w:r w:rsidR="00D066B0">
              <w:rPr>
                <w:lang w:eastAsia="en-US"/>
              </w:rPr>
              <w:t>M</w:t>
            </w:r>
            <w:r>
              <w:rPr>
                <w:lang w:eastAsia="en-US"/>
              </w:rPr>
              <w:t>€</w:t>
            </w:r>
          </w:p>
        </w:tc>
      </w:tr>
      <w:tr w:rsidR="005613D2" w14:paraId="2868DCE4" w14:textId="77777777" w:rsidTr="00147E35">
        <w:tc>
          <w:tcPr>
            <w:tcW w:w="1129" w:type="dxa"/>
          </w:tcPr>
          <w:p w14:paraId="1F2BF3FE" w14:textId="01851561" w:rsidR="005613D2" w:rsidRDefault="005613D2" w:rsidP="00147E35">
            <w:pPr>
              <w:pStyle w:val="Leipteksti"/>
              <w:spacing w:after="0"/>
              <w:rPr>
                <w:lang w:eastAsia="en-US"/>
              </w:rPr>
            </w:pPr>
            <w:r>
              <w:rPr>
                <w:lang w:eastAsia="en-US"/>
              </w:rPr>
              <w:t>2018</w:t>
            </w:r>
          </w:p>
        </w:tc>
        <w:tc>
          <w:tcPr>
            <w:tcW w:w="1985" w:type="dxa"/>
          </w:tcPr>
          <w:p w14:paraId="743C1AEE" w14:textId="4A524528" w:rsidR="005613D2" w:rsidRDefault="005613D2" w:rsidP="00147E35">
            <w:pPr>
              <w:pStyle w:val="Leipteksti"/>
              <w:spacing w:after="0"/>
              <w:rPr>
                <w:lang w:eastAsia="en-US"/>
              </w:rPr>
            </w:pPr>
            <w:r>
              <w:rPr>
                <w:lang w:eastAsia="en-US"/>
              </w:rPr>
              <w:t>40</w:t>
            </w:r>
          </w:p>
        </w:tc>
        <w:tc>
          <w:tcPr>
            <w:tcW w:w="2551" w:type="dxa"/>
          </w:tcPr>
          <w:p w14:paraId="40E21D7D" w14:textId="5C65F9D7" w:rsidR="005613D2" w:rsidRDefault="005613D2" w:rsidP="00147E35">
            <w:pPr>
              <w:pStyle w:val="Leipteksti"/>
              <w:spacing w:after="0"/>
              <w:rPr>
                <w:lang w:eastAsia="en-US"/>
              </w:rPr>
            </w:pPr>
            <w:r>
              <w:rPr>
                <w:lang w:eastAsia="en-US"/>
              </w:rPr>
              <w:t>10 497</w:t>
            </w:r>
          </w:p>
        </w:tc>
        <w:tc>
          <w:tcPr>
            <w:tcW w:w="2255" w:type="dxa"/>
          </w:tcPr>
          <w:p w14:paraId="3D921628" w14:textId="6DB55611" w:rsidR="005613D2" w:rsidRDefault="005613D2" w:rsidP="00147E35">
            <w:pPr>
              <w:pStyle w:val="Leipteksti"/>
              <w:spacing w:after="0"/>
              <w:rPr>
                <w:lang w:eastAsia="en-US"/>
              </w:rPr>
            </w:pPr>
            <w:r>
              <w:rPr>
                <w:lang w:eastAsia="en-US"/>
              </w:rPr>
              <w:t xml:space="preserve">88 </w:t>
            </w:r>
            <w:r w:rsidR="00D066B0">
              <w:rPr>
                <w:lang w:eastAsia="en-US"/>
              </w:rPr>
              <w:t>M</w:t>
            </w:r>
            <w:r>
              <w:rPr>
                <w:lang w:eastAsia="en-US"/>
              </w:rPr>
              <w:t>€</w:t>
            </w:r>
          </w:p>
        </w:tc>
      </w:tr>
    </w:tbl>
    <w:p w14:paraId="3F6667A5" w14:textId="24BD777B" w:rsidR="00CB2FFA" w:rsidRDefault="00F97619" w:rsidP="00777F40">
      <w:pPr>
        <w:pStyle w:val="Leipteksti"/>
        <w:spacing w:before="240"/>
        <w:rPr>
          <w:lang w:eastAsia="en-US"/>
        </w:rPr>
      </w:pPr>
      <w:r>
        <w:rPr>
          <w:lang w:eastAsia="en-US"/>
        </w:rPr>
        <w:t>Vuoden 2008 torjuntakohteet sisältyivät myös liikenne- ja viestintäministeriön meluntorjunnan teemapakettiin</w:t>
      </w:r>
      <w:r w:rsidR="001C5968">
        <w:rPr>
          <w:lang w:eastAsia="en-US"/>
        </w:rPr>
        <w:t xml:space="preserve"> </w:t>
      </w:r>
      <w:r w:rsidR="001C5968">
        <w:rPr>
          <w:lang w:eastAsia="en-US"/>
        </w:rPr>
        <w:fldChar w:fldCharType="begin"/>
      </w:r>
      <w:r w:rsidR="001C5968">
        <w:rPr>
          <w:lang w:eastAsia="en-US"/>
        </w:rPr>
        <w:instrText xml:space="preserve"> REF _Ref129871849 \w \h </w:instrText>
      </w:r>
      <w:r w:rsidR="001C5968">
        <w:rPr>
          <w:lang w:eastAsia="en-US"/>
        </w:rPr>
      </w:r>
      <w:r w:rsidR="001C5968">
        <w:rPr>
          <w:lang w:eastAsia="en-US"/>
        </w:rPr>
        <w:fldChar w:fldCharType="separate"/>
      </w:r>
      <w:r w:rsidR="005323FD">
        <w:rPr>
          <w:lang w:eastAsia="en-US"/>
        </w:rPr>
        <w:t>/6/</w:t>
      </w:r>
      <w:r w:rsidR="001C5968">
        <w:rPr>
          <w:lang w:eastAsia="en-US"/>
        </w:rPr>
        <w:fldChar w:fldCharType="end"/>
      </w:r>
      <w:r>
        <w:rPr>
          <w:lang w:eastAsia="en-US"/>
        </w:rPr>
        <w:t>, ja niiden toteutusajankohdat teemapaketissa oli ohjelmoitu vuosille 2008–2012. Kaikki kohteet eivät toteutuneet, vaan osa niistä</w:t>
      </w:r>
      <w:r w:rsidR="00695C02">
        <w:rPr>
          <w:lang w:eastAsia="en-US"/>
        </w:rPr>
        <w:t xml:space="preserve"> </w:t>
      </w:r>
      <w:r>
        <w:rPr>
          <w:lang w:eastAsia="en-US"/>
        </w:rPr>
        <w:t xml:space="preserve">tuotiin mukaan vuoden 2013 toimintasuunnitelmaan. Vuoden 2018 toimintasuunnitelman meluntorjuntakohteet </w:t>
      </w:r>
      <w:r w:rsidR="00F87CEB">
        <w:rPr>
          <w:lang w:eastAsia="en-US"/>
        </w:rPr>
        <w:t>muodostuivat puolestaan</w:t>
      </w:r>
      <w:r>
        <w:rPr>
          <w:lang w:eastAsia="en-US"/>
        </w:rPr>
        <w:t xml:space="preserve"> vuoden 2013 toimintasuunnitelma</w:t>
      </w:r>
      <w:r w:rsidR="00F87CEB">
        <w:rPr>
          <w:lang w:eastAsia="en-US"/>
        </w:rPr>
        <w:t>kaude</w:t>
      </w:r>
      <w:r>
        <w:rPr>
          <w:lang w:eastAsia="en-US"/>
        </w:rPr>
        <w:t>n toteutumatta jääne</w:t>
      </w:r>
      <w:r w:rsidR="00F87CEB">
        <w:rPr>
          <w:lang w:eastAsia="en-US"/>
        </w:rPr>
        <w:t>is</w:t>
      </w:r>
      <w:r>
        <w:rPr>
          <w:lang w:eastAsia="en-US"/>
        </w:rPr>
        <w:t>t</w:t>
      </w:r>
      <w:r w:rsidR="00D71ECB">
        <w:rPr>
          <w:lang w:eastAsia="en-US"/>
        </w:rPr>
        <w:t>ä</w:t>
      </w:r>
      <w:r>
        <w:rPr>
          <w:lang w:eastAsia="en-US"/>
        </w:rPr>
        <w:t xml:space="preserve"> kohte</w:t>
      </w:r>
      <w:r w:rsidR="00D71ECB">
        <w:rPr>
          <w:lang w:eastAsia="en-US"/>
        </w:rPr>
        <w:t>ista</w:t>
      </w:r>
      <w:r>
        <w:rPr>
          <w:lang w:eastAsia="en-US"/>
        </w:rPr>
        <w:t>.</w:t>
      </w:r>
    </w:p>
    <w:p w14:paraId="79043940" w14:textId="36221074" w:rsidR="00DE005B" w:rsidRDefault="00BC6516" w:rsidP="009E354F">
      <w:pPr>
        <w:pStyle w:val="Leipteksti"/>
        <w:rPr>
          <w:lang w:eastAsia="en-US"/>
        </w:rPr>
      </w:pPr>
      <w:r w:rsidRPr="00BC6516">
        <w:rPr>
          <w:lang w:eastAsia="en-US"/>
        </w:rPr>
        <w:t>Vuoden 2018 toimintasuunnitelmaan määritettiin rakenteellisen meluntorjunnan lisäksi myös seuraavia maantieliikenteen meluun vaikuttavia toimenpiteitä:</w:t>
      </w:r>
    </w:p>
    <w:p w14:paraId="43EB9D3E" w14:textId="0F6DE35F" w:rsidR="00C16E68" w:rsidRDefault="00C16E68" w:rsidP="00AA016A">
      <w:pPr>
        <w:pStyle w:val="Leipteksti"/>
        <w:numPr>
          <w:ilvl w:val="0"/>
          <w:numId w:val="26"/>
        </w:numPr>
        <w:spacing w:after="60"/>
        <w:ind w:left="714" w:hanging="357"/>
        <w:rPr>
          <w:lang w:eastAsia="en-US"/>
        </w:rPr>
      </w:pPr>
      <w:r>
        <w:rPr>
          <w:lang w:eastAsia="en-US"/>
        </w:rPr>
        <w:t>Vähämeluiset päällysteet ja nopeuden alentaminen</w:t>
      </w:r>
    </w:p>
    <w:p w14:paraId="1064B1CA" w14:textId="662C6C2C" w:rsidR="00C16E68" w:rsidRDefault="00564FEF" w:rsidP="00AA016A">
      <w:pPr>
        <w:pStyle w:val="Leipteksti"/>
        <w:numPr>
          <w:ilvl w:val="0"/>
          <w:numId w:val="26"/>
        </w:numPr>
        <w:spacing w:after="60"/>
        <w:ind w:left="714" w:hanging="357"/>
        <w:rPr>
          <w:lang w:eastAsia="en-US"/>
        </w:rPr>
      </w:pPr>
      <w:r>
        <w:rPr>
          <w:lang w:eastAsia="en-US"/>
        </w:rPr>
        <w:t>Meluntorjunnan mitoitusperiaatteet</w:t>
      </w:r>
    </w:p>
    <w:p w14:paraId="711A35B8" w14:textId="4ED8EF91" w:rsidR="00564FEF" w:rsidRDefault="00EF27C5" w:rsidP="00C16E68">
      <w:pPr>
        <w:pStyle w:val="Leipteksti"/>
        <w:numPr>
          <w:ilvl w:val="0"/>
          <w:numId w:val="26"/>
        </w:numPr>
        <w:rPr>
          <w:lang w:eastAsia="en-US"/>
        </w:rPr>
      </w:pPr>
      <w:r>
        <w:rPr>
          <w:lang w:eastAsia="en-US"/>
        </w:rPr>
        <w:t>Melueste- ja selvitystietojen tiedonhallinta</w:t>
      </w:r>
      <w:r w:rsidR="00B518DD">
        <w:rPr>
          <w:lang w:eastAsia="en-US"/>
        </w:rPr>
        <w:t>.</w:t>
      </w:r>
    </w:p>
    <w:p w14:paraId="7138A4D8" w14:textId="690D434D" w:rsidR="00A0111F" w:rsidRDefault="00A0111F" w:rsidP="00A0111F">
      <w:pPr>
        <w:pStyle w:val="Otsikko2"/>
      </w:pPr>
      <w:bookmarkStart w:id="16" w:name="_Toc132382008"/>
      <w:bookmarkStart w:id="17" w:name="_Toc132382062"/>
      <w:bookmarkStart w:id="18" w:name="_Toc132382181"/>
      <w:r>
        <w:t>Suunniteltujen toimien toteutuminen</w:t>
      </w:r>
      <w:bookmarkEnd w:id="16"/>
      <w:bookmarkEnd w:id="17"/>
      <w:bookmarkEnd w:id="18"/>
    </w:p>
    <w:p w14:paraId="1B21C825" w14:textId="421C6B1C" w:rsidR="00FC46CC" w:rsidRPr="00FC46CC" w:rsidRDefault="00CC6BA4" w:rsidP="00FC46CC">
      <w:pPr>
        <w:pStyle w:val="Otsikko3"/>
      </w:pPr>
      <w:bookmarkStart w:id="19" w:name="_Toc132382009"/>
      <w:bookmarkStart w:id="20" w:name="_Toc132382063"/>
      <w:bookmarkStart w:id="21" w:name="_Toc132382182"/>
      <w:r>
        <w:t>Meluntorjunnan erillishankkeiden toteuma</w:t>
      </w:r>
      <w:bookmarkEnd w:id="19"/>
      <w:bookmarkEnd w:id="20"/>
      <w:bookmarkEnd w:id="21"/>
    </w:p>
    <w:p w14:paraId="5E3EA889" w14:textId="3041E621" w:rsidR="00DD49D8" w:rsidRDefault="00B06367" w:rsidP="00B06367">
      <w:pPr>
        <w:pStyle w:val="Leipteksti"/>
        <w:rPr>
          <w:lang w:eastAsia="en-US"/>
        </w:rPr>
      </w:pPr>
      <w:r>
        <w:rPr>
          <w:lang w:eastAsia="en-US"/>
        </w:rPr>
        <w:t>Koko sinä aikana</w:t>
      </w:r>
      <w:r w:rsidR="000F3F86">
        <w:rPr>
          <w:lang w:eastAsia="en-US"/>
        </w:rPr>
        <w:t>,</w:t>
      </w:r>
      <w:r>
        <w:rPr>
          <w:lang w:eastAsia="en-US"/>
        </w:rPr>
        <w:t xml:space="preserve"> kun meluntorjunnan toteutumista on seurattu direktiivin mukaisten meluntorjunnan toimintasuunnitelmien kautta, on meluntorjunnan toteutuminen erillishankkeina ollut haastavaa. Meluntorjuntaa toteutetaan Suomessa joka vuosi maanteiden varrella, mutta pääosa siitä sisältyy väylien parantamishankkeisiin tai kokonaan uusien väylien rakentamiseen. Hankkeita, joissa lähtökohtana on </w:t>
      </w:r>
      <w:r>
        <w:rPr>
          <w:lang w:eastAsia="en-US"/>
        </w:rPr>
        <w:lastRenderedPageBreak/>
        <w:t xml:space="preserve">ensisijaisesti meluntorjunnan toteuttaminen, on </w:t>
      </w:r>
      <w:r w:rsidR="00DD49D8">
        <w:rPr>
          <w:lang w:eastAsia="en-US"/>
        </w:rPr>
        <w:t xml:space="preserve">toteutunut </w:t>
      </w:r>
      <w:r w:rsidR="003B3A96">
        <w:rPr>
          <w:lang w:eastAsia="en-US"/>
        </w:rPr>
        <w:t>toimintasuunnitelmissa raportoidun perusteella</w:t>
      </w:r>
      <w:r w:rsidR="00DD49D8">
        <w:rPr>
          <w:lang w:eastAsia="en-US"/>
        </w:rPr>
        <w:t xml:space="preserve"> </w:t>
      </w:r>
      <w:r>
        <w:rPr>
          <w:lang w:eastAsia="en-US"/>
        </w:rPr>
        <w:t xml:space="preserve">erittäin vähän. </w:t>
      </w:r>
      <w:r w:rsidR="002B0BFB">
        <w:rPr>
          <w:lang w:eastAsia="en-US"/>
        </w:rPr>
        <w:t xml:space="preserve">Merkittävin syy on rahoituksen vähyys. </w:t>
      </w:r>
    </w:p>
    <w:p w14:paraId="1E5284B6" w14:textId="6212AA89" w:rsidR="00925309" w:rsidRDefault="00B06367" w:rsidP="00925309">
      <w:pPr>
        <w:pStyle w:val="Leipteksti"/>
        <w:rPr>
          <w:lang w:eastAsia="en-US"/>
        </w:rPr>
      </w:pPr>
      <w:r>
        <w:rPr>
          <w:lang w:eastAsia="en-US"/>
        </w:rPr>
        <w:t>Tämä trendi on jatkunut myös edellisen toimintasuunnitelman kattamalla viisivuotiskaudella</w:t>
      </w:r>
      <w:r w:rsidR="00E569A3">
        <w:rPr>
          <w:lang w:eastAsia="en-US"/>
        </w:rPr>
        <w:t xml:space="preserve">, jolloin </w:t>
      </w:r>
      <w:r w:rsidR="00DD49D8">
        <w:rPr>
          <w:lang w:eastAsia="en-US"/>
        </w:rPr>
        <w:t xml:space="preserve">toimintasuunnitelman kohteista vain </w:t>
      </w:r>
      <w:r w:rsidR="00A94FFE">
        <w:rPr>
          <w:lang w:eastAsia="en-US"/>
        </w:rPr>
        <w:t>kolmessa</w:t>
      </w:r>
      <w:r w:rsidR="00DD49D8">
        <w:rPr>
          <w:lang w:eastAsia="en-US"/>
        </w:rPr>
        <w:t xml:space="preserve"> on toteutunut</w:t>
      </w:r>
      <w:r w:rsidR="004862A1">
        <w:rPr>
          <w:lang w:eastAsia="en-US"/>
        </w:rPr>
        <w:t xml:space="preserve"> </w:t>
      </w:r>
      <w:r w:rsidR="00A94FFE">
        <w:rPr>
          <w:lang w:eastAsia="en-US"/>
        </w:rPr>
        <w:t>meluntorjuntaa</w:t>
      </w:r>
      <w:r w:rsidR="004862A1">
        <w:rPr>
          <w:lang w:eastAsia="en-US"/>
        </w:rPr>
        <w:t xml:space="preserve"> erillishankkeina</w:t>
      </w:r>
      <w:r w:rsidR="00481C04">
        <w:rPr>
          <w:lang w:eastAsia="en-US"/>
        </w:rPr>
        <w:t>, ei</w:t>
      </w:r>
      <w:r w:rsidR="00961D50">
        <w:rPr>
          <w:lang w:eastAsia="en-US"/>
        </w:rPr>
        <w:t>kä missään hankkeessa toteutettu kaikkea suunnitelman mukaista meluntorjuntaa</w:t>
      </w:r>
      <w:r w:rsidR="00481C04">
        <w:rPr>
          <w:lang w:eastAsia="en-US"/>
        </w:rPr>
        <w:t xml:space="preserve">. </w:t>
      </w:r>
      <w:r w:rsidR="00A15768">
        <w:t>Valtatien</w:t>
      </w:r>
      <w:r w:rsidR="00481C04">
        <w:t xml:space="preserve"> </w:t>
      </w:r>
      <w:r w:rsidR="005D35D7">
        <w:t xml:space="preserve">1 </w:t>
      </w:r>
      <w:r w:rsidR="00A15768">
        <w:t xml:space="preserve">varrella, </w:t>
      </w:r>
      <w:r w:rsidR="005D35D7">
        <w:t xml:space="preserve">Veikkolan kohdalla, </w:t>
      </w:r>
      <w:r w:rsidR="00A15768">
        <w:t>meluntorjuntaa toteutettiin</w:t>
      </w:r>
      <w:r w:rsidR="005D35D7">
        <w:t xml:space="preserve"> </w:t>
      </w:r>
      <w:r w:rsidR="007D2658">
        <w:t xml:space="preserve">valtatien eteläpuolelle </w:t>
      </w:r>
      <w:r w:rsidR="00A15768">
        <w:t>suunnitellun mukaisesti</w:t>
      </w:r>
      <w:r w:rsidR="007D2658">
        <w:t xml:space="preserve">, mutta pohjoispuolella </w:t>
      </w:r>
      <w:r w:rsidR="0000602B">
        <w:t>vuoden 2018</w:t>
      </w:r>
      <w:r w:rsidR="00A15768">
        <w:t xml:space="preserve"> meluntorjun</w:t>
      </w:r>
      <w:r w:rsidR="0000602B">
        <w:t>nan toiminta</w:t>
      </w:r>
      <w:r w:rsidR="00A15768">
        <w:t xml:space="preserve">suunnitelmassa esitettyä </w:t>
      </w:r>
      <w:r w:rsidR="005F789B">
        <w:t>matalampana</w:t>
      </w:r>
      <w:r w:rsidR="00A15768">
        <w:t>. Valtatien</w:t>
      </w:r>
      <w:r w:rsidR="00BD217E">
        <w:t xml:space="preserve"> 4</w:t>
      </w:r>
      <w:r w:rsidR="00912F35">
        <w:t xml:space="preserve"> </w:t>
      </w:r>
      <w:r w:rsidR="00A15768">
        <w:t xml:space="preserve">kohteessa </w:t>
      </w:r>
      <w:r w:rsidR="00912F35">
        <w:t xml:space="preserve">Vaajakosken </w:t>
      </w:r>
      <w:r w:rsidR="00A15768">
        <w:t xml:space="preserve">moottoritien varrella toteutettiin meluntorjuntaa meluvalleilla, </w:t>
      </w:r>
      <w:r w:rsidR="00A907D9">
        <w:t>mutta</w:t>
      </w:r>
      <w:r w:rsidR="00A15768">
        <w:t xml:space="preserve"> toimintasuunnitelmassa esitettyjä </w:t>
      </w:r>
      <w:r w:rsidR="003524D4">
        <w:t>meluseiniä</w:t>
      </w:r>
      <w:r w:rsidR="00A15768">
        <w:t xml:space="preserve"> ei ole toteutettu.</w:t>
      </w:r>
      <w:r w:rsidR="00BD53D9">
        <w:t xml:space="preserve"> Valtatien 5 varrella Kuopiossa</w:t>
      </w:r>
      <w:r w:rsidR="00A746B1">
        <w:t xml:space="preserve"> on rakennettu melukaiteita tiekaiteiden paikall</w:t>
      </w:r>
      <w:r w:rsidR="00F22671">
        <w:t>e, mutta toimintasuunnitelman mukainen</w:t>
      </w:r>
      <w:r w:rsidR="00F2174E">
        <w:t xml:space="preserve"> torjunta on pääosin toteuttamatta.</w:t>
      </w:r>
    </w:p>
    <w:p w14:paraId="4BA22F30" w14:textId="625045D6" w:rsidR="003B0F17" w:rsidRPr="003B0F17" w:rsidRDefault="003B0F17" w:rsidP="003B0F17">
      <w:pPr>
        <w:pStyle w:val="Otsikko3"/>
      </w:pPr>
      <w:bookmarkStart w:id="22" w:name="_Toc132382010"/>
      <w:bookmarkStart w:id="23" w:name="_Toc132382064"/>
      <w:bookmarkStart w:id="24" w:name="_Toc132382183"/>
      <w:r>
        <w:t>Muu rakennettu meluntorjunta</w:t>
      </w:r>
      <w:bookmarkEnd w:id="22"/>
      <w:bookmarkEnd w:id="23"/>
      <w:bookmarkEnd w:id="24"/>
    </w:p>
    <w:p w14:paraId="7C4EB7CD" w14:textId="232784D4" w:rsidR="005F789B" w:rsidRDefault="00142515" w:rsidP="00B06367">
      <w:pPr>
        <w:pStyle w:val="Leipteksti"/>
        <w:rPr>
          <w:lang w:eastAsia="en-US"/>
        </w:rPr>
      </w:pPr>
      <w:r>
        <w:rPr>
          <w:lang w:eastAsia="en-US"/>
        </w:rPr>
        <w:t>Maant</w:t>
      </w:r>
      <w:r w:rsidR="00BA4B08">
        <w:rPr>
          <w:lang w:eastAsia="en-US"/>
        </w:rPr>
        <w:t>eiden varrelle on toteut</w:t>
      </w:r>
      <w:r w:rsidR="00191E65">
        <w:rPr>
          <w:lang w:eastAsia="en-US"/>
        </w:rPr>
        <w:t>e</w:t>
      </w:r>
      <w:r w:rsidR="00BA4B08">
        <w:rPr>
          <w:lang w:eastAsia="en-US"/>
        </w:rPr>
        <w:t>t</w:t>
      </w:r>
      <w:r w:rsidR="00191E65">
        <w:rPr>
          <w:lang w:eastAsia="en-US"/>
        </w:rPr>
        <w:t>tu</w:t>
      </w:r>
      <w:r w:rsidR="00BA4B08">
        <w:rPr>
          <w:lang w:eastAsia="en-US"/>
        </w:rPr>
        <w:t xml:space="preserve"> </w:t>
      </w:r>
      <w:r w:rsidR="002B0BFB">
        <w:rPr>
          <w:lang w:eastAsia="en-US"/>
        </w:rPr>
        <w:t>vuosien</w:t>
      </w:r>
      <w:r w:rsidR="00BA4B08">
        <w:rPr>
          <w:lang w:eastAsia="en-US"/>
        </w:rPr>
        <w:t xml:space="preserve"> </w:t>
      </w:r>
      <w:r w:rsidR="000278F6">
        <w:rPr>
          <w:lang w:eastAsia="en-US"/>
        </w:rPr>
        <w:t>2018–2022</w:t>
      </w:r>
      <w:r w:rsidR="002B0BFB">
        <w:rPr>
          <w:lang w:eastAsia="en-US"/>
        </w:rPr>
        <w:t xml:space="preserve"> välillä </w:t>
      </w:r>
      <w:r w:rsidR="00BA4B08">
        <w:rPr>
          <w:lang w:eastAsia="en-US"/>
        </w:rPr>
        <w:t xml:space="preserve">noin </w:t>
      </w:r>
      <w:r w:rsidR="00F62C38">
        <w:rPr>
          <w:lang w:eastAsia="en-US"/>
        </w:rPr>
        <w:t>87</w:t>
      </w:r>
      <w:r w:rsidR="00BA4B08">
        <w:rPr>
          <w:lang w:eastAsia="en-US"/>
        </w:rPr>
        <w:t xml:space="preserve"> km </w:t>
      </w:r>
      <w:r w:rsidR="006C2C90">
        <w:rPr>
          <w:lang w:eastAsia="en-US"/>
        </w:rPr>
        <w:t>melu</w:t>
      </w:r>
      <w:r w:rsidR="00191E65">
        <w:rPr>
          <w:lang w:eastAsia="en-US"/>
        </w:rPr>
        <w:t>esteitä</w:t>
      </w:r>
      <w:r w:rsidR="0039056E">
        <w:rPr>
          <w:lang w:eastAsia="en-US"/>
        </w:rPr>
        <w:t xml:space="preserve"> (</w:t>
      </w:r>
      <w:r w:rsidR="0039056E">
        <w:rPr>
          <w:lang w:eastAsia="en-US"/>
        </w:rPr>
        <w:fldChar w:fldCharType="begin"/>
      </w:r>
      <w:r w:rsidR="0039056E">
        <w:rPr>
          <w:lang w:eastAsia="en-US"/>
        </w:rPr>
        <w:instrText xml:space="preserve"> REF _Ref129861321 \h </w:instrText>
      </w:r>
      <w:r w:rsidR="0039056E">
        <w:rPr>
          <w:lang w:eastAsia="en-US"/>
        </w:rPr>
      </w:r>
      <w:r w:rsidR="0039056E">
        <w:rPr>
          <w:lang w:eastAsia="en-US"/>
        </w:rPr>
        <w:fldChar w:fldCharType="separate"/>
      </w:r>
      <w:r w:rsidR="005323FD">
        <w:t xml:space="preserve">Taulukko </w:t>
      </w:r>
      <w:r w:rsidR="005323FD">
        <w:rPr>
          <w:noProof/>
        </w:rPr>
        <w:t>2</w:t>
      </w:r>
      <w:r w:rsidR="005323FD">
        <w:t>.</w:t>
      </w:r>
      <w:r w:rsidR="005323FD">
        <w:rPr>
          <w:noProof/>
        </w:rPr>
        <w:t>2</w:t>
      </w:r>
      <w:r w:rsidR="0039056E">
        <w:rPr>
          <w:lang w:eastAsia="en-US"/>
        </w:rPr>
        <w:fldChar w:fldCharType="end"/>
      </w:r>
      <w:r w:rsidR="0039056E">
        <w:rPr>
          <w:lang w:eastAsia="en-US"/>
        </w:rPr>
        <w:t>)</w:t>
      </w:r>
      <w:r w:rsidR="006316FF">
        <w:rPr>
          <w:lang w:eastAsia="en-US"/>
        </w:rPr>
        <w:t xml:space="preserve">. Määrä sisältää kaikki </w:t>
      </w:r>
      <w:r w:rsidR="00604F9E">
        <w:rPr>
          <w:lang w:eastAsia="en-US"/>
        </w:rPr>
        <w:t xml:space="preserve">tiet, myös muut kuin direktiivin tarkoittamat </w:t>
      </w:r>
      <w:r w:rsidR="3CE4CA02" w:rsidRPr="07ED25BE">
        <w:rPr>
          <w:lang w:eastAsia="en-US"/>
        </w:rPr>
        <w:t>maan</w:t>
      </w:r>
      <w:r w:rsidR="58B69A92" w:rsidRPr="07ED25BE">
        <w:rPr>
          <w:lang w:eastAsia="en-US"/>
        </w:rPr>
        <w:t>tiet.</w:t>
      </w:r>
      <w:r w:rsidR="00503ECC">
        <w:rPr>
          <w:lang w:eastAsia="en-US"/>
        </w:rPr>
        <w:t xml:space="preserve"> Torjuntaa on tehty sekä kehittämishankkeiden yhteydessä</w:t>
      </w:r>
      <w:r w:rsidR="127D8C3F" w:rsidRPr="07ED25BE">
        <w:rPr>
          <w:lang w:eastAsia="en-US"/>
        </w:rPr>
        <w:t>,</w:t>
      </w:r>
      <w:r w:rsidR="00503ECC">
        <w:rPr>
          <w:lang w:eastAsia="en-US"/>
        </w:rPr>
        <w:t xml:space="preserve"> että osana perustienpitoa. </w:t>
      </w:r>
      <w:r w:rsidR="00442B1B">
        <w:rPr>
          <w:lang w:eastAsia="en-US"/>
        </w:rPr>
        <w:t xml:space="preserve">Saatujen tietojen mukaan torjunnalla on suojattu yhteensä </w:t>
      </w:r>
      <w:r w:rsidR="00F624F9">
        <w:rPr>
          <w:lang w:eastAsia="en-US"/>
        </w:rPr>
        <w:t>yli</w:t>
      </w:r>
      <w:r w:rsidR="00442B1B">
        <w:rPr>
          <w:lang w:eastAsia="en-US"/>
        </w:rPr>
        <w:t xml:space="preserve"> 4600 asukasta, mutta todellinen määrä on suurempi, sillä kaikista hankkeista </w:t>
      </w:r>
      <w:r w:rsidR="00442B1B" w:rsidRPr="07ED25BE">
        <w:rPr>
          <w:szCs w:val="22"/>
          <w:lang w:eastAsia="en-US"/>
        </w:rPr>
        <w:t xml:space="preserve">ei </w:t>
      </w:r>
      <w:r w:rsidR="218C82C2" w:rsidRPr="07ED25BE">
        <w:rPr>
          <w:szCs w:val="22"/>
          <w:lang w:val="en-GB" w:eastAsia="en-US"/>
        </w:rPr>
        <w:t>ol</w:t>
      </w:r>
      <w:r w:rsidR="00142CF1">
        <w:rPr>
          <w:szCs w:val="22"/>
          <w:lang w:val="en-GB" w:eastAsia="en-US"/>
        </w:rPr>
        <w:t>lut</w:t>
      </w:r>
      <w:r w:rsidR="218C82C2" w:rsidRPr="07ED25BE">
        <w:rPr>
          <w:szCs w:val="22"/>
          <w:lang w:val="en-GB" w:eastAsia="en-US"/>
        </w:rPr>
        <w:t xml:space="preserve"> saatavilla</w:t>
      </w:r>
      <w:r w:rsidR="00442B1B" w:rsidRPr="07ED25BE">
        <w:rPr>
          <w:szCs w:val="22"/>
          <w:lang w:val="en-GB" w:eastAsia="en-US"/>
        </w:rPr>
        <w:t xml:space="preserve"> tietoa </w:t>
      </w:r>
      <w:r w:rsidR="00442B1B" w:rsidRPr="07ED25BE">
        <w:rPr>
          <w:szCs w:val="22"/>
          <w:lang w:eastAsia="en-US"/>
        </w:rPr>
        <w:t>suojattujen</w:t>
      </w:r>
      <w:r w:rsidR="00442B1B">
        <w:rPr>
          <w:lang w:eastAsia="en-US"/>
        </w:rPr>
        <w:t xml:space="preserve"> asukkaiden määri</w:t>
      </w:r>
      <w:r w:rsidR="00776DBC">
        <w:rPr>
          <w:lang w:eastAsia="en-US"/>
        </w:rPr>
        <w:t>s</w:t>
      </w:r>
      <w:r w:rsidR="00442B1B">
        <w:rPr>
          <w:lang w:eastAsia="en-US"/>
        </w:rPr>
        <w:t>tä.</w:t>
      </w:r>
      <w:r w:rsidR="00776DBC">
        <w:rPr>
          <w:lang w:eastAsia="en-US"/>
        </w:rPr>
        <w:t xml:space="preserve"> Toteutunut esteiden määrä </w:t>
      </w:r>
      <w:r w:rsidR="006331F6">
        <w:rPr>
          <w:lang w:eastAsia="en-US"/>
        </w:rPr>
        <w:t xml:space="preserve">toimintasuunnitelmakaudella </w:t>
      </w:r>
      <w:r w:rsidR="000278F6">
        <w:rPr>
          <w:lang w:eastAsia="en-US"/>
        </w:rPr>
        <w:t>2018–</w:t>
      </w:r>
      <w:r w:rsidR="006331F6">
        <w:rPr>
          <w:lang w:eastAsia="en-US"/>
        </w:rPr>
        <w:t>202</w:t>
      </w:r>
      <w:r w:rsidR="00763BA7">
        <w:rPr>
          <w:lang w:eastAsia="en-US"/>
        </w:rPr>
        <w:t>2</w:t>
      </w:r>
      <w:r w:rsidR="006331F6">
        <w:rPr>
          <w:lang w:eastAsia="en-US"/>
        </w:rPr>
        <w:t xml:space="preserve"> </w:t>
      </w:r>
      <w:r w:rsidR="00776DBC">
        <w:rPr>
          <w:lang w:eastAsia="en-US"/>
        </w:rPr>
        <w:t xml:space="preserve">on </w:t>
      </w:r>
      <w:r w:rsidR="00B11ED7">
        <w:rPr>
          <w:lang w:eastAsia="en-US"/>
        </w:rPr>
        <w:t>huomattavasti</w:t>
      </w:r>
      <w:r w:rsidR="00AF5AE9">
        <w:rPr>
          <w:lang w:eastAsia="en-US"/>
        </w:rPr>
        <w:t xml:space="preserve"> </w:t>
      </w:r>
      <w:r w:rsidR="00776DBC">
        <w:rPr>
          <w:lang w:eastAsia="en-US"/>
        </w:rPr>
        <w:t>pienempi kuin</w:t>
      </w:r>
      <w:r w:rsidR="00776DBC" w:rsidRPr="07ED25BE">
        <w:rPr>
          <w:szCs w:val="22"/>
          <w:lang w:eastAsia="en-US"/>
        </w:rPr>
        <w:t xml:space="preserve"> </w:t>
      </w:r>
      <w:r w:rsidR="00DE4080">
        <w:rPr>
          <w:szCs w:val="22"/>
          <w:lang w:eastAsia="en-US"/>
        </w:rPr>
        <w:t xml:space="preserve">sitä </w:t>
      </w:r>
      <w:r w:rsidR="00E116D7" w:rsidRPr="07ED25BE">
        <w:rPr>
          <w:szCs w:val="22"/>
          <w:lang w:eastAsia="en-US"/>
        </w:rPr>
        <w:t>edellisen</w:t>
      </w:r>
      <w:r w:rsidR="00E116D7">
        <w:rPr>
          <w:lang w:eastAsia="en-US"/>
        </w:rPr>
        <w:t xml:space="preserve"> </w:t>
      </w:r>
      <w:r w:rsidR="19519C4E" w:rsidRPr="07ED25BE">
        <w:rPr>
          <w:lang w:eastAsia="en-US"/>
        </w:rPr>
        <w:t>toimintasuunnitelma</w:t>
      </w:r>
      <w:r w:rsidR="434F627D" w:rsidRPr="07ED25BE">
        <w:rPr>
          <w:lang w:eastAsia="en-US"/>
        </w:rPr>
        <w:t xml:space="preserve">kauden </w:t>
      </w:r>
      <w:r w:rsidR="007E60C9">
        <w:rPr>
          <w:lang w:eastAsia="en-US"/>
        </w:rPr>
        <w:t>2013–2018</w:t>
      </w:r>
      <w:r w:rsidR="434F627D" w:rsidRPr="07ED25BE">
        <w:rPr>
          <w:lang w:eastAsia="en-US"/>
        </w:rPr>
        <w:t xml:space="preserve"> </w:t>
      </w:r>
      <w:r w:rsidR="00E116D7">
        <w:rPr>
          <w:lang w:eastAsia="en-US"/>
        </w:rPr>
        <w:t>raportoitu toteuma</w:t>
      </w:r>
      <w:r w:rsidR="002A7B41">
        <w:rPr>
          <w:lang w:eastAsia="en-US"/>
        </w:rPr>
        <w:t xml:space="preserve"> (noin 142 km)</w:t>
      </w:r>
      <w:r w:rsidR="00E116D7">
        <w:rPr>
          <w:lang w:eastAsia="en-US"/>
        </w:rPr>
        <w:t>.</w:t>
      </w:r>
    </w:p>
    <w:p w14:paraId="4F081362" w14:textId="141146F4" w:rsidR="007A0E00" w:rsidRDefault="007A0E00" w:rsidP="007A0E00">
      <w:pPr>
        <w:pStyle w:val="Kuvaotsikko"/>
        <w:keepNext/>
      </w:pPr>
      <w:bookmarkStart w:id="25" w:name="_Ref129861321"/>
      <w:r>
        <w:t xml:space="preserve">Taulukko </w:t>
      </w:r>
      <w:r w:rsidR="001A6B8C">
        <w:fldChar w:fldCharType="begin"/>
      </w:r>
      <w:r w:rsidR="001A6B8C">
        <w:instrText xml:space="preserve"> STYLEREF 1 \s </w:instrText>
      </w:r>
      <w:r w:rsidR="001A6B8C">
        <w:fldChar w:fldCharType="separate"/>
      </w:r>
      <w:r w:rsidR="005323FD">
        <w:rPr>
          <w:noProof/>
        </w:rPr>
        <w:t>2</w:t>
      </w:r>
      <w:r w:rsidR="001A6B8C">
        <w:fldChar w:fldCharType="end"/>
      </w:r>
      <w:r w:rsidR="001A6B8C">
        <w:t>.</w:t>
      </w:r>
      <w:r w:rsidR="001A6B8C">
        <w:fldChar w:fldCharType="begin"/>
      </w:r>
      <w:r w:rsidR="001A6B8C">
        <w:instrText xml:space="preserve"> SEQ Taulukko \* ARABIC \s 1 </w:instrText>
      </w:r>
      <w:r w:rsidR="001A6B8C">
        <w:fldChar w:fldCharType="separate"/>
      </w:r>
      <w:r w:rsidR="005323FD">
        <w:rPr>
          <w:noProof/>
        </w:rPr>
        <w:t>2</w:t>
      </w:r>
      <w:r w:rsidR="001A6B8C">
        <w:fldChar w:fldCharType="end"/>
      </w:r>
      <w:bookmarkEnd w:id="25"/>
      <w:r>
        <w:t xml:space="preserve"> Väyläviraston hankkeissa toteutettu meluntorjunta ja suojatut asukkaat </w:t>
      </w:r>
      <w:r w:rsidR="00D400F3">
        <w:t>2018–202</w:t>
      </w:r>
      <w:r w:rsidR="009E753D">
        <w:t>2</w:t>
      </w:r>
    </w:p>
    <w:tbl>
      <w:tblPr>
        <w:tblStyle w:val="Julkaisu"/>
        <w:tblW w:w="0" w:type="auto"/>
        <w:tblLook w:val="04A0" w:firstRow="1" w:lastRow="0" w:firstColumn="1" w:lastColumn="0" w:noHBand="0" w:noVBand="1"/>
      </w:tblPr>
      <w:tblGrid>
        <w:gridCol w:w="3099"/>
        <w:gridCol w:w="2399"/>
        <w:gridCol w:w="2384"/>
        <w:gridCol w:w="38"/>
      </w:tblGrid>
      <w:tr w:rsidR="007A0E00" w:rsidRPr="00A03F17" w14:paraId="5B51124E" w14:textId="77777777" w:rsidTr="004B2BB1">
        <w:trPr>
          <w:gridAfter w:val="1"/>
          <w:cnfStyle w:val="100000000000" w:firstRow="1" w:lastRow="0" w:firstColumn="0" w:lastColumn="0" w:oddVBand="0" w:evenVBand="0" w:oddHBand="0" w:evenHBand="0" w:firstRowFirstColumn="0" w:firstRowLastColumn="0" w:lastRowFirstColumn="0" w:lastRowLastColumn="0"/>
          <w:wAfter w:w="38" w:type="dxa"/>
          <w:trHeight w:val="510"/>
        </w:trPr>
        <w:tc>
          <w:tcPr>
            <w:tcW w:w="3114" w:type="dxa"/>
          </w:tcPr>
          <w:p w14:paraId="7C84BFD9" w14:textId="537557AF" w:rsidR="007A0E00" w:rsidRPr="00A03F17" w:rsidRDefault="007A0E00" w:rsidP="004B2BB1">
            <w:pPr>
              <w:pStyle w:val="Leipteksti"/>
              <w:spacing w:after="0"/>
              <w:jc w:val="left"/>
              <w:rPr>
                <w:lang w:eastAsia="en-US"/>
              </w:rPr>
            </w:pPr>
            <w:r w:rsidRPr="00A03F17">
              <w:rPr>
                <w:lang w:eastAsia="en-US"/>
              </w:rPr>
              <w:t>Hanketyyppi</w:t>
            </w:r>
          </w:p>
        </w:tc>
        <w:tc>
          <w:tcPr>
            <w:tcW w:w="2410" w:type="dxa"/>
          </w:tcPr>
          <w:p w14:paraId="0BC0DC0D" w14:textId="5106D7DD" w:rsidR="007A0E00" w:rsidRPr="00A03F17" w:rsidRDefault="007A0E00" w:rsidP="004B2BB1">
            <w:pPr>
              <w:pStyle w:val="Leipteksti"/>
              <w:spacing w:after="0"/>
              <w:jc w:val="left"/>
              <w:rPr>
                <w:lang w:eastAsia="en-US"/>
              </w:rPr>
            </w:pPr>
            <w:r w:rsidRPr="00A03F17">
              <w:rPr>
                <w:lang w:eastAsia="en-US"/>
              </w:rPr>
              <w:t>Suojatut asukkaat</w:t>
            </w:r>
          </w:p>
        </w:tc>
        <w:tc>
          <w:tcPr>
            <w:tcW w:w="2396" w:type="dxa"/>
          </w:tcPr>
          <w:p w14:paraId="00C687B6" w14:textId="386BFE80" w:rsidR="007A0E00" w:rsidRPr="00A03F17" w:rsidRDefault="007A0E00" w:rsidP="004B2BB1">
            <w:pPr>
              <w:pStyle w:val="Leipteksti"/>
              <w:spacing w:after="0"/>
              <w:jc w:val="left"/>
              <w:rPr>
                <w:lang w:eastAsia="en-US"/>
              </w:rPr>
            </w:pPr>
            <w:r w:rsidRPr="00A03F17">
              <w:rPr>
                <w:lang w:eastAsia="en-US"/>
              </w:rPr>
              <w:t>Rakennetut esteet</w:t>
            </w:r>
            <w:r w:rsidR="00794C95">
              <w:rPr>
                <w:lang w:eastAsia="en-US"/>
              </w:rPr>
              <w:t xml:space="preserve"> </w:t>
            </w:r>
            <w:r w:rsidR="00F2174E">
              <w:rPr>
                <w:lang w:eastAsia="en-US"/>
              </w:rPr>
              <w:t>[</w:t>
            </w:r>
            <w:r w:rsidR="00794C95">
              <w:rPr>
                <w:lang w:eastAsia="en-US"/>
              </w:rPr>
              <w:t>m</w:t>
            </w:r>
            <w:r w:rsidR="00F2174E">
              <w:rPr>
                <w:lang w:eastAsia="en-US"/>
              </w:rPr>
              <w:t>]</w:t>
            </w:r>
          </w:p>
        </w:tc>
      </w:tr>
      <w:tr w:rsidR="000C1B1B" w:rsidRPr="00A03F17" w14:paraId="0A617498" w14:textId="77777777">
        <w:trPr>
          <w:trHeight w:val="283"/>
        </w:trPr>
        <w:tc>
          <w:tcPr>
            <w:tcW w:w="3114" w:type="dxa"/>
            <w:vAlign w:val="center"/>
          </w:tcPr>
          <w:p w14:paraId="50381539" w14:textId="63C07188" w:rsidR="000C1B1B" w:rsidRPr="00A03F17" w:rsidRDefault="000C1B1B" w:rsidP="000C1B1B">
            <w:pPr>
              <w:pStyle w:val="Leipteksti"/>
              <w:spacing w:after="0"/>
              <w:jc w:val="left"/>
              <w:rPr>
                <w:lang w:eastAsia="en-US"/>
              </w:rPr>
            </w:pPr>
            <w:r w:rsidRPr="00A03F17">
              <w:rPr>
                <w:lang w:eastAsia="en-US"/>
              </w:rPr>
              <w:t>Perus</w:t>
            </w:r>
            <w:r w:rsidR="00586469">
              <w:rPr>
                <w:lang w:eastAsia="en-US"/>
              </w:rPr>
              <w:t>parantamis</w:t>
            </w:r>
            <w:r w:rsidRPr="00A03F17">
              <w:rPr>
                <w:lang w:eastAsia="en-US"/>
              </w:rPr>
              <w:t>hankkeet</w:t>
            </w:r>
          </w:p>
        </w:tc>
        <w:tc>
          <w:tcPr>
            <w:tcW w:w="2410" w:type="dxa"/>
          </w:tcPr>
          <w:p w14:paraId="12931DAD" w14:textId="0B496BD7" w:rsidR="000C1B1B" w:rsidRPr="00A03F17" w:rsidRDefault="0010176B" w:rsidP="000C1B1B">
            <w:pPr>
              <w:pStyle w:val="Leipteksti"/>
              <w:spacing w:after="0"/>
              <w:jc w:val="center"/>
              <w:rPr>
                <w:lang w:eastAsia="en-US"/>
              </w:rPr>
            </w:pPr>
            <w:r w:rsidRPr="0010176B">
              <w:rPr>
                <w:lang w:eastAsia="en-US"/>
              </w:rPr>
              <w:t>1</w:t>
            </w:r>
            <w:r w:rsidR="002F4D55">
              <w:rPr>
                <w:lang w:eastAsia="en-US"/>
              </w:rPr>
              <w:t xml:space="preserve"> </w:t>
            </w:r>
            <w:r w:rsidRPr="0010176B">
              <w:rPr>
                <w:lang w:eastAsia="en-US"/>
              </w:rPr>
              <w:t>623</w:t>
            </w:r>
          </w:p>
        </w:tc>
        <w:tc>
          <w:tcPr>
            <w:tcW w:w="2396" w:type="dxa"/>
            <w:gridSpan w:val="2"/>
          </w:tcPr>
          <w:p w14:paraId="30E633E4" w14:textId="3BE227B3" w:rsidR="000C1B1B" w:rsidRPr="00A03F17" w:rsidRDefault="00A06763" w:rsidP="000C1B1B">
            <w:pPr>
              <w:pStyle w:val="Leipteksti"/>
              <w:spacing w:after="0"/>
              <w:jc w:val="center"/>
              <w:rPr>
                <w:lang w:eastAsia="en-US"/>
              </w:rPr>
            </w:pPr>
            <w:r w:rsidRPr="00A06763">
              <w:rPr>
                <w:lang w:eastAsia="en-US"/>
              </w:rPr>
              <w:t>11</w:t>
            </w:r>
            <w:r>
              <w:rPr>
                <w:lang w:eastAsia="en-US"/>
              </w:rPr>
              <w:t xml:space="preserve"> </w:t>
            </w:r>
            <w:r w:rsidR="00C5785E">
              <w:rPr>
                <w:lang w:eastAsia="en-US"/>
              </w:rPr>
              <w:t>831</w:t>
            </w:r>
          </w:p>
        </w:tc>
      </w:tr>
      <w:tr w:rsidR="00A71513" w:rsidRPr="00A03F17" w14:paraId="328604A7" w14:textId="77777777">
        <w:trPr>
          <w:trHeight w:val="283"/>
        </w:trPr>
        <w:tc>
          <w:tcPr>
            <w:tcW w:w="3114" w:type="dxa"/>
            <w:vAlign w:val="center"/>
          </w:tcPr>
          <w:p w14:paraId="57C298A0" w14:textId="16A98C3A" w:rsidR="00A71513" w:rsidRPr="00A03F17" w:rsidRDefault="00A71513" w:rsidP="00A71513">
            <w:pPr>
              <w:pStyle w:val="Leipteksti"/>
              <w:spacing w:after="0"/>
              <w:jc w:val="left"/>
              <w:rPr>
                <w:lang w:eastAsia="en-US"/>
              </w:rPr>
            </w:pPr>
            <w:r w:rsidRPr="00A03F17">
              <w:rPr>
                <w:lang w:eastAsia="en-US"/>
              </w:rPr>
              <w:t>Kehittämishankkeet</w:t>
            </w:r>
          </w:p>
        </w:tc>
        <w:tc>
          <w:tcPr>
            <w:tcW w:w="2410" w:type="dxa"/>
          </w:tcPr>
          <w:p w14:paraId="5F660ECF" w14:textId="26358D27" w:rsidR="00A71513" w:rsidRPr="00A03F17" w:rsidRDefault="0010176B" w:rsidP="00A71513">
            <w:pPr>
              <w:pStyle w:val="Leipteksti"/>
              <w:spacing w:after="0"/>
              <w:jc w:val="center"/>
              <w:rPr>
                <w:lang w:eastAsia="en-US"/>
              </w:rPr>
            </w:pPr>
            <w:r w:rsidRPr="0010176B">
              <w:rPr>
                <w:lang w:eastAsia="en-US"/>
              </w:rPr>
              <w:t>2</w:t>
            </w:r>
            <w:r w:rsidR="002F4D55">
              <w:rPr>
                <w:lang w:eastAsia="en-US"/>
              </w:rPr>
              <w:t xml:space="preserve"> </w:t>
            </w:r>
            <w:r w:rsidRPr="0010176B">
              <w:rPr>
                <w:lang w:eastAsia="en-US"/>
              </w:rPr>
              <w:t>1</w:t>
            </w:r>
            <w:r w:rsidR="00C5785E">
              <w:rPr>
                <w:lang w:eastAsia="en-US"/>
              </w:rPr>
              <w:t>50</w:t>
            </w:r>
          </w:p>
        </w:tc>
        <w:tc>
          <w:tcPr>
            <w:tcW w:w="2396" w:type="dxa"/>
            <w:gridSpan w:val="2"/>
          </w:tcPr>
          <w:p w14:paraId="69530F7C" w14:textId="309AA91C" w:rsidR="00A71513" w:rsidRPr="00A03F17" w:rsidRDefault="00F27215" w:rsidP="00A71513">
            <w:pPr>
              <w:pStyle w:val="Leipteksti"/>
              <w:spacing w:after="0"/>
              <w:jc w:val="center"/>
              <w:rPr>
                <w:lang w:eastAsia="en-US"/>
              </w:rPr>
            </w:pPr>
            <w:r>
              <w:rPr>
                <w:lang w:eastAsia="en-US"/>
              </w:rPr>
              <w:t>66 313</w:t>
            </w:r>
          </w:p>
        </w:tc>
      </w:tr>
      <w:tr w:rsidR="009F1BD8" w:rsidRPr="00A03F17" w14:paraId="36EA693D" w14:textId="77777777">
        <w:trPr>
          <w:trHeight w:val="283"/>
        </w:trPr>
        <w:tc>
          <w:tcPr>
            <w:tcW w:w="3114" w:type="dxa"/>
            <w:vAlign w:val="center"/>
          </w:tcPr>
          <w:p w14:paraId="5A6D5721" w14:textId="04C190E9" w:rsidR="009F1BD8" w:rsidRPr="00A03F17" w:rsidRDefault="009F1BD8" w:rsidP="009F1BD8">
            <w:pPr>
              <w:pStyle w:val="Leipteksti"/>
              <w:spacing w:after="0"/>
              <w:jc w:val="left"/>
              <w:rPr>
                <w:lang w:eastAsia="en-US"/>
              </w:rPr>
            </w:pPr>
            <w:r w:rsidRPr="00A03F17">
              <w:rPr>
                <w:lang w:eastAsia="en-US"/>
              </w:rPr>
              <w:t>Korjausvelkarahoituspaketti</w:t>
            </w:r>
          </w:p>
        </w:tc>
        <w:tc>
          <w:tcPr>
            <w:tcW w:w="2410" w:type="dxa"/>
          </w:tcPr>
          <w:p w14:paraId="2FB46C60" w14:textId="569ACE15" w:rsidR="009F1BD8" w:rsidRPr="00A03F17" w:rsidRDefault="005F165B" w:rsidP="009F1BD8">
            <w:pPr>
              <w:pStyle w:val="Leipteksti"/>
              <w:spacing w:after="0"/>
              <w:jc w:val="center"/>
              <w:rPr>
                <w:lang w:eastAsia="en-US"/>
              </w:rPr>
            </w:pPr>
            <w:r w:rsidRPr="005F165B">
              <w:rPr>
                <w:lang w:eastAsia="en-US"/>
              </w:rPr>
              <w:t>868</w:t>
            </w:r>
          </w:p>
        </w:tc>
        <w:tc>
          <w:tcPr>
            <w:tcW w:w="2396" w:type="dxa"/>
            <w:gridSpan w:val="2"/>
          </w:tcPr>
          <w:p w14:paraId="37AE5B1E" w14:textId="60C42A45" w:rsidR="009F1BD8" w:rsidRPr="00A03F17" w:rsidRDefault="002F4D55" w:rsidP="009F1BD8">
            <w:pPr>
              <w:pStyle w:val="Leipteksti"/>
              <w:spacing w:after="0"/>
              <w:jc w:val="center"/>
              <w:rPr>
                <w:lang w:eastAsia="en-US"/>
              </w:rPr>
            </w:pPr>
            <w:r w:rsidRPr="002F4D55">
              <w:rPr>
                <w:lang w:eastAsia="en-US"/>
              </w:rPr>
              <w:t>9</w:t>
            </w:r>
            <w:r>
              <w:rPr>
                <w:lang w:eastAsia="en-US"/>
              </w:rPr>
              <w:t xml:space="preserve"> </w:t>
            </w:r>
            <w:r w:rsidRPr="002F4D55">
              <w:rPr>
                <w:lang w:eastAsia="en-US"/>
              </w:rPr>
              <w:t>262</w:t>
            </w:r>
          </w:p>
        </w:tc>
      </w:tr>
      <w:tr w:rsidR="00867725" w:rsidRPr="00A03F17" w14:paraId="60386D4B" w14:textId="77777777">
        <w:trPr>
          <w:trHeight w:val="283"/>
        </w:trPr>
        <w:tc>
          <w:tcPr>
            <w:tcW w:w="3114" w:type="dxa"/>
            <w:vAlign w:val="center"/>
          </w:tcPr>
          <w:p w14:paraId="5822BA73" w14:textId="3CE7CA99" w:rsidR="00867725" w:rsidRPr="00A03F17" w:rsidRDefault="00867725" w:rsidP="00867725">
            <w:pPr>
              <w:pStyle w:val="Leipteksti"/>
              <w:spacing w:after="0"/>
              <w:jc w:val="left"/>
              <w:rPr>
                <w:lang w:eastAsia="en-US"/>
              </w:rPr>
            </w:pPr>
            <w:r w:rsidRPr="00A03F17">
              <w:rPr>
                <w:lang w:eastAsia="en-US"/>
              </w:rPr>
              <w:t>Yhteensä</w:t>
            </w:r>
          </w:p>
        </w:tc>
        <w:tc>
          <w:tcPr>
            <w:tcW w:w="2410" w:type="dxa"/>
          </w:tcPr>
          <w:p w14:paraId="4757B720" w14:textId="6E3F46F9" w:rsidR="00867725" w:rsidRPr="00643F13" w:rsidRDefault="008A7AB7" w:rsidP="00867725">
            <w:pPr>
              <w:pStyle w:val="Leipteksti"/>
              <w:spacing w:after="0"/>
              <w:jc w:val="center"/>
              <w:rPr>
                <w:lang w:eastAsia="en-US"/>
              </w:rPr>
            </w:pPr>
            <w:r w:rsidRPr="00643F13">
              <w:rPr>
                <w:lang w:eastAsia="en-US"/>
              </w:rPr>
              <w:t>4</w:t>
            </w:r>
            <w:r w:rsidR="002F4D55">
              <w:rPr>
                <w:lang w:eastAsia="en-US"/>
              </w:rPr>
              <w:t xml:space="preserve"> </w:t>
            </w:r>
            <w:r w:rsidRPr="00643F13">
              <w:rPr>
                <w:lang w:eastAsia="en-US"/>
              </w:rPr>
              <w:t>6</w:t>
            </w:r>
            <w:r w:rsidR="00D44821">
              <w:rPr>
                <w:lang w:eastAsia="en-US"/>
              </w:rPr>
              <w:t>41</w:t>
            </w:r>
          </w:p>
        </w:tc>
        <w:tc>
          <w:tcPr>
            <w:tcW w:w="2396" w:type="dxa"/>
            <w:gridSpan w:val="2"/>
          </w:tcPr>
          <w:p w14:paraId="0B192F4E" w14:textId="035D0E4C" w:rsidR="00867725" w:rsidRPr="00643F13" w:rsidRDefault="00587B07" w:rsidP="00867725">
            <w:pPr>
              <w:pStyle w:val="Leipteksti"/>
              <w:spacing w:after="0"/>
              <w:jc w:val="center"/>
              <w:rPr>
                <w:lang w:eastAsia="en-US"/>
              </w:rPr>
            </w:pPr>
            <w:r>
              <w:rPr>
                <w:lang w:eastAsia="en-US"/>
              </w:rPr>
              <w:t>87 406</w:t>
            </w:r>
          </w:p>
        </w:tc>
      </w:tr>
    </w:tbl>
    <w:p w14:paraId="7E9EE5C0" w14:textId="3C2D1C37" w:rsidR="00E116D7" w:rsidRDefault="00B376E5" w:rsidP="007A0E00">
      <w:pPr>
        <w:pStyle w:val="Leipteksti"/>
        <w:spacing w:before="240"/>
        <w:rPr>
          <w:lang w:eastAsia="en-US"/>
        </w:rPr>
      </w:pPr>
      <w:r w:rsidRPr="6C9C11C8">
        <w:rPr>
          <w:lang w:eastAsia="en-US"/>
        </w:rPr>
        <w:t>Pääosa meluntorjunnasta maanteiden varrella tapahtuu väylien kehittämishankkeiden yhteydessä. Kehittämishankkeissa useimmiten parannetaan olevaa tietä nykyiselle paikalle, mutta osin myös uutta väylää rakentaen. Tällöin meluntorjunnalla parannetaan sekä olevaa tilannetta että ehkäistään uusien haittojen syntyä. Vuosina 2018–2022 toteutuneesta meluntorjunnasta merkittävä osa on tehty seuraavien hankkeiden yhteydessä:</w:t>
      </w:r>
    </w:p>
    <w:p w14:paraId="25B18B7C" w14:textId="4B7AC4B1" w:rsidR="008A285D" w:rsidRDefault="008A285D" w:rsidP="00AA016A">
      <w:pPr>
        <w:pStyle w:val="Leipteksti"/>
        <w:numPr>
          <w:ilvl w:val="0"/>
          <w:numId w:val="27"/>
        </w:numPr>
        <w:spacing w:after="60"/>
        <w:ind w:left="714" w:hanging="357"/>
        <w:rPr>
          <w:lang w:eastAsia="en-US"/>
        </w:rPr>
      </w:pPr>
      <w:proofErr w:type="spellStart"/>
      <w:r>
        <w:rPr>
          <w:lang w:eastAsia="en-US"/>
        </w:rPr>
        <w:t>Vt</w:t>
      </w:r>
      <w:proofErr w:type="spellEnd"/>
      <w:r>
        <w:rPr>
          <w:lang w:eastAsia="en-US"/>
        </w:rPr>
        <w:t xml:space="preserve"> 3 Laihia</w:t>
      </w:r>
    </w:p>
    <w:p w14:paraId="5BA5198E" w14:textId="6E71FADB" w:rsidR="00E658C2" w:rsidRDefault="00E658C2" w:rsidP="00AA016A">
      <w:pPr>
        <w:pStyle w:val="Leipteksti"/>
        <w:numPr>
          <w:ilvl w:val="0"/>
          <w:numId w:val="27"/>
        </w:numPr>
        <w:spacing w:after="60"/>
        <w:ind w:left="714" w:hanging="357"/>
        <w:rPr>
          <w:lang w:eastAsia="en-US"/>
        </w:rPr>
      </w:pPr>
      <w:r>
        <w:rPr>
          <w:lang w:eastAsia="en-US"/>
        </w:rPr>
        <w:t xml:space="preserve">Vt4 </w:t>
      </w:r>
      <w:proofErr w:type="spellStart"/>
      <w:r>
        <w:rPr>
          <w:lang w:eastAsia="en-US"/>
        </w:rPr>
        <w:t>Kirri</w:t>
      </w:r>
      <w:proofErr w:type="spellEnd"/>
      <w:r>
        <w:rPr>
          <w:lang w:eastAsia="en-US"/>
        </w:rPr>
        <w:t>-Tikkakoski</w:t>
      </w:r>
    </w:p>
    <w:p w14:paraId="65E2D143" w14:textId="25EB7CB2" w:rsidR="00E658C2" w:rsidRDefault="00E658C2" w:rsidP="00AA016A">
      <w:pPr>
        <w:pStyle w:val="Leipteksti"/>
        <w:numPr>
          <w:ilvl w:val="0"/>
          <w:numId w:val="27"/>
        </w:numPr>
        <w:spacing w:after="60"/>
        <w:ind w:left="714" w:hanging="357"/>
        <w:rPr>
          <w:lang w:eastAsia="en-US"/>
        </w:rPr>
      </w:pPr>
      <w:proofErr w:type="spellStart"/>
      <w:r>
        <w:rPr>
          <w:lang w:eastAsia="en-US"/>
        </w:rPr>
        <w:t>Vt</w:t>
      </w:r>
      <w:proofErr w:type="spellEnd"/>
      <w:r>
        <w:rPr>
          <w:lang w:eastAsia="en-US"/>
        </w:rPr>
        <w:t xml:space="preserve"> 4 Äänekoski</w:t>
      </w:r>
    </w:p>
    <w:p w14:paraId="5B722607" w14:textId="4C9BC1AE" w:rsidR="001C17C7" w:rsidRDefault="001C17C7" w:rsidP="00AA016A">
      <w:pPr>
        <w:pStyle w:val="Leipteksti"/>
        <w:numPr>
          <w:ilvl w:val="0"/>
          <w:numId w:val="27"/>
        </w:numPr>
        <w:spacing w:after="60"/>
        <w:ind w:left="714" w:hanging="357"/>
        <w:rPr>
          <w:lang w:eastAsia="en-US"/>
        </w:rPr>
      </w:pPr>
      <w:proofErr w:type="spellStart"/>
      <w:r>
        <w:rPr>
          <w:lang w:eastAsia="en-US"/>
        </w:rPr>
        <w:t>Vt</w:t>
      </w:r>
      <w:proofErr w:type="spellEnd"/>
      <w:r>
        <w:rPr>
          <w:lang w:eastAsia="en-US"/>
        </w:rPr>
        <w:t xml:space="preserve"> 4 Oulu-Kemi</w:t>
      </w:r>
    </w:p>
    <w:p w14:paraId="7D4C5E8C" w14:textId="76DBD79F" w:rsidR="007B0353" w:rsidRDefault="007B0353" w:rsidP="00AA016A">
      <w:pPr>
        <w:pStyle w:val="Leipteksti"/>
        <w:numPr>
          <w:ilvl w:val="0"/>
          <w:numId w:val="27"/>
        </w:numPr>
        <w:spacing w:after="60"/>
        <w:ind w:left="714" w:hanging="357"/>
        <w:rPr>
          <w:lang w:eastAsia="en-US"/>
        </w:rPr>
      </w:pPr>
      <w:proofErr w:type="spellStart"/>
      <w:r>
        <w:rPr>
          <w:lang w:eastAsia="en-US"/>
        </w:rPr>
        <w:t>Vt</w:t>
      </w:r>
      <w:proofErr w:type="spellEnd"/>
      <w:r>
        <w:rPr>
          <w:lang w:eastAsia="en-US"/>
        </w:rPr>
        <w:t xml:space="preserve"> 5 Mikkeli</w:t>
      </w:r>
      <w:r w:rsidR="00EA2DB6">
        <w:rPr>
          <w:lang w:eastAsia="en-US"/>
        </w:rPr>
        <w:t>-Juva</w:t>
      </w:r>
    </w:p>
    <w:p w14:paraId="0228268F" w14:textId="1CCCF128" w:rsidR="00C76CC7" w:rsidRDefault="00C76CC7" w:rsidP="00AA016A">
      <w:pPr>
        <w:pStyle w:val="Leipteksti"/>
        <w:numPr>
          <w:ilvl w:val="0"/>
          <w:numId w:val="27"/>
        </w:numPr>
        <w:spacing w:after="60"/>
        <w:ind w:left="714" w:hanging="357"/>
        <w:rPr>
          <w:lang w:eastAsia="en-US"/>
        </w:rPr>
      </w:pPr>
      <w:proofErr w:type="spellStart"/>
      <w:r>
        <w:rPr>
          <w:lang w:eastAsia="en-US"/>
        </w:rPr>
        <w:t>Vt</w:t>
      </w:r>
      <w:proofErr w:type="spellEnd"/>
      <w:r>
        <w:rPr>
          <w:lang w:eastAsia="en-US"/>
        </w:rPr>
        <w:t xml:space="preserve"> 6 Luumäki-Imatra</w:t>
      </w:r>
    </w:p>
    <w:p w14:paraId="6C2AD1D6" w14:textId="63FD2959" w:rsidR="005E3CC5" w:rsidRDefault="001F78EC" w:rsidP="00AA016A">
      <w:pPr>
        <w:pStyle w:val="Leipteksti"/>
        <w:numPr>
          <w:ilvl w:val="0"/>
          <w:numId w:val="27"/>
        </w:numPr>
        <w:spacing w:after="60"/>
        <w:ind w:left="714" w:hanging="357"/>
        <w:rPr>
          <w:lang w:eastAsia="en-US"/>
        </w:rPr>
      </w:pPr>
      <w:proofErr w:type="spellStart"/>
      <w:r>
        <w:rPr>
          <w:lang w:eastAsia="en-US"/>
        </w:rPr>
        <w:t>Vt</w:t>
      </w:r>
      <w:proofErr w:type="spellEnd"/>
      <w:r>
        <w:rPr>
          <w:lang w:eastAsia="en-US"/>
        </w:rPr>
        <w:t xml:space="preserve"> 8 Turku-Pori</w:t>
      </w:r>
    </w:p>
    <w:p w14:paraId="6D1F639E" w14:textId="36716D64" w:rsidR="007C0EDC" w:rsidRDefault="007C0EDC" w:rsidP="00AA016A">
      <w:pPr>
        <w:pStyle w:val="Leipteksti"/>
        <w:numPr>
          <w:ilvl w:val="0"/>
          <w:numId w:val="27"/>
        </w:numPr>
        <w:spacing w:after="60"/>
        <w:ind w:left="714" w:hanging="357"/>
        <w:rPr>
          <w:lang w:eastAsia="en-US"/>
        </w:rPr>
      </w:pPr>
      <w:proofErr w:type="spellStart"/>
      <w:r>
        <w:rPr>
          <w:lang w:eastAsia="en-US"/>
        </w:rPr>
        <w:lastRenderedPageBreak/>
        <w:t>Vt</w:t>
      </w:r>
      <w:proofErr w:type="spellEnd"/>
      <w:r>
        <w:rPr>
          <w:lang w:eastAsia="en-US"/>
        </w:rPr>
        <w:t xml:space="preserve"> 9 Jännevirran silta</w:t>
      </w:r>
    </w:p>
    <w:p w14:paraId="04FAE2B7" w14:textId="6B02E7E5" w:rsidR="001F78EC" w:rsidRDefault="005E3CC5" w:rsidP="00AA016A">
      <w:pPr>
        <w:pStyle w:val="Leipteksti"/>
        <w:numPr>
          <w:ilvl w:val="0"/>
          <w:numId w:val="27"/>
        </w:numPr>
        <w:spacing w:after="60"/>
        <w:ind w:left="714" w:hanging="357"/>
        <w:rPr>
          <w:lang w:eastAsia="en-US"/>
        </w:rPr>
      </w:pPr>
      <w:proofErr w:type="spellStart"/>
      <w:r>
        <w:rPr>
          <w:lang w:eastAsia="en-US"/>
        </w:rPr>
        <w:t>Vt</w:t>
      </w:r>
      <w:proofErr w:type="spellEnd"/>
      <w:r>
        <w:rPr>
          <w:lang w:eastAsia="en-US"/>
        </w:rPr>
        <w:t xml:space="preserve"> 12 Lahden eteläinen kehätie</w:t>
      </w:r>
      <w:r w:rsidR="001F78EC">
        <w:rPr>
          <w:lang w:eastAsia="en-US"/>
        </w:rPr>
        <w:t xml:space="preserve"> </w:t>
      </w:r>
    </w:p>
    <w:p w14:paraId="7E1522CB" w14:textId="19264E6C" w:rsidR="001F4597" w:rsidRDefault="001F4597" w:rsidP="00AA016A">
      <w:pPr>
        <w:pStyle w:val="Leipteksti"/>
        <w:numPr>
          <w:ilvl w:val="0"/>
          <w:numId w:val="27"/>
        </w:numPr>
        <w:spacing w:after="60"/>
        <w:ind w:left="714" w:hanging="357"/>
        <w:rPr>
          <w:lang w:eastAsia="en-US"/>
        </w:rPr>
      </w:pPr>
      <w:proofErr w:type="spellStart"/>
      <w:r>
        <w:rPr>
          <w:lang w:eastAsia="en-US"/>
        </w:rPr>
        <w:t>Vt</w:t>
      </w:r>
      <w:proofErr w:type="spellEnd"/>
      <w:r>
        <w:rPr>
          <w:lang w:eastAsia="en-US"/>
        </w:rPr>
        <w:t xml:space="preserve"> 14 </w:t>
      </w:r>
      <w:proofErr w:type="spellStart"/>
      <w:r>
        <w:rPr>
          <w:lang w:eastAsia="en-US"/>
        </w:rPr>
        <w:t>Laitaatsalmen</w:t>
      </w:r>
      <w:proofErr w:type="spellEnd"/>
      <w:r>
        <w:rPr>
          <w:lang w:eastAsia="en-US"/>
        </w:rPr>
        <w:t xml:space="preserve"> kohta</w:t>
      </w:r>
    </w:p>
    <w:p w14:paraId="5685B457" w14:textId="7321B036" w:rsidR="008A285D" w:rsidRDefault="008A285D" w:rsidP="00AA016A">
      <w:pPr>
        <w:pStyle w:val="Leipteksti"/>
        <w:numPr>
          <w:ilvl w:val="0"/>
          <w:numId w:val="27"/>
        </w:numPr>
        <w:spacing w:after="60"/>
        <w:ind w:left="714" w:hanging="357"/>
        <w:rPr>
          <w:lang w:eastAsia="en-US"/>
        </w:rPr>
      </w:pPr>
      <w:proofErr w:type="spellStart"/>
      <w:r>
        <w:rPr>
          <w:lang w:eastAsia="en-US"/>
        </w:rPr>
        <w:t>Vt</w:t>
      </w:r>
      <w:proofErr w:type="spellEnd"/>
      <w:r>
        <w:rPr>
          <w:lang w:eastAsia="en-US"/>
        </w:rPr>
        <w:t xml:space="preserve"> 19 Seinäjoen itäinen ohikulkutie</w:t>
      </w:r>
    </w:p>
    <w:p w14:paraId="2C7B3092" w14:textId="0A8E0A9C" w:rsidR="00184086" w:rsidRDefault="00184086" w:rsidP="00AA016A">
      <w:pPr>
        <w:pStyle w:val="Leipteksti"/>
        <w:numPr>
          <w:ilvl w:val="0"/>
          <w:numId w:val="27"/>
        </w:numPr>
        <w:spacing w:after="60"/>
        <w:ind w:left="714" w:hanging="357"/>
        <w:rPr>
          <w:lang w:eastAsia="en-US"/>
        </w:rPr>
      </w:pPr>
      <w:proofErr w:type="spellStart"/>
      <w:r>
        <w:rPr>
          <w:lang w:eastAsia="en-US"/>
        </w:rPr>
        <w:t>Vt</w:t>
      </w:r>
      <w:proofErr w:type="spellEnd"/>
      <w:r w:rsidR="00687AE5">
        <w:rPr>
          <w:lang w:eastAsia="en-US"/>
        </w:rPr>
        <w:t xml:space="preserve"> 22 Oulu-Kajaani</w:t>
      </w:r>
    </w:p>
    <w:p w14:paraId="6F20D73E" w14:textId="475E3A99" w:rsidR="00B376E5" w:rsidRDefault="00F567E1" w:rsidP="00932ABB">
      <w:pPr>
        <w:pStyle w:val="Leipteksti"/>
        <w:numPr>
          <w:ilvl w:val="0"/>
          <w:numId w:val="27"/>
        </w:numPr>
        <w:rPr>
          <w:lang w:eastAsia="en-US"/>
        </w:rPr>
      </w:pPr>
      <w:r>
        <w:rPr>
          <w:lang w:eastAsia="en-US"/>
        </w:rPr>
        <w:t>Mt 132 Klaukkalan ohikulkutie</w:t>
      </w:r>
    </w:p>
    <w:p w14:paraId="599C958E" w14:textId="4C2CF105" w:rsidR="00A0111F" w:rsidRDefault="009F53D6" w:rsidP="00A0111F">
      <w:pPr>
        <w:pStyle w:val="Leipteksti"/>
        <w:rPr>
          <w:lang w:eastAsia="en-US"/>
        </w:rPr>
      </w:pPr>
      <w:r w:rsidRPr="6C9C11C8">
        <w:rPr>
          <w:lang w:eastAsia="en-US"/>
        </w:rPr>
        <w:t>Lisäksi maanteiden varrelle toteutuu meluntorjuntaa myös rakennettaessa</w:t>
      </w:r>
      <w:r w:rsidR="009C0AB5">
        <w:rPr>
          <w:lang w:eastAsia="en-US"/>
        </w:rPr>
        <w:t xml:space="preserve"> meluherkkiä toimintoja</w:t>
      </w:r>
      <w:r w:rsidRPr="6C9C11C8">
        <w:rPr>
          <w:lang w:eastAsia="en-US"/>
        </w:rPr>
        <w:t xml:space="preserve"> </w:t>
      </w:r>
      <w:r w:rsidR="006A246F" w:rsidRPr="6C9C11C8">
        <w:rPr>
          <w:lang w:eastAsia="en-US"/>
        </w:rPr>
        <w:t xml:space="preserve">maanteiden melualueille. Tämä meluntorjunta ei ole mukana näissä tilastoissa, sillä </w:t>
      </w:r>
      <w:r w:rsidR="003106A2">
        <w:rPr>
          <w:lang w:eastAsia="en-US"/>
        </w:rPr>
        <w:t>siitä määrätään kaavassa ja</w:t>
      </w:r>
      <w:r w:rsidR="006A246F" w:rsidRPr="6C9C11C8">
        <w:rPr>
          <w:lang w:eastAsia="en-US"/>
        </w:rPr>
        <w:t xml:space="preserve"> </w:t>
      </w:r>
      <w:r w:rsidR="005D0EB3" w:rsidRPr="6C9C11C8">
        <w:rPr>
          <w:lang w:eastAsia="en-US"/>
        </w:rPr>
        <w:t>sen toteuttaa rakennusten rakentajataho</w:t>
      </w:r>
      <w:r w:rsidR="0008358A">
        <w:rPr>
          <w:lang w:eastAsia="en-US"/>
        </w:rPr>
        <w:t xml:space="preserve"> tai kunta</w:t>
      </w:r>
      <w:r w:rsidR="001A5B0E" w:rsidRPr="6C9C11C8">
        <w:rPr>
          <w:lang w:eastAsia="en-US"/>
        </w:rPr>
        <w:t xml:space="preserve">, eikä se yleensä sijoitu tiealueelle. Tavoitteena </w:t>
      </w:r>
      <w:r w:rsidR="006331F6">
        <w:rPr>
          <w:lang w:eastAsia="en-US"/>
        </w:rPr>
        <w:t xml:space="preserve">maankäytön suunnittelussa </w:t>
      </w:r>
      <w:r w:rsidR="001A5B0E" w:rsidRPr="6C9C11C8">
        <w:rPr>
          <w:lang w:eastAsia="en-US"/>
        </w:rPr>
        <w:t xml:space="preserve">on estää uuden meluhaitan syntyä, ja torjuntakeinoina ovat perinteisten meluesteiden lisäksi rakennusten ja toimintojen sijoittaminen </w:t>
      </w:r>
      <w:r w:rsidR="00426BE6" w:rsidRPr="6C9C11C8">
        <w:rPr>
          <w:lang w:eastAsia="en-US"/>
        </w:rPr>
        <w:t>tontilla, rakennuksen riittävä ääneneristys ja esimerkiksi parvekkeiden suojaaminen</w:t>
      </w:r>
      <w:r w:rsidR="006331F6">
        <w:rPr>
          <w:lang w:eastAsia="en-US"/>
        </w:rPr>
        <w:t xml:space="preserve"> parvekelasituksella</w:t>
      </w:r>
      <w:r w:rsidR="00426BE6" w:rsidRPr="6C9C11C8">
        <w:rPr>
          <w:lang w:eastAsia="en-US"/>
        </w:rPr>
        <w:t>.</w:t>
      </w:r>
    </w:p>
    <w:p w14:paraId="3D52907A" w14:textId="09EFB92D" w:rsidR="00FC46CC" w:rsidRDefault="00C36B0E" w:rsidP="00FC46CC">
      <w:pPr>
        <w:pStyle w:val="Otsikko3"/>
      </w:pPr>
      <w:bookmarkStart w:id="26" w:name="_Toc132382011"/>
      <w:bookmarkStart w:id="27" w:name="_Toc132382065"/>
      <w:bookmarkStart w:id="28" w:name="_Toc132382184"/>
      <w:r>
        <w:t>Vähämeluiset päällysteet ja nopeuden alentaminen</w:t>
      </w:r>
      <w:bookmarkEnd w:id="26"/>
      <w:bookmarkEnd w:id="27"/>
      <w:bookmarkEnd w:id="28"/>
    </w:p>
    <w:p w14:paraId="586412D8" w14:textId="06E2347B" w:rsidR="00FC46CC" w:rsidRDefault="00323FBE" w:rsidP="00A0111F">
      <w:pPr>
        <w:pStyle w:val="Leipteksti"/>
        <w:rPr>
          <w:lang w:eastAsia="en-US"/>
        </w:rPr>
      </w:pPr>
      <w:r>
        <w:rPr>
          <w:lang w:eastAsia="en-US"/>
        </w:rPr>
        <w:t>Menneellä toimintasuunnitelmakaudella</w:t>
      </w:r>
      <w:r w:rsidR="00275D92">
        <w:rPr>
          <w:lang w:eastAsia="en-US"/>
        </w:rPr>
        <w:t xml:space="preserve"> t</w:t>
      </w:r>
      <w:r w:rsidR="00584DC8" w:rsidRPr="6C9C11C8">
        <w:rPr>
          <w:lang w:eastAsia="en-US"/>
        </w:rPr>
        <w:t>avoitte</w:t>
      </w:r>
      <w:r w:rsidR="00795F84">
        <w:rPr>
          <w:lang w:eastAsia="en-US"/>
        </w:rPr>
        <w:t>e</w:t>
      </w:r>
      <w:r w:rsidR="00584DC8" w:rsidRPr="6C9C11C8">
        <w:rPr>
          <w:lang w:eastAsia="en-US"/>
        </w:rPr>
        <w:t xml:space="preserve">ksi </w:t>
      </w:r>
      <w:r>
        <w:t>asetettiin kehittää keinoja</w:t>
      </w:r>
      <w:r w:rsidR="00584DC8">
        <w:t xml:space="preserve"> vähämeluisen päällysteen </w:t>
      </w:r>
      <w:r>
        <w:t xml:space="preserve">käytön edistämiseksi. </w:t>
      </w:r>
      <w:r>
        <w:rPr>
          <w:lang w:eastAsia="en-US"/>
        </w:rPr>
        <w:t xml:space="preserve">Lisäksi tavoitteeksi asetettiin </w:t>
      </w:r>
      <w:r w:rsidR="00621C89">
        <w:rPr>
          <w:lang w:eastAsia="en-US"/>
        </w:rPr>
        <w:t>nostaa esiin</w:t>
      </w:r>
      <w:r w:rsidR="0061086B" w:rsidRPr="6C9C11C8">
        <w:rPr>
          <w:lang w:eastAsia="en-US"/>
        </w:rPr>
        <w:t xml:space="preserve"> </w:t>
      </w:r>
      <w:r w:rsidR="00420A44" w:rsidRPr="6C9C11C8">
        <w:rPr>
          <w:lang w:eastAsia="en-US"/>
        </w:rPr>
        <w:t>ajonopeuksien</w:t>
      </w:r>
      <w:r w:rsidR="0061086B" w:rsidRPr="6C9C11C8">
        <w:rPr>
          <w:lang w:eastAsia="en-US"/>
        </w:rPr>
        <w:t xml:space="preserve"> </w:t>
      </w:r>
      <w:r w:rsidR="00A55018">
        <w:rPr>
          <w:lang w:eastAsia="en-US"/>
        </w:rPr>
        <w:t xml:space="preserve">alentamisen </w:t>
      </w:r>
      <w:r w:rsidR="0061086B" w:rsidRPr="6C9C11C8">
        <w:rPr>
          <w:lang w:eastAsia="en-US"/>
        </w:rPr>
        <w:t>vaikutusta melutasoihin</w:t>
      </w:r>
      <w:r w:rsidR="00420A44" w:rsidRPr="6C9C11C8">
        <w:rPr>
          <w:lang w:eastAsia="en-US"/>
        </w:rPr>
        <w:t xml:space="preserve">, jolloin nopeusrajoitusten vaikutuksia arvioitaessa huomioitaisiin myös </w:t>
      </w:r>
      <w:r w:rsidR="00E0186A" w:rsidRPr="6C9C11C8">
        <w:rPr>
          <w:lang w:eastAsia="en-US"/>
        </w:rPr>
        <w:t>meluhaitan vähenemisestä aiheutuva hyöty.</w:t>
      </w:r>
      <w:r w:rsidR="000A6227">
        <w:rPr>
          <w:lang w:eastAsia="en-US"/>
        </w:rPr>
        <w:t xml:space="preserve"> </w:t>
      </w:r>
    </w:p>
    <w:p w14:paraId="4F1CA256" w14:textId="7451A4C5" w:rsidR="005226D8" w:rsidRDefault="00D422FC" w:rsidP="00A0111F">
      <w:pPr>
        <w:pStyle w:val="Leipteksti"/>
        <w:rPr>
          <w:lang w:eastAsia="en-US"/>
        </w:rPr>
      </w:pPr>
      <w:r>
        <w:rPr>
          <w:lang w:eastAsia="en-US"/>
        </w:rPr>
        <w:t>P</w:t>
      </w:r>
      <w:r w:rsidR="0058581D" w:rsidRPr="6C9C11C8">
        <w:rPr>
          <w:lang w:eastAsia="en-US"/>
        </w:rPr>
        <w:t>äällysteisiin liittyvä</w:t>
      </w:r>
      <w:r w:rsidR="005D21B3">
        <w:rPr>
          <w:lang w:eastAsia="en-US"/>
        </w:rPr>
        <w:t xml:space="preserve">ä ohjeistusta </w:t>
      </w:r>
      <w:r w:rsidR="004006CD">
        <w:rPr>
          <w:lang w:eastAsia="en-US"/>
        </w:rPr>
        <w:t>suunniteltiin</w:t>
      </w:r>
      <w:r w:rsidR="005D21B3">
        <w:rPr>
          <w:lang w:eastAsia="en-US"/>
        </w:rPr>
        <w:t xml:space="preserve"> täydennettävän väh</w:t>
      </w:r>
      <w:r w:rsidR="00D25A72">
        <w:rPr>
          <w:lang w:eastAsia="en-US"/>
        </w:rPr>
        <w:t>ä</w:t>
      </w:r>
      <w:r w:rsidR="005D21B3">
        <w:rPr>
          <w:lang w:eastAsia="en-US"/>
        </w:rPr>
        <w:t>meluisten päällysteiden osalta</w:t>
      </w:r>
      <w:r w:rsidR="0058581D" w:rsidRPr="6C9C11C8">
        <w:rPr>
          <w:lang w:eastAsia="en-US"/>
        </w:rPr>
        <w:t xml:space="preserve"> </w:t>
      </w:r>
      <w:r w:rsidR="00F72747">
        <w:rPr>
          <w:lang w:eastAsia="en-US"/>
        </w:rPr>
        <w:t>huomioimaan m</w:t>
      </w:r>
      <w:r w:rsidR="000A5DC4">
        <w:rPr>
          <w:lang w:eastAsia="en-US"/>
        </w:rPr>
        <w:t>elun vähenemän hyöty</w:t>
      </w:r>
      <w:r w:rsidR="005D0A73">
        <w:rPr>
          <w:lang w:eastAsia="en-US"/>
        </w:rPr>
        <w:t>-</w:t>
      </w:r>
      <w:r w:rsidR="000A5DC4">
        <w:rPr>
          <w:lang w:eastAsia="en-US"/>
        </w:rPr>
        <w:t>kustannussuhde</w:t>
      </w:r>
      <w:r w:rsidR="00062C63">
        <w:rPr>
          <w:lang w:eastAsia="en-US"/>
        </w:rPr>
        <w:t xml:space="preserve">, joka jatkossa toimisi </w:t>
      </w:r>
      <w:r w:rsidR="00B56530">
        <w:rPr>
          <w:lang w:eastAsia="en-US"/>
        </w:rPr>
        <w:t xml:space="preserve">yhtenä </w:t>
      </w:r>
      <w:r w:rsidR="00062C63">
        <w:rPr>
          <w:lang w:eastAsia="en-US"/>
        </w:rPr>
        <w:t xml:space="preserve">ohjaavana </w:t>
      </w:r>
      <w:r w:rsidR="00487530">
        <w:rPr>
          <w:lang w:eastAsia="en-US"/>
        </w:rPr>
        <w:t>kriteerinä</w:t>
      </w:r>
      <w:r w:rsidR="005F4C74" w:rsidRPr="6C9C11C8">
        <w:rPr>
          <w:lang w:eastAsia="en-US"/>
        </w:rPr>
        <w:t xml:space="preserve"> päällystettä </w:t>
      </w:r>
      <w:r w:rsidR="00487530">
        <w:rPr>
          <w:lang w:eastAsia="en-US"/>
        </w:rPr>
        <w:t>valittaessa</w:t>
      </w:r>
      <w:r w:rsidR="005F4C74" w:rsidRPr="6C9C11C8">
        <w:rPr>
          <w:lang w:eastAsia="en-US"/>
        </w:rPr>
        <w:t xml:space="preserve"> tai </w:t>
      </w:r>
      <w:r w:rsidR="00DB142A">
        <w:rPr>
          <w:lang w:eastAsia="en-US"/>
        </w:rPr>
        <w:t>alueen melutilanteen parantamisessa</w:t>
      </w:r>
      <w:r w:rsidR="004114B5" w:rsidRPr="6C9C11C8">
        <w:rPr>
          <w:lang w:eastAsia="en-US"/>
        </w:rPr>
        <w:t>.</w:t>
      </w:r>
      <w:r w:rsidR="00B91D09" w:rsidRPr="6C9C11C8">
        <w:rPr>
          <w:lang w:eastAsia="en-US"/>
        </w:rPr>
        <w:t xml:space="preserve"> </w:t>
      </w:r>
      <w:r w:rsidR="006D196A">
        <w:rPr>
          <w:lang w:eastAsia="en-US"/>
        </w:rPr>
        <w:t>Toimenpitee</w:t>
      </w:r>
      <w:r w:rsidR="00A72573">
        <w:rPr>
          <w:lang w:eastAsia="en-US"/>
        </w:rPr>
        <w:t xml:space="preserve">nä </w:t>
      </w:r>
      <w:r w:rsidR="00DA18F6">
        <w:rPr>
          <w:lang w:eastAsia="en-US"/>
        </w:rPr>
        <w:t>suunniteltiin määrittää</w:t>
      </w:r>
      <w:r w:rsidR="00E31F1C" w:rsidRPr="6C9C11C8">
        <w:rPr>
          <w:lang w:eastAsia="en-US"/>
        </w:rPr>
        <w:t xml:space="preserve"> kriteeri</w:t>
      </w:r>
      <w:r w:rsidR="00DA18F6">
        <w:rPr>
          <w:lang w:eastAsia="en-US"/>
        </w:rPr>
        <w:t>t, joiden</w:t>
      </w:r>
      <w:r w:rsidR="00E31F1C" w:rsidRPr="6C9C11C8">
        <w:rPr>
          <w:lang w:eastAsia="en-US"/>
        </w:rPr>
        <w:t xml:space="preserve"> perusteella voisi myös kartoittaa </w:t>
      </w:r>
      <w:r w:rsidR="009C31AF">
        <w:rPr>
          <w:lang w:eastAsia="en-US"/>
        </w:rPr>
        <w:t>kohteet</w:t>
      </w:r>
      <w:r w:rsidR="00E31F1C" w:rsidRPr="6C9C11C8">
        <w:rPr>
          <w:lang w:eastAsia="en-US"/>
        </w:rPr>
        <w:t xml:space="preserve">, joissa </w:t>
      </w:r>
      <w:r w:rsidR="00981B91" w:rsidRPr="6C9C11C8">
        <w:rPr>
          <w:lang w:eastAsia="en-US"/>
        </w:rPr>
        <w:t>vähämeluis</w:t>
      </w:r>
      <w:r w:rsidR="009C31AF">
        <w:rPr>
          <w:lang w:eastAsia="en-US"/>
        </w:rPr>
        <w:t>aa</w:t>
      </w:r>
      <w:r w:rsidR="00981B91" w:rsidRPr="6C9C11C8">
        <w:rPr>
          <w:lang w:eastAsia="en-US"/>
        </w:rPr>
        <w:t xml:space="preserve"> päällyste</w:t>
      </w:r>
      <w:r w:rsidR="009C31AF">
        <w:rPr>
          <w:lang w:eastAsia="en-US"/>
        </w:rPr>
        <w:t>tt</w:t>
      </w:r>
      <w:r w:rsidR="00981B91" w:rsidRPr="6C9C11C8">
        <w:rPr>
          <w:lang w:eastAsia="en-US"/>
        </w:rPr>
        <w:t>ä</w:t>
      </w:r>
      <w:r w:rsidR="009C31AF">
        <w:rPr>
          <w:lang w:eastAsia="en-US"/>
        </w:rPr>
        <w:t xml:space="preserve"> voidaan hyödyntää meluntorjuntakeinona</w:t>
      </w:r>
      <w:r w:rsidR="00981B91" w:rsidRPr="6C9C11C8">
        <w:rPr>
          <w:lang w:eastAsia="en-US"/>
        </w:rPr>
        <w:t xml:space="preserve">. </w:t>
      </w:r>
      <w:r w:rsidR="009C31AF">
        <w:rPr>
          <w:lang w:eastAsia="en-US"/>
        </w:rPr>
        <w:t>O</w:t>
      </w:r>
      <w:r w:rsidR="00352D00" w:rsidRPr="6C9C11C8">
        <w:rPr>
          <w:lang w:eastAsia="en-US"/>
        </w:rPr>
        <w:t>hje</w:t>
      </w:r>
      <w:r w:rsidR="00E31F1C" w:rsidRPr="6C9C11C8">
        <w:rPr>
          <w:lang w:eastAsia="en-US"/>
        </w:rPr>
        <w:t>tta</w:t>
      </w:r>
      <w:r w:rsidR="00352D00" w:rsidRPr="6C9C11C8">
        <w:rPr>
          <w:lang w:eastAsia="en-US"/>
        </w:rPr>
        <w:t xml:space="preserve"> ei ole päivitetty tässä välissä. Tämän toimintasuunnitelman laatimisen yhteydessä päätettiin, </w:t>
      </w:r>
      <w:r w:rsidR="00141C88">
        <w:t>ettei vähämeluisten</w:t>
      </w:r>
      <w:r w:rsidR="00E357BE">
        <w:t xml:space="preserve"> </w:t>
      </w:r>
      <w:r w:rsidR="00141C88">
        <w:t>päällysteiden käytön lisäämistä edistäviä toimia tavoitella</w:t>
      </w:r>
      <w:r w:rsidR="007303B5">
        <w:t xml:space="preserve"> tehtävän toimintasuunnitelman yhteydessä</w:t>
      </w:r>
      <w:r w:rsidR="006E5804">
        <w:t xml:space="preserve">, </w:t>
      </w:r>
      <w:r w:rsidR="006E5804" w:rsidRPr="006E5804">
        <w:t>koska markkinoilla ei ole tarjolla</w:t>
      </w:r>
      <w:r w:rsidR="00F31ED0">
        <w:t xml:space="preserve"> tarkoitukseen sopivaa</w:t>
      </w:r>
      <w:r w:rsidR="006E5804" w:rsidRPr="006E5804">
        <w:t xml:space="preserve"> maanteille riittävän kulutusta kestävää päällystettä</w:t>
      </w:r>
      <w:r w:rsidR="005226D8" w:rsidRPr="6C9C11C8">
        <w:rPr>
          <w:lang w:eastAsia="en-US"/>
        </w:rPr>
        <w:t>.</w:t>
      </w:r>
    </w:p>
    <w:p w14:paraId="1FA5A583" w14:textId="0FD06241" w:rsidR="005226D8" w:rsidRDefault="005B74F4" w:rsidP="00845343">
      <w:pPr>
        <w:pStyle w:val="Leipteksti"/>
        <w:rPr>
          <w:lang w:eastAsia="en-US"/>
        </w:rPr>
      </w:pPr>
      <w:r w:rsidRPr="6C9C11C8">
        <w:rPr>
          <w:lang w:eastAsia="en-US"/>
        </w:rPr>
        <w:t>Nopeuden alentamisen</w:t>
      </w:r>
      <w:r w:rsidR="00194905">
        <w:rPr>
          <w:lang w:eastAsia="en-US"/>
        </w:rPr>
        <w:t xml:space="preserve"> meluhyötyj</w:t>
      </w:r>
      <w:r w:rsidR="00556E75">
        <w:rPr>
          <w:lang w:eastAsia="en-US"/>
        </w:rPr>
        <w:t xml:space="preserve">en </w:t>
      </w:r>
      <w:r w:rsidR="001F1CEE">
        <w:rPr>
          <w:lang w:eastAsia="en-US"/>
        </w:rPr>
        <w:t>esiin nostamista</w:t>
      </w:r>
      <w:r w:rsidR="00FB668A" w:rsidRPr="6C9C11C8">
        <w:rPr>
          <w:lang w:eastAsia="en-US"/>
        </w:rPr>
        <w:t xml:space="preserve"> palvelee </w:t>
      </w:r>
      <w:r w:rsidR="00BE0AA5" w:rsidRPr="6C9C11C8">
        <w:rPr>
          <w:lang w:eastAsia="en-US"/>
        </w:rPr>
        <w:t>vuonna 2021 valmistunut</w:t>
      </w:r>
      <w:r w:rsidR="00CC6D9A" w:rsidRPr="6C9C11C8">
        <w:rPr>
          <w:lang w:eastAsia="en-US"/>
        </w:rPr>
        <w:t xml:space="preserve"> Uudenmaan, Pirkanmaan ja Varsinais-Suomen elinkeino-, liikenne- ja ympäristökeskuksien toimeksiannosta laadittu</w:t>
      </w:r>
      <w:r w:rsidR="00BE0AA5" w:rsidRPr="6C9C11C8">
        <w:rPr>
          <w:lang w:eastAsia="en-US"/>
        </w:rPr>
        <w:t xml:space="preserve"> raportti</w:t>
      </w:r>
      <w:r w:rsidR="00CC6D9A" w:rsidRPr="6C9C11C8">
        <w:rPr>
          <w:lang w:eastAsia="en-US"/>
        </w:rPr>
        <w:t xml:space="preserve"> </w:t>
      </w:r>
      <w:r w:rsidR="0042030C" w:rsidRPr="00F3310B">
        <w:rPr>
          <w:i/>
          <w:iCs/>
          <w:lang w:eastAsia="en-US"/>
        </w:rPr>
        <w:t>Nopeusrajoitusten vaikutus liikenteen hiilidioksidipäästöihin, meluun, turvallisuuteen ja sujuvuuteen</w:t>
      </w:r>
      <w:r w:rsidR="001C5968">
        <w:rPr>
          <w:i/>
          <w:iCs/>
          <w:lang w:eastAsia="en-US"/>
        </w:rPr>
        <w:t xml:space="preserve"> </w:t>
      </w:r>
      <w:r w:rsidR="001C5968" w:rsidRPr="00217CBF">
        <w:rPr>
          <w:lang w:eastAsia="en-US"/>
        </w:rPr>
        <w:fldChar w:fldCharType="begin"/>
      </w:r>
      <w:r w:rsidR="001C5968" w:rsidRPr="00217CBF">
        <w:rPr>
          <w:lang w:eastAsia="en-US"/>
        </w:rPr>
        <w:instrText xml:space="preserve"> REF _Ref129871897 \w \h </w:instrText>
      </w:r>
      <w:r w:rsidR="00217CBF">
        <w:rPr>
          <w:lang w:eastAsia="en-US"/>
        </w:rPr>
        <w:instrText xml:space="preserve"> \* MERGEFORMAT </w:instrText>
      </w:r>
      <w:r w:rsidR="001C5968" w:rsidRPr="00217CBF">
        <w:rPr>
          <w:lang w:eastAsia="en-US"/>
        </w:rPr>
      </w:r>
      <w:r w:rsidR="001C5968" w:rsidRPr="00217CBF">
        <w:rPr>
          <w:lang w:eastAsia="en-US"/>
        </w:rPr>
        <w:fldChar w:fldCharType="separate"/>
      </w:r>
      <w:r w:rsidR="005323FD">
        <w:rPr>
          <w:lang w:eastAsia="en-US"/>
        </w:rPr>
        <w:t>/8/</w:t>
      </w:r>
      <w:r w:rsidR="001C5968" w:rsidRPr="00217CBF">
        <w:rPr>
          <w:lang w:eastAsia="en-US"/>
        </w:rPr>
        <w:fldChar w:fldCharType="end"/>
      </w:r>
      <w:r w:rsidR="0042030C" w:rsidRPr="6C9C11C8">
        <w:rPr>
          <w:lang w:eastAsia="en-US"/>
        </w:rPr>
        <w:t xml:space="preserve">. </w:t>
      </w:r>
      <w:r w:rsidR="00A4168A" w:rsidRPr="6C9C11C8">
        <w:rPr>
          <w:lang w:eastAsia="en-US"/>
        </w:rPr>
        <w:t>Työssä tehtiin tarkastelu nopeusra</w:t>
      </w:r>
      <w:r w:rsidR="00FD4642" w:rsidRPr="6C9C11C8">
        <w:rPr>
          <w:lang w:eastAsia="en-US"/>
        </w:rPr>
        <w:t xml:space="preserve">joituksen alentamisen vaikutuksesta Helsingin, Lahden, Tampereen ja Turun MAL-kaupunkiseutujen </w:t>
      </w:r>
      <w:r w:rsidR="00137C4B" w:rsidRPr="6C9C11C8">
        <w:rPr>
          <w:lang w:eastAsia="en-US"/>
        </w:rPr>
        <w:t>keskeisellä tieverkolla</w:t>
      </w:r>
      <w:r w:rsidR="00A060B4" w:rsidRPr="6C9C11C8">
        <w:rPr>
          <w:lang w:eastAsia="en-US"/>
        </w:rPr>
        <w:t xml:space="preserve"> kolmella eri skenaariolla</w:t>
      </w:r>
      <w:r w:rsidR="00137C4B" w:rsidRPr="6C9C11C8">
        <w:rPr>
          <w:lang w:eastAsia="en-US"/>
        </w:rPr>
        <w:t>.</w:t>
      </w:r>
      <w:r w:rsidR="006C39DF" w:rsidRPr="6C9C11C8">
        <w:rPr>
          <w:lang w:eastAsia="en-US"/>
        </w:rPr>
        <w:t xml:space="preserve"> Tavoitteena oli </w:t>
      </w:r>
      <w:r w:rsidR="004B7459" w:rsidRPr="6C9C11C8">
        <w:rPr>
          <w:lang w:eastAsia="en-US"/>
        </w:rPr>
        <w:t xml:space="preserve">tarkastella </w:t>
      </w:r>
      <w:r w:rsidR="006B0BF7" w:rsidRPr="6C9C11C8">
        <w:rPr>
          <w:lang w:eastAsia="en-US"/>
        </w:rPr>
        <w:t>teoreettisella tasolla, mitä vaikutuksia nopeuden alentamisella olisi</w:t>
      </w:r>
      <w:r w:rsidR="00F04BFF" w:rsidRPr="6C9C11C8">
        <w:rPr>
          <w:lang w:eastAsia="en-US"/>
        </w:rPr>
        <w:t xml:space="preserve"> </w:t>
      </w:r>
      <w:r w:rsidR="00364DBD" w:rsidRPr="6C9C11C8">
        <w:rPr>
          <w:lang w:eastAsia="en-US"/>
        </w:rPr>
        <w:t>erityisesti hiilidioksi</w:t>
      </w:r>
      <w:r w:rsidR="0059326E">
        <w:rPr>
          <w:lang w:eastAsia="en-US"/>
        </w:rPr>
        <w:t>di</w:t>
      </w:r>
      <w:r w:rsidR="00364DBD" w:rsidRPr="6C9C11C8">
        <w:rPr>
          <w:lang w:eastAsia="en-US"/>
        </w:rPr>
        <w:t xml:space="preserve">päästöihin, sillä tehdyillä toimenpiteillä ei vielä saavuteta tavoiteltua 50 % vähenemää vuoteen 2030 mennessä. Samalla </w:t>
      </w:r>
      <w:r w:rsidR="00845343" w:rsidRPr="6C9C11C8">
        <w:rPr>
          <w:lang w:eastAsia="en-US"/>
        </w:rPr>
        <w:t>arvioitiin, mitä vaikutuksia samalla syntyisi liikenneturvallisuuden, matka-aikojen, liikenteen sujuvuuden</w:t>
      </w:r>
      <w:r w:rsidR="00C057BB">
        <w:rPr>
          <w:lang w:eastAsia="en-US"/>
        </w:rPr>
        <w:t xml:space="preserve">, </w:t>
      </w:r>
      <w:r w:rsidR="00C057BB" w:rsidRPr="6C9C11C8">
        <w:rPr>
          <w:lang w:eastAsia="en-US"/>
        </w:rPr>
        <w:t xml:space="preserve">melun </w:t>
      </w:r>
      <w:r w:rsidR="00845343" w:rsidRPr="6C9C11C8">
        <w:rPr>
          <w:lang w:eastAsia="en-US"/>
        </w:rPr>
        <w:t>ja muiden päästöjen näkökulmista.</w:t>
      </w:r>
      <w:r w:rsidR="00CA7907">
        <w:rPr>
          <w:lang w:eastAsia="en-US"/>
        </w:rPr>
        <w:t xml:space="preserve"> </w:t>
      </w:r>
      <w:r w:rsidR="009C6A36">
        <w:rPr>
          <w:lang w:eastAsia="en-US"/>
        </w:rPr>
        <w:t xml:space="preserve">Samoja teemoja on tarkasteltu vuonna 2023 valmistuneessa selvityksessä </w:t>
      </w:r>
      <w:r w:rsidR="009C6A36" w:rsidRPr="00D54B0A">
        <w:rPr>
          <w:i/>
          <w:iCs/>
          <w:lang w:eastAsia="en-US"/>
        </w:rPr>
        <w:t>Tarkastelu nopeusrajoitusten vaikutuksista maantieverkolla</w:t>
      </w:r>
      <w:r w:rsidR="002469C1">
        <w:rPr>
          <w:lang w:eastAsia="en-US"/>
        </w:rPr>
        <w:t xml:space="preserve">, joka toimii taustatyönä Väyläviraston nopeusrajoitusohjeen päivityksessä </w:t>
      </w:r>
      <w:r w:rsidR="00BE1AC4">
        <w:rPr>
          <w:lang w:eastAsia="en-US"/>
        </w:rPr>
        <w:fldChar w:fldCharType="begin"/>
      </w:r>
      <w:r w:rsidR="00BE1AC4">
        <w:rPr>
          <w:lang w:eastAsia="en-US"/>
        </w:rPr>
        <w:instrText xml:space="preserve"> REF _Ref132117974 \r \h </w:instrText>
      </w:r>
      <w:r w:rsidR="00BE1AC4">
        <w:rPr>
          <w:lang w:eastAsia="en-US"/>
        </w:rPr>
      </w:r>
      <w:r w:rsidR="00BE1AC4">
        <w:rPr>
          <w:lang w:eastAsia="en-US"/>
        </w:rPr>
        <w:fldChar w:fldCharType="separate"/>
      </w:r>
      <w:r w:rsidR="005323FD">
        <w:rPr>
          <w:lang w:eastAsia="en-US"/>
        </w:rPr>
        <w:t>/24/</w:t>
      </w:r>
      <w:r w:rsidR="00BE1AC4">
        <w:rPr>
          <w:lang w:eastAsia="en-US"/>
        </w:rPr>
        <w:fldChar w:fldCharType="end"/>
      </w:r>
      <w:r w:rsidR="009C6A36" w:rsidRPr="009C6A36">
        <w:rPr>
          <w:lang w:eastAsia="en-US"/>
        </w:rPr>
        <w:t>.</w:t>
      </w:r>
      <w:r w:rsidR="009C6A36">
        <w:rPr>
          <w:lang w:eastAsia="en-US"/>
        </w:rPr>
        <w:t xml:space="preserve"> </w:t>
      </w:r>
      <w:r w:rsidR="00BE1AC4">
        <w:rPr>
          <w:lang w:eastAsia="en-US"/>
        </w:rPr>
        <w:t>Näiden selvitysten</w:t>
      </w:r>
      <w:r w:rsidR="0009171B">
        <w:rPr>
          <w:lang w:eastAsia="en-US"/>
        </w:rPr>
        <w:t xml:space="preserve"> tuloksia avataan tarkemmin luvussa</w:t>
      </w:r>
      <w:r w:rsidR="00CA7907">
        <w:rPr>
          <w:lang w:eastAsia="en-US"/>
        </w:rPr>
        <w:t xml:space="preserve"> </w:t>
      </w:r>
      <w:r w:rsidR="008C01FD">
        <w:rPr>
          <w:lang w:eastAsia="en-US"/>
        </w:rPr>
        <w:fldChar w:fldCharType="begin"/>
      </w:r>
      <w:r w:rsidR="008C01FD">
        <w:rPr>
          <w:lang w:eastAsia="en-US"/>
        </w:rPr>
        <w:instrText xml:space="preserve"> REF _Ref129867753 \r \h </w:instrText>
      </w:r>
      <w:r w:rsidR="008C01FD">
        <w:rPr>
          <w:lang w:eastAsia="en-US"/>
        </w:rPr>
      </w:r>
      <w:r w:rsidR="008C01FD">
        <w:rPr>
          <w:lang w:eastAsia="en-US"/>
        </w:rPr>
        <w:fldChar w:fldCharType="separate"/>
      </w:r>
      <w:r w:rsidR="005323FD">
        <w:rPr>
          <w:lang w:eastAsia="en-US"/>
        </w:rPr>
        <w:t xml:space="preserve">5.3 </w:t>
      </w:r>
      <w:r w:rsidR="008C01FD">
        <w:rPr>
          <w:lang w:eastAsia="en-US"/>
        </w:rPr>
        <w:fldChar w:fldCharType="end"/>
      </w:r>
    </w:p>
    <w:p w14:paraId="058EEEEB" w14:textId="386A2E89" w:rsidR="003C1BD7" w:rsidRDefault="003C1BD7" w:rsidP="00845343">
      <w:pPr>
        <w:pStyle w:val="Leipteksti"/>
        <w:rPr>
          <w:lang w:eastAsia="en-US"/>
        </w:rPr>
      </w:pPr>
      <w:r w:rsidRPr="6C9C11C8">
        <w:rPr>
          <w:lang w:eastAsia="en-US"/>
        </w:rPr>
        <w:lastRenderedPageBreak/>
        <w:t xml:space="preserve">Nopeuden alentaminen on </w:t>
      </w:r>
      <w:r w:rsidR="00DA3FE4">
        <w:rPr>
          <w:lang w:eastAsia="en-US"/>
        </w:rPr>
        <w:t>todettu potentiaaliseksi melun vähentämisen keinoksi, jo</w:t>
      </w:r>
      <w:r w:rsidR="009327DD">
        <w:rPr>
          <w:lang w:eastAsia="en-US"/>
        </w:rPr>
        <w:t>ten</w:t>
      </w:r>
      <w:r w:rsidRPr="6C9C11C8">
        <w:rPr>
          <w:lang w:eastAsia="en-US"/>
        </w:rPr>
        <w:t xml:space="preserve"> </w:t>
      </w:r>
      <w:r w:rsidR="00DA486E" w:rsidRPr="00DA486E">
        <w:rPr>
          <w:lang w:eastAsia="en-US"/>
        </w:rPr>
        <w:t>sen vaikutuksi</w:t>
      </w:r>
      <w:r w:rsidR="00DA486E">
        <w:rPr>
          <w:lang w:eastAsia="en-US"/>
        </w:rPr>
        <w:t>en tarkastelua</w:t>
      </w:r>
      <w:r w:rsidR="00DA486E" w:rsidRPr="00DA486E">
        <w:rPr>
          <w:lang w:eastAsia="en-US"/>
        </w:rPr>
        <w:t xml:space="preserve"> ja </w:t>
      </w:r>
      <w:r w:rsidR="00DA486E">
        <w:rPr>
          <w:lang w:eastAsia="en-US"/>
        </w:rPr>
        <w:t xml:space="preserve">käyttöönoton </w:t>
      </w:r>
      <w:r w:rsidR="00DA486E" w:rsidRPr="00DA486E">
        <w:rPr>
          <w:lang w:eastAsia="en-US"/>
        </w:rPr>
        <w:t>mahdolli</w:t>
      </w:r>
      <w:r w:rsidR="00DA486E">
        <w:rPr>
          <w:lang w:eastAsia="en-US"/>
        </w:rPr>
        <w:t>s</w:t>
      </w:r>
      <w:r w:rsidR="00DA486E" w:rsidRPr="00DA486E">
        <w:rPr>
          <w:lang w:eastAsia="en-US"/>
        </w:rPr>
        <w:t>tamista jatketaan</w:t>
      </w:r>
      <w:r w:rsidRPr="6C9C11C8">
        <w:rPr>
          <w:lang w:eastAsia="en-US"/>
        </w:rPr>
        <w:t xml:space="preserve"> myös tässä toimintasuunnitelmassa.</w:t>
      </w:r>
    </w:p>
    <w:p w14:paraId="33ED38CB" w14:textId="560196B1" w:rsidR="003C1BD7" w:rsidRDefault="003C1BD7" w:rsidP="003C1BD7">
      <w:pPr>
        <w:pStyle w:val="Otsikko3"/>
      </w:pPr>
      <w:bookmarkStart w:id="29" w:name="_Toc132382012"/>
      <w:bookmarkStart w:id="30" w:name="_Toc132382066"/>
      <w:bookmarkStart w:id="31" w:name="_Toc132382185"/>
      <w:r>
        <w:t>Meluntorjunnan mitoitusperiaatteet</w:t>
      </w:r>
      <w:bookmarkEnd w:id="29"/>
      <w:bookmarkEnd w:id="30"/>
      <w:bookmarkEnd w:id="31"/>
    </w:p>
    <w:p w14:paraId="12486CC6" w14:textId="00B72713" w:rsidR="00BB16EC" w:rsidRDefault="00627115" w:rsidP="003C1BD7">
      <w:pPr>
        <w:pStyle w:val="Leipteksti"/>
        <w:rPr>
          <w:lang w:eastAsia="en-US"/>
        </w:rPr>
      </w:pPr>
      <w:r w:rsidRPr="00627115">
        <w:rPr>
          <w:lang w:eastAsia="en-US"/>
        </w:rPr>
        <w:t>Menneellä toimintasuunnitelmakaudella työstettiin Väyläviraston meluntorjunnan periaatteita tavoitteena tuoda käytäntöön investointiha</w:t>
      </w:r>
      <w:r w:rsidR="00A84B1B">
        <w:rPr>
          <w:lang w:eastAsia="en-US"/>
        </w:rPr>
        <w:t>n</w:t>
      </w:r>
      <w:r w:rsidRPr="00627115">
        <w:rPr>
          <w:lang w:eastAsia="en-US"/>
        </w:rPr>
        <w:t>kkeissa käytettävät yhtenäiset melutorjunnan mitoitusperia</w:t>
      </w:r>
      <w:r w:rsidR="00D5219C">
        <w:rPr>
          <w:lang w:eastAsia="en-US"/>
        </w:rPr>
        <w:t>a</w:t>
      </w:r>
      <w:r w:rsidRPr="00627115">
        <w:rPr>
          <w:lang w:eastAsia="en-US"/>
        </w:rPr>
        <w:t>tteet. Hyväksytyt</w:t>
      </w:r>
      <w:r w:rsidR="3AA9B060" w:rsidRPr="60D55236">
        <w:rPr>
          <w:lang w:eastAsia="en-US"/>
        </w:rPr>
        <w:t xml:space="preserve"> periaatteet on </w:t>
      </w:r>
      <w:r w:rsidRPr="00627115">
        <w:rPr>
          <w:lang w:eastAsia="en-US"/>
        </w:rPr>
        <w:t>nyt saatu implemen</w:t>
      </w:r>
      <w:r w:rsidR="00D61349">
        <w:rPr>
          <w:lang w:eastAsia="en-US"/>
        </w:rPr>
        <w:t>t</w:t>
      </w:r>
      <w:r w:rsidRPr="00627115">
        <w:rPr>
          <w:lang w:eastAsia="en-US"/>
        </w:rPr>
        <w:t xml:space="preserve">oitua Väyläviraston </w:t>
      </w:r>
      <w:r w:rsidR="0040634C">
        <w:rPr>
          <w:lang w:eastAsia="en-US"/>
        </w:rPr>
        <w:t xml:space="preserve">uusimpiin </w:t>
      </w:r>
      <w:r w:rsidRPr="00627115">
        <w:rPr>
          <w:lang w:eastAsia="en-US"/>
        </w:rPr>
        <w:t>suunnit</w:t>
      </w:r>
      <w:r w:rsidR="00D61349">
        <w:rPr>
          <w:lang w:eastAsia="en-US"/>
        </w:rPr>
        <w:t>t</w:t>
      </w:r>
      <w:r w:rsidRPr="00627115">
        <w:rPr>
          <w:lang w:eastAsia="en-US"/>
        </w:rPr>
        <w:t xml:space="preserve">eluohjeisiin, </w:t>
      </w:r>
      <w:r w:rsidR="00681AC9">
        <w:rPr>
          <w:lang w:eastAsia="en-US"/>
        </w:rPr>
        <w:t>esimerkiksi</w:t>
      </w:r>
      <w:r w:rsidR="00DC6439">
        <w:rPr>
          <w:lang w:eastAsia="en-US"/>
        </w:rPr>
        <w:t xml:space="preserve"> </w:t>
      </w:r>
      <w:r w:rsidR="557D7D80" w:rsidRPr="00A401C7">
        <w:rPr>
          <w:i/>
          <w:iCs/>
          <w:lang w:eastAsia="en-US"/>
        </w:rPr>
        <w:t>Teiden ja ratojen meluesteiden suunnittelu</w:t>
      </w:r>
      <w:r w:rsidR="557D7D80" w:rsidRPr="60D55236">
        <w:rPr>
          <w:lang w:eastAsia="en-US"/>
        </w:rPr>
        <w:t xml:space="preserve"> -ohjeeseen</w:t>
      </w:r>
      <w:r w:rsidR="003931C3">
        <w:rPr>
          <w:lang w:eastAsia="en-US"/>
        </w:rPr>
        <w:t xml:space="preserve"> </w:t>
      </w:r>
      <w:r w:rsidR="003931C3">
        <w:rPr>
          <w:lang w:eastAsia="en-US"/>
        </w:rPr>
        <w:fldChar w:fldCharType="begin"/>
      </w:r>
      <w:r w:rsidR="003931C3">
        <w:rPr>
          <w:lang w:eastAsia="en-US"/>
        </w:rPr>
        <w:instrText xml:space="preserve"> REF _Ref129871949 \w \h </w:instrText>
      </w:r>
      <w:r w:rsidR="003931C3">
        <w:rPr>
          <w:lang w:eastAsia="en-US"/>
        </w:rPr>
      </w:r>
      <w:r w:rsidR="003931C3">
        <w:rPr>
          <w:lang w:eastAsia="en-US"/>
        </w:rPr>
        <w:fldChar w:fldCharType="separate"/>
      </w:r>
      <w:r w:rsidR="005323FD">
        <w:rPr>
          <w:lang w:eastAsia="en-US"/>
        </w:rPr>
        <w:t>/9/</w:t>
      </w:r>
      <w:r w:rsidR="003931C3">
        <w:rPr>
          <w:lang w:eastAsia="en-US"/>
        </w:rPr>
        <w:fldChar w:fldCharType="end"/>
      </w:r>
      <w:r w:rsidR="557D7D80" w:rsidRPr="60D55236">
        <w:rPr>
          <w:lang w:eastAsia="en-US"/>
        </w:rPr>
        <w:t xml:space="preserve">. </w:t>
      </w:r>
      <w:r w:rsidR="2DDDD963" w:rsidRPr="60D55236">
        <w:rPr>
          <w:lang w:eastAsia="en-US"/>
        </w:rPr>
        <w:t xml:space="preserve">Periaatteet </w:t>
      </w:r>
      <w:r w:rsidR="00B62795">
        <w:rPr>
          <w:lang w:eastAsia="en-US"/>
        </w:rPr>
        <w:t>melu</w:t>
      </w:r>
      <w:r w:rsidR="00421983">
        <w:rPr>
          <w:lang w:eastAsia="en-US"/>
        </w:rPr>
        <w:t xml:space="preserve">vaikutuksien </w:t>
      </w:r>
      <w:r w:rsidR="00773803">
        <w:rPr>
          <w:lang w:eastAsia="en-US"/>
        </w:rPr>
        <w:t>arviointiin ja torjunnan mitoitukseen</w:t>
      </w:r>
      <w:r w:rsidR="2DDDD963" w:rsidRPr="60D55236">
        <w:rPr>
          <w:lang w:eastAsia="en-US"/>
        </w:rPr>
        <w:t xml:space="preserve"> on kuvattu tämän toimintasuunnitelman luvussa</w:t>
      </w:r>
      <w:r w:rsidR="002E4E2D">
        <w:rPr>
          <w:lang w:eastAsia="en-US"/>
        </w:rPr>
        <w:t xml:space="preserve">  </w:t>
      </w:r>
      <w:r w:rsidR="002E4E2D">
        <w:rPr>
          <w:lang w:eastAsia="en-US"/>
        </w:rPr>
        <w:fldChar w:fldCharType="begin"/>
      </w:r>
      <w:r w:rsidR="002E4E2D">
        <w:rPr>
          <w:lang w:eastAsia="en-US"/>
        </w:rPr>
        <w:instrText xml:space="preserve"> REF _Ref129867899 \r \h </w:instrText>
      </w:r>
      <w:r w:rsidR="002E4E2D">
        <w:rPr>
          <w:lang w:eastAsia="en-US"/>
        </w:rPr>
      </w:r>
      <w:r w:rsidR="002E4E2D">
        <w:rPr>
          <w:lang w:eastAsia="en-US"/>
        </w:rPr>
        <w:fldChar w:fldCharType="separate"/>
      </w:r>
      <w:r w:rsidR="005323FD">
        <w:rPr>
          <w:lang w:eastAsia="en-US"/>
        </w:rPr>
        <w:t xml:space="preserve">4.1 </w:t>
      </w:r>
      <w:r w:rsidR="002E4E2D">
        <w:rPr>
          <w:lang w:eastAsia="en-US"/>
        </w:rPr>
        <w:fldChar w:fldCharType="end"/>
      </w:r>
    </w:p>
    <w:p w14:paraId="17E76845" w14:textId="1C08799C" w:rsidR="00DF3B34" w:rsidRDefault="00C00D24" w:rsidP="003C1BD7">
      <w:pPr>
        <w:pStyle w:val="Leipteksti"/>
        <w:rPr>
          <w:lang w:eastAsia="en-US"/>
        </w:rPr>
      </w:pPr>
      <w:r>
        <w:rPr>
          <w:lang w:eastAsia="en-US"/>
        </w:rPr>
        <w:t xml:space="preserve">Hankkeiden yhteydessä on </w:t>
      </w:r>
      <w:r w:rsidR="00BA511D">
        <w:rPr>
          <w:lang w:eastAsia="en-US"/>
        </w:rPr>
        <w:t>paikoin</w:t>
      </w:r>
      <w:r>
        <w:rPr>
          <w:lang w:eastAsia="en-US"/>
        </w:rPr>
        <w:t xml:space="preserve"> havaittu tarvetta </w:t>
      </w:r>
      <w:r w:rsidR="00CC51AF">
        <w:rPr>
          <w:lang w:eastAsia="en-US"/>
        </w:rPr>
        <w:t xml:space="preserve">vielä </w:t>
      </w:r>
      <w:r w:rsidR="005C425E" w:rsidRPr="005C425E">
        <w:rPr>
          <w:lang w:eastAsia="en-US"/>
        </w:rPr>
        <w:t>tarkentaa periaatteita huomioimaan paremmin hankkeiden koko</w:t>
      </w:r>
      <w:r w:rsidR="005C425E">
        <w:rPr>
          <w:lang w:eastAsia="en-US"/>
        </w:rPr>
        <w:t xml:space="preserve"> ja suunnitteluvaihe</w:t>
      </w:r>
      <w:r w:rsidR="005C425E" w:rsidRPr="005C425E">
        <w:rPr>
          <w:lang w:eastAsia="en-US"/>
        </w:rPr>
        <w:t>, tässä erityisesti täsmentämään meluntorjuntatarpeen arviointi</w:t>
      </w:r>
      <w:r w:rsidR="00AE59E4">
        <w:rPr>
          <w:lang w:eastAsia="en-US"/>
        </w:rPr>
        <w:t>a</w:t>
      </w:r>
      <w:r w:rsidR="005C425E" w:rsidRPr="005C425E">
        <w:rPr>
          <w:lang w:eastAsia="en-US"/>
        </w:rPr>
        <w:t xml:space="preserve"> sekä meluntorjunnan vaadittu</w:t>
      </w:r>
      <w:r w:rsidR="00AE59E4">
        <w:rPr>
          <w:lang w:eastAsia="en-US"/>
        </w:rPr>
        <w:t>a</w:t>
      </w:r>
      <w:r w:rsidR="005C425E" w:rsidRPr="005C425E">
        <w:rPr>
          <w:lang w:eastAsia="en-US"/>
        </w:rPr>
        <w:t xml:space="preserve"> taso</w:t>
      </w:r>
      <w:r w:rsidR="00AE59E4">
        <w:rPr>
          <w:lang w:eastAsia="en-US"/>
        </w:rPr>
        <w:t xml:space="preserve">a </w:t>
      </w:r>
      <w:r w:rsidR="005C425E" w:rsidRPr="005C425E">
        <w:rPr>
          <w:lang w:eastAsia="en-US"/>
        </w:rPr>
        <w:t>pienissä hankkeissa</w:t>
      </w:r>
      <w:r w:rsidR="005C425E">
        <w:rPr>
          <w:lang w:eastAsia="en-US"/>
        </w:rPr>
        <w:t>,</w:t>
      </w:r>
      <w:r w:rsidR="005C425E" w:rsidRPr="005C425E">
        <w:rPr>
          <w:lang w:eastAsia="en-US"/>
        </w:rPr>
        <w:t xml:space="preserve"> kuten kevyen</w:t>
      </w:r>
      <w:r w:rsidR="00DD3174">
        <w:rPr>
          <w:lang w:eastAsia="en-US"/>
        </w:rPr>
        <w:t xml:space="preserve"> </w:t>
      </w:r>
      <w:r w:rsidR="005C425E" w:rsidRPr="005C425E">
        <w:rPr>
          <w:lang w:eastAsia="en-US"/>
        </w:rPr>
        <w:t>liikenteen</w:t>
      </w:r>
      <w:r w:rsidR="00DD3174">
        <w:rPr>
          <w:lang w:eastAsia="en-US"/>
        </w:rPr>
        <w:t xml:space="preserve"> </w:t>
      </w:r>
      <w:r w:rsidR="005C425E" w:rsidRPr="005C425E">
        <w:rPr>
          <w:lang w:eastAsia="en-US"/>
        </w:rPr>
        <w:t>väylä</w:t>
      </w:r>
      <w:r w:rsidR="005C425E">
        <w:rPr>
          <w:lang w:eastAsia="en-US"/>
        </w:rPr>
        <w:t>n rakentaminen</w:t>
      </w:r>
      <w:r w:rsidR="005C425E" w:rsidRPr="005C425E">
        <w:rPr>
          <w:lang w:eastAsia="en-US"/>
        </w:rPr>
        <w:t xml:space="preserve"> tai tien pienimuotoinen parantamistoimi</w:t>
      </w:r>
      <w:r w:rsidR="005E0A71">
        <w:rPr>
          <w:lang w:eastAsia="en-US"/>
        </w:rPr>
        <w:t xml:space="preserve">. </w:t>
      </w:r>
      <w:r w:rsidR="005C425E" w:rsidRPr="005C425E">
        <w:rPr>
          <w:lang w:eastAsia="en-US"/>
        </w:rPr>
        <w:t xml:space="preserve">Aihe on </w:t>
      </w:r>
      <w:r w:rsidR="00C100CE">
        <w:rPr>
          <w:lang w:eastAsia="en-US"/>
        </w:rPr>
        <w:t xml:space="preserve">ajankohtainen </w:t>
      </w:r>
      <w:r w:rsidR="00EB755E">
        <w:rPr>
          <w:lang w:eastAsia="en-US"/>
        </w:rPr>
        <w:t>ja vaikutuksiltaa</w:t>
      </w:r>
      <w:r w:rsidR="00B608F1">
        <w:rPr>
          <w:lang w:eastAsia="en-US"/>
        </w:rPr>
        <w:t>n</w:t>
      </w:r>
      <w:r w:rsidR="00EB755E">
        <w:rPr>
          <w:lang w:eastAsia="en-US"/>
        </w:rPr>
        <w:t xml:space="preserve"> merkittävä</w:t>
      </w:r>
      <w:r w:rsidR="00B608F1">
        <w:rPr>
          <w:lang w:eastAsia="en-US"/>
        </w:rPr>
        <w:t xml:space="preserve">, joten </w:t>
      </w:r>
      <w:r w:rsidR="005C425E" w:rsidRPr="005C425E">
        <w:rPr>
          <w:lang w:eastAsia="en-US"/>
        </w:rPr>
        <w:t>sitä tullaan</w:t>
      </w:r>
      <w:r w:rsidR="00945167">
        <w:rPr>
          <w:lang w:eastAsia="en-US"/>
        </w:rPr>
        <w:t xml:space="preserve"> tässä toimintasuunnitelmassa </w:t>
      </w:r>
      <w:r w:rsidR="005C425E" w:rsidRPr="005C425E">
        <w:rPr>
          <w:lang w:eastAsia="en-US"/>
        </w:rPr>
        <w:t xml:space="preserve">kehittämään toimenpide-ehdotuksien </w:t>
      </w:r>
      <w:r w:rsidR="00386E73">
        <w:rPr>
          <w:lang w:eastAsia="en-US"/>
        </w:rPr>
        <w:t>avulla</w:t>
      </w:r>
      <w:r w:rsidR="00DE671D">
        <w:rPr>
          <w:lang w:eastAsia="en-US"/>
        </w:rPr>
        <w:t xml:space="preserve"> eteenpäin</w:t>
      </w:r>
      <w:r w:rsidR="005C425E" w:rsidRPr="005C425E">
        <w:rPr>
          <w:lang w:eastAsia="en-US"/>
        </w:rPr>
        <w:t xml:space="preserve"> </w:t>
      </w:r>
      <w:r w:rsidR="00CF52D6">
        <w:rPr>
          <w:lang w:eastAsia="en-US"/>
        </w:rPr>
        <w:t xml:space="preserve">luvun </w:t>
      </w:r>
      <w:r w:rsidR="00CF52D6">
        <w:rPr>
          <w:lang w:eastAsia="en-US"/>
        </w:rPr>
        <w:fldChar w:fldCharType="begin"/>
      </w:r>
      <w:r w:rsidR="00CF52D6">
        <w:rPr>
          <w:lang w:eastAsia="en-US"/>
        </w:rPr>
        <w:instrText xml:space="preserve"> REF _Ref129868262 \r \h </w:instrText>
      </w:r>
      <w:r w:rsidR="00CF52D6">
        <w:rPr>
          <w:lang w:eastAsia="en-US"/>
        </w:rPr>
      </w:r>
      <w:r w:rsidR="00CF52D6">
        <w:rPr>
          <w:lang w:eastAsia="en-US"/>
        </w:rPr>
        <w:fldChar w:fldCharType="separate"/>
      </w:r>
      <w:r w:rsidR="005323FD">
        <w:rPr>
          <w:lang w:eastAsia="en-US"/>
        </w:rPr>
        <w:t xml:space="preserve">5.2 </w:t>
      </w:r>
      <w:r w:rsidR="00CF52D6">
        <w:rPr>
          <w:lang w:eastAsia="en-US"/>
        </w:rPr>
        <w:fldChar w:fldCharType="end"/>
      </w:r>
      <w:r w:rsidR="005C425E" w:rsidRPr="005C425E">
        <w:rPr>
          <w:lang w:eastAsia="en-US"/>
        </w:rPr>
        <w:t>meluntorjunnan tarkoituksenmukainen suunnittelu alla</w:t>
      </w:r>
      <w:r w:rsidR="00E24F92">
        <w:rPr>
          <w:lang w:eastAsia="en-US"/>
        </w:rPr>
        <w:t>.</w:t>
      </w:r>
    </w:p>
    <w:p w14:paraId="320BD130" w14:textId="73F96207" w:rsidR="00C8357F" w:rsidRDefault="00C8357F" w:rsidP="00C8357F">
      <w:pPr>
        <w:pStyle w:val="Otsikko3"/>
      </w:pPr>
      <w:bookmarkStart w:id="32" w:name="_Toc132382013"/>
      <w:bookmarkStart w:id="33" w:name="_Toc132382067"/>
      <w:bookmarkStart w:id="34" w:name="_Toc132382186"/>
      <w:r>
        <w:t>Melueste- ja selvitystietojen tiedonhallinta</w:t>
      </w:r>
      <w:bookmarkEnd w:id="32"/>
      <w:bookmarkEnd w:id="33"/>
      <w:bookmarkEnd w:id="34"/>
    </w:p>
    <w:p w14:paraId="3845BA1F" w14:textId="3D6B5E5D" w:rsidR="000D63FC" w:rsidRDefault="00A57696" w:rsidP="00C8357F">
      <w:pPr>
        <w:pStyle w:val="Leipteksti"/>
        <w:rPr>
          <w:lang w:eastAsia="en-US"/>
        </w:rPr>
      </w:pPr>
      <w:r w:rsidRPr="00A57696">
        <w:rPr>
          <w:lang w:eastAsia="en-US"/>
        </w:rPr>
        <w:t>Meluun liittyvän tiedonhallinnan tavoitteeksi edelli</w:t>
      </w:r>
      <w:r>
        <w:rPr>
          <w:lang w:eastAsia="en-US"/>
        </w:rPr>
        <w:t>s</w:t>
      </w:r>
      <w:r w:rsidRPr="00A57696">
        <w:rPr>
          <w:lang w:eastAsia="en-US"/>
        </w:rPr>
        <w:t>ellä kaudella asetettiin</w:t>
      </w:r>
      <w:r w:rsidR="00990095">
        <w:rPr>
          <w:lang w:eastAsia="en-US"/>
        </w:rPr>
        <w:t xml:space="preserve">, </w:t>
      </w:r>
      <w:r w:rsidR="032AE873" w:rsidRPr="15DCE939">
        <w:rPr>
          <w:lang w:eastAsia="en-US"/>
        </w:rPr>
        <w:t>että</w:t>
      </w:r>
      <w:r w:rsidR="00990095">
        <w:rPr>
          <w:lang w:eastAsia="en-US"/>
        </w:rPr>
        <w:t xml:space="preserve"> Väyläviraston tuottamien meluselvitysten lähtötietojen ja lopputuotteiden tulisi olla keskitetysti saatavilla. Lisäksi melueste</w:t>
      </w:r>
      <w:r w:rsidR="00CE147D">
        <w:rPr>
          <w:lang w:eastAsia="en-US"/>
        </w:rPr>
        <w:t>-</w:t>
      </w:r>
      <w:r w:rsidR="00990095">
        <w:rPr>
          <w:lang w:eastAsia="en-US"/>
        </w:rPr>
        <w:t xml:space="preserve"> </w:t>
      </w:r>
      <w:r w:rsidR="00AD5FB5">
        <w:rPr>
          <w:lang w:eastAsia="en-US"/>
        </w:rPr>
        <w:t>ja meluvyöhyk</w:t>
      </w:r>
      <w:r w:rsidR="00CE147D">
        <w:rPr>
          <w:lang w:eastAsia="en-US"/>
        </w:rPr>
        <w:t>etietojen</w:t>
      </w:r>
      <w:r w:rsidR="00AD5FB5">
        <w:rPr>
          <w:lang w:eastAsia="en-US"/>
        </w:rPr>
        <w:t xml:space="preserve"> säilytykseen tulisi olla yhteinen toimintatapa. Meluvyöhykkeiden tulisi olla myös saatavilla avoimen rajapinnan kautta. </w:t>
      </w:r>
    </w:p>
    <w:p w14:paraId="3374A0B5" w14:textId="5A843DAC" w:rsidR="000D63FC" w:rsidRDefault="000D63FC" w:rsidP="00C8357F">
      <w:pPr>
        <w:pStyle w:val="Leipteksti"/>
        <w:rPr>
          <w:lang w:eastAsia="en-US"/>
        </w:rPr>
      </w:pPr>
      <w:r>
        <w:rPr>
          <w:lang w:eastAsia="en-US"/>
        </w:rPr>
        <w:t xml:space="preserve">Meluesteiden ja selvitystietojen </w:t>
      </w:r>
      <w:r w:rsidR="00A42948">
        <w:rPr>
          <w:lang w:eastAsia="en-US"/>
        </w:rPr>
        <w:t>tiedonhallintaa on kehitetty edellisen toimintasuunnitelman julkaisun jälkeen</w:t>
      </w:r>
      <w:r w:rsidR="00FA7AAF">
        <w:rPr>
          <w:lang w:eastAsia="en-US"/>
        </w:rPr>
        <w:t xml:space="preserve"> osana Väyläviraston tiedonhallinnan kokonaisuutta</w:t>
      </w:r>
      <w:r w:rsidR="001E21E6">
        <w:rPr>
          <w:lang w:eastAsia="en-US"/>
        </w:rPr>
        <w:t xml:space="preserve">. Meluestetiedon vientiä Velhoon ja taitorakennerekisteriin on viety eteenpäin, ja selvitysten meluvyöhykkeet on julkaistu Väyläviraston </w:t>
      </w:r>
      <w:hyperlink r:id="rId24" w:history="1">
        <w:r w:rsidR="007D499A" w:rsidRPr="00206448">
          <w:rPr>
            <w:rStyle w:val="Hyperlinkki"/>
            <w:lang w:eastAsia="en-US"/>
          </w:rPr>
          <w:t>Suomen Väylät -karttapalvelussa</w:t>
        </w:r>
      </w:hyperlink>
      <w:r w:rsidR="00CF36FE">
        <w:rPr>
          <w:lang w:eastAsia="en-US"/>
        </w:rPr>
        <w:t>.</w:t>
      </w:r>
    </w:p>
    <w:p w14:paraId="53AC5544" w14:textId="27451EAB" w:rsidR="00CF36FE" w:rsidRPr="00C8357F" w:rsidRDefault="00CF36FE" w:rsidP="00C8357F">
      <w:pPr>
        <w:pStyle w:val="Leipteksti"/>
        <w:rPr>
          <w:lang w:eastAsia="en-US"/>
        </w:rPr>
      </w:pPr>
      <w:r>
        <w:rPr>
          <w:lang w:eastAsia="en-US"/>
        </w:rPr>
        <w:t xml:space="preserve">Tiedonhallintaa kehitetään jatkuvasti koko </w:t>
      </w:r>
      <w:r w:rsidR="00DC36AA">
        <w:rPr>
          <w:lang w:eastAsia="en-US"/>
        </w:rPr>
        <w:t>V</w:t>
      </w:r>
      <w:r>
        <w:rPr>
          <w:lang w:eastAsia="en-US"/>
        </w:rPr>
        <w:t xml:space="preserve">äyläviraston tasolla, ja meluun liittyvän aineiston </w:t>
      </w:r>
      <w:r w:rsidR="00DC36AA">
        <w:rPr>
          <w:lang w:eastAsia="en-US"/>
        </w:rPr>
        <w:t xml:space="preserve">hallinta kehittyy tässä yhteydessä. Tässä toimintasuunnitelmassa ei ole </w:t>
      </w:r>
      <w:r w:rsidR="000C400A">
        <w:rPr>
          <w:lang w:eastAsia="en-US"/>
        </w:rPr>
        <w:t xml:space="preserve">enää nähty tarvetta erilliselle toimenpiteelle </w:t>
      </w:r>
      <w:r w:rsidR="00894EB5">
        <w:rPr>
          <w:lang w:eastAsia="en-US"/>
        </w:rPr>
        <w:t>meluselvitystietojen säilyttämisen ja jakamisen</w:t>
      </w:r>
      <w:r w:rsidR="000C400A">
        <w:rPr>
          <w:lang w:eastAsia="en-US"/>
        </w:rPr>
        <w:t xml:space="preserve"> kehittämiseen liittyen. </w:t>
      </w:r>
    </w:p>
    <w:p w14:paraId="28CE1C19" w14:textId="0FFF020B" w:rsidR="00A0111F" w:rsidRDefault="00AD70B9" w:rsidP="00AD70B9">
      <w:pPr>
        <w:pStyle w:val="Otsikko2"/>
      </w:pPr>
      <w:bookmarkStart w:id="35" w:name="_Toc132382014"/>
      <w:bookmarkStart w:id="36" w:name="_Toc132382068"/>
      <w:bookmarkStart w:id="37" w:name="_Toc132382187"/>
      <w:r>
        <w:t>Vuoden 2022 meluselvitykset</w:t>
      </w:r>
      <w:bookmarkEnd w:id="35"/>
      <w:bookmarkEnd w:id="36"/>
      <w:bookmarkEnd w:id="37"/>
    </w:p>
    <w:p w14:paraId="345215C1" w14:textId="717CF1CD" w:rsidR="00351E63" w:rsidRDefault="00AF6191" w:rsidP="00AF6191">
      <w:pPr>
        <w:pStyle w:val="Leipteksti"/>
        <w:rPr>
          <w:lang w:eastAsia="en-US"/>
        </w:rPr>
      </w:pPr>
      <w:r>
        <w:rPr>
          <w:lang w:eastAsia="en-US"/>
        </w:rPr>
        <w:t>Vuonna 2022 valmistuneet ympäristömeludirektiivin mukaiset meluselvitykset laadittiin direktiivin tarkoittamista väestökeskittymistä, liikenneväylistä ja lentoasemista. Väyläviraston vastuulla oli laatia selvitykset direktiivin tarkoittamista maante</w:t>
      </w:r>
      <w:r w:rsidR="00F079BD">
        <w:rPr>
          <w:lang w:eastAsia="en-US"/>
        </w:rPr>
        <w:t>i</w:t>
      </w:r>
      <w:r>
        <w:rPr>
          <w:lang w:eastAsia="en-US"/>
        </w:rPr>
        <w:t>stä (liikennemäärä vähintään 3 miljoonaa ajoneuvoa vuodessa) ja rautateistä (liikennemäärä vähintään 30 000 junaa vuodessa).</w:t>
      </w:r>
      <w:r w:rsidR="008175AB">
        <w:rPr>
          <w:lang w:eastAsia="en-US"/>
        </w:rPr>
        <w:t xml:space="preserve"> Kuvassa</w:t>
      </w:r>
      <w:r w:rsidR="00DD36EE">
        <w:rPr>
          <w:lang w:eastAsia="en-US"/>
        </w:rPr>
        <w:t xml:space="preserve"> </w:t>
      </w:r>
      <w:r w:rsidR="000D60E9">
        <w:rPr>
          <w:lang w:eastAsia="en-US"/>
        </w:rPr>
        <w:t>2.</w:t>
      </w:r>
      <w:r w:rsidR="002E6D85">
        <w:rPr>
          <w:lang w:eastAsia="en-US"/>
        </w:rPr>
        <w:t>1</w:t>
      </w:r>
      <w:r w:rsidR="008175AB">
        <w:rPr>
          <w:lang w:eastAsia="en-US"/>
        </w:rPr>
        <w:t xml:space="preserve"> on esitetty direktiivin tarkoittamat maantiet ja selvitysvelvolliset kunnat.</w:t>
      </w:r>
      <w:r>
        <w:rPr>
          <w:lang w:eastAsia="en-US"/>
        </w:rPr>
        <w:t xml:space="preserve"> Tämän toimintasuunnitelman lähtötietoina</w:t>
      </w:r>
      <w:r w:rsidR="00351E63">
        <w:rPr>
          <w:lang w:eastAsia="en-US"/>
        </w:rPr>
        <w:t xml:space="preserve"> </w:t>
      </w:r>
      <w:r>
        <w:rPr>
          <w:lang w:eastAsia="en-US"/>
        </w:rPr>
        <w:t xml:space="preserve">käytettiin </w:t>
      </w:r>
      <w:r w:rsidR="00AA0EAF">
        <w:t>seuraavia Väyläviraston hallinnoimia teitä sisältäviä kaupunkien EU-meluselvityksiä</w:t>
      </w:r>
      <w:r>
        <w:rPr>
          <w:lang w:eastAsia="en-US"/>
        </w:rPr>
        <w:t>:</w:t>
      </w:r>
    </w:p>
    <w:p w14:paraId="794C55D7" w14:textId="5CC45CAE" w:rsidR="003C1BD7" w:rsidRPr="003C1BD7" w:rsidRDefault="00351E63" w:rsidP="007A504C">
      <w:pPr>
        <w:pStyle w:val="Leipteksti"/>
        <w:numPr>
          <w:ilvl w:val="0"/>
          <w:numId w:val="28"/>
        </w:numPr>
        <w:spacing w:after="60"/>
        <w:ind w:left="794" w:hanging="357"/>
        <w:rPr>
          <w:lang w:eastAsia="en-US"/>
        </w:rPr>
      </w:pPr>
      <w:r>
        <w:rPr>
          <w:lang w:eastAsia="en-US"/>
        </w:rPr>
        <w:lastRenderedPageBreak/>
        <w:t xml:space="preserve">Väyläviraston maanteiden </w:t>
      </w:r>
      <w:r w:rsidR="003D15A6">
        <w:rPr>
          <w:lang w:eastAsia="en-US"/>
        </w:rPr>
        <w:t>EU-meluselvitys 2022</w:t>
      </w:r>
      <w:r w:rsidR="002E354B">
        <w:rPr>
          <w:lang w:eastAsia="en-US"/>
        </w:rPr>
        <w:t xml:space="preserve"> </w:t>
      </w:r>
      <w:r w:rsidR="002E354B">
        <w:rPr>
          <w:lang w:eastAsia="en-US"/>
        </w:rPr>
        <w:fldChar w:fldCharType="begin"/>
      </w:r>
      <w:r w:rsidR="002E354B">
        <w:rPr>
          <w:lang w:eastAsia="en-US"/>
        </w:rPr>
        <w:instrText xml:space="preserve"> REF _Ref129872127 \w \h </w:instrText>
      </w:r>
      <w:r w:rsidR="002E354B">
        <w:rPr>
          <w:lang w:eastAsia="en-US"/>
        </w:rPr>
      </w:r>
      <w:r w:rsidR="002E354B">
        <w:rPr>
          <w:lang w:eastAsia="en-US"/>
        </w:rPr>
        <w:fldChar w:fldCharType="separate"/>
      </w:r>
      <w:r w:rsidR="005323FD">
        <w:rPr>
          <w:lang w:eastAsia="en-US"/>
        </w:rPr>
        <w:t>/10/</w:t>
      </w:r>
      <w:r w:rsidR="002E354B">
        <w:rPr>
          <w:lang w:eastAsia="en-US"/>
        </w:rPr>
        <w:fldChar w:fldCharType="end"/>
      </w:r>
    </w:p>
    <w:p w14:paraId="0257E6B6" w14:textId="315AEACB" w:rsidR="003D15A6" w:rsidRPr="003C1BD7" w:rsidRDefault="00024133" w:rsidP="007A504C">
      <w:pPr>
        <w:pStyle w:val="Leipteksti"/>
        <w:numPr>
          <w:ilvl w:val="0"/>
          <w:numId w:val="28"/>
        </w:numPr>
        <w:spacing w:after="60"/>
        <w:ind w:left="794" w:hanging="357"/>
        <w:rPr>
          <w:lang w:eastAsia="en-US"/>
        </w:rPr>
      </w:pPr>
      <w:r w:rsidRPr="00024133">
        <w:rPr>
          <w:lang w:eastAsia="en-US"/>
        </w:rPr>
        <w:t>Helsingin kaupungin EU:n ympäristömeludirektiivin mukainen meluselvitys 2022</w:t>
      </w:r>
      <w:r w:rsidR="002E354B">
        <w:rPr>
          <w:lang w:eastAsia="en-US"/>
        </w:rPr>
        <w:t xml:space="preserve"> </w:t>
      </w:r>
      <w:r w:rsidR="002E354B">
        <w:rPr>
          <w:lang w:eastAsia="en-US"/>
        </w:rPr>
        <w:fldChar w:fldCharType="begin"/>
      </w:r>
      <w:r w:rsidR="002E354B">
        <w:rPr>
          <w:lang w:eastAsia="en-US"/>
        </w:rPr>
        <w:instrText xml:space="preserve"> REF _Ref129872131 \w \h </w:instrText>
      </w:r>
      <w:r w:rsidR="002E354B">
        <w:rPr>
          <w:lang w:eastAsia="en-US"/>
        </w:rPr>
      </w:r>
      <w:r w:rsidR="002E354B">
        <w:rPr>
          <w:lang w:eastAsia="en-US"/>
        </w:rPr>
        <w:fldChar w:fldCharType="separate"/>
      </w:r>
      <w:r w:rsidR="005323FD">
        <w:rPr>
          <w:lang w:eastAsia="en-US"/>
        </w:rPr>
        <w:t>/11/</w:t>
      </w:r>
      <w:r w:rsidR="002E354B">
        <w:rPr>
          <w:lang w:eastAsia="en-US"/>
        </w:rPr>
        <w:fldChar w:fldCharType="end"/>
      </w:r>
    </w:p>
    <w:p w14:paraId="1665BB8A" w14:textId="56B3CB69" w:rsidR="004A0ACC" w:rsidRPr="003C1BD7" w:rsidRDefault="000B5BDA" w:rsidP="007A504C">
      <w:pPr>
        <w:pStyle w:val="Leipteksti"/>
        <w:numPr>
          <w:ilvl w:val="0"/>
          <w:numId w:val="28"/>
        </w:numPr>
        <w:spacing w:after="60"/>
        <w:ind w:left="794" w:hanging="357"/>
        <w:rPr>
          <w:lang w:eastAsia="en-US"/>
        </w:rPr>
      </w:pPr>
      <w:r>
        <w:rPr>
          <w:lang w:eastAsia="en-US"/>
        </w:rPr>
        <w:t>Espoon ja Kauniaisten meluselvitys 2022</w:t>
      </w:r>
      <w:r w:rsidR="002E354B">
        <w:rPr>
          <w:lang w:eastAsia="en-US"/>
        </w:rPr>
        <w:t xml:space="preserve"> </w:t>
      </w:r>
      <w:r w:rsidR="002E354B">
        <w:rPr>
          <w:lang w:eastAsia="en-US"/>
        </w:rPr>
        <w:fldChar w:fldCharType="begin"/>
      </w:r>
      <w:r w:rsidR="002E354B">
        <w:rPr>
          <w:lang w:eastAsia="en-US"/>
        </w:rPr>
        <w:instrText xml:space="preserve"> REF _Ref129872135 \w \h </w:instrText>
      </w:r>
      <w:r w:rsidR="002E354B">
        <w:rPr>
          <w:lang w:eastAsia="en-US"/>
        </w:rPr>
      </w:r>
      <w:r w:rsidR="002E354B">
        <w:rPr>
          <w:lang w:eastAsia="en-US"/>
        </w:rPr>
        <w:fldChar w:fldCharType="separate"/>
      </w:r>
      <w:r w:rsidR="005323FD">
        <w:rPr>
          <w:lang w:eastAsia="en-US"/>
        </w:rPr>
        <w:t>/12/</w:t>
      </w:r>
      <w:r w:rsidR="002E354B">
        <w:rPr>
          <w:lang w:eastAsia="en-US"/>
        </w:rPr>
        <w:fldChar w:fldCharType="end"/>
      </w:r>
    </w:p>
    <w:p w14:paraId="5D0E76F7" w14:textId="79F53F9C" w:rsidR="001B5014" w:rsidRPr="003C1BD7" w:rsidRDefault="00D94BFC" w:rsidP="007A504C">
      <w:pPr>
        <w:pStyle w:val="Leipteksti"/>
        <w:numPr>
          <w:ilvl w:val="0"/>
          <w:numId w:val="28"/>
        </w:numPr>
        <w:spacing w:after="60"/>
        <w:ind w:left="794" w:hanging="357"/>
        <w:rPr>
          <w:lang w:eastAsia="en-US"/>
        </w:rPr>
      </w:pPr>
      <w:r>
        <w:rPr>
          <w:lang w:eastAsia="en-US"/>
        </w:rPr>
        <w:t>Y</w:t>
      </w:r>
      <w:r w:rsidR="000250C0">
        <w:rPr>
          <w:lang w:eastAsia="en-US"/>
        </w:rPr>
        <w:t>mpäristömeludirektiivin mukai</w:t>
      </w:r>
      <w:r w:rsidR="00A35653">
        <w:rPr>
          <w:lang w:eastAsia="en-US"/>
        </w:rPr>
        <w:t>nen Vantaan meluselvitys</w:t>
      </w:r>
      <w:r>
        <w:rPr>
          <w:lang w:eastAsia="en-US"/>
        </w:rPr>
        <w:t xml:space="preserve"> 2022</w:t>
      </w:r>
      <w:r w:rsidR="002E354B">
        <w:rPr>
          <w:lang w:eastAsia="en-US"/>
        </w:rPr>
        <w:t xml:space="preserve"> </w:t>
      </w:r>
      <w:r w:rsidR="002E354B">
        <w:rPr>
          <w:lang w:eastAsia="en-US"/>
        </w:rPr>
        <w:fldChar w:fldCharType="begin"/>
      </w:r>
      <w:r w:rsidR="002E354B">
        <w:rPr>
          <w:lang w:eastAsia="en-US"/>
        </w:rPr>
        <w:instrText xml:space="preserve"> REF _Ref129872141 \w \h </w:instrText>
      </w:r>
      <w:r w:rsidR="002E354B">
        <w:rPr>
          <w:lang w:eastAsia="en-US"/>
        </w:rPr>
      </w:r>
      <w:r w:rsidR="002E354B">
        <w:rPr>
          <w:lang w:eastAsia="en-US"/>
        </w:rPr>
        <w:fldChar w:fldCharType="separate"/>
      </w:r>
      <w:r w:rsidR="005323FD">
        <w:rPr>
          <w:lang w:eastAsia="en-US"/>
        </w:rPr>
        <w:t>/13/</w:t>
      </w:r>
      <w:r w:rsidR="002E354B">
        <w:rPr>
          <w:lang w:eastAsia="en-US"/>
        </w:rPr>
        <w:fldChar w:fldCharType="end"/>
      </w:r>
    </w:p>
    <w:p w14:paraId="6AC76729" w14:textId="2E18CCBF" w:rsidR="00A35653" w:rsidRPr="003C1BD7" w:rsidRDefault="00C219F7" w:rsidP="007A504C">
      <w:pPr>
        <w:pStyle w:val="Leipteksti"/>
        <w:numPr>
          <w:ilvl w:val="0"/>
          <w:numId w:val="28"/>
        </w:numPr>
        <w:spacing w:after="60"/>
        <w:ind w:left="794" w:hanging="357"/>
        <w:rPr>
          <w:lang w:eastAsia="en-US"/>
        </w:rPr>
      </w:pPr>
      <w:r>
        <w:rPr>
          <w:lang w:eastAsia="en-US"/>
        </w:rPr>
        <w:t>Tampereen EU-meluselvitys 2022</w:t>
      </w:r>
      <w:r w:rsidR="002E354B">
        <w:rPr>
          <w:lang w:eastAsia="en-US"/>
        </w:rPr>
        <w:t xml:space="preserve"> </w:t>
      </w:r>
      <w:r w:rsidR="002E354B">
        <w:rPr>
          <w:lang w:eastAsia="en-US"/>
        </w:rPr>
        <w:fldChar w:fldCharType="begin"/>
      </w:r>
      <w:r w:rsidR="002E354B">
        <w:rPr>
          <w:lang w:eastAsia="en-US"/>
        </w:rPr>
        <w:instrText xml:space="preserve"> REF _Ref129872146 \w \h </w:instrText>
      </w:r>
      <w:r w:rsidR="002E354B">
        <w:rPr>
          <w:lang w:eastAsia="en-US"/>
        </w:rPr>
      </w:r>
      <w:r w:rsidR="002E354B">
        <w:rPr>
          <w:lang w:eastAsia="en-US"/>
        </w:rPr>
        <w:fldChar w:fldCharType="separate"/>
      </w:r>
      <w:r w:rsidR="005323FD">
        <w:rPr>
          <w:lang w:eastAsia="en-US"/>
        </w:rPr>
        <w:t>/14/</w:t>
      </w:r>
      <w:r w:rsidR="002E354B">
        <w:rPr>
          <w:lang w:eastAsia="en-US"/>
        </w:rPr>
        <w:fldChar w:fldCharType="end"/>
      </w:r>
    </w:p>
    <w:p w14:paraId="00D6A823" w14:textId="531CDBAB" w:rsidR="00B90A6F" w:rsidRDefault="00B90A6F" w:rsidP="007A504C">
      <w:pPr>
        <w:pStyle w:val="Leipteksti"/>
        <w:numPr>
          <w:ilvl w:val="0"/>
          <w:numId w:val="28"/>
        </w:numPr>
        <w:spacing w:after="60"/>
        <w:ind w:left="794" w:hanging="357"/>
        <w:rPr>
          <w:lang w:eastAsia="en-US"/>
        </w:rPr>
      </w:pPr>
      <w:r w:rsidRPr="00B90A6F">
        <w:rPr>
          <w:lang w:eastAsia="en-US"/>
        </w:rPr>
        <w:t>Lahden meluselvitys 2022</w:t>
      </w:r>
      <w:r w:rsidR="002E354B">
        <w:rPr>
          <w:lang w:eastAsia="en-US"/>
        </w:rPr>
        <w:t xml:space="preserve"> </w:t>
      </w:r>
      <w:r w:rsidR="002E354B">
        <w:rPr>
          <w:lang w:eastAsia="en-US"/>
        </w:rPr>
        <w:fldChar w:fldCharType="begin"/>
      </w:r>
      <w:r w:rsidR="002E354B">
        <w:rPr>
          <w:lang w:eastAsia="en-US"/>
        </w:rPr>
        <w:instrText xml:space="preserve"> REF _Ref129872149 \w \h </w:instrText>
      </w:r>
      <w:r w:rsidR="002E354B">
        <w:rPr>
          <w:lang w:eastAsia="en-US"/>
        </w:rPr>
      </w:r>
      <w:r w:rsidR="002E354B">
        <w:rPr>
          <w:lang w:eastAsia="en-US"/>
        </w:rPr>
        <w:fldChar w:fldCharType="separate"/>
      </w:r>
      <w:r w:rsidR="005323FD">
        <w:rPr>
          <w:lang w:eastAsia="en-US"/>
        </w:rPr>
        <w:t>/15/</w:t>
      </w:r>
      <w:r w:rsidR="002E354B">
        <w:rPr>
          <w:lang w:eastAsia="en-US"/>
        </w:rPr>
        <w:fldChar w:fldCharType="end"/>
      </w:r>
    </w:p>
    <w:p w14:paraId="0695A3E1" w14:textId="7C544E23" w:rsidR="00DB332F" w:rsidRDefault="00391B78" w:rsidP="007A504C">
      <w:pPr>
        <w:pStyle w:val="Leipteksti"/>
        <w:numPr>
          <w:ilvl w:val="0"/>
          <w:numId w:val="28"/>
        </w:numPr>
        <w:spacing w:after="60"/>
        <w:ind w:left="794" w:hanging="357"/>
        <w:rPr>
          <w:lang w:eastAsia="en-US"/>
        </w:rPr>
      </w:pPr>
      <w:r>
        <w:rPr>
          <w:lang w:eastAsia="en-US"/>
        </w:rPr>
        <w:t>Turun me</w:t>
      </w:r>
      <w:r w:rsidR="007A504C">
        <w:rPr>
          <w:lang w:eastAsia="en-US"/>
        </w:rPr>
        <w:t>l</w:t>
      </w:r>
      <w:r>
        <w:rPr>
          <w:lang w:eastAsia="en-US"/>
        </w:rPr>
        <w:t>uselvitys 2022</w:t>
      </w:r>
    </w:p>
    <w:p w14:paraId="2FCE3E01" w14:textId="21AC8039" w:rsidR="004E6889" w:rsidRDefault="00755E5F" w:rsidP="007A504C">
      <w:pPr>
        <w:pStyle w:val="Leipteksti"/>
        <w:numPr>
          <w:ilvl w:val="0"/>
          <w:numId w:val="28"/>
        </w:numPr>
        <w:spacing w:after="60"/>
        <w:ind w:left="794" w:hanging="357"/>
        <w:rPr>
          <w:lang w:eastAsia="en-US"/>
        </w:rPr>
      </w:pPr>
      <w:r>
        <w:rPr>
          <w:lang w:eastAsia="en-US"/>
        </w:rPr>
        <w:t xml:space="preserve">Jyväskylän </w:t>
      </w:r>
      <w:r w:rsidR="005977CD">
        <w:rPr>
          <w:lang w:eastAsia="en-US"/>
        </w:rPr>
        <w:t xml:space="preserve">kaupungin </w:t>
      </w:r>
      <w:r>
        <w:rPr>
          <w:lang w:eastAsia="en-US"/>
        </w:rPr>
        <w:t>meluselvitys 2022</w:t>
      </w:r>
      <w:r w:rsidR="002E354B">
        <w:rPr>
          <w:lang w:eastAsia="en-US"/>
        </w:rPr>
        <w:t xml:space="preserve"> </w:t>
      </w:r>
      <w:r w:rsidR="002E354B">
        <w:rPr>
          <w:lang w:eastAsia="en-US"/>
        </w:rPr>
        <w:fldChar w:fldCharType="begin"/>
      </w:r>
      <w:r w:rsidR="002E354B">
        <w:rPr>
          <w:lang w:eastAsia="en-US"/>
        </w:rPr>
        <w:instrText xml:space="preserve"> REF _Ref129872154 \w \h </w:instrText>
      </w:r>
      <w:r w:rsidR="002E354B">
        <w:rPr>
          <w:lang w:eastAsia="en-US"/>
        </w:rPr>
      </w:r>
      <w:r w:rsidR="002E354B">
        <w:rPr>
          <w:lang w:eastAsia="en-US"/>
        </w:rPr>
        <w:fldChar w:fldCharType="separate"/>
      </w:r>
      <w:r w:rsidR="005323FD">
        <w:rPr>
          <w:lang w:eastAsia="en-US"/>
        </w:rPr>
        <w:t>/16/</w:t>
      </w:r>
      <w:r w:rsidR="002E354B">
        <w:rPr>
          <w:lang w:eastAsia="en-US"/>
        </w:rPr>
        <w:fldChar w:fldCharType="end"/>
      </w:r>
    </w:p>
    <w:p w14:paraId="2B568344" w14:textId="67795A02" w:rsidR="00C9318E" w:rsidRDefault="000E3979" w:rsidP="007A504C">
      <w:pPr>
        <w:pStyle w:val="Leipteksti"/>
        <w:numPr>
          <w:ilvl w:val="0"/>
          <w:numId w:val="28"/>
        </w:numPr>
        <w:spacing w:after="60"/>
        <w:ind w:left="794" w:hanging="357"/>
        <w:rPr>
          <w:lang w:eastAsia="en-US"/>
        </w:rPr>
      </w:pPr>
      <w:r>
        <w:rPr>
          <w:lang w:eastAsia="en-US"/>
        </w:rPr>
        <w:t>Kuopion EU-meluselvitys 2022</w:t>
      </w:r>
      <w:r w:rsidR="00472E79">
        <w:rPr>
          <w:lang w:eastAsia="en-US"/>
        </w:rPr>
        <w:t xml:space="preserve"> </w:t>
      </w:r>
      <w:r w:rsidR="00472E79">
        <w:rPr>
          <w:lang w:eastAsia="en-US"/>
        </w:rPr>
        <w:fldChar w:fldCharType="begin"/>
      </w:r>
      <w:r w:rsidR="00472E79">
        <w:rPr>
          <w:lang w:eastAsia="en-US"/>
        </w:rPr>
        <w:instrText xml:space="preserve"> REF _Ref129872278 \w \h </w:instrText>
      </w:r>
      <w:r w:rsidR="00472E79">
        <w:rPr>
          <w:lang w:eastAsia="en-US"/>
        </w:rPr>
      </w:r>
      <w:r w:rsidR="00472E79">
        <w:rPr>
          <w:lang w:eastAsia="en-US"/>
        </w:rPr>
        <w:fldChar w:fldCharType="separate"/>
      </w:r>
      <w:r w:rsidR="005323FD">
        <w:rPr>
          <w:lang w:eastAsia="en-US"/>
        </w:rPr>
        <w:t>/17/</w:t>
      </w:r>
      <w:r w:rsidR="00472E79">
        <w:rPr>
          <w:lang w:eastAsia="en-US"/>
        </w:rPr>
        <w:fldChar w:fldCharType="end"/>
      </w:r>
    </w:p>
    <w:p w14:paraId="39E12151" w14:textId="5F273A42" w:rsidR="004E7388" w:rsidRDefault="00242E81" w:rsidP="001C72F2">
      <w:pPr>
        <w:pStyle w:val="Leipteksti"/>
        <w:numPr>
          <w:ilvl w:val="0"/>
          <w:numId w:val="28"/>
        </w:numPr>
        <w:rPr>
          <w:lang w:eastAsia="en-US"/>
        </w:rPr>
      </w:pPr>
      <w:r>
        <w:rPr>
          <w:lang w:eastAsia="en-US"/>
        </w:rPr>
        <w:t>Oulun meluselvitys 2022</w:t>
      </w:r>
      <w:r w:rsidR="00472E79">
        <w:rPr>
          <w:lang w:eastAsia="en-US"/>
        </w:rPr>
        <w:t xml:space="preserve"> </w:t>
      </w:r>
      <w:r w:rsidR="00472E79">
        <w:rPr>
          <w:lang w:eastAsia="en-US"/>
        </w:rPr>
        <w:fldChar w:fldCharType="begin"/>
      </w:r>
      <w:r w:rsidR="00472E79">
        <w:rPr>
          <w:lang w:eastAsia="en-US"/>
        </w:rPr>
        <w:instrText xml:space="preserve"> REF _Ref129872281 \w \h </w:instrText>
      </w:r>
      <w:r w:rsidR="00472E79">
        <w:rPr>
          <w:lang w:eastAsia="en-US"/>
        </w:rPr>
      </w:r>
      <w:r w:rsidR="00472E79">
        <w:rPr>
          <w:lang w:eastAsia="en-US"/>
        </w:rPr>
        <w:fldChar w:fldCharType="separate"/>
      </w:r>
      <w:r w:rsidR="005323FD">
        <w:rPr>
          <w:lang w:eastAsia="en-US"/>
        </w:rPr>
        <w:t>/18/</w:t>
      </w:r>
      <w:r w:rsidR="00472E79">
        <w:rPr>
          <w:lang w:eastAsia="en-US"/>
        </w:rPr>
        <w:fldChar w:fldCharType="end"/>
      </w:r>
    </w:p>
    <w:p w14:paraId="6281CDDD" w14:textId="7BA0BBB3" w:rsidR="00D02CA5" w:rsidRDefault="000B2A33" w:rsidP="00D02CA5">
      <w:pPr>
        <w:pStyle w:val="Leipteksti"/>
        <w:rPr>
          <w:lang w:eastAsia="en-US"/>
        </w:rPr>
      </w:pPr>
      <w:r>
        <w:rPr>
          <w:lang w:eastAsia="en-US"/>
        </w:rPr>
        <w:t>Melu</w:t>
      </w:r>
      <w:r w:rsidR="00DE2398">
        <w:rPr>
          <w:lang w:eastAsia="en-US"/>
        </w:rPr>
        <w:t>selvityks</w:t>
      </w:r>
      <w:r>
        <w:rPr>
          <w:lang w:eastAsia="en-US"/>
        </w:rPr>
        <w:t xml:space="preserve">issä </w:t>
      </w:r>
      <w:r w:rsidR="00DE2398">
        <w:rPr>
          <w:lang w:eastAsia="en-US"/>
        </w:rPr>
        <w:t xml:space="preserve">arvioitiin </w:t>
      </w:r>
      <w:r>
        <w:rPr>
          <w:lang w:eastAsia="en-US"/>
        </w:rPr>
        <w:t>l</w:t>
      </w:r>
      <w:r w:rsidR="00DE2398">
        <w:rPr>
          <w:lang w:eastAsia="en-US"/>
        </w:rPr>
        <w:t>iikenteen aiheuttama ympäristömelu laatimalla meluvyöhykekartat ja arvioimalla melulle altistuvien asukkaiden määrät meluvyöhykkeillä. Selvitykset kuvaavat vuoden 20</w:t>
      </w:r>
      <w:r>
        <w:rPr>
          <w:lang w:eastAsia="en-US"/>
        </w:rPr>
        <w:t>21</w:t>
      </w:r>
      <w:r w:rsidR="00DE2398">
        <w:rPr>
          <w:lang w:eastAsia="en-US"/>
        </w:rPr>
        <w:t xml:space="preserve"> melutilannetta. Melulaskennat tehtiin ympäristömeludirektiivin edellyttämällä CNOSSOS-EU-laskentamallilla melusuureilla päivä-ilta-</w:t>
      </w:r>
      <w:proofErr w:type="spellStart"/>
      <w:r w:rsidR="00DE2398">
        <w:rPr>
          <w:lang w:eastAsia="en-US"/>
        </w:rPr>
        <w:t>yömelutaso</w:t>
      </w:r>
      <w:proofErr w:type="spellEnd"/>
      <w:r w:rsidR="00DE2398">
        <w:rPr>
          <w:lang w:eastAsia="en-US"/>
        </w:rPr>
        <w:t xml:space="preserve"> </w:t>
      </w:r>
      <w:proofErr w:type="spellStart"/>
      <w:r w:rsidR="00DE2398" w:rsidRPr="000B2A33">
        <w:rPr>
          <w:i/>
          <w:iCs/>
          <w:lang w:eastAsia="en-US"/>
        </w:rPr>
        <w:t>L</w:t>
      </w:r>
      <w:r w:rsidR="00DE2398" w:rsidRPr="00D02CA5">
        <w:rPr>
          <w:vertAlign w:val="subscript"/>
          <w:lang w:eastAsia="en-US"/>
        </w:rPr>
        <w:t>den</w:t>
      </w:r>
      <w:proofErr w:type="spellEnd"/>
      <w:r w:rsidR="00DE2398">
        <w:rPr>
          <w:lang w:eastAsia="en-US"/>
        </w:rPr>
        <w:t xml:space="preserve"> ja </w:t>
      </w:r>
      <w:proofErr w:type="spellStart"/>
      <w:r w:rsidR="00DE2398">
        <w:rPr>
          <w:lang w:eastAsia="en-US"/>
        </w:rPr>
        <w:t>yömelutaso</w:t>
      </w:r>
      <w:proofErr w:type="spellEnd"/>
      <w:r w:rsidR="00DE2398">
        <w:rPr>
          <w:lang w:eastAsia="en-US"/>
        </w:rPr>
        <w:t xml:space="preserve"> </w:t>
      </w:r>
      <w:r w:rsidR="00DE2398" w:rsidRPr="00D02CA5">
        <w:rPr>
          <w:i/>
          <w:iCs/>
          <w:lang w:eastAsia="en-US"/>
        </w:rPr>
        <w:t>L</w:t>
      </w:r>
      <w:r w:rsidR="00DE2398" w:rsidRPr="00D02CA5">
        <w:rPr>
          <w:vertAlign w:val="subscript"/>
          <w:lang w:eastAsia="en-US"/>
        </w:rPr>
        <w:t>yö</w:t>
      </w:r>
      <w:r w:rsidR="00DE2398">
        <w:rPr>
          <w:lang w:eastAsia="en-US"/>
        </w:rPr>
        <w:t xml:space="preserve">. </w:t>
      </w:r>
      <w:r w:rsidR="007B2974">
        <w:rPr>
          <w:lang w:eastAsia="en-US"/>
        </w:rPr>
        <w:t>Laskentamallia oli päivitetty direktiiv</w:t>
      </w:r>
      <w:r w:rsidR="00993970">
        <w:rPr>
          <w:lang w:eastAsia="en-US"/>
        </w:rPr>
        <w:t>in muutoksella vuoden 2017 me</w:t>
      </w:r>
      <w:r w:rsidR="00A426F6">
        <w:rPr>
          <w:lang w:eastAsia="en-US"/>
        </w:rPr>
        <w:t>l</w:t>
      </w:r>
      <w:r w:rsidR="00993970">
        <w:rPr>
          <w:lang w:eastAsia="en-US"/>
        </w:rPr>
        <w:t>uselvityksien valmistumisen jälkeen. Lisäksi</w:t>
      </w:r>
      <w:r w:rsidR="00A426F6">
        <w:rPr>
          <w:lang w:eastAsia="en-US"/>
        </w:rPr>
        <w:t xml:space="preserve"> käytössä oli uusi asukaslaskentamenetelmä</w:t>
      </w:r>
      <w:r w:rsidR="00FB646B">
        <w:rPr>
          <w:lang w:eastAsia="en-US"/>
        </w:rPr>
        <w:t>.</w:t>
      </w:r>
    </w:p>
    <w:p w14:paraId="58EE0FA6" w14:textId="22F63134" w:rsidR="00FB646B" w:rsidRDefault="00FB646B" w:rsidP="00BC0E0E">
      <w:pPr>
        <w:pStyle w:val="Leipteksti"/>
        <w:rPr>
          <w:lang w:eastAsia="en-US"/>
        </w:rPr>
      </w:pPr>
      <w:r>
        <w:rPr>
          <w:lang w:eastAsia="en-US"/>
        </w:rPr>
        <w:t>V</w:t>
      </w:r>
      <w:r w:rsidR="00267D59">
        <w:rPr>
          <w:lang w:eastAsia="en-US"/>
        </w:rPr>
        <w:t>äyläviraston maanteiden EU-me</w:t>
      </w:r>
      <w:r w:rsidR="0076327E">
        <w:rPr>
          <w:lang w:eastAsia="en-US"/>
        </w:rPr>
        <w:t>l</w:t>
      </w:r>
      <w:r w:rsidR="00267D59">
        <w:rPr>
          <w:lang w:eastAsia="en-US"/>
        </w:rPr>
        <w:t xml:space="preserve">uselvitys kattoi noin 1700 kilometriä maantieverkkoa </w:t>
      </w:r>
      <w:r w:rsidR="0076327E">
        <w:rPr>
          <w:lang w:eastAsia="en-US"/>
        </w:rPr>
        <w:t>selvitysvelvollisten kaupunkien ulkopuolella</w:t>
      </w:r>
      <w:r w:rsidR="004D2CB4">
        <w:rPr>
          <w:lang w:eastAsia="en-US"/>
        </w:rPr>
        <w:t xml:space="preserve">. </w:t>
      </w:r>
      <w:r w:rsidR="005C593F">
        <w:rPr>
          <w:lang w:eastAsia="en-US"/>
        </w:rPr>
        <w:t>Selvitysalueella d</w:t>
      </w:r>
      <w:r w:rsidR="00BC0E0E">
        <w:rPr>
          <w:lang w:eastAsia="en-US"/>
        </w:rPr>
        <w:t>irektiivin tarkoittamien maanteiden yli 55 dB</w:t>
      </w:r>
      <w:r w:rsidR="005C593F">
        <w:rPr>
          <w:lang w:eastAsia="en-US"/>
        </w:rPr>
        <w:t xml:space="preserve"> </w:t>
      </w:r>
      <w:r w:rsidR="00BC0E0E">
        <w:rPr>
          <w:lang w:eastAsia="en-US"/>
        </w:rPr>
        <w:t>melulle (</w:t>
      </w:r>
      <w:r w:rsidR="005C593F" w:rsidRPr="000B2A33">
        <w:rPr>
          <w:i/>
          <w:iCs/>
          <w:lang w:eastAsia="en-US"/>
        </w:rPr>
        <w:t>L</w:t>
      </w:r>
      <w:r w:rsidR="005C593F" w:rsidRPr="00D02CA5">
        <w:rPr>
          <w:vertAlign w:val="subscript"/>
          <w:lang w:eastAsia="en-US"/>
        </w:rPr>
        <w:t>den</w:t>
      </w:r>
      <w:r w:rsidR="00BC0E0E">
        <w:rPr>
          <w:lang w:eastAsia="en-US"/>
        </w:rPr>
        <w:t xml:space="preserve">) altistui yhteensä </w:t>
      </w:r>
      <w:r w:rsidR="00024F1D">
        <w:rPr>
          <w:lang w:eastAsia="en-US"/>
        </w:rPr>
        <w:t>160 390</w:t>
      </w:r>
      <w:r w:rsidR="00BC0E0E">
        <w:rPr>
          <w:lang w:eastAsia="en-US"/>
        </w:rPr>
        <w:t xml:space="preserve"> asukasta</w:t>
      </w:r>
      <w:r w:rsidR="005C593F">
        <w:rPr>
          <w:lang w:eastAsia="en-US"/>
        </w:rPr>
        <w:t>.</w:t>
      </w:r>
      <w:r w:rsidR="00024F1D">
        <w:rPr>
          <w:lang w:eastAsia="en-US"/>
        </w:rPr>
        <w:t xml:space="preserve"> </w:t>
      </w:r>
      <w:r w:rsidR="00BC0E0E">
        <w:rPr>
          <w:lang w:eastAsia="en-US"/>
        </w:rPr>
        <w:t>Maanteiden yli 50 dB yöajan melulle (</w:t>
      </w:r>
      <w:r w:rsidR="00024F1D" w:rsidRPr="00D02CA5">
        <w:rPr>
          <w:i/>
          <w:iCs/>
          <w:lang w:eastAsia="en-US"/>
        </w:rPr>
        <w:t>L</w:t>
      </w:r>
      <w:r w:rsidR="00024F1D" w:rsidRPr="00D02CA5">
        <w:rPr>
          <w:vertAlign w:val="subscript"/>
          <w:lang w:eastAsia="en-US"/>
        </w:rPr>
        <w:t>yö</w:t>
      </w:r>
      <w:r w:rsidR="00BC0E0E">
        <w:rPr>
          <w:lang w:eastAsia="en-US"/>
        </w:rPr>
        <w:t>) altistui yhteensä</w:t>
      </w:r>
      <w:r w:rsidR="00024F1D">
        <w:rPr>
          <w:lang w:eastAsia="en-US"/>
        </w:rPr>
        <w:t xml:space="preserve"> </w:t>
      </w:r>
      <w:r w:rsidR="00792484">
        <w:rPr>
          <w:lang w:eastAsia="en-US"/>
        </w:rPr>
        <w:t>78 650</w:t>
      </w:r>
      <w:r w:rsidR="00BC0E0E">
        <w:rPr>
          <w:lang w:eastAsia="en-US"/>
        </w:rPr>
        <w:t xml:space="preserve"> asukasta. </w:t>
      </w:r>
    </w:p>
    <w:p w14:paraId="7CBF687F" w14:textId="77777777" w:rsidR="008175AB" w:rsidRDefault="008175AB" w:rsidP="008175AB">
      <w:pPr>
        <w:pStyle w:val="Leipteksti"/>
        <w:keepNext/>
      </w:pPr>
      <w:r>
        <w:rPr>
          <w:noProof/>
          <w:lang w:eastAsia="en-US"/>
        </w:rPr>
        <w:lastRenderedPageBreak/>
        <w:drawing>
          <wp:inline distT="0" distB="0" distL="0" distR="0" wp14:anchorId="13A951D6" wp14:editId="2BB3410B">
            <wp:extent cx="5029200" cy="7205703"/>
            <wp:effectExtent l="19050" t="19050" r="19050" b="14605"/>
            <wp:docPr id="1" name="Picture 1" descr="Kartta direktiivintarkoittamista maanteistä Suome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artta direktiivintarkoittamista maanteistä Suomessa."/>
                    <pic:cNvPicPr/>
                  </pic:nvPicPr>
                  <pic:blipFill rotWithShape="1">
                    <a:blip r:embed="rId25" cstate="hqprint">
                      <a:extLst>
                        <a:ext uri="{28A0092B-C50C-407E-A947-70E740481C1C}">
                          <a14:useLocalDpi xmlns:a14="http://schemas.microsoft.com/office/drawing/2010/main" val="0"/>
                        </a:ext>
                      </a:extLst>
                    </a:blip>
                    <a:srcRect l="4729" t="5617" r="5233" b="3174"/>
                    <a:stretch/>
                  </pic:blipFill>
                  <pic:spPr bwMode="auto">
                    <a:xfrm>
                      <a:off x="0" y="0"/>
                      <a:ext cx="5035733" cy="72150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6E1FBBE" w14:textId="490C00B5" w:rsidR="008175AB" w:rsidRDefault="008175AB" w:rsidP="008175AB">
      <w:pPr>
        <w:pStyle w:val="Kuvaotsikko"/>
        <w:jc w:val="both"/>
      </w:pPr>
      <w:bookmarkStart w:id="38" w:name="_Ref132374345"/>
      <w:r>
        <w:t xml:space="preserve">Kuva </w:t>
      </w:r>
      <w:r>
        <w:fldChar w:fldCharType="begin"/>
      </w:r>
      <w:r>
        <w:instrText xml:space="preserve"> STYLEREF 1 \s </w:instrText>
      </w:r>
      <w:r>
        <w:fldChar w:fldCharType="separate"/>
      </w:r>
      <w:r w:rsidR="005323FD">
        <w:rPr>
          <w:noProof/>
        </w:rPr>
        <w:t>2</w:t>
      </w:r>
      <w:r>
        <w:fldChar w:fldCharType="end"/>
      </w:r>
      <w:r>
        <w:t>.</w:t>
      </w:r>
      <w:r>
        <w:fldChar w:fldCharType="begin"/>
      </w:r>
      <w:r>
        <w:instrText xml:space="preserve"> SEQ Kuva \* ARABIC \s 1 </w:instrText>
      </w:r>
      <w:r>
        <w:fldChar w:fldCharType="separate"/>
      </w:r>
      <w:r w:rsidR="005323FD">
        <w:rPr>
          <w:noProof/>
        </w:rPr>
        <w:t>1</w:t>
      </w:r>
      <w:r>
        <w:fldChar w:fldCharType="end"/>
      </w:r>
      <w:bookmarkEnd w:id="38"/>
      <w:r>
        <w:t xml:space="preserve"> Direktiivin tarkoittamat maantiet ja selvitysvelvolliset kunnat.</w:t>
      </w:r>
      <w:r w:rsidR="00954AA4">
        <w:t xml:space="preserve"> (Pohjakartta ja kuntarajat </w:t>
      </w:r>
      <w:r w:rsidR="00FD0C5B">
        <w:t xml:space="preserve">© </w:t>
      </w:r>
      <w:r w:rsidR="00040078">
        <w:t>Maanmittauslaitos)</w:t>
      </w:r>
    </w:p>
    <w:p w14:paraId="04F9A4AD" w14:textId="77777777" w:rsidR="00AC5135" w:rsidRDefault="00AC5135" w:rsidP="00AC5135">
      <w:pPr>
        <w:pStyle w:val="Otsikko1"/>
      </w:pPr>
      <w:bookmarkStart w:id="39" w:name="_Toc132382069"/>
      <w:bookmarkStart w:id="40" w:name="_Toc132382188"/>
      <w:r>
        <w:lastRenderedPageBreak/>
        <w:t>Tiedottaminen ja vuorovaikutus</w:t>
      </w:r>
      <w:bookmarkEnd w:id="39"/>
      <w:bookmarkEnd w:id="40"/>
    </w:p>
    <w:p w14:paraId="782F2EED" w14:textId="77777777" w:rsidR="00AC5135" w:rsidRDefault="00AC5135" w:rsidP="00AC5135">
      <w:pPr>
        <w:pStyle w:val="Otsikko2"/>
      </w:pPr>
      <w:bookmarkStart w:id="41" w:name="_Toc132382015"/>
      <w:bookmarkStart w:id="42" w:name="_Toc132382070"/>
      <w:bookmarkStart w:id="43" w:name="_Toc132382189"/>
      <w:r>
        <w:t>Sidosryhmätyöskentely</w:t>
      </w:r>
      <w:bookmarkEnd w:id="41"/>
      <w:bookmarkEnd w:id="42"/>
      <w:bookmarkEnd w:id="43"/>
    </w:p>
    <w:p w14:paraId="45282F23" w14:textId="6C5286E1" w:rsidR="00AC5135" w:rsidRDefault="00AC5135" w:rsidP="00AC5135">
      <w:pPr>
        <w:pStyle w:val="Leipteksti"/>
        <w:rPr>
          <w:lang w:eastAsia="en-US"/>
        </w:rPr>
      </w:pPr>
      <w:r>
        <w:rPr>
          <w:lang w:eastAsia="en-US"/>
        </w:rPr>
        <w:t>Meluntorjunnan toimintasuunnitelman laatimisen aikana pidettiin yhteensä kolme keskustelutilaisuutta ja työpajaa. Tilaisuudet järjestettiin</w:t>
      </w:r>
      <w:r w:rsidR="00CA1863">
        <w:rPr>
          <w:lang w:eastAsia="en-US"/>
        </w:rPr>
        <w:t xml:space="preserve"> Microsoft</w:t>
      </w:r>
      <w:r>
        <w:rPr>
          <w:lang w:eastAsia="en-US"/>
        </w:rPr>
        <w:t xml:space="preserve"> Teamsin välityksellä, ja niihin kutsuttiin Väyläviraston, ELY-keskusten ja kuntien edustajia sekä muita meluntorjunnan parissa toimivia</w:t>
      </w:r>
      <w:r w:rsidR="003E6C7B">
        <w:rPr>
          <w:lang w:eastAsia="en-US"/>
        </w:rPr>
        <w:t xml:space="preserve"> asiantuntijoita</w:t>
      </w:r>
      <w:r>
        <w:rPr>
          <w:lang w:eastAsia="en-US"/>
        </w:rPr>
        <w:t>.</w:t>
      </w:r>
    </w:p>
    <w:p w14:paraId="31A52111" w14:textId="18628AAB" w:rsidR="00AC5135" w:rsidRDefault="00AC5135" w:rsidP="00AC5135">
      <w:pPr>
        <w:pStyle w:val="Leipteksti"/>
        <w:rPr>
          <w:lang w:eastAsia="en-US"/>
        </w:rPr>
      </w:pPr>
      <w:r>
        <w:rPr>
          <w:lang w:eastAsia="en-US"/>
        </w:rPr>
        <w:t>Ensimmäinen tilaisuus pidettiin huhtikuussa 2022. Tilaisuudessa esiteltiin Väyläviraston maanteiden meluselvityksen tuloksia, ja käytiin läpi edellisen, vuonna 2018 valmistuneen toimintasuunnitelman toimenpiteet ja sen hetkinen toteuma. Lisäksi annettiin tietoa toimintasuunnitelman laatimisaikataulusta ja vaikutusmahdollisuuksista. Tilaisuudessa oli mahdollisuus keskustella tuloksista ja antaa toiveita sille, mitä asioita olisi hyödyllistä sisällyttää toimintasuunnitelmaan. Tilaisuuteen osallistui</w:t>
      </w:r>
      <w:r w:rsidR="00B56EF0">
        <w:rPr>
          <w:lang w:eastAsia="en-US"/>
        </w:rPr>
        <w:t xml:space="preserve"> hankeryhmän ja konsultin edustajien lisäksi </w:t>
      </w:r>
      <w:r>
        <w:rPr>
          <w:lang w:eastAsia="en-US"/>
        </w:rPr>
        <w:t>44 asiantuntijaa.</w:t>
      </w:r>
    </w:p>
    <w:p w14:paraId="26F24A5E" w14:textId="7FBA590A" w:rsidR="00AC5135" w:rsidRDefault="00AC5135" w:rsidP="00AC5135">
      <w:pPr>
        <w:pStyle w:val="Leipteksti"/>
        <w:rPr>
          <w:lang w:eastAsia="en-US"/>
        </w:rPr>
      </w:pPr>
      <w:r>
        <w:rPr>
          <w:lang w:eastAsia="en-US"/>
        </w:rPr>
        <w:t xml:space="preserve">Joulukuussa 2022 pidettiin meluntorjuntakeinoja sekä </w:t>
      </w:r>
      <w:r w:rsidR="00F51AEC">
        <w:rPr>
          <w:lang w:eastAsia="en-US"/>
        </w:rPr>
        <w:t>-</w:t>
      </w:r>
      <w:r>
        <w:rPr>
          <w:lang w:eastAsia="en-US"/>
        </w:rPr>
        <w:t>mitoitusta käsittelevä työpaja, jossa keskusteltiin pienryhmissä</w:t>
      </w:r>
      <w:r w:rsidR="00A350A7">
        <w:rPr>
          <w:lang w:eastAsia="en-US"/>
        </w:rPr>
        <w:t xml:space="preserve"> alusta</w:t>
      </w:r>
      <w:r w:rsidR="00F51AEC">
        <w:rPr>
          <w:lang w:eastAsia="en-US"/>
        </w:rPr>
        <w:t>vasti toimintasuunnitelmaan kehitettäviksi valituista</w:t>
      </w:r>
      <w:r>
        <w:rPr>
          <w:lang w:eastAsia="en-US"/>
        </w:rPr>
        <w:t xml:space="preserve"> viidestä aihealueesta. Työpaja pidettiin yhteisenä maanteiden ja rautateiden meluntorjunnan toimintasuunnitelmille. Seuraavat aiheet koskivat maanteitä:</w:t>
      </w:r>
    </w:p>
    <w:p w14:paraId="381BACAD" w14:textId="77777777" w:rsidR="00AC5135" w:rsidRDefault="00AC5135" w:rsidP="00AC5135">
      <w:pPr>
        <w:pStyle w:val="Leipteksti"/>
        <w:numPr>
          <w:ilvl w:val="0"/>
          <w:numId w:val="39"/>
        </w:numPr>
        <w:spacing w:after="60"/>
        <w:ind w:left="714" w:hanging="357"/>
        <w:rPr>
          <w:lang w:eastAsia="en-US"/>
        </w:rPr>
      </w:pPr>
      <w:r>
        <w:rPr>
          <w:lang w:eastAsia="en-US"/>
        </w:rPr>
        <w:t>Meluntorjunnan tarkoituksenmukainen suunnittelu</w:t>
      </w:r>
    </w:p>
    <w:p w14:paraId="18BC28FD" w14:textId="77777777" w:rsidR="00AC5135" w:rsidRDefault="00AC5135" w:rsidP="00AC5135">
      <w:pPr>
        <w:pStyle w:val="Leipteksti"/>
        <w:numPr>
          <w:ilvl w:val="0"/>
          <w:numId w:val="39"/>
        </w:numPr>
        <w:spacing w:after="60"/>
        <w:ind w:left="714" w:hanging="357"/>
        <w:rPr>
          <w:lang w:eastAsia="en-US"/>
        </w:rPr>
      </w:pPr>
      <w:r>
        <w:rPr>
          <w:lang w:eastAsia="en-US"/>
        </w:rPr>
        <w:t>Nopeuden alentaminen maanteillä</w:t>
      </w:r>
    </w:p>
    <w:p w14:paraId="057D37F9" w14:textId="77777777" w:rsidR="00AC5135" w:rsidRDefault="00AC5135" w:rsidP="00AC5135">
      <w:pPr>
        <w:pStyle w:val="Leipteksti"/>
        <w:numPr>
          <w:ilvl w:val="0"/>
          <w:numId w:val="39"/>
        </w:numPr>
        <w:spacing w:after="60"/>
        <w:ind w:left="714" w:hanging="357"/>
        <w:rPr>
          <w:lang w:eastAsia="en-US"/>
        </w:rPr>
      </w:pPr>
      <w:r>
        <w:rPr>
          <w:lang w:eastAsia="en-US"/>
        </w:rPr>
        <w:t>Suunnitellun meluntorjunnan toteuttamisedellytykset</w:t>
      </w:r>
    </w:p>
    <w:p w14:paraId="2FD8F891" w14:textId="7201CDC3" w:rsidR="00AC5135" w:rsidRDefault="00AC5135" w:rsidP="00AC5135">
      <w:pPr>
        <w:pStyle w:val="Leipteksti"/>
        <w:numPr>
          <w:ilvl w:val="0"/>
          <w:numId w:val="39"/>
        </w:numPr>
        <w:rPr>
          <w:lang w:eastAsia="en-US"/>
        </w:rPr>
      </w:pPr>
      <w:r>
        <w:rPr>
          <w:lang w:eastAsia="en-US"/>
        </w:rPr>
        <w:t>Rakentamisen aikainen melunhallinta</w:t>
      </w:r>
    </w:p>
    <w:p w14:paraId="31C4937D" w14:textId="6911E007" w:rsidR="00AC5135" w:rsidRDefault="00AC5135" w:rsidP="00AC5135">
      <w:pPr>
        <w:pStyle w:val="Leipteksti"/>
        <w:rPr>
          <w:lang w:eastAsia="en-US"/>
        </w:rPr>
      </w:pPr>
      <w:r>
        <w:rPr>
          <w:lang w:eastAsia="en-US"/>
        </w:rPr>
        <w:t>Tilaisuuteen osallistuj</w:t>
      </w:r>
      <w:r w:rsidR="00982E4E">
        <w:rPr>
          <w:lang w:eastAsia="en-US"/>
        </w:rPr>
        <w:t xml:space="preserve">at keskustelivat ryhmässään kahdesta </w:t>
      </w:r>
      <w:r w:rsidR="00D12377">
        <w:rPr>
          <w:lang w:eastAsia="en-US"/>
        </w:rPr>
        <w:t>aiheesta.</w:t>
      </w:r>
      <w:r>
        <w:rPr>
          <w:lang w:eastAsia="en-US"/>
        </w:rPr>
        <w:t xml:space="preserve"> </w:t>
      </w:r>
      <w:r w:rsidR="00D12377">
        <w:rPr>
          <w:lang w:eastAsia="en-US"/>
        </w:rPr>
        <w:t>R</w:t>
      </w:r>
      <w:r>
        <w:rPr>
          <w:lang w:eastAsia="en-US"/>
        </w:rPr>
        <w:t>yhmäjako</w:t>
      </w:r>
      <w:r w:rsidR="00D12377">
        <w:rPr>
          <w:lang w:eastAsia="en-US"/>
        </w:rPr>
        <w:t xml:space="preserve"> oli laadittu osallistujille etukäteen tehdyn kyselyn vastausten perusteella</w:t>
      </w:r>
      <w:r w:rsidR="00496B03">
        <w:rPr>
          <w:lang w:eastAsia="en-US"/>
        </w:rPr>
        <w:t xml:space="preserve">. </w:t>
      </w:r>
      <w:r>
        <w:rPr>
          <w:lang w:eastAsia="en-US"/>
        </w:rPr>
        <w:t>Keskustelujen kirjaukset tehtiin Miro-työtilaan, johon kaik</w:t>
      </w:r>
      <w:r w:rsidR="002A086E">
        <w:rPr>
          <w:lang w:eastAsia="en-US"/>
        </w:rPr>
        <w:t>illa osallistujilla oli mahdollisuus kirjata ajatuksiaa</w:t>
      </w:r>
      <w:r w:rsidR="005B5DBD">
        <w:rPr>
          <w:lang w:eastAsia="en-US"/>
        </w:rPr>
        <w:t>n sekä tilaisuuden aikana että sen jälkeen</w:t>
      </w:r>
      <w:r>
        <w:rPr>
          <w:lang w:eastAsia="en-US"/>
        </w:rPr>
        <w:t xml:space="preserve">. </w:t>
      </w:r>
      <w:r w:rsidR="005B5DBD">
        <w:rPr>
          <w:lang w:eastAsia="en-US"/>
        </w:rPr>
        <w:t>K</w:t>
      </w:r>
      <w:r>
        <w:rPr>
          <w:lang w:eastAsia="en-US"/>
        </w:rPr>
        <w:t>eskustelut</w:t>
      </w:r>
      <w:r w:rsidR="005B5DBD">
        <w:rPr>
          <w:lang w:eastAsia="en-US"/>
        </w:rPr>
        <w:t xml:space="preserve"> ja kirjaukset</w:t>
      </w:r>
      <w:r>
        <w:rPr>
          <w:lang w:eastAsia="en-US"/>
        </w:rPr>
        <w:t xml:space="preserve"> on huomioitu tämän toimintasuunnitelman laatimisessa. Työpajaan osallistui hankeryhmän ja konsultin edustajien lisäksi yhteensä 48 asiantuntijaa.</w:t>
      </w:r>
    </w:p>
    <w:p w14:paraId="5D5B00D1" w14:textId="77777777" w:rsidR="00AC5135" w:rsidRDefault="00AC5135" w:rsidP="00AC5135">
      <w:pPr>
        <w:pStyle w:val="Leipteksti"/>
        <w:rPr>
          <w:lang w:eastAsia="en-US"/>
        </w:rPr>
      </w:pPr>
      <w:r>
        <w:rPr>
          <w:lang w:eastAsia="en-US"/>
        </w:rPr>
        <w:t>Huhtikuussa 2023 pidetään esittely- ja keskustelutilaisuus, jossa käsitellään lausunnoille toimitettua toimintasuunnitelman luonnosta, ja annetaan osallistujille mahdollisuus esittää kysymyksiä ja kertoa mielipiteensä.</w:t>
      </w:r>
    </w:p>
    <w:p w14:paraId="073B4D09" w14:textId="77777777" w:rsidR="00AC5135" w:rsidRDefault="00AC5135" w:rsidP="00AC5135">
      <w:pPr>
        <w:pStyle w:val="Otsikko2"/>
      </w:pPr>
      <w:bookmarkStart w:id="44" w:name="_Toc132382016"/>
      <w:bookmarkStart w:id="45" w:name="_Toc132382071"/>
      <w:bookmarkStart w:id="46" w:name="_Toc132382190"/>
      <w:r>
        <w:t>Lausunnot ja palautteet</w:t>
      </w:r>
      <w:bookmarkEnd w:id="44"/>
      <w:bookmarkEnd w:id="45"/>
      <w:bookmarkEnd w:id="46"/>
    </w:p>
    <w:p w14:paraId="09071675" w14:textId="115F16DB" w:rsidR="00AC5135" w:rsidRPr="00CF6A9D" w:rsidRDefault="00AC5135" w:rsidP="00AC5135">
      <w:pPr>
        <w:pStyle w:val="Leipteksti"/>
        <w:rPr>
          <w:lang w:eastAsia="en-US"/>
        </w:rPr>
      </w:pPr>
      <w:r>
        <w:rPr>
          <w:lang w:eastAsia="en-US"/>
        </w:rPr>
        <w:t>Tähän lukuun kootaan toimintasuunnitelm</w:t>
      </w:r>
      <w:r w:rsidR="00795753">
        <w:rPr>
          <w:lang w:eastAsia="en-US"/>
        </w:rPr>
        <w:t>a</w:t>
      </w:r>
      <w:r>
        <w:rPr>
          <w:lang w:eastAsia="en-US"/>
        </w:rPr>
        <w:t>sta saatujen lausuntojen ja palautteiden sisältö ja tiedot niistä aiheutuneista muutoksista.</w:t>
      </w:r>
    </w:p>
    <w:p w14:paraId="36B707BA" w14:textId="7A89791B" w:rsidR="001C72F2" w:rsidRDefault="00F7649C" w:rsidP="001C72F2">
      <w:pPr>
        <w:pStyle w:val="Otsikko1"/>
      </w:pPr>
      <w:bookmarkStart w:id="47" w:name="_Toc132382072"/>
      <w:bookmarkStart w:id="48" w:name="_Toc132382191"/>
      <w:r>
        <w:lastRenderedPageBreak/>
        <w:t>Pitkän ajan strategia meluhaittojen vähentämiseksi</w:t>
      </w:r>
      <w:bookmarkEnd w:id="47"/>
      <w:bookmarkEnd w:id="48"/>
    </w:p>
    <w:p w14:paraId="295B840F" w14:textId="488D10A8" w:rsidR="006C580B" w:rsidRPr="006C580B" w:rsidRDefault="00085729" w:rsidP="006C580B">
      <w:pPr>
        <w:pStyle w:val="Leipteksti"/>
        <w:rPr>
          <w:lang w:eastAsia="en-US"/>
        </w:rPr>
      </w:pPr>
      <w:r w:rsidRPr="00085729">
        <w:rPr>
          <w:lang w:eastAsia="en-US"/>
        </w:rPr>
        <w:t>Väyläviraston suunnitteluohjeisiin viime vuosien aikana tehdyt kirjaukset meluntorjunnan linjauksista ohjaavat suunnittelua, ja siten edistävät maant</w:t>
      </w:r>
      <w:r>
        <w:rPr>
          <w:lang w:eastAsia="en-US"/>
        </w:rPr>
        <w:t>ie</w:t>
      </w:r>
      <w:r w:rsidRPr="00085729">
        <w:rPr>
          <w:lang w:eastAsia="en-US"/>
        </w:rPr>
        <w:t>liikenteen meluhaittojen vähentämistä</w:t>
      </w:r>
      <w:r w:rsidR="006159E1">
        <w:rPr>
          <w:lang w:eastAsia="en-US"/>
        </w:rPr>
        <w:t>.</w:t>
      </w:r>
    </w:p>
    <w:p w14:paraId="74FDAE61" w14:textId="26A4B126" w:rsidR="00F7649C" w:rsidRDefault="00397A3F" w:rsidP="00397A3F">
      <w:pPr>
        <w:pStyle w:val="Otsikko2"/>
      </w:pPr>
      <w:bookmarkStart w:id="49" w:name="_Ref129867899"/>
      <w:bookmarkStart w:id="50" w:name="_Ref129870750"/>
      <w:bookmarkStart w:id="51" w:name="_Toc132382017"/>
      <w:bookmarkStart w:id="52" w:name="_Toc132382073"/>
      <w:bookmarkStart w:id="53" w:name="_Toc132382192"/>
      <w:r>
        <w:t>Meluntorjunnan linjaukset</w:t>
      </w:r>
      <w:bookmarkEnd w:id="49"/>
      <w:bookmarkEnd w:id="50"/>
      <w:bookmarkEnd w:id="51"/>
      <w:bookmarkEnd w:id="52"/>
      <w:bookmarkEnd w:id="53"/>
    </w:p>
    <w:p w14:paraId="0C3DCE99" w14:textId="36117E29" w:rsidR="00DD690E" w:rsidRPr="00DD690E" w:rsidRDefault="00AC4016" w:rsidP="00DD690E">
      <w:pPr>
        <w:pStyle w:val="Leipteksti"/>
        <w:rPr>
          <w:lang w:eastAsia="en-US"/>
        </w:rPr>
      </w:pPr>
      <w:r w:rsidRPr="00AC4016">
        <w:rPr>
          <w:lang w:eastAsia="en-US"/>
        </w:rPr>
        <w:t>Väylien suunnitteluhankkeiden meluvaikutuksien selvittämistä ja meluntorjunnan mitoitusta ohjaavat periaatteet</w:t>
      </w:r>
      <w:r w:rsidR="00B61C98">
        <w:rPr>
          <w:lang w:eastAsia="en-US"/>
        </w:rPr>
        <w:t xml:space="preserve"> on kirjattu Väyläviraston uusimpiin suunnittelu</w:t>
      </w:r>
      <w:r w:rsidR="00A51A8C">
        <w:rPr>
          <w:lang w:eastAsia="en-US"/>
        </w:rPr>
        <w:t xml:space="preserve">ohjeisiin, </w:t>
      </w:r>
      <w:r w:rsidR="00294C3B">
        <w:rPr>
          <w:lang w:eastAsia="en-US"/>
        </w:rPr>
        <w:t xml:space="preserve">esimerkiksi </w:t>
      </w:r>
      <w:r w:rsidR="00294C3B" w:rsidRPr="00BB6D93">
        <w:rPr>
          <w:i/>
          <w:iCs/>
          <w:lang w:eastAsia="en-US"/>
        </w:rPr>
        <w:t>Teiden- ja ratojen meluesteiden suunnittelu</w:t>
      </w:r>
      <w:r w:rsidR="00294C3B">
        <w:rPr>
          <w:lang w:eastAsia="en-US"/>
        </w:rPr>
        <w:t xml:space="preserve"> -ohjeeseen</w:t>
      </w:r>
      <w:r w:rsidR="0073778C">
        <w:rPr>
          <w:lang w:eastAsia="en-US"/>
        </w:rPr>
        <w:t xml:space="preserve"> </w:t>
      </w:r>
      <w:r w:rsidR="0073778C">
        <w:rPr>
          <w:lang w:eastAsia="en-US"/>
        </w:rPr>
        <w:fldChar w:fldCharType="begin"/>
      </w:r>
      <w:r w:rsidR="0073778C">
        <w:rPr>
          <w:lang w:eastAsia="en-US"/>
        </w:rPr>
        <w:instrText xml:space="preserve"> REF _Ref129884445 \w \h </w:instrText>
      </w:r>
      <w:r w:rsidR="0073778C">
        <w:rPr>
          <w:lang w:eastAsia="en-US"/>
        </w:rPr>
      </w:r>
      <w:r w:rsidR="0073778C">
        <w:rPr>
          <w:lang w:eastAsia="en-US"/>
        </w:rPr>
        <w:fldChar w:fldCharType="separate"/>
      </w:r>
      <w:r w:rsidR="005323FD">
        <w:rPr>
          <w:lang w:eastAsia="en-US"/>
        </w:rPr>
        <w:t>/9/</w:t>
      </w:r>
      <w:r w:rsidR="0073778C">
        <w:rPr>
          <w:lang w:eastAsia="en-US"/>
        </w:rPr>
        <w:fldChar w:fldCharType="end"/>
      </w:r>
      <w:r w:rsidR="00294C3B">
        <w:rPr>
          <w:lang w:eastAsia="en-US"/>
        </w:rPr>
        <w:t>.</w:t>
      </w:r>
      <w:r w:rsidR="009A7246">
        <w:rPr>
          <w:lang w:eastAsia="en-US"/>
        </w:rPr>
        <w:t xml:space="preserve"> </w:t>
      </w:r>
    </w:p>
    <w:p w14:paraId="2E159DF6" w14:textId="0AFB523F" w:rsidR="00F63375" w:rsidRDefault="00DD690E" w:rsidP="00DD690E">
      <w:pPr>
        <w:pStyle w:val="Leipteksti"/>
        <w:rPr>
          <w:lang w:eastAsia="en-US"/>
        </w:rPr>
      </w:pPr>
      <w:r>
        <w:rPr>
          <w:lang w:eastAsia="en-US"/>
        </w:rPr>
        <w:t xml:space="preserve">Periaatteissa todetaan, että suunnittelussa lähtökohtana pidetään valtioneuvoston päätöksen 993/1992 mukaisten ohjearvojen saavuttamista. </w:t>
      </w:r>
      <w:r w:rsidR="00FC7A54">
        <w:rPr>
          <w:lang w:eastAsia="en-US"/>
        </w:rPr>
        <w:t>Periaatteet ovat samat sekä</w:t>
      </w:r>
      <w:r w:rsidR="001A2A09">
        <w:rPr>
          <w:lang w:eastAsia="en-US"/>
        </w:rPr>
        <w:t xml:space="preserve"> kokonaan uutta väylää rakennettaessa että </w:t>
      </w:r>
      <w:r w:rsidR="003E5636">
        <w:rPr>
          <w:lang w:eastAsia="en-US"/>
        </w:rPr>
        <w:t xml:space="preserve">väylien </w:t>
      </w:r>
      <w:r w:rsidR="004E22F3">
        <w:rPr>
          <w:lang w:eastAsia="en-US"/>
        </w:rPr>
        <w:t>perus</w:t>
      </w:r>
      <w:r w:rsidR="003E5636">
        <w:rPr>
          <w:lang w:eastAsia="en-US"/>
        </w:rPr>
        <w:t xml:space="preserve">parantamishankkeissa. </w:t>
      </w:r>
      <w:r w:rsidR="00D57E0A">
        <w:rPr>
          <w:lang w:eastAsia="en-US"/>
        </w:rPr>
        <w:t xml:space="preserve">Sekä </w:t>
      </w:r>
      <w:r w:rsidR="003C7AD5">
        <w:rPr>
          <w:lang w:eastAsia="en-US"/>
        </w:rPr>
        <w:t>olemassa olevaa meluhaittaa</w:t>
      </w:r>
      <w:r w:rsidR="00D57E0A">
        <w:rPr>
          <w:lang w:eastAsia="en-US"/>
        </w:rPr>
        <w:t xml:space="preserve"> että </w:t>
      </w:r>
      <w:r w:rsidR="00AE7511">
        <w:rPr>
          <w:lang w:eastAsia="en-US"/>
        </w:rPr>
        <w:t xml:space="preserve">väylähankkeen myötä muuttuvia </w:t>
      </w:r>
      <w:r w:rsidR="00390DFC">
        <w:rPr>
          <w:lang w:eastAsia="en-US"/>
        </w:rPr>
        <w:t xml:space="preserve">melutasoja </w:t>
      </w:r>
      <w:r w:rsidR="005C026D">
        <w:rPr>
          <w:lang w:eastAsia="en-US"/>
        </w:rPr>
        <w:t>arvioidaan suhteessa ohjearvoihin.</w:t>
      </w:r>
    </w:p>
    <w:p w14:paraId="660E6A9A" w14:textId="4D8382B0" w:rsidR="00DD690E" w:rsidRDefault="00DD690E" w:rsidP="00DD690E">
      <w:pPr>
        <w:pStyle w:val="Leipteksti"/>
        <w:rPr>
          <w:lang w:eastAsia="en-US"/>
        </w:rPr>
      </w:pPr>
      <w:r>
        <w:rPr>
          <w:lang w:eastAsia="en-US"/>
        </w:rPr>
        <w:t>Väylien suunnittelussa pyritään hallitsemaan melutasoa kokonaisuutena ja minimoimaan liikenteen melusta aiheutuvaa haittaa. Meluntorjunnassa pyritään erityisesti pahimmin melulle altistuvien tilanteen parantamiseen.</w:t>
      </w:r>
    </w:p>
    <w:p w14:paraId="331B2DFC" w14:textId="3201975E" w:rsidR="00F87B94" w:rsidRDefault="00CC77E3" w:rsidP="00CC77E3">
      <w:pPr>
        <w:pStyle w:val="Leipteksti"/>
        <w:rPr>
          <w:lang w:eastAsia="en-US"/>
        </w:rPr>
      </w:pPr>
      <w:r>
        <w:rPr>
          <w:lang w:eastAsia="en-US"/>
        </w:rPr>
        <w:t xml:space="preserve">Kaikkien melulle herkkien kiinteistöjen meluntorjuntatarve arvioidaan huolimatta kiinteistön kaavassa osoitetusta käyttötarkoituksesta. Liikennemelun taso ja meluntorjuntatoimenpiteiden kustannukset vaihtelevat yleensä kiinteistöittäin ja alueittain, joten meluntorjunnan tarvetta, tehoa ja kustannuksia arvioidaan kunkin kiinteistön tai alueen osalta erikseen. Arvioinnissa </w:t>
      </w:r>
      <w:r w:rsidR="00A4575A">
        <w:rPr>
          <w:lang w:eastAsia="en-US"/>
        </w:rPr>
        <w:t>huomioidaan</w:t>
      </w:r>
      <w:r>
        <w:rPr>
          <w:lang w:eastAsia="en-US"/>
        </w:rPr>
        <w:t xml:space="preserve"> muun muassa ohjearvojen ylittyminen jo olemassa olevassa tilanteessa sekä altistuvien asukkaiden määrät. </w:t>
      </w:r>
    </w:p>
    <w:p w14:paraId="71DB1A22" w14:textId="5BB4EE5B" w:rsidR="00686358" w:rsidRDefault="00CC77E3" w:rsidP="00B56138">
      <w:pPr>
        <w:pStyle w:val="Leipteksti"/>
        <w:rPr>
          <w:lang w:eastAsia="en-US"/>
        </w:rPr>
      </w:pPr>
      <w:r>
        <w:rPr>
          <w:lang w:eastAsia="en-US"/>
        </w:rPr>
        <w:t xml:space="preserve">Arviointi tehdään tapauskohtaisesti harkinnan perusteella ja siinä otetaan huomioon muun muassa </w:t>
      </w:r>
      <w:r w:rsidR="007436AB">
        <w:rPr>
          <w:lang w:eastAsia="en-US"/>
        </w:rPr>
        <w:t>meluntorjunnan toteutettavuus</w:t>
      </w:r>
      <w:r w:rsidR="008C15F8">
        <w:rPr>
          <w:lang w:eastAsia="en-US"/>
        </w:rPr>
        <w:t xml:space="preserve"> </w:t>
      </w:r>
      <w:r w:rsidR="00607E1B">
        <w:rPr>
          <w:lang w:eastAsia="en-US"/>
        </w:rPr>
        <w:t xml:space="preserve">sekä </w:t>
      </w:r>
      <w:r w:rsidR="00E52F35">
        <w:rPr>
          <w:lang w:eastAsia="en-US"/>
        </w:rPr>
        <w:t xml:space="preserve">meluntorjunnan </w:t>
      </w:r>
      <w:r>
        <w:rPr>
          <w:lang w:eastAsia="en-US"/>
        </w:rPr>
        <w:t>kustannukset verrattuna saavutettuun hyötyyn. Jos</w:t>
      </w:r>
      <w:r w:rsidR="00E71392">
        <w:rPr>
          <w:lang w:eastAsia="en-US"/>
        </w:rPr>
        <w:t xml:space="preserve"> </w:t>
      </w:r>
      <w:r>
        <w:rPr>
          <w:lang w:eastAsia="en-US"/>
        </w:rPr>
        <w:t>ohjearvoihin ei päästä kohtuullisin kustannuksi</w:t>
      </w:r>
      <w:r w:rsidR="00EA7CF9">
        <w:rPr>
          <w:lang w:eastAsia="en-US"/>
        </w:rPr>
        <w:t>n</w:t>
      </w:r>
      <w:r>
        <w:rPr>
          <w:lang w:eastAsia="en-US"/>
        </w:rPr>
        <w:t>, pyritään tilannetta kuitenkin mahdollisuuksien mukaan parantamaan.</w:t>
      </w:r>
      <w:r w:rsidR="00B56138">
        <w:rPr>
          <w:lang w:eastAsia="en-US"/>
        </w:rPr>
        <w:t xml:space="preserve"> </w:t>
      </w:r>
      <w:r w:rsidR="00FA1A04">
        <w:rPr>
          <w:lang w:eastAsia="en-US"/>
        </w:rPr>
        <w:t xml:space="preserve">Tiesuunnitelman yhteydessä voidaan </w:t>
      </w:r>
      <w:r w:rsidR="001F52BA">
        <w:rPr>
          <w:lang w:eastAsia="en-US"/>
        </w:rPr>
        <w:t>myös esittää lunastettavaksi</w:t>
      </w:r>
      <w:r w:rsidR="00B56138">
        <w:rPr>
          <w:lang w:eastAsia="en-US"/>
        </w:rPr>
        <w:t xml:space="preserve"> kiinteistö tai sen osa.</w:t>
      </w:r>
    </w:p>
    <w:p w14:paraId="10BD4CEC" w14:textId="080669BC" w:rsidR="00F61503" w:rsidRDefault="000A4E67" w:rsidP="00F61503">
      <w:pPr>
        <w:pStyle w:val="Leipteksti"/>
        <w:rPr>
          <w:lang w:eastAsia="en-US"/>
        </w:rPr>
      </w:pPr>
      <w:r>
        <w:rPr>
          <w:lang w:eastAsia="en-US"/>
        </w:rPr>
        <w:t>Meluntorjunnan linjau</w:t>
      </w:r>
      <w:r w:rsidR="008B20A0">
        <w:rPr>
          <w:lang w:eastAsia="en-US"/>
        </w:rPr>
        <w:t>sten</w:t>
      </w:r>
      <w:r w:rsidR="00EE4005">
        <w:rPr>
          <w:lang w:eastAsia="en-US"/>
        </w:rPr>
        <w:t xml:space="preserve"> laatimisen jälkeen on käytännön suunnittelutyön yhteydessä huomattu, e</w:t>
      </w:r>
      <w:r w:rsidR="00114328">
        <w:rPr>
          <w:lang w:eastAsia="en-US"/>
        </w:rPr>
        <w:t>ttä kaikissa tapauksissa ei ole täysin selvää, m</w:t>
      </w:r>
      <w:r w:rsidR="00807D0B">
        <w:rPr>
          <w:lang w:eastAsia="en-US"/>
        </w:rPr>
        <w:t xml:space="preserve">ikä on paras menettely, ja ohjeisiin on kaivattu täsmennyksiä ja erikoistapauksien </w:t>
      </w:r>
      <w:r w:rsidR="00674B20">
        <w:rPr>
          <w:lang w:eastAsia="en-US"/>
        </w:rPr>
        <w:t>huomioimista</w:t>
      </w:r>
      <w:r w:rsidR="00A450E3">
        <w:rPr>
          <w:lang w:eastAsia="en-US"/>
        </w:rPr>
        <w:t>, esimerkiksi pienissä hankkeissa</w:t>
      </w:r>
      <w:r w:rsidR="00674B20">
        <w:rPr>
          <w:lang w:eastAsia="en-US"/>
        </w:rPr>
        <w:t>.</w:t>
      </w:r>
    </w:p>
    <w:p w14:paraId="051688DF" w14:textId="0BBAE0DE" w:rsidR="00771757" w:rsidRDefault="00771757" w:rsidP="00771757">
      <w:pPr>
        <w:pStyle w:val="Otsikko2"/>
      </w:pPr>
      <w:bookmarkStart w:id="54" w:name="_Toc132382018"/>
      <w:bookmarkStart w:id="55" w:name="_Toc132382074"/>
      <w:bookmarkStart w:id="56" w:name="_Toc132382193"/>
      <w:r>
        <w:t>Meluhaittojen ennaltaehkäisy</w:t>
      </w:r>
      <w:bookmarkEnd w:id="54"/>
      <w:bookmarkEnd w:id="55"/>
      <w:bookmarkEnd w:id="56"/>
    </w:p>
    <w:p w14:paraId="5F4FA35C" w14:textId="40ED1418" w:rsidR="009E546F" w:rsidRDefault="00737635" w:rsidP="009E546F">
      <w:pPr>
        <w:pStyle w:val="Leipteksti"/>
        <w:rPr>
          <w:lang w:eastAsia="en-US"/>
        </w:rPr>
      </w:pPr>
      <w:r>
        <w:rPr>
          <w:lang w:eastAsia="en-US"/>
        </w:rPr>
        <w:t xml:space="preserve">Koska liikenteen melulle altistuvia on jo </w:t>
      </w:r>
      <w:r w:rsidR="00614B39">
        <w:rPr>
          <w:lang w:eastAsia="en-US"/>
        </w:rPr>
        <w:t xml:space="preserve">nykyisellään </w:t>
      </w:r>
      <w:r>
        <w:rPr>
          <w:lang w:eastAsia="en-US"/>
        </w:rPr>
        <w:t xml:space="preserve">paljon, </w:t>
      </w:r>
      <w:r w:rsidR="00616379">
        <w:rPr>
          <w:lang w:eastAsia="en-US"/>
        </w:rPr>
        <w:t>keskei</w:t>
      </w:r>
      <w:r w:rsidR="006A688D">
        <w:rPr>
          <w:lang w:eastAsia="en-US"/>
        </w:rPr>
        <w:t xml:space="preserve">stä onkin meluhaittojen ennaltaehkäisy ja </w:t>
      </w:r>
      <w:r w:rsidR="00101318">
        <w:rPr>
          <w:lang w:eastAsia="en-US"/>
        </w:rPr>
        <w:t>uusien melulle al</w:t>
      </w:r>
      <w:r w:rsidR="000E36EA">
        <w:rPr>
          <w:lang w:eastAsia="en-US"/>
        </w:rPr>
        <w:t>tistujien</w:t>
      </w:r>
      <w:r w:rsidR="00DA1CF8">
        <w:rPr>
          <w:lang w:eastAsia="en-US"/>
        </w:rPr>
        <w:t xml:space="preserve"> syntymisen estäminen. Tämä on huomioitava sekä alueiden suunnittelussa ja uusien asuinalueiden </w:t>
      </w:r>
      <w:proofErr w:type="gramStart"/>
      <w:r w:rsidR="00DA1CF8">
        <w:rPr>
          <w:lang w:eastAsia="en-US"/>
        </w:rPr>
        <w:t>rakentamisessa</w:t>
      </w:r>
      <w:proofErr w:type="gramEnd"/>
      <w:r w:rsidR="00DA1CF8">
        <w:rPr>
          <w:lang w:eastAsia="en-US"/>
        </w:rPr>
        <w:t xml:space="preserve"> että väylien suunnittelussa ja rakentamisessa. </w:t>
      </w:r>
    </w:p>
    <w:p w14:paraId="71B97DD5" w14:textId="753976C3" w:rsidR="00921070" w:rsidRDefault="00921070" w:rsidP="00921070">
      <w:pPr>
        <w:pStyle w:val="Leipteksti"/>
        <w:rPr>
          <w:lang w:eastAsia="en-US"/>
        </w:rPr>
      </w:pPr>
      <w:r>
        <w:rPr>
          <w:lang w:eastAsia="en-US"/>
        </w:rPr>
        <w:lastRenderedPageBreak/>
        <w:t xml:space="preserve">Merkittävä osa liikenteen meluntorjunnasta tehdään kehittämishankkeiden yhteydessä uutta väylää rakennettaessa tai olemassa olevaa väylää parannettaessa. Toimenpiteiden yhteydessä </w:t>
      </w:r>
      <w:r w:rsidR="000A2C30">
        <w:rPr>
          <w:lang w:eastAsia="en-US"/>
        </w:rPr>
        <w:t xml:space="preserve">on tavoitteena </w:t>
      </w:r>
      <w:r>
        <w:rPr>
          <w:lang w:eastAsia="en-US"/>
        </w:rPr>
        <w:t>varmist</w:t>
      </w:r>
      <w:r w:rsidR="000A2C30">
        <w:rPr>
          <w:lang w:eastAsia="en-US"/>
        </w:rPr>
        <w:t>aa</w:t>
      </w:r>
      <w:r>
        <w:rPr>
          <w:lang w:eastAsia="en-US"/>
        </w:rPr>
        <w:t xml:space="preserve">, että uusia haittoja ei tule ja </w:t>
      </w:r>
      <w:r w:rsidR="000A2C30">
        <w:rPr>
          <w:lang w:eastAsia="en-US"/>
        </w:rPr>
        <w:t>mahdollisuuksien mukaan parantaa</w:t>
      </w:r>
      <w:r>
        <w:rPr>
          <w:lang w:eastAsia="en-US"/>
        </w:rPr>
        <w:t xml:space="preserve"> nykyisten altistujien tilannetta. Tämän toimintasuunnitelman kaudella vuosina 20</w:t>
      </w:r>
      <w:r w:rsidR="001C1F37">
        <w:rPr>
          <w:lang w:eastAsia="en-US"/>
        </w:rPr>
        <w:t>23</w:t>
      </w:r>
      <w:r>
        <w:rPr>
          <w:lang w:eastAsia="en-US"/>
        </w:rPr>
        <w:t>–20</w:t>
      </w:r>
      <w:r w:rsidR="004308B3">
        <w:rPr>
          <w:lang w:eastAsia="en-US"/>
        </w:rPr>
        <w:t>2</w:t>
      </w:r>
      <w:r w:rsidR="000A4C92">
        <w:rPr>
          <w:lang w:eastAsia="en-US"/>
        </w:rPr>
        <w:t>8</w:t>
      </w:r>
      <w:r>
        <w:rPr>
          <w:lang w:eastAsia="en-US"/>
        </w:rPr>
        <w:t xml:space="preserve"> meluntorjuntaa toteutetaan esimerkiksi </w:t>
      </w:r>
      <w:r w:rsidR="00BE2459" w:rsidRPr="003E5A41">
        <w:rPr>
          <w:lang w:eastAsia="en-US"/>
        </w:rPr>
        <w:t xml:space="preserve">toimintasuunnitelman </w:t>
      </w:r>
      <w:r w:rsidR="008E288B">
        <w:rPr>
          <w:lang w:eastAsia="en-US"/>
        </w:rPr>
        <w:t>laatimisen</w:t>
      </w:r>
      <w:r w:rsidR="00BE2459" w:rsidRPr="003E5A41">
        <w:rPr>
          <w:lang w:eastAsia="en-US"/>
        </w:rPr>
        <w:t xml:space="preserve"> aikaan rakenteilla olevissa </w:t>
      </w:r>
      <w:r>
        <w:rPr>
          <w:lang w:eastAsia="en-US"/>
        </w:rPr>
        <w:t xml:space="preserve">seuraavissa </w:t>
      </w:r>
      <w:r w:rsidRPr="49B85804">
        <w:rPr>
          <w:lang w:eastAsia="en-US"/>
        </w:rPr>
        <w:t xml:space="preserve">hankkeissa: </w:t>
      </w:r>
    </w:p>
    <w:p w14:paraId="6CC8DF0D" w14:textId="2C2C673F" w:rsidR="000A4C92" w:rsidRDefault="00C77143" w:rsidP="00394EAC">
      <w:pPr>
        <w:pStyle w:val="Leipteksti"/>
        <w:numPr>
          <w:ilvl w:val="0"/>
          <w:numId w:val="30"/>
        </w:numPr>
        <w:spacing w:after="60"/>
        <w:ind w:left="714" w:hanging="357"/>
        <w:rPr>
          <w:lang w:eastAsia="en-US"/>
        </w:rPr>
      </w:pPr>
      <w:proofErr w:type="spellStart"/>
      <w:r>
        <w:rPr>
          <w:lang w:eastAsia="en-US"/>
        </w:rPr>
        <w:t>Vt</w:t>
      </w:r>
      <w:proofErr w:type="spellEnd"/>
      <w:r>
        <w:rPr>
          <w:lang w:eastAsia="en-US"/>
        </w:rPr>
        <w:t xml:space="preserve"> 3 </w:t>
      </w:r>
      <w:proofErr w:type="spellStart"/>
      <w:r>
        <w:rPr>
          <w:lang w:eastAsia="en-US"/>
        </w:rPr>
        <w:t>Hämeenkyrönväylä</w:t>
      </w:r>
      <w:proofErr w:type="spellEnd"/>
    </w:p>
    <w:p w14:paraId="13D64460" w14:textId="1CCE77BB" w:rsidR="002B3696" w:rsidRDefault="002B3696" w:rsidP="00394EAC">
      <w:pPr>
        <w:pStyle w:val="Leipteksti"/>
        <w:numPr>
          <w:ilvl w:val="0"/>
          <w:numId w:val="30"/>
        </w:numPr>
        <w:spacing w:after="60"/>
        <w:ind w:left="714" w:hanging="357"/>
        <w:rPr>
          <w:lang w:eastAsia="en-US"/>
        </w:rPr>
      </w:pPr>
      <w:proofErr w:type="spellStart"/>
      <w:r w:rsidRPr="002B3696">
        <w:rPr>
          <w:lang w:eastAsia="en-US"/>
        </w:rPr>
        <w:t>Vt</w:t>
      </w:r>
      <w:proofErr w:type="spellEnd"/>
      <w:r w:rsidRPr="002B3696">
        <w:rPr>
          <w:lang w:eastAsia="en-US"/>
        </w:rPr>
        <w:t xml:space="preserve"> 4 Hartola–Oravakivensalmi</w:t>
      </w:r>
    </w:p>
    <w:p w14:paraId="2D78F5EF" w14:textId="1FBAD399" w:rsidR="00E26C78" w:rsidRDefault="00E26C78" w:rsidP="00394EAC">
      <w:pPr>
        <w:pStyle w:val="Leipteksti"/>
        <w:numPr>
          <w:ilvl w:val="0"/>
          <w:numId w:val="30"/>
        </w:numPr>
        <w:spacing w:after="60"/>
        <w:ind w:left="714" w:hanging="357"/>
        <w:rPr>
          <w:lang w:eastAsia="en-US"/>
        </w:rPr>
      </w:pPr>
      <w:proofErr w:type="spellStart"/>
      <w:r w:rsidRPr="00E26C78">
        <w:rPr>
          <w:lang w:eastAsia="en-US"/>
        </w:rPr>
        <w:t>V</w:t>
      </w:r>
      <w:r w:rsidR="001B44CD">
        <w:rPr>
          <w:lang w:eastAsia="en-US"/>
        </w:rPr>
        <w:t>t</w:t>
      </w:r>
      <w:proofErr w:type="spellEnd"/>
      <w:r w:rsidRPr="00E26C78">
        <w:rPr>
          <w:lang w:eastAsia="en-US"/>
        </w:rPr>
        <w:t xml:space="preserve"> 4 tie- ja liittymäjärjestelyt Simon keskustan kohdalla</w:t>
      </w:r>
    </w:p>
    <w:p w14:paraId="7EF7F521" w14:textId="2AE5A2DD" w:rsidR="005962FD" w:rsidRDefault="00DF00DF" w:rsidP="00394EAC">
      <w:pPr>
        <w:pStyle w:val="Leipteksti"/>
        <w:numPr>
          <w:ilvl w:val="0"/>
          <w:numId w:val="30"/>
        </w:numPr>
        <w:spacing w:after="60"/>
        <w:ind w:left="714" w:hanging="357"/>
        <w:rPr>
          <w:lang w:eastAsia="en-US"/>
        </w:rPr>
      </w:pPr>
      <w:proofErr w:type="spellStart"/>
      <w:r>
        <w:rPr>
          <w:lang w:eastAsia="en-US"/>
        </w:rPr>
        <w:t>Vt</w:t>
      </w:r>
      <w:proofErr w:type="spellEnd"/>
      <w:r>
        <w:rPr>
          <w:lang w:eastAsia="en-US"/>
        </w:rPr>
        <w:t xml:space="preserve"> 15 </w:t>
      </w:r>
      <w:r w:rsidR="00C35D76">
        <w:rPr>
          <w:lang w:eastAsia="en-US"/>
        </w:rPr>
        <w:t>Paimenportin eritasoliittymä</w:t>
      </w:r>
    </w:p>
    <w:p w14:paraId="5D594266" w14:textId="3F4DDD9A" w:rsidR="00C35D76" w:rsidRDefault="003F0368" w:rsidP="00394EAC">
      <w:pPr>
        <w:pStyle w:val="Leipteksti"/>
        <w:numPr>
          <w:ilvl w:val="0"/>
          <w:numId w:val="30"/>
        </w:numPr>
        <w:spacing w:after="60"/>
        <w:ind w:left="714" w:hanging="357"/>
        <w:rPr>
          <w:lang w:eastAsia="en-US"/>
        </w:rPr>
      </w:pPr>
      <w:r>
        <w:rPr>
          <w:lang w:eastAsia="en-US"/>
        </w:rPr>
        <w:t>Kehä III parantaminen, 3. vaihe</w:t>
      </w:r>
    </w:p>
    <w:p w14:paraId="6060FFFA" w14:textId="315CB956" w:rsidR="00953A4B" w:rsidRPr="009E546F" w:rsidRDefault="00953A4B" w:rsidP="00C77143">
      <w:pPr>
        <w:pStyle w:val="Leipteksti"/>
        <w:numPr>
          <w:ilvl w:val="0"/>
          <w:numId w:val="30"/>
        </w:numPr>
        <w:rPr>
          <w:lang w:eastAsia="en-US"/>
        </w:rPr>
      </w:pPr>
      <w:r w:rsidRPr="00953A4B">
        <w:rPr>
          <w:lang w:eastAsia="en-US"/>
        </w:rPr>
        <w:t xml:space="preserve">Mt 180 Kirjalansalmen ja </w:t>
      </w:r>
      <w:proofErr w:type="spellStart"/>
      <w:r w:rsidRPr="00953A4B">
        <w:rPr>
          <w:lang w:eastAsia="en-US"/>
        </w:rPr>
        <w:t>Hessundinsalmen</w:t>
      </w:r>
      <w:proofErr w:type="spellEnd"/>
      <w:r w:rsidRPr="00953A4B">
        <w:rPr>
          <w:lang w:eastAsia="en-US"/>
        </w:rPr>
        <w:t xml:space="preserve"> siltojen uusiminen</w:t>
      </w:r>
      <w:r w:rsidR="002315B8">
        <w:rPr>
          <w:lang w:eastAsia="en-US"/>
        </w:rPr>
        <w:t>.</w:t>
      </w:r>
    </w:p>
    <w:p w14:paraId="17628C73" w14:textId="77FB1845" w:rsidR="006B395A" w:rsidRDefault="006B395A" w:rsidP="006B395A">
      <w:pPr>
        <w:pStyle w:val="Leipteksti"/>
        <w:rPr>
          <w:lang w:eastAsia="en-US"/>
        </w:rPr>
      </w:pPr>
      <w:r>
        <w:rPr>
          <w:lang w:eastAsia="en-US"/>
        </w:rPr>
        <w:t xml:space="preserve">Tärkein keino meluhaittojen ennaltaehkäisyyn on maankäytön suunnittelu. Maankäyttösuunnitelmien avulla voidaan </w:t>
      </w:r>
      <w:r w:rsidR="0004118D">
        <w:rPr>
          <w:lang w:eastAsia="en-US"/>
        </w:rPr>
        <w:t xml:space="preserve">ohjata </w:t>
      </w:r>
      <w:r>
        <w:rPr>
          <w:lang w:eastAsia="en-US"/>
        </w:rPr>
        <w:t>rakentamista ohjata</w:t>
      </w:r>
      <w:r w:rsidR="0004118D">
        <w:rPr>
          <w:lang w:eastAsia="en-US"/>
        </w:rPr>
        <w:t xml:space="preserve"> niin</w:t>
      </w:r>
      <w:r w:rsidR="00BA2EE3">
        <w:rPr>
          <w:lang w:eastAsia="en-US"/>
        </w:rPr>
        <w:t xml:space="preserve"> melulle herkkää</w:t>
      </w:r>
      <w:r>
        <w:rPr>
          <w:lang w:eastAsia="en-US"/>
        </w:rPr>
        <w:t>, ettei melusta häiriintyvää</w:t>
      </w:r>
      <w:r w:rsidR="007B0BD4">
        <w:rPr>
          <w:lang w:eastAsia="en-US"/>
        </w:rPr>
        <w:t xml:space="preserve"> </w:t>
      </w:r>
      <w:r>
        <w:rPr>
          <w:lang w:eastAsia="en-US"/>
        </w:rPr>
        <w:t>maankäyttöä, kuten asumista, sijoiteta melualueelle. Jos toimivan yhdyskuntarakenteen toteuttamiseksi melualueelle on rakennettava, voidaan suunnitelmilla (maakunta-, yleis- ja asemakaavat) ohjata rakentamista niin, että ulko-oleskelualueet ja rakennusten sisätilat saadaan riittävän hiljaisiksi. Maankäytön suunnitelmilla vaikutetaan myös uusien väylien sijaintiin, sillä ennen toteuttamista niiden sijainti on osoitettava oikeusvaikutteisessa kaavassa.</w:t>
      </w:r>
    </w:p>
    <w:p w14:paraId="7B8D875B" w14:textId="165DA0CE" w:rsidR="006B395A" w:rsidRDefault="006B395A" w:rsidP="006B395A">
      <w:pPr>
        <w:pStyle w:val="Leipteksti"/>
        <w:rPr>
          <w:lang w:eastAsia="en-US"/>
        </w:rPr>
      </w:pPr>
      <w:r>
        <w:rPr>
          <w:lang w:eastAsia="en-US"/>
        </w:rPr>
        <w:t>Maankäytön suunnittelulla voidaan myös vaikuttaa pitkällä tähtäimellä teiden ja katujen liikennemääriin. Eri toimintojen, erityisesti palvelujen ja asutuksen keskinäinen</w:t>
      </w:r>
      <w:r w:rsidR="007B0BD4">
        <w:rPr>
          <w:lang w:eastAsia="en-US"/>
        </w:rPr>
        <w:t xml:space="preserve"> </w:t>
      </w:r>
      <w:r>
        <w:rPr>
          <w:lang w:eastAsia="en-US"/>
        </w:rPr>
        <w:t>sijoittelu sekä jalankulun, pyöräilyn ja palvelutasoltaan hyvän joukkoliikenteen edellytysten toteutuminen voi vaikuttaa merkittävästi henkilöautoliikenteen määrän kehitykseen</w:t>
      </w:r>
      <w:r w:rsidR="003201B4">
        <w:rPr>
          <w:lang w:eastAsia="en-US"/>
        </w:rPr>
        <w:t xml:space="preserve">, mikä puolestaan </w:t>
      </w:r>
      <w:r w:rsidR="009D618B">
        <w:rPr>
          <w:lang w:eastAsia="en-US"/>
        </w:rPr>
        <w:t xml:space="preserve">voi </w:t>
      </w:r>
      <w:r w:rsidR="003201B4">
        <w:rPr>
          <w:lang w:eastAsia="en-US"/>
        </w:rPr>
        <w:t>vähentää meluhaittoja asutuilla alueilla.</w:t>
      </w:r>
    </w:p>
    <w:p w14:paraId="7BF9B2EB" w14:textId="0FB4DF9A" w:rsidR="006C18F5" w:rsidRDefault="0051162B" w:rsidP="006B395A">
      <w:pPr>
        <w:pStyle w:val="Leipteksti"/>
        <w:rPr>
          <w:lang w:eastAsia="en-US"/>
        </w:rPr>
      </w:pPr>
      <w:r>
        <w:rPr>
          <w:lang w:eastAsia="en-US"/>
        </w:rPr>
        <w:t>Maankäytön suunnittelussa meluhaittojen</w:t>
      </w:r>
      <w:r w:rsidR="00A92201">
        <w:rPr>
          <w:lang w:eastAsia="en-US"/>
        </w:rPr>
        <w:t xml:space="preserve"> tehokas</w:t>
      </w:r>
      <w:r>
        <w:rPr>
          <w:lang w:eastAsia="en-US"/>
        </w:rPr>
        <w:t xml:space="preserve"> ehkäisy vaatii </w:t>
      </w:r>
      <w:r w:rsidR="00A92201">
        <w:rPr>
          <w:lang w:eastAsia="en-US"/>
        </w:rPr>
        <w:t xml:space="preserve">meluselvitysten tekemisen ja meluvaikutusten arvioinnin </w:t>
      </w:r>
      <w:r w:rsidR="009D618B">
        <w:rPr>
          <w:lang w:eastAsia="en-US"/>
        </w:rPr>
        <w:t>tarkoituksenmukaisella</w:t>
      </w:r>
      <w:r w:rsidR="00A92201">
        <w:rPr>
          <w:lang w:eastAsia="en-US"/>
        </w:rPr>
        <w:t xml:space="preserve"> tasolla, </w:t>
      </w:r>
      <w:r w:rsidR="009B31F2">
        <w:rPr>
          <w:lang w:eastAsia="en-US"/>
        </w:rPr>
        <w:t>sekä tulosten huomioimisen kaavan ratkaisuissa. Asukkaiden yhdenvertaisuuden kannalta olisi myös tärkeää, että selvitykset ja toimenpiteet olisivat yhtäläiset samanlaisissa tilanteissa.</w:t>
      </w:r>
      <w:r w:rsidR="00770306">
        <w:rPr>
          <w:lang w:eastAsia="en-US"/>
        </w:rPr>
        <w:t xml:space="preserve"> T</w:t>
      </w:r>
      <w:r w:rsidR="00844E9A">
        <w:rPr>
          <w:lang w:eastAsia="en-US"/>
        </w:rPr>
        <w:t>oimintasuunnitelman laatimisen yhteydessä pidetyssä t</w:t>
      </w:r>
      <w:r w:rsidR="00770306">
        <w:rPr>
          <w:lang w:eastAsia="en-US"/>
        </w:rPr>
        <w:t>yöpajassa pidetyn keskustelun perusteella kävi ilmi, että meluselvitysten laatimi</w:t>
      </w:r>
      <w:r w:rsidR="0046532A">
        <w:rPr>
          <w:lang w:eastAsia="en-US"/>
        </w:rPr>
        <w:t xml:space="preserve">nen </w:t>
      </w:r>
      <w:r w:rsidR="00770306">
        <w:rPr>
          <w:lang w:eastAsia="en-US"/>
        </w:rPr>
        <w:t xml:space="preserve">ja melun huomiointi ei tapahdu samalla tavalla kaikissa Suomen kunnissa, ja tunnistettiin tarvetta käytäntöjen yhtenäistämiselle. </w:t>
      </w:r>
      <w:r w:rsidR="0064212E">
        <w:rPr>
          <w:lang w:eastAsia="en-US"/>
        </w:rPr>
        <w:t xml:space="preserve">Esimerkiksi liikenne-ennusteiden </w:t>
      </w:r>
      <w:r w:rsidR="0060444F">
        <w:rPr>
          <w:lang w:eastAsia="en-US"/>
        </w:rPr>
        <w:t>käyttöön saaminen</w:t>
      </w:r>
      <w:r w:rsidR="0064212E">
        <w:rPr>
          <w:lang w:eastAsia="en-US"/>
        </w:rPr>
        <w:t xml:space="preserve"> voi olla haastavaa, jolloin meluselvitystä ei välttämättä laadita tulevaisuuden pahimmassa tilanteessa. </w:t>
      </w:r>
      <w:r w:rsidR="003B48DA">
        <w:rPr>
          <w:lang w:eastAsia="en-US"/>
        </w:rPr>
        <w:t>Tällä hetkellä on</w:t>
      </w:r>
      <w:r w:rsidR="00C51BBD">
        <w:rPr>
          <w:lang w:eastAsia="en-US"/>
        </w:rPr>
        <w:t xml:space="preserve"> </w:t>
      </w:r>
      <w:r w:rsidR="00916BC2">
        <w:rPr>
          <w:lang w:eastAsia="en-US"/>
        </w:rPr>
        <w:t xml:space="preserve">Uudenmaan </w:t>
      </w:r>
      <w:r w:rsidR="00C51BBD">
        <w:rPr>
          <w:lang w:eastAsia="en-US"/>
        </w:rPr>
        <w:t>ELY-keskuks</w:t>
      </w:r>
      <w:r w:rsidR="00916BC2">
        <w:rPr>
          <w:lang w:eastAsia="en-US"/>
        </w:rPr>
        <w:t>e</w:t>
      </w:r>
      <w:r w:rsidR="00C51BBD">
        <w:rPr>
          <w:lang w:eastAsia="en-US"/>
        </w:rPr>
        <w:t>ssa</w:t>
      </w:r>
      <w:r w:rsidR="003B48DA">
        <w:rPr>
          <w:lang w:eastAsia="en-US"/>
        </w:rPr>
        <w:t xml:space="preserve"> päivitettävänä kaavoituksen </w:t>
      </w:r>
      <w:r w:rsidR="00C115A8">
        <w:rPr>
          <w:lang w:eastAsia="en-US"/>
        </w:rPr>
        <w:t>meluselvitys</w:t>
      </w:r>
      <w:r w:rsidR="00C51BBD">
        <w:rPr>
          <w:lang w:eastAsia="en-US"/>
        </w:rPr>
        <w:t>-</w:t>
      </w:r>
      <w:r w:rsidR="00C115A8">
        <w:rPr>
          <w:lang w:eastAsia="en-US"/>
        </w:rPr>
        <w:t>opas</w:t>
      </w:r>
      <w:r w:rsidR="00C51BBD">
        <w:rPr>
          <w:lang w:eastAsia="en-US"/>
        </w:rPr>
        <w:t>, jonka valmistumisen jälkeen sen periaatteita noudattamalla todennäköisesti päästään yhtenäisemp</w:t>
      </w:r>
      <w:r w:rsidR="00C538AC">
        <w:rPr>
          <w:lang w:eastAsia="en-US"/>
        </w:rPr>
        <w:t>iin käytäntöihin meluselvitysten osalta.</w:t>
      </w:r>
    </w:p>
    <w:p w14:paraId="734FC4B6" w14:textId="7F8EA0FF" w:rsidR="00394EAC" w:rsidRPr="00394EAC" w:rsidRDefault="006B395A" w:rsidP="006B395A">
      <w:pPr>
        <w:pStyle w:val="Leipteksti"/>
        <w:rPr>
          <w:lang w:eastAsia="en-US"/>
        </w:rPr>
      </w:pPr>
      <w:r>
        <w:rPr>
          <w:lang w:eastAsia="en-US"/>
        </w:rPr>
        <w:t>Meluhaittoja pystytään ehkäisemään suunnittelemalla maankäyttöä, väyliä ja liikennettä yhtenä kokonaisuutena niin, että vältetään meluhaittojen synty ja otetaan huomioon meluhaittojen ehkäiseminen.</w:t>
      </w:r>
    </w:p>
    <w:p w14:paraId="3516226F" w14:textId="75F1139E" w:rsidR="00B05A9E" w:rsidRDefault="00B05A9E" w:rsidP="00397A3F">
      <w:pPr>
        <w:pStyle w:val="Otsikko2"/>
      </w:pPr>
      <w:bookmarkStart w:id="57" w:name="_Toc132382019"/>
      <w:bookmarkStart w:id="58" w:name="_Toc132382075"/>
      <w:bookmarkStart w:id="59" w:name="_Toc132382194"/>
      <w:r>
        <w:lastRenderedPageBreak/>
        <w:t>Olemassa olevien meluhaittojen lieventäminen</w:t>
      </w:r>
      <w:bookmarkEnd w:id="57"/>
      <w:bookmarkEnd w:id="58"/>
      <w:bookmarkEnd w:id="59"/>
    </w:p>
    <w:p w14:paraId="2B0F0E25" w14:textId="1B33D750" w:rsidR="00B05A9E" w:rsidRDefault="00B121F6" w:rsidP="00B05A9E">
      <w:pPr>
        <w:pStyle w:val="Leipteksti"/>
        <w:rPr>
          <w:lang w:eastAsia="en-US"/>
        </w:rPr>
      </w:pPr>
      <w:r>
        <w:rPr>
          <w:lang w:eastAsia="en-US"/>
        </w:rPr>
        <w:t>Maanteiden melulle altistuvia</w:t>
      </w:r>
      <w:r w:rsidR="004032BE">
        <w:rPr>
          <w:lang w:eastAsia="en-US"/>
        </w:rPr>
        <w:t xml:space="preserve"> on paljon, ja </w:t>
      </w:r>
      <w:r w:rsidR="00C43A1D">
        <w:rPr>
          <w:lang w:eastAsia="en-US"/>
        </w:rPr>
        <w:t>tieliikenteen melull</w:t>
      </w:r>
      <w:r w:rsidR="007D7947">
        <w:rPr>
          <w:lang w:eastAsia="en-US"/>
        </w:rPr>
        <w:t xml:space="preserve">e altistumisella on merkittäviä terveys-, ja sen kautta </w:t>
      </w:r>
      <w:r w:rsidR="00EF0709">
        <w:rPr>
          <w:lang w:eastAsia="en-US"/>
        </w:rPr>
        <w:t xml:space="preserve">myös </w:t>
      </w:r>
      <w:r w:rsidR="007D7947">
        <w:rPr>
          <w:lang w:eastAsia="en-US"/>
        </w:rPr>
        <w:t>kustannusvaikutuksia. Pelkkä melulle altist</w:t>
      </w:r>
      <w:r w:rsidR="002D0C17">
        <w:rPr>
          <w:lang w:eastAsia="en-US"/>
        </w:rPr>
        <w:t>uvien</w:t>
      </w:r>
      <w:r w:rsidR="009D3951">
        <w:rPr>
          <w:lang w:eastAsia="en-US"/>
        </w:rPr>
        <w:t xml:space="preserve"> määrän kasvun</w:t>
      </w:r>
      <w:r w:rsidR="002D0C17">
        <w:rPr>
          <w:lang w:eastAsia="en-US"/>
        </w:rPr>
        <w:t xml:space="preserve"> e</w:t>
      </w:r>
      <w:r w:rsidR="009D3951">
        <w:rPr>
          <w:lang w:eastAsia="en-US"/>
        </w:rPr>
        <w:t>hkäiseminen</w:t>
      </w:r>
      <w:r w:rsidR="002D0C17">
        <w:rPr>
          <w:lang w:eastAsia="en-US"/>
        </w:rPr>
        <w:t xml:space="preserve"> ei riitä, vaan melulle altistumista tulisi pyrkiä myös </w:t>
      </w:r>
      <w:r w:rsidR="00654D0F">
        <w:rPr>
          <w:lang w:eastAsia="en-US"/>
        </w:rPr>
        <w:t>vähentämään.</w:t>
      </w:r>
    </w:p>
    <w:p w14:paraId="1D6E813F" w14:textId="6F4C626E" w:rsidR="00654D0F" w:rsidRDefault="00654D0F" w:rsidP="00654D0F">
      <w:pPr>
        <w:pStyle w:val="Leipteksti"/>
        <w:rPr>
          <w:lang w:eastAsia="en-US"/>
        </w:rPr>
      </w:pPr>
      <w:r>
        <w:rPr>
          <w:lang w:eastAsia="en-US"/>
        </w:rPr>
        <w:t xml:space="preserve">Olemassa olevia meluhaittoja voidaan vähentää monin keinoin, sekä vaikuttamalla lähtömelutasoon, että melun leviämiseen. Lähtömelutasoon vaikuttavat kulkuneuvojen tekniset ratkaisut, sekä esimerkiksi päällysteratkaisut, nopeuden alentaminen sekä liikenteen ohjautuminen väylillä. Melun leviämiseen voidaan vaikuttaa melulle herkkien toimintojen sijoittelulla, meluestein sekä ääntä eristävin rakentein. </w:t>
      </w:r>
    </w:p>
    <w:p w14:paraId="55BC78EF" w14:textId="20D32580" w:rsidR="0020220C" w:rsidRDefault="00702EE6" w:rsidP="00654D0F">
      <w:pPr>
        <w:pStyle w:val="Leipteksti"/>
        <w:rPr>
          <w:lang w:eastAsia="en-US"/>
        </w:rPr>
      </w:pPr>
      <w:r>
        <w:rPr>
          <w:lang w:eastAsia="en-US"/>
        </w:rPr>
        <w:t>Teoreettisten</w:t>
      </w:r>
      <w:r w:rsidR="00CB3641">
        <w:rPr>
          <w:lang w:eastAsia="en-US"/>
        </w:rPr>
        <w:t xml:space="preserve"> tarkastelujen perusteella nopeusrajoitusten alentaminen on </w:t>
      </w:r>
      <w:r w:rsidR="00915E81">
        <w:rPr>
          <w:lang w:eastAsia="en-US"/>
        </w:rPr>
        <w:t>vilkkailla väylillä potentiaalinen keino vähentää melulle altistumista</w:t>
      </w:r>
      <w:r w:rsidR="00D86355">
        <w:rPr>
          <w:lang w:eastAsia="en-US"/>
        </w:rPr>
        <w:t xml:space="preserve"> </w:t>
      </w:r>
      <w:r w:rsidR="002C4DF5">
        <w:rPr>
          <w:lang w:eastAsia="en-US"/>
        </w:rPr>
        <w:fldChar w:fldCharType="begin"/>
      </w:r>
      <w:r w:rsidR="002C4DF5">
        <w:rPr>
          <w:lang w:eastAsia="en-US"/>
        </w:rPr>
        <w:instrText xml:space="preserve"> REF _Ref129884573 \w \h </w:instrText>
      </w:r>
      <w:r w:rsidR="002C4DF5">
        <w:rPr>
          <w:lang w:eastAsia="en-US"/>
        </w:rPr>
      </w:r>
      <w:r w:rsidR="002C4DF5">
        <w:rPr>
          <w:lang w:eastAsia="en-US"/>
        </w:rPr>
        <w:fldChar w:fldCharType="separate"/>
      </w:r>
      <w:r w:rsidR="005323FD">
        <w:rPr>
          <w:lang w:eastAsia="en-US"/>
        </w:rPr>
        <w:t>/8/</w:t>
      </w:r>
      <w:r w:rsidR="002C4DF5">
        <w:rPr>
          <w:lang w:eastAsia="en-US"/>
        </w:rPr>
        <w:fldChar w:fldCharType="end"/>
      </w:r>
      <w:r w:rsidR="00915E81">
        <w:rPr>
          <w:lang w:eastAsia="en-US"/>
        </w:rPr>
        <w:t xml:space="preserve">. </w:t>
      </w:r>
      <w:r w:rsidR="00A57567">
        <w:rPr>
          <w:lang w:eastAsia="en-US"/>
        </w:rPr>
        <w:t>Nopeusrajoitusten muuttamisella on monia muitakin, sekä positiivisia että negatiivisia vaikutuksia, jo</w:t>
      </w:r>
      <w:r w:rsidR="0087428C">
        <w:rPr>
          <w:lang w:eastAsia="en-US"/>
        </w:rPr>
        <w:t>ita on tarkasteltava kokonaisuutena</w:t>
      </w:r>
      <w:r w:rsidR="008B483B">
        <w:rPr>
          <w:lang w:eastAsia="en-US"/>
        </w:rPr>
        <w:t>, melu</w:t>
      </w:r>
      <w:r w:rsidR="0020220C">
        <w:rPr>
          <w:lang w:eastAsia="en-US"/>
        </w:rPr>
        <w:t xml:space="preserve"> huomioiden.</w:t>
      </w:r>
      <w:r w:rsidR="00AF6E4C">
        <w:rPr>
          <w:lang w:eastAsia="en-US"/>
        </w:rPr>
        <w:t xml:space="preserve"> Hiljaisempi autotekniikka</w:t>
      </w:r>
      <w:r w:rsidR="001A6AAB">
        <w:rPr>
          <w:lang w:eastAsia="en-US"/>
        </w:rPr>
        <w:t xml:space="preserve">, erityisesti sähköautot, eivät todennäköisesti maantienopeuksilla alenna melutasoja, koska </w:t>
      </w:r>
      <w:r w:rsidR="00195D25">
        <w:rPr>
          <w:lang w:eastAsia="en-US"/>
        </w:rPr>
        <w:t>rengasmelu on vallitseva</w:t>
      </w:r>
      <w:r w:rsidR="00A41F92">
        <w:rPr>
          <w:lang w:eastAsia="en-US"/>
        </w:rPr>
        <w:t xml:space="preserve"> </w:t>
      </w:r>
      <w:r w:rsidR="00404761">
        <w:rPr>
          <w:lang w:eastAsia="en-US"/>
        </w:rPr>
        <w:t>50 km/h ylittävillä nopeuksilla</w:t>
      </w:r>
      <w:r w:rsidR="001A6AAB">
        <w:rPr>
          <w:lang w:eastAsia="en-US"/>
        </w:rPr>
        <w:t xml:space="preserve">. Koska sähköautot </w:t>
      </w:r>
      <w:r w:rsidR="00195D25">
        <w:rPr>
          <w:lang w:eastAsia="en-US"/>
        </w:rPr>
        <w:t xml:space="preserve">ovat usein polttomoottorillisia ajoneuvoja painavampia, </w:t>
      </w:r>
      <w:r w:rsidR="00F25C0B">
        <w:rPr>
          <w:lang w:eastAsia="en-US"/>
        </w:rPr>
        <w:t xml:space="preserve">lähtömelutaso </w:t>
      </w:r>
      <w:r w:rsidR="00773028">
        <w:rPr>
          <w:lang w:eastAsia="en-US"/>
        </w:rPr>
        <w:t xml:space="preserve">rengasmelun </w:t>
      </w:r>
      <w:r w:rsidR="009B2440">
        <w:rPr>
          <w:lang w:eastAsia="en-US"/>
        </w:rPr>
        <w:t>v</w:t>
      </w:r>
      <w:r w:rsidR="00773028">
        <w:rPr>
          <w:lang w:eastAsia="en-US"/>
        </w:rPr>
        <w:t xml:space="preserve">uoksi </w:t>
      </w:r>
      <w:r w:rsidR="00F25C0B">
        <w:rPr>
          <w:lang w:eastAsia="en-US"/>
        </w:rPr>
        <w:t>voi olla niillä jopa suurempi maantienopeuksilla.</w:t>
      </w:r>
      <w:r w:rsidR="00B65D48">
        <w:rPr>
          <w:lang w:eastAsia="en-US"/>
        </w:rPr>
        <w:t xml:space="preserve"> Nastarenkaiden käytön vähentäminen </w:t>
      </w:r>
      <w:r w:rsidR="009B2440">
        <w:rPr>
          <w:lang w:eastAsia="en-US"/>
        </w:rPr>
        <w:t xml:space="preserve">voi </w:t>
      </w:r>
      <w:r w:rsidR="001C0107">
        <w:rPr>
          <w:lang w:eastAsia="en-US"/>
        </w:rPr>
        <w:t>laske</w:t>
      </w:r>
      <w:r w:rsidR="009B2440">
        <w:rPr>
          <w:lang w:eastAsia="en-US"/>
        </w:rPr>
        <w:t>a</w:t>
      </w:r>
      <w:r w:rsidR="001C0107">
        <w:rPr>
          <w:lang w:eastAsia="en-US"/>
        </w:rPr>
        <w:t xml:space="preserve"> melutasoja talvisaikaan, ja sillä on myös muita etuja, esimerkiksi asfaltin vähäisempi kuluminen ja pienemmät hiukkaspäästöt</w:t>
      </w:r>
      <w:r w:rsidR="009E6DD8">
        <w:rPr>
          <w:lang w:eastAsia="en-US"/>
        </w:rPr>
        <w:t>.</w:t>
      </w:r>
    </w:p>
    <w:p w14:paraId="65280839" w14:textId="2EE48133" w:rsidR="006E4EEC" w:rsidRPr="00B05A9E" w:rsidRDefault="00652A8A" w:rsidP="00654D0F">
      <w:pPr>
        <w:pStyle w:val="Leipteksti"/>
        <w:rPr>
          <w:lang w:eastAsia="en-US"/>
        </w:rPr>
      </w:pPr>
      <w:r>
        <w:rPr>
          <w:lang w:eastAsia="en-US"/>
        </w:rPr>
        <w:t xml:space="preserve">Edellä olevat keinot </w:t>
      </w:r>
      <w:r w:rsidR="00DE0776">
        <w:rPr>
          <w:lang w:eastAsia="en-US"/>
        </w:rPr>
        <w:t xml:space="preserve">kattavat </w:t>
      </w:r>
      <w:r w:rsidR="00340C37">
        <w:rPr>
          <w:lang w:eastAsia="en-US"/>
        </w:rPr>
        <w:t xml:space="preserve">alueellisesti </w:t>
      </w:r>
      <w:r w:rsidR="00DE0776">
        <w:rPr>
          <w:lang w:eastAsia="en-US"/>
        </w:rPr>
        <w:t xml:space="preserve">suurempia </w:t>
      </w:r>
      <w:r w:rsidR="005F58A6">
        <w:rPr>
          <w:lang w:eastAsia="en-US"/>
        </w:rPr>
        <w:t>kokonaisuuksia</w:t>
      </w:r>
      <w:r w:rsidR="007227BA">
        <w:rPr>
          <w:lang w:eastAsia="en-US"/>
        </w:rPr>
        <w:t>, kun taas meluntorjunnalla</w:t>
      </w:r>
      <w:r w:rsidR="006D6969">
        <w:rPr>
          <w:lang w:eastAsia="en-US"/>
        </w:rPr>
        <w:t xml:space="preserve"> voidaan </w:t>
      </w:r>
      <w:r w:rsidR="007227BA">
        <w:rPr>
          <w:lang w:eastAsia="en-US"/>
        </w:rPr>
        <w:t xml:space="preserve">vähentää paikallisesti haittoja. </w:t>
      </w:r>
      <w:r w:rsidR="00EE0D97">
        <w:rPr>
          <w:lang w:eastAsia="en-US"/>
        </w:rPr>
        <w:t>Meluesteen</w:t>
      </w:r>
      <w:r w:rsidR="001B1B75">
        <w:rPr>
          <w:lang w:eastAsia="en-US"/>
        </w:rPr>
        <w:t xml:space="preserve"> melua vähentävä </w:t>
      </w:r>
      <w:r w:rsidR="00EE0D97">
        <w:rPr>
          <w:lang w:eastAsia="en-US"/>
        </w:rPr>
        <w:t xml:space="preserve">vaikutus on </w:t>
      </w:r>
      <w:r w:rsidR="003A0E14">
        <w:rPr>
          <w:lang w:eastAsia="en-US"/>
        </w:rPr>
        <w:t xml:space="preserve">paikallisesti </w:t>
      </w:r>
      <w:r w:rsidR="001B1B75">
        <w:rPr>
          <w:lang w:eastAsia="en-US"/>
        </w:rPr>
        <w:t>esteen</w:t>
      </w:r>
      <w:r w:rsidR="00EE0D97">
        <w:rPr>
          <w:lang w:eastAsia="en-US"/>
        </w:rPr>
        <w:t xml:space="preserve"> kohdalla suurempi kuin muiden keinojen vaikutus. </w:t>
      </w:r>
    </w:p>
    <w:p w14:paraId="38C5E1F5" w14:textId="6CF6717E" w:rsidR="00397A3F" w:rsidRPr="00397A3F" w:rsidRDefault="000D21CF" w:rsidP="00397A3F">
      <w:pPr>
        <w:pStyle w:val="Otsikko2"/>
      </w:pPr>
      <w:bookmarkStart w:id="60" w:name="_Toc132382020"/>
      <w:bookmarkStart w:id="61" w:name="_Toc132382076"/>
      <w:bookmarkStart w:id="62" w:name="_Toc132382195"/>
      <w:r>
        <w:t>Meluntorjunnan rahoitus</w:t>
      </w:r>
      <w:bookmarkEnd w:id="60"/>
      <w:bookmarkEnd w:id="61"/>
      <w:bookmarkEnd w:id="62"/>
    </w:p>
    <w:p w14:paraId="4E73F604" w14:textId="5EAD18C5" w:rsidR="003F3DA5" w:rsidRPr="003F3DA5" w:rsidRDefault="003F3DA5" w:rsidP="003F3DA5">
      <w:pPr>
        <w:pStyle w:val="Otsikko3"/>
      </w:pPr>
      <w:bookmarkStart w:id="63" w:name="_Toc132382021"/>
      <w:bookmarkStart w:id="64" w:name="_Toc132382077"/>
      <w:bookmarkStart w:id="65" w:name="_Toc132382196"/>
      <w:r>
        <w:t>Meluntorjunnan kustannusvastuut</w:t>
      </w:r>
      <w:bookmarkEnd w:id="63"/>
      <w:bookmarkEnd w:id="64"/>
      <w:bookmarkEnd w:id="65"/>
    </w:p>
    <w:p w14:paraId="44058281" w14:textId="7579A4A7" w:rsidR="000E5288" w:rsidRDefault="000E5288" w:rsidP="000E5288">
      <w:pPr>
        <w:pStyle w:val="Leipteksti"/>
        <w:rPr>
          <w:lang w:eastAsia="en-US"/>
        </w:rPr>
      </w:pPr>
      <w:r>
        <w:rPr>
          <w:lang w:eastAsia="en-US"/>
        </w:rPr>
        <w:t>Maanteiden meluntorjunnan osalta yleisesti noudatetut suositukset kustannusten</w:t>
      </w:r>
      <w:r w:rsidR="004817C6">
        <w:rPr>
          <w:lang w:eastAsia="en-US"/>
        </w:rPr>
        <w:t xml:space="preserve"> </w:t>
      </w:r>
      <w:r>
        <w:rPr>
          <w:lang w:eastAsia="en-US"/>
        </w:rPr>
        <w:t xml:space="preserve">jakamisesta on määritetty julkaisussa </w:t>
      </w:r>
      <w:r w:rsidRPr="004817C6">
        <w:rPr>
          <w:i/>
          <w:iCs/>
          <w:lang w:eastAsia="en-US"/>
        </w:rPr>
        <w:t>Kunnan ja valtion kustannusperiaatteet maantien pidossa</w:t>
      </w:r>
      <w:r w:rsidR="002C4DF5">
        <w:rPr>
          <w:i/>
          <w:iCs/>
          <w:lang w:eastAsia="en-US"/>
        </w:rPr>
        <w:t xml:space="preserve"> </w:t>
      </w:r>
      <w:r w:rsidR="002C4DF5">
        <w:rPr>
          <w:lang w:eastAsia="en-US"/>
        </w:rPr>
        <w:fldChar w:fldCharType="begin"/>
      </w:r>
      <w:r w:rsidR="002C4DF5">
        <w:rPr>
          <w:i/>
          <w:iCs/>
          <w:lang w:eastAsia="en-US"/>
        </w:rPr>
        <w:instrText xml:space="preserve"> REF _Ref129884635 \w \h </w:instrText>
      </w:r>
      <w:r w:rsidR="002C4DF5">
        <w:rPr>
          <w:lang w:eastAsia="en-US"/>
        </w:rPr>
        <w:instrText xml:space="preserve"> \* MERGEFORMAT </w:instrText>
      </w:r>
      <w:r w:rsidR="002C4DF5">
        <w:rPr>
          <w:lang w:eastAsia="en-US"/>
        </w:rPr>
      </w:r>
      <w:r w:rsidR="002C4DF5">
        <w:rPr>
          <w:lang w:eastAsia="en-US"/>
        </w:rPr>
        <w:fldChar w:fldCharType="separate"/>
      </w:r>
      <w:r w:rsidR="005323FD" w:rsidRPr="005323FD">
        <w:rPr>
          <w:lang w:eastAsia="en-US"/>
        </w:rPr>
        <w:t>/20/</w:t>
      </w:r>
      <w:r w:rsidR="002C4DF5">
        <w:rPr>
          <w:lang w:eastAsia="en-US"/>
        </w:rPr>
        <w:fldChar w:fldCharType="end"/>
      </w:r>
      <w:r>
        <w:rPr>
          <w:lang w:eastAsia="en-US"/>
        </w:rPr>
        <w:t>. Tämän mukaan olemassa olevan meluhaitan torjumiseksi tehtävien</w:t>
      </w:r>
      <w:r w:rsidR="007E108C">
        <w:rPr>
          <w:lang w:eastAsia="en-US"/>
        </w:rPr>
        <w:t xml:space="preserve"> </w:t>
      </w:r>
      <w:r>
        <w:rPr>
          <w:lang w:eastAsia="en-US"/>
        </w:rPr>
        <w:t>meluesteiden rakennuskustannukset jakautuvat osuuksin valtio 75 % ja kunta 25 %.</w:t>
      </w:r>
      <w:r w:rsidR="007E108C">
        <w:rPr>
          <w:lang w:eastAsia="en-US"/>
        </w:rPr>
        <w:t xml:space="preserve"> </w:t>
      </w:r>
      <w:r>
        <w:rPr>
          <w:lang w:eastAsia="en-US"/>
        </w:rPr>
        <w:t>Mikäli kunnalla on torjuntatarpeita lisämaankäytön mahdollistamiseksi, kunta vastaa</w:t>
      </w:r>
      <w:r w:rsidR="007E108C">
        <w:rPr>
          <w:lang w:eastAsia="en-US"/>
        </w:rPr>
        <w:t xml:space="preserve"> </w:t>
      </w:r>
      <w:r>
        <w:rPr>
          <w:lang w:eastAsia="en-US"/>
        </w:rPr>
        <w:t>tästä aiheutuvista lisäkustannuksista.</w:t>
      </w:r>
    </w:p>
    <w:p w14:paraId="417C13B5" w14:textId="41E60AEC" w:rsidR="000E5288" w:rsidRDefault="000E5288" w:rsidP="000E5288">
      <w:pPr>
        <w:pStyle w:val="Leipteksti"/>
        <w:rPr>
          <w:lang w:eastAsia="en-US"/>
        </w:rPr>
      </w:pPr>
      <w:r>
        <w:rPr>
          <w:lang w:eastAsia="en-US"/>
        </w:rPr>
        <w:t>Uuden maantien rakentamisen tai nykyisen parantamisen yhteydessä lisääntyvän</w:t>
      </w:r>
      <w:r w:rsidR="007E108C">
        <w:rPr>
          <w:lang w:eastAsia="en-US"/>
        </w:rPr>
        <w:t xml:space="preserve"> </w:t>
      </w:r>
      <w:r>
        <w:rPr>
          <w:lang w:eastAsia="en-US"/>
        </w:rPr>
        <w:t>meluhaitan poistamiseksi tai liev</w:t>
      </w:r>
      <w:r w:rsidR="006E1BBE">
        <w:rPr>
          <w:lang w:eastAsia="en-US"/>
        </w:rPr>
        <w:t>entämi</w:t>
      </w:r>
      <w:r>
        <w:rPr>
          <w:lang w:eastAsia="en-US"/>
        </w:rPr>
        <w:t>seksi tehtävien meluesteiden rakentamisen</w:t>
      </w:r>
      <w:r w:rsidR="007E108C">
        <w:rPr>
          <w:lang w:eastAsia="en-US"/>
        </w:rPr>
        <w:t xml:space="preserve"> </w:t>
      </w:r>
      <w:r>
        <w:rPr>
          <w:lang w:eastAsia="en-US"/>
        </w:rPr>
        <w:t>kustannuksista vastaa valtio. Kunnan kaavoittaessa olemassa olevan tien läheisyyteen sellaista toimintaa, joka tarvitsee meluntorjuntaa, vastaa kunta meluntorjunnan</w:t>
      </w:r>
      <w:r w:rsidR="007E108C">
        <w:rPr>
          <w:lang w:eastAsia="en-US"/>
        </w:rPr>
        <w:t xml:space="preserve"> </w:t>
      </w:r>
      <w:r>
        <w:rPr>
          <w:lang w:eastAsia="en-US"/>
        </w:rPr>
        <w:t>kustannuksista.</w:t>
      </w:r>
    </w:p>
    <w:p w14:paraId="105B9427" w14:textId="2B58A020" w:rsidR="00F25FDD" w:rsidRDefault="00F25FDD" w:rsidP="00F25FDD">
      <w:pPr>
        <w:pStyle w:val="Leipteksti"/>
        <w:rPr>
          <w:lang w:eastAsia="en-US"/>
        </w:rPr>
      </w:pPr>
      <w:r>
        <w:rPr>
          <w:lang w:eastAsia="en-US"/>
        </w:rPr>
        <w:t>Kunnossapidon osalta pääperiaate on, että kustannuksista vastaa meluesteen omistaja. Maanteiden varren meluesteet omistaa valtio, ellei toisin sovita. Tiealu</w:t>
      </w:r>
      <w:r>
        <w:rPr>
          <w:lang w:eastAsia="en-US"/>
        </w:rPr>
        <w:lastRenderedPageBreak/>
        <w:t>eella sijaitsevien meluesterakenteiden omistaja on valtio. Puistoalueilla ja erityisviheralueeksi kaavoitetuilla alueilla meluesteet pääsääntöisesti omistaa kunta.</w:t>
      </w:r>
      <w:r w:rsidR="00EB2AAD">
        <w:rPr>
          <w:lang w:eastAsia="en-US"/>
        </w:rPr>
        <w:t xml:space="preserve"> </w:t>
      </w:r>
      <w:r>
        <w:rPr>
          <w:lang w:eastAsia="en-US"/>
        </w:rPr>
        <w:t>Tonttialueilla sijaitsevat meluesteet omistaa kyseisen kiinteistön omistaja.</w:t>
      </w:r>
    </w:p>
    <w:p w14:paraId="33BE1B20" w14:textId="08D61CF4" w:rsidR="007E108C" w:rsidRDefault="00F25FDD" w:rsidP="00F25FDD">
      <w:pPr>
        <w:pStyle w:val="Leipteksti"/>
        <w:rPr>
          <w:lang w:eastAsia="en-US"/>
        </w:rPr>
      </w:pPr>
      <w:r>
        <w:rPr>
          <w:lang w:eastAsia="en-US"/>
        </w:rPr>
        <w:t>Meluesteiden kunnossapitovastuu voidaan sopia omistajien kesken erillisellä sopimuksella muullakin tavoin. Esimerkiksi meluvallin sijoittuessa osittain tai kokonaan</w:t>
      </w:r>
      <w:r w:rsidR="00EB2AAD">
        <w:rPr>
          <w:lang w:eastAsia="en-US"/>
        </w:rPr>
        <w:t xml:space="preserve"> </w:t>
      </w:r>
      <w:r>
        <w:rPr>
          <w:lang w:eastAsia="en-US"/>
        </w:rPr>
        <w:t xml:space="preserve">liikennealueen ulkopuolelle tai sen rajoittuessa kunnan hoidossa olevaan viheralueeseen, voi hoidon kannalta olla hyödyllistä sopia, että kunta vastaa meluvallin tiealueen ulkopuolisen osan tai viheralueen puolisen luiskan kunnossapidosta. </w:t>
      </w:r>
    </w:p>
    <w:p w14:paraId="50FD8B9E" w14:textId="4FB6A349" w:rsidR="003F3DA5" w:rsidRDefault="003F3DA5" w:rsidP="003F3DA5">
      <w:pPr>
        <w:pStyle w:val="Otsikko3"/>
      </w:pPr>
      <w:bookmarkStart w:id="66" w:name="_Toc132382022"/>
      <w:bookmarkStart w:id="67" w:name="_Toc132382078"/>
      <w:bookmarkStart w:id="68" w:name="_Toc132382197"/>
      <w:r>
        <w:t>Rahoitusnäkymät</w:t>
      </w:r>
      <w:bookmarkEnd w:id="66"/>
      <w:bookmarkEnd w:id="67"/>
      <w:bookmarkEnd w:id="68"/>
    </w:p>
    <w:p w14:paraId="03F3BE0C" w14:textId="4B1E52F3" w:rsidR="003F3DA5" w:rsidRDefault="00275F81" w:rsidP="003F3DA5">
      <w:pPr>
        <w:pStyle w:val="Leipteksti"/>
        <w:rPr>
          <w:lang w:eastAsia="en-US"/>
        </w:rPr>
      </w:pPr>
      <w:r>
        <w:rPr>
          <w:lang w:eastAsia="en-US"/>
        </w:rPr>
        <w:t xml:space="preserve">Meluntorjuntatoimien toteutuminen </w:t>
      </w:r>
      <w:r w:rsidR="00D60958">
        <w:rPr>
          <w:lang w:eastAsia="en-US"/>
        </w:rPr>
        <w:t xml:space="preserve">on ollut haastavaa </w:t>
      </w:r>
      <w:r w:rsidR="008503E3">
        <w:rPr>
          <w:lang w:eastAsia="en-US"/>
        </w:rPr>
        <w:t xml:space="preserve">viime vuosina erityisesti siksi, että erillistä rahoitusta </w:t>
      </w:r>
      <w:r w:rsidR="004472FF">
        <w:rPr>
          <w:lang w:eastAsia="en-US"/>
        </w:rPr>
        <w:t xml:space="preserve">on löytynyt vain vähän, eikä näin ollen </w:t>
      </w:r>
      <w:r w:rsidR="00C94660">
        <w:rPr>
          <w:lang w:eastAsia="en-US"/>
        </w:rPr>
        <w:t xml:space="preserve">läheskään kaikkia tarpeellisia torjuntakohteita ole ollut mahdollista toteuttaa. </w:t>
      </w:r>
      <w:r w:rsidR="00C4031B">
        <w:rPr>
          <w:lang w:eastAsia="en-US"/>
        </w:rPr>
        <w:t>Tämän toimintasuunnitelman kaudella rahoitukseen liittyvät erittäin todennäköisesti vähintään samanlaiset haasteet kuin aiemminkin</w:t>
      </w:r>
      <w:r w:rsidR="00330A64">
        <w:rPr>
          <w:lang w:eastAsia="en-US"/>
        </w:rPr>
        <w:t>. Lisäksi maailman tilanteen vuoksi kustannukset ovat nousseet, joten käytettävissä olevalla rahamäärällä saadaan toteutettua entistä vähemmän torjuntaa.</w:t>
      </w:r>
    </w:p>
    <w:p w14:paraId="55E35807" w14:textId="008FB02F" w:rsidR="00330A64" w:rsidRDefault="00543512" w:rsidP="00543512">
      <w:pPr>
        <w:pStyle w:val="Leipteksti"/>
        <w:rPr>
          <w:lang w:eastAsia="en-US"/>
        </w:rPr>
      </w:pPr>
      <w:r>
        <w:rPr>
          <w:lang w:eastAsia="en-US"/>
        </w:rPr>
        <w:t>On todennäköistä, että vastaavasti kuin aiemmin, pääosa meluntorjuntaan saatavasta rahoituksesta järjestyy väylien kehittämishankkeiden ja perusväylänpidon kautta.</w:t>
      </w:r>
      <w:r w:rsidR="002845B5">
        <w:rPr>
          <w:lang w:eastAsia="en-US"/>
        </w:rPr>
        <w:t xml:space="preserve"> Väyläviraston </w:t>
      </w:r>
      <w:r w:rsidR="002845B5" w:rsidRPr="006C479E">
        <w:rPr>
          <w:i/>
          <w:iCs/>
          <w:lang w:eastAsia="en-US"/>
        </w:rPr>
        <w:t xml:space="preserve">Väylänpidon perussuunnitelman </w:t>
      </w:r>
      <w:r w:rsidR="0030546A" w:rsidRPr="006C479E">
        <w:rPr>
          <w:i/>
          <w:iCs/>
          <w:lang w:eastAsia="en-US"/>
        </w:rPr>
        <w:t>2023–2026</w:t>
      </w:r>
      <w:r w:rsidR="002845B5">
        <w:rPr>
          <w:lang w:eastAsia="en-US"/>
        </w:rPr>
        <w:t xml:space="preserve"> </w:t>
      </w:r>
      <w:r w:rsidR="00FA2C1C">
        <w:rPr>
          <w:lang w:eastAsia="en-US"/>
        </w:rPr>
        <w:fldChar w:fldCharType="begin"/>
      </w:r>
      <w:r w:rsidR="00FA2C1C">
        <w:rPr>
          <w:lang w:eastAsia="en-US"/>
        </w:rPr>
        <w:instrText xml:space="preserve"> REF _Ref129884756 \w \h </w:instrText>
      </w:r>
      <w:r w:rsidR="00FA2C1C">
        <w:rPr>
          <w:lang w:eastAsia="en-US"/>
        </w:rPr>
      </w:r>
      <w:r w:rsidR="00FA2C1C">
        <w:rPr>
          <w:lang w:eastAsia="en-US"/>
        </w:rPr>
        <w:fldChar w:fldCharType="separate"/>
      </w:r>
      <w:r w:rsidR="005323FD">
        <w:rPr>
          <w:lang w:eastAsia="en-US"/>
        </w:rPr>
        <w:t>/21/</w:t>
      </w:r>
      <w:r w:rsidR="00FA2C1C">
        <w:rPr>
          <w:lang w:eastAsia="en-US"/>
        </w:rPr>
        <w:fldChar w:fldCharType="end"/>
      </w:r>
      <w:r w:rsidR="00FA2C1C">
        <w:rPr>
          <w:lang w:eastAsia="en-US"/>
        </w:rPr>
        <w:t xml:space="preserve"> </w:t>
      </w:r>
      <w:r w:rsidR="002845B5">
        <w:rPr>
          <w:lang w:eastAsia="en-US"/>
        </w:rPr>
        <w:t xml:space="preserve">mukaan </w:t>
      </w:r>
      <w:r w:rsidR="00115C61">
        <w:rPr>
          <w:lang w:eastAsia="en-US"/>
        </w:rPr>
        <w:t>perus</w:t>
      </w:r>
      <w:r w:rsidR="009A7889">
        <w:rPr>
          <w:lang w:eastAsia="en-US"/>
        </w:rPr>
        <w:t>tien</w:t>
      </w:r>
      <w:r w:rsidR="00115C61">
        <w:rPr>
          <w:lang w:eastAsia="en-US"/>
        </w:rPr>
        <w:t xml:space="preserve">pidon vuotuinen määräraha on </w:t>
      </w:r>
      <w:r w:rsidR="00A10ED8">
        <w:rPr>
          <w:lang w:eastAsia="en-US"/>
        </w:rPr>
        <w:t>reilut</w:t>
      </w:r>
      <w:r w:rsidR="00115C61">
        <w:rPr>
          <w:lang w:eastAsia="en-US"/>
        </w:rPr>
        <w:t xml:space="preserve"> </w:t>
      </w:r>
      <w:r w:rsidR="00A10ED8">
        <w:rPr>
          <w:lang w:eastAsia="en-US"/>
        </w:rPr>
        <w:t>600 miljoonaa</w:t>
      </w:r>
      <w:r w:rsidR="00115C61">
        <w:rPr>
          <w:lang w:eastAsia="en-US"/>
        </w:rPr>
        <w:t xml:space="preserve"> </w:t>
      </w:r>
      <w:r w:rsidR="00444B08">
        <w:rPr>
          <w:lang w:eastAsia="en-US"/>
        </w:rPr>
        <w:t xml:space="preserve">euroa vuodessa. </w:t>
      </w:r>
      <w:r w:rsidR="004B7CFD">
        <w:rPr>
          <w:lang w:eastAsia="en-US"/>
        </w:rPr>
        <w:t>Kaikkien maanteiden perustienpidon p</w:t>
      </w:r>
      <w:r w:rsidR="002058AE">
        <w:rPr>
          <w:lang w:eastAsia="en-US"/>
        </w:rPr>
        <w:t xml:space="preserve">arantamishankkeisiin </w:t>
      </w:r>
      <w:r w:rsidR="00AE7F20">
        <w:rPr>
          <w:lang w:eastAsia="en-US"/>
        </w:rPr>
        <w:t xml:space="preserve">tästä on varattu </w:t>
      </w:r>
      <w:r w:rsidR="0030546A">
        <w:rPr>
          <w:lang w:eastAsia="en-US"/>
        </w:rPr>
        <w:t>10–12</w:t>
      </w:r>
      <w:r w:rsidR="00AE7F20">
        <w:rPr>
          <w:lang w:eastAsia="en-US"/>
        </w:rPr>
        <w:t xml:space="preserve"> miljoonaa euroa</w:t>
      </w:r>
      <w:r w:rsidR="006B6580">
        <w:rPr>
          <w:lang w:eastAsia="en-US"/>
        </w:rPr>
        <w:t xml:space="preserve"> vuosittain</w:t>
      </w:r>
      <w:r w:rsidR="00AE7F20">
        <w:rPr>
          <w:lang w:eastAsia="en-US"/>
        </w:rPr>
        <w:t xml:space="preserve">, joka </w:t>
      </w:r>
      <w:r w:rsidR="00472EF4">
        <w:rPr>
          <w:lang w:eastAsia="en-US"/>
        </w:rPr>
        <w:t xml:space="preserve">käytetään pääasiassa liikenneturvallisuuden parantamistoimenpiteisiin, jolloin </w:t>
      </w:r>
      <w:r w:rsidR="00117838">
        <w:rPr>
          <w:lang w:eastAsia="en-US"/>
        </w:rPr>
        <w:t>meluntorjuntaa ei juuri päästä toteuttamaan.</w:t>
      </w:r>
    </w:p>
    <w:p w14:paraId="3F8C122A" w14:textId="342C5571" w:rsidR="00513CF7" w:rsidRDefault="00513CF7" w:rsidP="00513CF7">
      <w:pPr>
        <w:pStyle w:val="Leipteksti"/>
        <w:rPr>
          <w:lang w:eastAsia="en-US"/>
        </w:rPr>
      </w:pPr>
      <w:r w:rsidRPr="006F03F7">
        <w:rPr>
          <w:i/>
          <w:iCs/>
          <w:lang w:eastAsia="en-US"/>
        </w:rPr>
        <w:t>Väyläverkon investointiohjelma</w:t>
      </w:r>
      <w:r>
        <w:rPr>
          <w:lang w:eastAsia="en-US"/>
        </w:rPr>
        <w:t xml:space="preserve"> on Väyläviraston näkemys uusien rata-, maantie- ja vesiväylähankkeiden toteuttamisesta ja niiden vaikutuksista. Uusin investointiohjelma on laadittu vuosille </w:t>
      </w:r>
      <w:r w:rsidR="0030546A">
        <w:rPr>
          <w:lang w:eastAsia="en-US"/>
        </w:rPr>
        <w:t>2023–2030</w:t>
      </w:r>
      <w:r w:rsidR="00964BA7">
        <w:rPr>
          <w:lang w:eastAsia="en-US"/>
        </w:rPr>
        <w:t xml:space="preserve"> </w:t>
      </w:r>
      <w:r w:rsidR="00964BA7">
        <w:rPr>
          <w:lang w:eastAsia="en-US"/>
        </w:rPr>
        <w:fldChar w:fldCharType="begin"/>
      </w:r>
      <w:r w:rsidR="00964BA7">
        <w:rPr>
          <w:lang w:eastAsia="en-US"/>
        </w:rPr>
        <w:instrText xml:space="preserve"> REF _Ref129884781 \w \h </w:instrText>
      </w:r>
      <w:r w:rsidR="00964BA7">
        <w:rPr>
          <w:lang w:eastAsia="en-US"/>
        </w:rPr>
      </w:r>
      <w:r w:rsidR="00964BA7">
        <w:rPr>
          <w:lang w:eastAsia="en-US"/>
        </w:rPr>
        <w:fldChar w:fldCharType="separate"/>
      </w:r>
      <w:r w:rsidR="005323FD">
        <w:rPr>
          <w:lang w:eastAsia="en-US"/>
        </w:rPr>
        <w:t>/22/</w:t>
      </w:r>
      <w:r w:rsidR="00964BA7">
        <w:rPr>
          <w:lang w:eastAsia="en-US"/>
        </w:rPr>
        <w:fldChar w:fldCharType="end"/>
      </w:r>
      <w:r>
        <w:rPr>
          <w:lang w:eastAsia="en-US"/>
        </w:rPr>
        <w:t xml:space="preserve">. Investointiohjelmaan kuuluvilla hankkeilla ei ole vielä olemassa rahoituspäätöstä. </w:t>
      </w:r>
      <w:r w:rsidRPr="0075784B">
        <w:rPr>
          <w:lang w:eastAsia="en-US"/>
        </w:rPr>
        <w:t xml:space="preserve">Investointiohjelman hankkeiden valinnat pohjautuvat </w:t>
      </w:r>
      <w:r w:rsidRPr="006F03F7">
        <w:rPr>
          <w:i/>
          <w:iCs/>
          <w:lang w:eastAsia="en-US"/>
        </w:rPr>
        <w:t>Liikenne 12</w:t>
      </w:r>
      <w:r w:rsidRPr="0075784B">
        <w:rPr>
          <w:lang w:eastAsia="en-US"/>
        </w:rPr>
        <w:t xml:space="preserve"> -suunnitelman linjauksiin ja tavoitteisiin</w:t>
      </w:r>
      <w:r>
        <w:rPr>
          <w:lang w:eastAsia="en-US"/>
        </w:rPr>
        <w:t>. Suunnitelman käytössä oleva rahoitus on kehittämishankkeille 2,7 m</w:t>
      </w:r>
      <w:r w:rsidR="00CE3A18">
        <w:rPr>
          <w:lang w:eastAsia="en-US"/>
        </w:rPr>
        <w:t>iljardia</w:t>
      </w:r>
      <w:r>
        <w:rPr>
          <w:lang w:eastAsia="en-US"/>
        </w:rPr>
        <w:t xml:space="preserve"> euroa, josta 1,14 m</w:t>
      </w:r>
      <w:r w:rsidR="00CE3A18">
        <w:rPr>
          <w:lang w:eastAsia="en-US"/>
        </w:rPr>
        <w:t>iljardia</w:t>
      </w:r>
      <w:r>
        <w:rPr>
          <w:lang w:eastAsia="en-US"/>
        </w:rPr>
        <w:t xml:space="preserve"> euroa tieverkolle, ja perusväylänpidon parantamishankkeille 727 miljoonaa euroa. Investointiohjelmassa ei ole</w:t>
      </w:r>
      <w:r w:rsidR="00A37791">
        <w:rPr>
          <w:lang w:eastAsia="en-US"/>
        </w:rPr>
        <w:t xml:space="preserve"> mukana</w:t>
      </w:r>
      <w:r>
        <w:rPr>
          <w:lang w:eastAsia="en-US"/>
        </w:rPr>
        <w:t xml:space="preserve"> </w:t>
      </w:r>
      <w:r w:rsidR="00CE3A18">
        <w:t>puhtaasti meluntorjuntaan keskittyviä</w:t>
      </w:r>
      <w:r w:rsidR="00CE3A18">
        <w:rPr>
          <w:lang w:eastAsia="en-US"/>
        </w:rPr>
        <w:t xml:space="preserve"> </w:t>
      </w:r>
      <w:r>
        <w:rPr>
          <w:lang w:eastAsia="en-US"/>
        </w:rPr>
        <w:t>hankkeita, mutta kehittämishankk</w:t>
      </w:r>
      <w:r w:rsidR="00D8531A">
        <w:rPr>
          <w:lang w:eastAsia="en-US"/>
        </w:rPr>
        <w:t>eet sisältävät tyypillisesti</w:t>
      </w:r>
      <w:r>
        <w:rPr>
          <w:lang w:eastAsia="en-US"/>
        </w:rPr>
        <w:t xml:space="preserve"> meluntorjuntaa. </w:t>
      </w:r>
    </w:p>
    <w:p w14:paraId="54B3594A" w14:textId="033662D7" w:rsidR="00513CF7" w:rsidRDefault="00E132A2" w:rsidP="00513CF7">
      <w:pPr>
        <w:pStyle w:val="Leipteksti"/>
        <w:rPr>
          <w:lang w:eastAsia="en-US"/>
        </w:rPr>
      </w:pPr>
      <w:r>
        <w:rPr>
          <w:lang w:eastAsia="en-US"/>
        </w:rPr>
        <w:t>Väylänpidon p</w:t>
      </w:r>
      <w:r w:rsidR="00621189">
        <w:rPr>
          <w:lang w:eastAsia="en-US"/>
        </w:rPr>
        <w:t>erussuunnitelmassa korjaukseen on varattu</w:t>
      </w:r>
      <w:r w:rsidR="00AA0592">
        <w:rPr>
          <w:lang w:eastAsia="en-US"/>
        </w:rPr>
        <w:t xml:space="preserve"> </w:t>
      </w:r>
      <w:r w:rsidR="00040150">
        <w:rPr>
          <w:lang w:eastAsia="en-US"/>
        </w:rPr>
        <w:t>reilut 300</w:t>
      </w:r>
      <w:r w:rsidR="00AA0592">
        <w:rPr>
          <w:lang w:eastAsia="en-US"/>
        </w:rPr>
        <w:t xml:space="preserve"> miljoonaa euroa</w:t>
      </w:r>
      <w:r w:rsidR="00040150">
        <w:rPr>
          <w:lang w:eastAsia="en-US"/>
        </w:rPr>
        <w:t xml:space="preserve"> vuosittain</w:t>
      </w:r>
      <w:r w:rsidR="00AA0592">
        <w:rPr>
          <w:lang w:eastAsia="en-US"/>
        </w:rPr>
        <w:t>, jonka tulisi kattaa myös nykyisten meluesteiden kunnossapito.</w:t>
      </w:r>
      <w:r w:rsidR="00513CF7">
        <w:rPr>
          <w:lang w:eastAsia="en-US"/>
        </w:rPr>
        <w:t xml:space="preserve"> Meluestekannan kunnossapitotarpeista tai -kustannuksista ei ole tarkkaa tietoa. Ensimmäiset meluesteet toteutettiin 1970-luvun alussa, ja pääosa nykyisestä meluntorjunnasta on toteutettu vuosien 1993–2003 aikana. Meluesteet eivät ole vielä käyttöikänsä päässä, mutta useat niistä vaativat kunnossapitoa. Kunnossapitotoimenpiteinä korjataan mm. meluaitojen rakenteisiin, usein perustuksiin, tulleita vikoja, korvataan rikkoutuneita läpinäkyviä osia sekä korotetaan ajan saatossa madaltuneita meluvalleja. Vanhimmat </w:t>
      </w:r>
      <w:r w:rsidR="00D22FE6">
        <w:rPr>
          <w:lang w:eastAsia="en-US"/>
        </w:rPr>
        <w:t xml:space="preserve">tai liian huonokuntoiset </w:t>
      </w:r>
      <w:r w:rsidR="00513CF7">
        <w:rPr>
          <w:lang w:eastAsia="en-US"/>
        </w:rPr>
        <w:t>meluseinät on käytännössä purettava kokonaisuudessaan ja korvattava uusilla. Kustannuksia kohottaa erityisesti se, etteivät monetkaan perusparannusikään tulleista meluesteistä täytä nykypäivän meluntorjuntavaatimuksia. Useimmissa kohteissa meluesteitä o</w:t>
      </w:r>
      <w:r w:rsidR="00D22FE6">
        <w:rPr>
          <w:lang w:eastAsia="en-US"/>
        </w:rPr>
        <w:t xml:space="preserve">lisi </w:t>
      </w:r>
      <w:r w:rsidR="00513CF7">
        <w:rPr>
          <w:lang w:eastAsia="en-US"/>
        </w:rPr>
        <w:t>korotettava alkuperäistä korkeammaksi ja esteitä o</w:t>
      </w:r>
      <w:r w:rsidR="00D22FE6">
        <w:rPr>
          <w:lang w:eastAsia="en-US"/>
        </w:rPr>
        <w:t>lisi</w:t>
      </w:r>
      <w:r w:rsidR="00513CF7">
        <w:rPr>
          <w:lang w:eastAsia="en-US"/>
        </w:rPr>
        <w:t xml:space="preserve"> myös jatkettava väylän suunnassa</w:t>
      </w:r>
      <w:r w:rsidR="00467416">
        <w:rPr>
          <w:lang w:eastAsia="en-US"/>
        </w:rPr>
        <w:t xml:space="preserve"> pidemmiksi</w:t>
      </w:r>
      <w:r w:rsidR="00513CF7">
        <w:rPr>
          <w:lang w:eastAsia="en-US"/>
        </w:rPr>
        <w:t>.</w:t>
      </w:r>
    </w:p>
    <w:p w14:paraId="123004C2" w14:textId="47BF294E" w:rsidR="00D83FC9" w:rsidRDefault="00513CF7" w:rsidP="00513CF7">
      <w:pPr>
        <w:pStyle w:val="Leipteksti"/>
        <w:rPr>
          <w:lang w:eastAsia="en-US"/>
        </w:rPr>
      </w:pPr>
      <w:r>
        <w:rPr>
          <w:lang w:eastAsia="en-US"/>
        </w:rPr>
        <w:lastRenderedPageBreak/>
        <w:t>Monien esteiden kunnostus on varsin kallista. Kustannukset eivät aiheudu pelkästään osien korjaamisesta tai uu</w:t>
      </w:r>
      <w:r w:rsidR="00395731">
        <w:rPr>
          <w:lang w:eastAsia="en-US"/>
        </w:rPr>
        <w:t>sista</w:t>
      </w:r>
      <w:r>
        <w:rPr>
          <w:lang w:eastAsia="en-US"/>
        </w:rPr>
        <w:t xml:space="preserve"> os</w:t>
      </w:r>
      <w:r w:rsidR="00395731">
        <w:rPr>
          <w:lang w:eastAsia="en-US"/>
        </w:rPr>
        <w:t>i</w:t>
      </w:r>
      <w:r>
        <w:rPr>
          <w:lang w:eastAsia="en-US"/>
        </w:rPr>
        <w:t>sta vaan merkittävä osa kustannuksia aiheutuu korvattavien esteosien purkamisesta ja hävittämisestä</w:t>
      </w:r>
      <w:r w:rsidR="00514D78">
        <w:rPr>
          <w:lang w:eastAsia="en-US"/>
        </w:rPr>
        <w:t xml:space="preserve"> sekä</w:t>
      </w:r>
      <w:r w:rsidR="000914B9">
        <w:rPr>
          <w:lang w:eastAsia="en-US"/>
        </w:rPr>
        <w:t xml:space="preserve"> työnaikaisista liikennejärjestelyistä</w:t>
      </w:r>
      <w:r>
        <w:rPr>
          <w:lang w:eastAsia="en-US"/>
        </w:rPr>
        <w:t xml:space="preserve">. Esimerkiksi käytettyjen absorboivien kasettien ja kestopuun hävittäminen on kallista, koska nämä sisältävät ympäristön kannalta ongelmallisia erityiskäsittelyä vaativia jätteitä. </w:t>
      </w:r>
    </w:p>
    <w:p w14:paraId="5BADED08" w14:textId="74260F60" w:rsidR="0047462D" w:rsidRDefault="004817F0" w:rsidP="004817F0">
      <w:pPr>
        <w:pStyle w:val="Leipteksti"/>
        <w:rPr>
          <w:lang w:eastAsia="en-US"/>
        </w:rPr>
      </w:pPr>
      <w:r>
        <w:rPr>
          <w:lang w:eastAsia="en-US"/>
        </w:rPr>
        <w:t xml:space="preserve">Rakenteiden normaaliin kunnossapitoon perustuvan karkean arvion mukaan vaatisivat meluesteiden huolto- ja korjaustoimenpiteet vähintään kahden miljoonan euron vuosittaisen kunnossapitobudjetin. Toimintasuunnitelmakaudella </w:t>
      </w:r>
      <w:r w:rsidR="00F7162E">
        <w:rPr>
          <w:lang w:eastAsia="en-US"/>
        </w:rPr>
        <w:t xml:space="preserve">kaikkien valtion hallinnoimien väylien </w:t>
      </w:r>
      <w:r>
        <w:rPr>
          <w:lang w:eastAsia="en-US"/>
        </w:rPr>
        <w:t>meluesteiden kunnossapitoon ja perusparannuksiin arvioidaan tarvittavan yli 10 miljoonaa euroa.</w:t>
      </w:r>
      <w:r w:rsidR="00382903">
        <w:rPr>
          <w:lang w:eastAsia="en-US"/>
        </w:rPr>
        <w:t xml:space="preserve"> </w:t>
      </w:r>
    </w:p>
    <w:p w14:paraId="33DFAB0F" w14:textId="5DF95253" w:rsidR="00207386" w:rsidRDefault="00207386" w:rsidP="00207386">
      <w:pPr>
        <w:pStyle w:val="Otsikko3"/>
      </w:pPr>
      <w:bookmarkStart w:id="69" w:name="_Toc132382023"/>
      <w:bookmarkStart w:id="70" w:name="_Toc132382079"/>
      <w:bookmarkStart w:id="71" w:name="_Toc132382198"/>
      <w:r>
        <w:t>Meluntorjunnan kustannustehokkuus</w:t>
      </w:r>
      <w:bookmarkEnd w:id="69"/>
      <w:bookmarkEnd w:id="70"/>
      <w:bookmarkEnd w:id="71"/>
    </w:p>
    <w:p w14:paraId="20E4D166" w14:textId="7B92A4D5" w:rsidR="00F93AF1" w:rsidRDefault="00E6381C" w:rsidP="00207386">
      <w:pPr>
        <w:pStyle w:val="Leipteksti"/>
        <w:rPr>
          <w:lang w:eastAsia="en-US"/>
        </w:rPr>
      </w:pPr>
      <w:r>
        <w:rPr>
          <w:lang w:eastAsia="en-US"/>
        </w:rPr>
        <w:t>Koska meluntorjuntaan käytettävissä olevat raha</w:t>
      </w:r>
      <w:r w:rsidR="001E4616">
        <w:rPr>
          <w:lang w:eastAsia="en-US"/>
        </w:rPr>
        <w:t>varat</w:t>
      </w:r>
      <w:r>
        <w:rPr>
          <w:lang w:eastAsia="en-US"/>
        </w:rPr>
        <w:t xml:space="preserve"> ovat rajalliset</w:t>
      </w:r>
      <w:r w:rsidR="000F4D69">
        <w:rPr>
          <w:lang w:eastAsia="en-US"/>
        </w:rPr>
        <w:t xml:space="preserve">, </w:t>
      </w:r>
      <w:r w:rsidR="00EF77F0">
        <w:rPr>
          <w:lang w:eastAsia="en-US"/>
        </w:rPr>
        <w:t>tulisi ne kohdistaa</w:t>
      </w:r>
      <w:r w:rsidR="00261E11">
        <w:rPr>
          <w:lang w:eastAsia="en-US"/>
        </w:rPr>
        <w:t xml:space="preserve"> mahdollisimman kustannustehokkaasti</w:t>
      </w:r>
      <w:r w:rsidR="0030546A">
        <w:rPr>
          <w:lang w:eastAsia="en-US"/>
        </w:rPr>
        <w:t>.</w:t>
      </w:r>
      <w:r w:rsidR="00F76EDE">
        <w:rPr>
          <w:lang w:eastAsia="en-US"/>
        </w:rPr>
        <w:t xml:space="preserve"> </w:t>
      </w:r>
      <w:r w:rsidR="0080583A">
        <w:rPr>
          <w:lang w:eastAsia="en-US"/>
        </w:rPr>
        <w:t>Viime</w:t>
      </w:r>
      <w:r w:rsidR="0078739D">
        <w:rPr>
          <w:lang w:eastAsia="en-US"/>
        </w:rPr>
        <w:t xml:space="preserve"> </w:t>
      </w:r>
      <w:r w:rsidR="0080583A">
        <w:rPr>
          <w:lang w:eastAsia="en-US"/>
        </w:rPr>
        <w:t xml:space="preserve">aikoina väylien </w:t>
      </w:r>
      <w:r w:rsidR="00B0648B">
        <w:rPr>
          <w:lang w:eastAsia="en-US"/>
        </w:rPr>
        <w:t xml:space="preserve">suunnittelussa on noussut keskusteluun </w:t>
      </w:r>
      <w:r w:rsidR="00AB4CC9">
        <w:rPr>
          <w:lang w:eastAsia="en-US"/>
        </w:rPr>
        <w:t>melu</w:t>
      </w:r>
      <w:r w:rsidR="00406C6E">
        <w:rPr>
          <w:lang w:eastAsia="en-US"/>
        </w:rPr>
        <w:t>esteiden optimointi</w:t>
      </w:r>
      <w:r w:rsidR="0060512F">
        <w:rPr>
          <w:lang w:eastAsia="en-US"/>
        </w:rPr>
        <w:t>mah</w:t>
      </w:r>
      <w:r w:rsidR="005E7BCD">
        <w:rPr>
          <w:lang w:eastAsia="en-US"/>
        </w:rPr>
        <w:t>d</w:t>
      </w:r>
      <w:r w:rsidR="0060512F">
        <w:rPr>
          <w:lang w:eastAsia="en-US"/>
        </w:rPr>
        <w:t>ollisuus siten</w:t>
      </w:r>
      <w:r w:rsidR="00DD7BBE">
        <w:rPr>
          <w:lang w:eastAsia="en-US"/>
        </w:rPr>
        <w:t>,</w:t>
      </w:r>
      <w:r w:rsidR="00B93577">
        <w:rPr>
          <w:lang w:eastAsia="en-US"/>
        </w:rPr>
        <w:t xml:space="preserve"> </w:t>
      </w:r>
      <w:r w:rsidR="00DD7BBE">
        <w:rPr>
          <w:lang w:eastAsia="en-US"/>
        </w:rPr>
        <w:t xml:space="preserve">että toteutettaisiin </w:t>
      </w:r>
      <w:r w:rsidR="0037053E">
        <w:rPr>
          <w:lang w:eastAsia="en-US"/>
        </w:rPr>
        <w:t>laajemmalle alueelle</w:t>
      </w:r>
      <w:r w:rsidR="00DD7BBE">
        <w:rPr>
          <w:lang w:eastAsia="en-US"/>
        </w:rPr>
        <w:t xml:space="preserve"> melutilannetta parantavaa </w:t>
      </w:r>
      <w:r w:rsidR="0059684A">
        <w:rPr>
          <w:lang w:eastAsia="en-US"/>
        </w:rPr>
        <w:t xml:space="preserve">meluestettä, kuin </w:t>
      </w:r>
      <w:r w:rsidR="003151A5">
        <w:rPr>
          <w:lang w:eastAsia="en-US"/>
        </w:rPr>
        <w:t xml:space="preserve">että </w:t>
      </w:r>
      <w:r w:rsidR="0037053E">
        <w:rPr>
          <w:lang w:eastAsia="en-US"/>
        </w:rPr>
        <w:t xml:space="preserve">pyrittäisiin </w:t>
      </w:r>
      <w:r w:rsidR="0042460B">
        <w:rPr>
          <w:lang w:eastAsia="en-US"/>
        </w:rPr>
        <w:t>muutamissa kohteissa toteuttamaan</w:t>
      </w:r>
      <w:r w:rsidR="003151A5">
        <w:rPr>
          <w:lang w:eastAsia="en-US"/>
        </w:rPr>
        <w:t xml:space="preserve"> ohjearvo</w:t>
      </w:r>
      <w:r w:rsidR="00A76CAD">
        <w:rPr>
          <w:lang w:eastAsia="en-US"/>
        </w:rPr>
        <w:t>t alittavaa</w:t>
      </w:r>
      <w:r w:rsidR="003151A5">
        <w:rPr>
          <w:lang w:eastAsia="en-US"/>
        </w:rPr>
        <w:t xml:space="preserve"> </w:t>
      </w:r>
      <w:r w:rsidR="0017715D">
        <w:rPr>
          <w:lang w:eastAsia="en-US"/>
        </w:rPr>
        <w:t>melue</w:t>
      </w:r>
      <w:r w:rsidR="00D458E6">
        <w:rPr>
          <w:lang w:eastAsia="en-US"/>
        </w:rPr>
        <w:t>stettä.</w:t>
      </w:r>
      <w:r w:rsidR="00F93AF1">
        <w:rPr>
          <w:lang w:eastAsia="en-US"/>
        </w:rPr>
        <w:t xml:space="preserve"> </w:t>
      </w:r>
      <w:r w:rsidR="00F76EDE">
        <w:rPr>
          <w:lang w:eastAsia="en-US"/>
        </w:rPr>
        <w:t xml:space="preserve">Edellä luvussa </w:t>
      </w:r>
      <w:r w:rsidR="00EF77F0">
        <w:rPr>
          <w:lang w:eastAsia="en-US"/>
        </w:rPr>
        <w:fldChar w:fldCharType="begin"/>
      </w:r>
      <w:r w:rsidR="00EF77F0">
        <w:rPr>
          <w:lang w:eastAsia="en-US"/>
        </w:rPr>
        <w:instrText xml:space="preserve"> REF _Ref129870750 \r \h </w:instrText>
      </w:r>
      <w:r w:rsidR="00EF77F0">
        <w:rPr>
          <w:lang w:eastAsia="en-US"/>
        </w:rPr>
      </w:r>
      <w:r w:rsidR="00EF77F0">
        <w:rPr>
          <w:lang w:eastAsia="en-US"/>
        </w:rPr>
        <w:fldChar w:fldCharType="separate"/>
      </w:r>
      <w:r w:rsidR="005323FD">
        <w:rPr>
          <w:lang w:eastAsia="en-US"/>
        </w:rPr>
        <w:t xml:space="preserve">4.1 </w:t>
      </w:r>
      <w:r w:rsidR="00EF77F0">
        <w:rPr>
          <w:lang w:eastAsia="en-US"/>
        </w:rPr>
        <w:fldChar w:fldCharType="end"/>
      </w:r>
      <w:r w:rsidR="001A2303">
        <w:rPr>
          <w:lang w:eastAsia="en-US"/>
        </w:rPr>
        <w:t xml:space="preserve">kuvatut meluntorjunnan periaatteet </w:t>
      </w:r>
      <w:r w:rsidR="00D03903">
        <w:rPr>
          <w:lang w:eastAsia="en-US"/>
        </w:rPr>
        <w:t>huomioivat kustannustehokkuuden toteutettavuuden arvioinnissa</w:t>
      </w:r>
      <w:r w:rsidR="00294A03">
        <w:rPr>
          <w:lang w:eastAsia="en-US"/>
        </w:rPr>
        <w:t xml:space="preserve">, mutta </w:t>
      </w:r>
      <w:r w:rsidR="009478D0">
        <w:rPr>
          <w:lang w:eastAsia="en-US"/>
        </w:rPr>
        <w:t xml:space="preserve">eivät </w:t>
      </w:r>
      <w:r w:rsidR="00E30503">
        <w:rPr>
          <w:lang w:eastAsia="en-US"/>
        </w:rPr>
        <w:t>suoran</w:t>
      </w:r>
      <w:r w:rsidR="007235A6">
        <w:rPr>
          <w:lang w:eastAsia="en-US"/>
        </w:rPr>
        <w:t xml:space="preserve">aisesti ohjaa </w:t>
      </w:r>
      <w:r w:rsidR="00F6012C">
        <w:rPr>
          <w:lang w:eastAsia="en-US"/>
        </w:rPr>
        <w:t>kuvatun tapaiseen suunnitteluratkaisuun.</w:t>
      </w:r>
    </w:p>
    <w:p w14:paraId="4F4731D7" w14:textId="205865E5" w:rsidR="00C07D93" w:rsidRDefault="00C07D93" w:rsidP="00207386">
      <w:pPr>
        <w:pStyle w:val="Leipteksti"/>
        <w:rPr>
          <w:lang w:eastAsia="en-US"/>
        </w:rPr>
      </w:pPr>
      <w:r>
        <w:rPr>
          <w:lang w:eastAsia="en-US"/>
        </w:rPr>
        <w:t xml:space="preserve">Meluntorjunnan kustannustehokkuutta arvioitaessa </w:t>
      </w:r>
      <w:r w:rsidR="00AB0C75">
        <w:rPr>
          <w:lang w:eastAsia="en-US"/>
        </w:rPr>
        <w:t xml:space="preserve">voidaan </w:t>
      </w:r>
      <w:r w:rsidR="00CE0558">
        <w:rPr>
          <w:lang w:eastAsia="en-US"/>
        </w:rPr>
        <w:t xml:space="preserve">sen lisäksi, että </w:t>
      </w:r>
      <w:r w:rsidR="000E2D1F">
        <w:rPr>
          <w:lang w:eastAsia="en-US"/>
        </w:rPr>
        <w:t>arvioidaan kustannukset / suojattu asukas tai kohde, arvioida, voidaanko vastaavalla rahamäärällä toisella tavalla käytettynä saavuttaa enemmän hyötyä.</w:t>
      </w:r>
      <w:r w:rsidR="00275A24">
        <w:rPr>
          <w:lang w:eastAsia="en-US"/>
        </w:rPr>
        <w:t xml:space="preserve"> Meluesteen kustannukset eivät todellisuudessa ole </w:t>
      </w:r>
      <w:r w:rsidR="00BF0C78">
        <w:rPr>
          <w:lang w:eastAsia="en-US"/>
        </w:rPr>
        <w:t xml:space="preserve">tasaiset </w:t>
      </w:r>
      <w:r w:rsidR="00A47E84">
        <w:rPr>
          <w:lang w:eastAsia="en-US"/>
        </w:rPr>
        <w:t>kutakin rakennettua pinta-ala</w:t>
      </w:r>
      <w:r w:rsidR="00104A8D">
        <w:rPr>
          <w:lang w:eastAsia="en-US"/>
        </w:rPr>
        <w:t xml:space="preserve"> nel</w:t>
      </w:r>
      <w:r w:rsidR="00A270D2">
        <w:rPr>
          <w:lang w:eastAsia="en-US"/>
        </w:rPr>
        <w:t>iömetriä kohden, vaikka yksinkertaisimmillaan kustannuksia arvioidaankin tällä periaatteel</w:t>
      </w:r>
      <w:r w:rsidR="008A3512">
        <w:rPr>
          <w:lang w:eastAsia="en-US"/>
        </w:rPr>
        <w:t>la. Todellisuudessa melu</w:t>
      </w:r>
      <w:r w:rsidR="005032C3">
        <w:rPr>
          <w:lang w:eastAsia="en-US"/>
        </w:rPr>
        <w:t>seinän</w:t>
      </w:r>
      <w:r w:rsidR="008A3512">
        <w:rPr>
          <w:lang w:eastAsia="en-US"/>
        </w:rPr>
        <w:t xml:space="preserve"> korkeuden kasvaessa myös perustaminen kallistuu, joten </w:t>
      </w:r>
      <w:r w:rsidR="00F243B6">
        <w:rPr>
          <w:lang w:eastAsia="en-US"/>
        </w:rPr>
        <w:t xml:space="preserve">todellisuudessa </w:t>
      </w:r>
      <w:r w:rsidR="005032C3">
        <w:rPr>
          <w:lang w:eastAsia="en-US"/>
        </w:rPr>
        <w:t xml:space="preserve">korkean </w:t>
      </w:r>
      <w:r w:rsidR="00480F80">
        <w:rPr>
          <w:lang w:eastAsia="en-US"/>
        </w:rPr>
        <w:t>seinän</w:t>
      </w:r>
      <w:r w:rsidR="0085149F">
        <w:rPr>
          <w:lang w:eastAsia="en-US"/>
        </w:rPr>
        <w:t xml:space="preserve"> </w:t>
      </w:r>
      <w:r w:rsidR="005032C3">
        <w:rPr>
          <w:lang w:eastAsia="en-US"/>
        </w:rPr>
        <w:t>yläosan neliömetrien voidaan ajatella oleva</w:t>
      </w:r>
      <w:r w:rsidR="00480F80">
        <w:rPr>
          <w:lang w:eastAsia="en-US"/>
        </w:rPr>
        <w:t xml:space="preserve">n kalliimpia. </w:t>
      </w:r>
    </w:p>
    <w:p w14:paraId="72EF1D7E" w14:textId="54675AE6" w:rsidR="00047E84" w:rsidRDefault="000D09B6" w:rsidP="002D187A">
      <w:pPr>
        <w:pStyle w:val="Leipteksti"/>
      </w:pPr>
      <w:r>
        <w:t>Myöskään esteen torjuntavaikutus ei kasva lineaarisesti korkeuden kasvaessa</w:t>
      </w:r>
      <w:r w:rsidR="007E74FF">
        <w:t xml:space="preserve">, vaan </w:t>
      </w:r>
      <w:r w:rsidR="004B793A">
        <w:t>peruskorkuisella</w:t>
      </w:r>
      <w:r w:rsidR="00805B7D">
        <w:t xml:space="preserve">, esim. 2 metriä korkealla esteellä saadaan </w:t>
      </w:r>
      <w:r w:rsidR="00086A56">
        <w:t>melutasoa a</w:t>
      </w:r>
      <w:r w:rsidR="007E4264">
        <w:t>l</w:t>
      </w:r>
      <w:r w:rsidR="00086A56">
        <w:t>ennettua suojattavalla alueella merkittävästi</w:t>
      </w:r>
      <w:r w:rsidR="007E4264">
        <w:t xml:space="preserve">, mutta </w:t>
      </w:r>
      <w:r w:rsidR="000A12F5">
        <w:t xml:space="preserve">jos esteen korkeuden kaksinkertaistaa, suojausvaikutus </w:t>
      </w:r>
      <w:r w:rsidR="00874B74">
        <w:t xml:space="preserve">ei desibeleissä lisäänny samassa suhteessa. </w:t>
      </w:r>
      <w:r w:rsidR="00BC7405">
        <w:t>Eli käytännössä kunkin desibelin lisäalenema vaatii aina edellistä suuremman korotuksen meluesteeseen, jolloin alennettavan desibelin kustannukset kasvavat eksponentiaalisesti.</w:t>
      </w:r>
    </w:p>
    <w:p w14:paraId="567FB50E" w14:textId="37C021C2" w:rsidR="002D187A" w:rsidRDefault="00D6227D" w:rsidP="002D187A">
      <w:pPr>
        <w:pStyle w:val="Leipteksti"/>
      </w:pPr>
      <w:r>
        <w:t>Esimerkki</w:t>
      </w:r>
      <w:r w:rsidR="00D569A8">
        <w:t xml:space="preserve">nä eräässä vuonna 2023 valmistuvassa tiesuunnitelmassa kustannusarvion yksikköhintoina on melukaiteelle </w:t>
      </w:r>
      <w:r w:rsidR="00421B35">
        <w:t>käytetty 230 €/m</w:t>
      </w:r>
      <w:r w:rsidR="00421B35" w:rsidRPr="00421B35">
        <w:rPr>
          <w:vertAlign w:val="superscript"/>
        </w:rPr>
        <w:t>2</w:t>
      </w:r>
      <w:r w:rsidR="00421B35">
        <w:t xml:space="preserve"> ja meluseinälle 400 €/m</w:t>
      </w:r>
      <w:r w:rsidR="00421B35" w:rsidRPr="00421B35">
        <w:rPr>
          <w:vertAlign w:val="superscript"/>
        </w:rPr>
        <w:t>2</w:t>
      </w:r>
      <w:r w:rsidR="00421B35">
        <w:t xml:space="preserve">. Tällöin 200 metriä pitkän 1,4 metriä korkean kaiteen kustannukset olisivat </w:t>
      </w:r>
      <w:r w:rsidR="00383474">
        <w:t>64 400 </w:t>
      </w:r>
      <w:r w:rsidR="002D187A">
        <w:t>€</w:t>
      </w:r>
      <w:r w:rsidR="004C6209">
        <w:t xml:space="preserve"> ja </w:t>
      </w:r>
      <w:r w:rsidR="00453699">
        <w:t xml:space="preserve">3 metriä korkea saman pituisen meluseinän kustannukset olisivat </w:t>
      </w:r>
      <w:r w:rsidR="00D65CAD">
        <w:t>240 000 €.</w:t>
      </w:r>
      <w:r w:rsidR="002B50B5">
        <w:t xml:space="preserve"> Lisäksi hyvin korkeilla meluseinillä perustamis</w:t>
      </w:r>
      <w:r w:rsidR="00162651">
        <w:t>- ja rakenne</w:t>
      </w:r>
      <w:r w:rsidR="002B50B5">
        <w:t xml:space="preserve">kustannukset </w:t>
      </w:r>
      <w:r w:rsidR="00162651">
        <w:t xml:space="preserve">ovat vielä suhteessa suuremmat, jolloin </w:t>
      </w:r>
      <w:r w:rsidR="00A76FE6">
        <w:t>kustannusarviota ei voida suoraan perustaa näkyvään neliömetriin vaan kustannukset o</w:t>
      </w:r>
      <w:r w:rsidR="00116536">
        <w:t>vat suuremmat.</w:t>
      </w:r>
    </w:p>
    <w:p w14:paraId="6A53E509" w14:textId="6A9AFA42" w:rsidR="00063694" w:rsidRPr="00207386" w:rsidRDefault="00146561" w:rsidP="002D187A">
      <w:pPr>
        <w:pStyle w:val="Leipteksti"/>
      </w:pPr>
      <w:r>
        <w:t xml:space="preserve">Onkin mahdollista, että esimerkiksi lähelle ohjearvoa päästään kohtuullisilla kustannuksilla, mutta tästä tilanteen parantaminen siten, että </w:t>
      </w:r>
      <w:r w:rsidR="002B1624">
        <w:t xml:space="preserve">ohjearvo saavutetaan, </w:t>
      </w:r>
      <w:r w:rsidR="002B1624">
        <w:lastRenderedPageBreak/>
        <w:t xml:space="preserve">saattaisi moninkertaistaa kustannukset. Tällöin järkevämpää voisi olla </w:t>
      </w:r>
      <w:r w:rsidR="00936282">
        <w:t>saman rahamäärän käyttäminen useamman kohtuullisen korkuisen meluesteen rakentamiseen ja tilanteen parantamiseen useammilla asukkailla.</w:t>
      </w:r>
    </w:p>
    <w:p w14:paraId="2A28B8C8" w14:textId="77777777" w:rsidR="0060689A" w:rsidRDefault="0060689A" w:rsidP="00543512">
      <w:pPr>
        <w:pStyle w:val="Leipteksti"/>
        <w:rPr>
          <w:lang w:eastAsia="en-US"/>
        </w:rPr>
      </w:pPr>
    </w:p>
    <w:p w14:paraId="5075BC8E" w14:textId="77777777" w:rsidR="00B23D78" w:rsidRPr="003F3DA5" w:rsidRDefault="00B23D78" w:rsidP="00543512">
      <w:pPr>
        <w:pStyle w:val="Leipteksti"/>
        <w:rPr>
          <w:lang w:eastAsia="en-US"/>
        </w:rPr>
      </w:pPr>
    </w:p>
    <w:p w14:paraId="7797C676" w14:textId="4D8E353F" w:rsidR="00492125" w:rsidRDefault="00492125" w:rsidP="00492125">
      <w:pPr>
        <w:pStyle w:val="Otsikko1"/>
      </w:pPr>
      <w:bookmarkStart w:id="72" w:name="_Toc132382080"/>
      <w:bookmarkStart w:id="73" w:name="_Toc132382199"/>
      <w:r>
        <w:lastRenderedPageBreak/>
        <w:t>Lyhyen ajan toimenpiteet</w:t>
      </w:r>
      <w:bookmarkEnd w:id="72"/>
      <w:bookmarkEnd w:id="73"/>
    </w:p>
    <w:p w14:paraId="08647989" w14:textId="3391158C" w:rsidR="00773D6A" w:rsidRPr="00773D6A" w:rsidRDefault="00773D6A" w:rsidP="00773D6A">
      <w:pPr>
        <w:pStyle w:val="Leipteksti"/>
        <w:rPr>
          <w:lang w:eastAsia="en-US"/>
        </w:rPr>
      </w:pPr>
      <w:r w:rsidRPr="00A94622">
        <w:rPr>
          <w:lang w:eastAsia="en-US"/>
        </w:rPr>
        <w:t xml:space="preserve">Tässä luvussa on kuvattu toimenpiteet, joiden avulla </w:t>
      </w:r>
      <w:r>
        <w:rPr>
          <w:lang w:eastAsia="en-US"/>
        </w:rPr>
        <w:t>Väylävirasto</w:t>
      </w:r>
      <w:r w:rsidRPr="00A94622">
        <w:rPr>
          <w:lang w:eastAsia="en-US"/>
        </w:rPr>
        <w:t xml:space="preserve"> pyrkii vähentämään melulle altistumista maanteiden vaikutuspiirissä seuraavien viiden vuoden aikana.</w:t>
      </w:r>
      <w:r>
        <w:rPr>
          <w:lang w:eastAsia="en-US"/>
        </w:rPr>
        <w:t xml:space="preserve"> M</w:t>
      </w:r>
      <w:r w:rsidRPr="00A94622">
        <w:rPr>
          <w:lang w:eastAsia="en-US"/>
        </w:rPr>
        <w:t>ukana on sekä meluesteiden toteuttamista</w:t>
      </w:r>
      <w:r w:rsidRPr="000A140B">
        <w:rPr>
          <w:lang w:eastAsia="en-US"/>
        </w:rPr>
        <w:t xml:space="preserve">, </w:t>
      </w:r>
      <w:r w:rsidR="00541DC3">
        <w:rPr>
          <w:lang w:eastAsia="en-US"/>
        </w:rPr>
        <w:t xml:space="preserve">melulähteeseen </w:t>
      </w:r>
      <w:r w:rsidR="00510079">
        <w:rPr>
          <w:lang w:eastAsia="en-US"/>
        </w:rPr>
        <w:t xml:space="preserve">ja väylähankkeiden </w:t>
      </w:r>
      <w:r w:rsidR="003D6F0F">
        <w:rPr>
          <w:lang w:eastAsia="en-US"/>
        </w:rPr>
        <w:t xml:space="preserve">meluntorjunnan </w:t>
      </w:r>
      <w:r w:rsidR="00510079">
        <w:rPr>
          <w:lang w:eastAsia="en-US"/>
        </w:rPr>
        <w:t xml:space="preserve">suunnitteluun sekä </w:t>
      </w:r>
      <w:r w:rsidR="003D6F0F">
        <w:rPr>
          <w:lang w:eastAsia="en-US"/>
        </w:rPr>
        <w:t xml:space="preserve">mitoitukseen </w:t>
      </w:r>
      <w:r w:rsidR="00510079">
        <w:rPr>
          <w:lang w:eastAsia="en-US"/>
        </w:rPr>
        <w:t>v</w:t>
      </w:r>
      <w:r w:rsidR="00541DC3">
        <w:rPr>
          <w:lang w:eastAsia="en-US"/>
        </w:rPr>
        <w:t>aikuttamisen keinoja</w:t>
      </w:r>
      <w:r w:rsidR="008F7E29">
        <w:rPr>
          <w:lang w:eastAsia="en-US"/>
        </w:rPr>
        <w:t xml:space="preserve">, </w:t>
      </w:r>
      <w:r w:rsidR="003E55E4">
        <w:rPr>
          <w:lang w:eastAsia="en-US"/>
        </w:rPr>
        <w:t>ja</w:t>
      </w:r>
      <w:r w:rsidRPr="000A140B">
        <w:rPr>
          <w:lang w:eastAsia="en-US"/>
        </w:rPr>
        <w:t xml:space="preserve"> tutkimushankkeita</w:t>
      </w:r>
      <w:r w:rsidRPr="00A94622">
        <w:rPr>
          <w:lang w:eastAsia="en-US"/>
        </w:rPr>
        <w:t>. Kaikkia toimenpiteitä ei välttämättä saada toteutuksen asteelle tämän viisivuotiskauden aikana, mutta aloittaminen on tärkeää melutilanteen jatkuvan paranemisen varmistamiseksi.</w:t>
      </w:r>
    </w:p>
    <w:p w14:paraId="7B1AB466" w14:textId="7110E851" w:rsidR="00965687" w:rsidRDefault="00965687" w:rsidP="00220A22">
      <w:pPr>
        <w:pStyle w:val="Otsikko2"/>
      </w:pPr>
      <w:bookmarkStart w:id="74" w:name="_Toc132382024"/>
      <w:bookmarkStart w:id="75" w:name="_Toc132382081"/>
      <w:bookmarkStart w:id="76" w:name="_Toc132382200"/>
      <w:r>
        <w:t>Rak</w:t>
      </w:r>
      <w:r w:rsidR="00220A22">
        <w:t>enteellinen meluntorjunta</w:t>
      </w:r>
      <w:bookmarkEnd w:id="74"/>
      <w:bookmarkEnd w:id="75"/>
      <w:bookmarkEnd w:id="76"/>
    </w:p>
    <w:p w14:paraId="0AF28DB2" w14:textId="6588C8C9" w:rsidR="00AC321B" w:rsidRPr="00A94622" w:rsidRDefault="00AC321B" w:rsidP="00AC321B">
      <w:pPr>
        <w:pStyle w:val="Otsikko3"/>
      </w:pPr>
      <w:bookmarkStart w:id="77" w:name="_Toc517936999"/>
      <w:bookmarkStart w:id="78" w:name="_Toc132382025"/>
      <w:bookmarkStart w:id="79" w:name="_Toc132382082"/>
      <w:bookmarkStart w:id="80" w:name="_Toc132382201"/>
      <w:r w:rsidRPr="00A94622">
        <w:t>Tausta</w:t>
      </w:r>
      <w:bookmarkEnd w:id="77"/>
      <w:r w:rsidR="00E0469E">
        <w:t>a</w:t>
      </w:r>
      <w:bookmarkEnd w:id="78"/>
      <w:bookmarkEnd w:id="79"/>
      <w:bookmarkEnd w:id="80"/>
    </w:p>
    <w:p w14:paraId="4481671E" w14:textId="6461FA1B" w:rsidR="000A69FD" w:rsidRDefault="000A69FD" w:rsidP="00AC321B">
      <w:pPr>
        <w:pStyle w:val="Leipteksti"/>
        <w:rPr>
          <w:lang w:eastAsia="en-US"/>
        </w:rPr>
      </w:pPr>
      <w:r>
        <w:rPr>
          <w:lang w:eastAsia="en-US"/>
        </w:rPr>
        <w:t xml:space="preserve">Kaikki vielä toteutumattomat kohteet käytiin läpi, ja </w:t>
      </w:r>
      <w:r w:rsidR="00F46D1F">
        <w:rPr>
          <w:lang w:eastAsia="en-US"/>
        </w:rPr>
        <w:t xml:space="preserve">niistä </w:t>
      </w:r>
      <w:r w:rsidR="00756FD3">
        <w:rPr>
          <w:lang w:eastAsia="en-US"/>
        </w:rPr>
        <w:t xml:space="preserve">tunnistettiin ne, jotka sijoittuvat jonkin </w:t>
      </w:r>
      <w:r w:rsidR="00C3264F">
        <w:rPr>
          <w:lang w:eastAsia="en-US"/>
        </w:rPr>
        <w:t>maantien parantamishankkeen alueelle</w:t>
      </w:r>
      <w:r w:rsidR="0078269D">
        <w:rPr>
          <w:lang w:eastAsia="en-US"/>
        </w:rPr>
        <w:t>. N</w:t>
      </w:r>
      <w:r w:rsidR="00564CB9">
        <w:rPr>
          <w:lang w:eastAsia="en-US"/>
        </w:rPr>
        <w:t xml:space="preserve">äiden kohteiden melutorjunnan oletetaan toteutuvan </w:t>
      </w:r>
      <w:r w:rsidR="0016713A">
        <w:rPr>
          <w:lang w:eastAsia="en-US"/>
        </w:rPr>
        <w:t xml:space="preserve">osana kyseisiä hankkeita, eikä niiden suunnittelua ole kannattavaa jatkaa meluntorjunnan erilliskohteina. </w:t>
      </w:r>
      <w:r w:rsidR="00F854EE">
        <w:rPr>
          <w:lang w:eastAsia="en-US"/>
        </w:rPr>
        <w:t>Nämä kohteet on luetteloitu luvussa 5.1.5.</w:t>
      </w:r>
    </w:p>
    <w:p w14:paraId="678FCD73" w14:textId="20160C72" w:rsidR="00BB1A40" w:rsidRDefault="008458C2" w:rsidP="00AC321B">
      <w:pPr>
        <w:pStyle w:val="Leipteksti"/>
        <w:rPr>
          <w:lang w:eastAsia="en-US"/>
        </w:rPr>
      </w:pPr>
      <w:r>
        <w:rPr>
          <w:lang w:eastAsia="en-US"/>
        </w:rPr>
        <w:t>E</w:t>
      </w:r>
      <w:r w:rsidR="00AC321B" w:rsidRPr="00A94622">
        <w:rPr>
          <w:lang w:eastAsia="en-US"/>
        </w:rPr>
        <w:t>dellise</w:t>
      </w:r>
      <w:r w:rsidR="009E1DF6">
        <w:rPr>
          <w:lang w:eastAsia="en-US"/>
        </w:rPr>
        <w:t>n</w:t>
      </w:r>
      <w:r w:rsidR="00AC321B" w:rsidRPr="00A94622">
        <w:rPr>
          <w:lang w:eastAsia="en-US"/>
        </w:rPr>
        <w:t xml:space="preserve">, vuosien </w:t>
      </w:r>
      <w:r w:rsidR="00801E08" w:rsidRPr="00A94622">
        <w:rPr>
          <w:lang w:eastAsia="en-US"/>
        </w:rPr>
        <w:t>2018</w:t>
      </w:r>
      <w:r w:rsidR="00801E08">
        <w:rPr>
          <w:lang w:eastAsia="en-US"/>
        </w:rPr>
        <w:t>–2023</w:t>
      </w:r>
      <w:r w:rsidR="0098628B">
        <w:rPr>
          <w:lang w:eastAsia="en-US"/>
        </w:rPr>
        <w:t>,</w:t>
      </w:r>
      <w:r w:rsidR="00AC321B" w:rsidRPr="00A94622">
        <w:rPr>
          <w:lang w:eastAsia="en-US"/>
        </w:rPr>
        <w:t xml:space="preserve"> meluntorjunnan toimintasuunnitelma</w:t>
      </w:r>
      <w:r w:rsidR="009E1DF6">
        <w:rPr>
          <w:lang w:eastAsia="en-US"/>
        </w:rPr>
        <w:t xml:space="preserve">n kohteista </w:t>
      </w:r>
      <w:r w:rsidR="00885D8F">
        <w:rPr>
          <w:lang w:eastAsia="en-US"/>
        </w:rPr>
        <w:t>vain</w:t>
      </w:r>
      <w:r w:rsidR="0053560B">
        <w:rPr>
          <w:lang w:eastAsia="en-US"/>
        </w:rPr>
        <w:t xml:space="preserve"> kolmen alueella on toteutunut meluntorjuntaa, mutta</w:t>
      </w:r>
      <w:r w:rsidR="00AE7358">
        <w:rPr>
          <w:lang w:eastAsia="en-US"/>
        </w:rPr>
        <w:t xml:space="preserve"> kaikki suunnitelmien mukaiset esteet eivät ole toteutuneet,</w:t>
      </w:r>
      <w:r w:rsidR="009D0682">
        <w:rPr>
          <w:lang w:eastAsia="en-US"/>
        </w:rPr>
        <w:t xml:space="preserve"> joten kohteet </w:t>
      </w:r>
      <w:r w:rsidR="005F71E4">
        <w:rPr>
          <w:lang w:eastAsia="en-US"/>
        </w:rPr>
        <w:t>pidetään mukana toimintasuunnitelmassa</w:t>
      </w:r>
      <w:r w:rsidR="00FC7710">
        <w:rPr>
          <w:lang w:eastAsia="en-US"/>
        </w:rPr>
        <w:t>.</w:t>
      </w:r>
      <w:r w:rsidR="007975ED">
        <w:rPr>
          <w:lang w:eastAsia="en-US"/>
        </w:rPr>
        <w:t xml:space="preserve"> </w:t>
      </w:r>
      <w:r w:rsidR="009D49D0">
        <w:rPr>
          <w:lang w:eastAsia="en-US"/>
        </w:rPr>
        <w:t>M</w:t>
      </w:r>
      <w:r w:rsidR="007975ED">
        <w:rPr>
          <w:lang w:eastAsia="en-US"/>
        </w:rPr>
        <w:t>uut</w:t>
      </w:r>
      <w:r w:rsidR="00844770">
        <w:rPr>
          <w:lang w:eastAsia="en-US"/>
        </w:rPr>
        <w:t xml:space="preserve"> </w:t>
      </w:r>
      <w:r w:rsidR="00F209C4">
        <w:rPr>
          <w:lang w:eastAsia="en-US"/>
        </w:rPr>
        <w:t>meluntorjunnan erillisk</w:t>
      </w:r>
      <w:r w:rsidR="007975ED">
        <w:rPr>
          <w:lang w:eastAsia="en-US"/>
        </w:rPr>
        <w:t>ohteet</w:t>
      </w:r>
      <w:r w:rsidR="000776CD">
        <w:rPr>
          <w:lang w:eastAsia="en-US"/>
        </w:rPr>
        <w:t xml:space="preserve"> on siirretty edellisestä suunnitelmasta </w:t>
      </w:r>
      <w:r w:rsidR="00D519F2">
        <w:rPr>
          <w:lang w:eastAsia="en-US"/>
        </w:rPr>
        <w:t xml:space="preserve">uudelle toimintasuunnitelmakaudelle </w:t>
      </w:r>
      <w:r w:rsidR="0062541E">
        <w:rPr>
          <w:lang w:eastAsia="en-US"/>
        </w:rPr>
        <w:t>sellaisenaan</w:t>
      </w:r>
      <w:r w:rsidR="009D49D0">
        <w:rPr>
          <w:lang w:eastAsia="en-US"/>
        </w:rPr>
        <w:t xml:space="preserve"> yhtä poikkeusta lukuun</w:t>
      </w:r>
      <w:r w:rsidR="00973396">
        <w:rPr>
          <w:lang w:eastAsia="en-US"/>
        </w:rPr>
        <w:t xml:space="preserve"> </w:t>
      </w:r>
      <w:r w:rsidR="009D49D0">
        <w:rPr>
          <w:lang w:eastAsia="en-US"/>
        </w:rPr>
        <w:t>ottamatta</w:t>
      </w:r>
      <w:r w:rsidR="00973396">
        <w:rPr>
          <w:lang w:eastAsia="en-US"/>
        </w:rPr>
        <w:t xml:space="preserve"> (luku 5.1.2)</w:t>
      </w:r>
      <w:r w:rsidR="009F2D6E">
        <w:rPr>
          <w:lang w:eastAsia="en-US"/>
        </w:rPr>
        <w:t>, eikä u</w:t>
      </w:r>
      <w:r w:rsidR="00AC321B" w:rsidRPr="00A94622">
        <w:rPr>
          <w:lang w:eastAsia="en-US"/>
        </w:rPr>
        <w:t>usia torjuntakohteita</w:t>
      </w:r>
      <w:r w:rsidR="0062541E">
        <w:rPr>
          <w:lang w:eastAsia="en-US"/>
        </w:rPr>
        <w:t xml:space="preserve"> tunnistettu</w:t>
      </w:r>
      <w:r w:rsidR="00AC321B" w:rsidRPr="00A94622">
        <w:rPr>
          <w:lang w:eastAsia="en-US"/>
        </w:rPr>
        <w:t>, koska aiemmin valitu</w:t>
      </w:r>
      <w:r w:rsidR="009F2D6E">
        <w:rPr>
          <w:lang w:eastAsia="en-US"/>
        </w:rPr>
        <w:t>i</w:t>
      </w:r>
      <w:r w:rsidR="00AC321B" w:rsidRPr="00A94622">
        <w:rPr>
          <w:lang w:eastAsia="en-US"/>
        </w:rPr>
        <w:t>sta kohteista o</w:t>
      </w:r>
      <w:r w:rsidR="001263EB">
        <w:rPr>
          <w:lang w:eastAsia="en-US"/>
        </w:rPr>
        <w:t>n</w:t>
      </w:r>
      <w:r w:rsidR="00AC321B" w:rsidRPr="00A94622">
        <w:rPr>
          <w:lang w:eastAsia="en-US"/>
        </w:rPr>
        <w:t xml:space="preserve"> vielä paljon toteutumatta. </w:t>
      </w:r>
    </w:p>
    <w:p w14:paraId="2E5AFEBE" w14:textId="08E83D2C" w:rsidR="00921773" w:rsidRDefault="000A1C86" w:rsidP="00AC321B">
      <w:pPr>
        <w:pStyle w:val="Leipteksti"/>
        <w:rPr>
          <w:lang w:eastAsia="en-US"/>
        </w:rPr>
      </w:pPr>
      <w:r>
        <w:rPr>
          <w:lang w:eastAsia="en-US"/>
        </w:rPr>
        <w:t xml:space="preserve">Uudellamaalla sijaitsevien meluntorjuntakohteiden hankekortit päivitettiin </w:t>
      </w:r>
      <w:r w:rsidR="00324E8C">
        <w:rPr>
          <w:lang w:eastAsia="en-US"/>
        </w:rPr>
        <w:t xml:space="preserve">ennen </w:t>
      </w:r>
      <w:r w:rsidR="001332A0">
        <w:rPr>
          <w:lang w:eastAsia="en-US"/>
        </w:rPr>
        <w:t>tä</w:t>
      </w:r>
      <w:r w:rsidR="00F02F64">
        <w:rPr>
          <w:lang w:eastAsia="en-US"/>
        </w:rPr>
        <w:t>män</w:t>
      </w:r>
      <w:r w:rsidR="001332A0">
        <w:rPr>
          <w:lang w:eastAsia="en-US"/>
        </w:rPr>
        <w:t xml:space="preserve"> toimintasuunnitelma</w:t>
      </w:r>
      <w:r w:rsidR="00F02F64">
        <w:rPr>
          <w:lang w:eastAsia="en-US"/>
        </w:rPr>
        <w:t xml:space="preserve">n laatimista </w:t>
      </w:r>
      <w:r w:rsidR="0009562D" w:rsidRPr="00D821FD">
        <w:rPr>
          <w:lang w:eastAsia="en-US"/>
        </w:rPr>
        <w:t xml:space="preserve">Uudenmaan </w:t>
      </w:r>
      <w:r w:rsidR="004B5292" w:rsidRPr="00D821FD">
        <w:rPr>
          <w:lang w:eastAsia="en-US"/>
        </w:rPr>
        <w:t>ELY-keskuksen</w:t>
      </w:r>
      <w:r w:rsidR="004B5292" w:rsidRPr="00D821FD">
        <w:rPr>
          <w:i/>
          <w:iCs/>
          <w:lang w:eastAsia="en-US"/>
        </w:rPr>
        <w:t xml:space="preserve"> </w:t>
      </w:r>
      <w:r w:rsidR="00D821FD">
        <w:rPr>
          <w:i/>
          <w:iCs/>
          <w:lang w:eastAsia="en-US"/>
        </w:rPr>
        <w:t>M</w:t>
      </w:r>
      <w:r w:rsidR="0009562D" w:rsidRPr="00D821FD">
        <w:rPr>
          <w:i/>
          <w:iCs/>
          <w:lang w:eastAsia="en-US"/>
        </w:rPr>
        <w:t>el</w:t>
      </w:r>
      <w:r w:rsidR="006259EC" w:rsidRPr="00D821FD">
        <w:rPr>
          <w:i/>
          <w:iCs/>
          <w:lang w:eastAsia="en-US"/>
        </w:rPr>
        <w:t xml:space="preserve">untorjunnan </w:t>
      </w:r>
      <w:r w:rsidR="004B5292" w:rsidRPr="00D821FD">
        <w:rPr>
          <w:i/>
          <w:iCs/>
          <w:lang w:eastAsia="en-US"/>
        </w:rPr>
        <w:t>hankekori</w:t>
      </w:r>
      <w:r w:rsidR="006259EC">
        <w:rPr>
          <w:lang w:eastAsia="en-US"/>
        </w:rPr>
        <w:t xml:space="preserve"> -</w:t>
      </w:r>
      <w:r w:rsidR="004B5292">
        <w:rPr>
          <w:lang w:eastAsia="en-US"/>
        </w:rPr>
        <w:t>työss</w:t>
      </w:r>
      <w:r w:rsidR="00324E8C">
        <w:rPr>
          <w:lang w:eastAsia="en-US"/>
        </w:rPr>
        <w:t>ä</w:t>
      </w:r>
      <w:r w:rsidR="004B5292">
        <w:rPr>
          <w:lang w:eastAsia="en-US"/>
        </w:rPr>
        <w:t xml:space="preserve">. </w:t>
      </w:r>
      <w:r w:rsidR="00D366C8">
        <w:rPr>
          <w:lang w:eastAsia="en-US"/>
        </w:rPr>
        <w:t xml:space="preserve">Päivityksen </w:t>
      </w:r>
      <w:r w:rsidR="00E32C82">
        <w:rPr>
          <w:lang w:eastAsia="en-US"/>
        </w:rPr>
        <w:t>avulla</w:t>
      </w:r>
      <w:r w:rsidR="00D366C8">
        <w:rPr>
          <w:lang w:eastAsia="en-US"/>
        </w:rPr>
        <w:t xml:space="preserve"> </w:t>
      </w:r>
      <w:r w:rsidR="00292C77">
        <w:rPr>
          <w:lang w:eastAsia="en-US"/>
        </w:rPr>
        <w:t xml:space="preserve">parannettiin kohteiden suunnittelu- ja toteutusvalmiutta </w:t>
      </w:r>
      <w:r w:rsidR="00363E17">
        <w:rPr>
          <w:lang w:eastAsia="en-US"/>
        </w:rPr>
        <w:t xml:space="preserve">tarkentamalla </w:t>
      </w:r>
      <w:r w:rsidR="00612001">
        <w:rPr>
          <w:lang w:eastAsia="en-US"/>
        </w:rPr>
        <w:t>muun muassa</w:t>
      </w:r>
      <w:r w:rsidR="00363E17">
        <w:rPr>
          <w:lang w:eastAsia="en-US"/>
        </w:rPr>
        <w:t xml:space="preserve"> </w:t>
      </w:r>
      <w:r w:rsidR="009F072E">
        <w:rPr>
          <w:lang w:eastAsia="en-US"/>
        </w:rPr>
        <w:t>meluesteiden rakennettavuusarviota</w:t>
      </w:r>
      <w:r w:rsidR="00E32C82">
        <w:rPr>
          <w:lang w:eastAsia="en-US"/>
        </w:rPr>
        <w:t xml:space="preserve"> </w:t>
      </w:r>
      <w:r w:rsidR="00837058">
        <w:rPr>
          <w:lang w:eastAsia="en-US"/>
        </w:rPr>
        <w:t>(</w:t>
      </w:r>
      <w:r w:rsidR="00612001">
        <w:rPr>
          <w:lang w:eastAsia="en-US"/>
        </w:rPr>
        <w:t xml:space="preserve">maaperän kantavuus, </w:t>
      </w:r>
      <w:r w:rsidR="00837058">
        <w:rPr>
          <w:lang w:eastAsia="en-US"/>
        </w:rPr>
        <w:t>perustamist</w:t>
      </w:r>
      <w:r w:rsidR="000F1F03">
        <w:rPr>
          <w:lang w:eastAsia="en-US"/>
        </w:rPr>
        <w:t xml:space="preserve">apa) </w:t>
      </w:r>
      <w:r w:rsidR="00E32C82">
        <w:rPr>
          <w:lang w:eastAsia="en-US"/>
        </w:rPr>
        <w:t xml:space="preserve">sekä </w:t>
      </w:r>
      <w:r w:rsidR="000F1F03">
        <w:t xml:space="preserve">tieteknisten </w:t>
      </w:r>
      <w:r w:rsidR="007A1EA3">
        <w:t>(näkemäalueet ja esteen etäisyys tien reunasta)</w:t>
      </w:r>
      <w:r w:rsidR="000F1F03">
        <w:t xml:space="preserve"> </w:t>
      </w:r>
      <w:r w:rsidR="007D52D4">
        <w:t xml:space="preserve">ja kaavoituksen </w:t>
      </w:r>
      <w:r w:rsidR="000F1F03">
        <w:t xml:space="preserve">reunaehtojen </w:t>
      </w:r>
      <w:r w:rsidR="007A1EA3">
        <w:t>tarkastelulla</w:t>
      </w:r>
      <w:r w:rsidR="007D52D4">
        <w:t>.</w:t>
      </w:r>
      <w:r w:rsidR="004B5292">
        <w:rPr>
          <w:lang w:eastAsia="en-US"/>
        </w:rPr>
        <w:t xml:space="preserve"> </w:t>
      </w:r>
      <w:r w:rsidR="00973396">
        <w:rPr>
          <w:lang w:eastAsia="en-US"/>
        </w:rPr>
        <w:t>Nämä kohteet on luetteloitu luvussa 5.1.3.</w:t>
      </w:r>
    </w:p>
    <w:p w14:paraId="08A7C273" w14:textId="69C7BB88" w:rsidR="007D52D4" w:rsidRDefault="004B5292" w:rsidP="00AC321B">
      <w:pPr>
        <w:pStyle w:val="Leipteksti"/>
        <w:rPr>
          <w:lang w:eastAsia="en-US"/>
        </w:rPr>
      </w:pPr>
      <w:r>
        <w:rPr>
          <w:lang w:eastAsia="en-US"/>
        </w:rPr>
        <w:t xml:space="preserve">Uudenmaan </w:t>
      </w:r>
      <w:r w:rsidR="008D7553">
        <w:rPr>
          <w:lang w:eastAsia="en-US"/>
        </w:rPr>
        <w:t xml:space="preserve">ELY-keskuksen alueen ulkopuolelle sijoittuvat meluntorjunnan erilliskohteet on lueteltu luvussa 5.1.4. </w:t>
      </w:r>
      <w:r w:rsidR="00DB4CA9">
        <w:rPr>
          <w:lang w:eastAsia="en-US"/>
        </w:rPr>
        <w:t>Näiden kohteiden hankekortteja ei ole päivitetty sen jälkeen, kun ne laadittiin vuonna 2012</w:t>
      </w:r>
      <w:r w:rsidR="00C54700">
        <w:rPr>
          <w:lang w:eastAsia="en-US"/>
        </w:rPr>
        <w:t xml:space="preserve">. </w:t>
      </w:r>
    </w:p>
    <w:p w14:paraId="12AEDD09" w14:textId="1A1546D2" w:rsidR="009131C6" w:rsidRPr="00A94622" w:rsidRDefault="009131C6" w:rsidP="009131C6">
      <w:pPr>
        <w:pStyle w:val="Otsikko3"/>
      </w:pPr>
      <w:bookmarkStart w:id="81" w:name="_Toc132382026"/>
      <w:bookmarkStart w:id="82" w:name="_Toc132382083"/>
      <w:bookmarkStart w:id="83" w:name="_Toc132382202"/>
      <w:r w:rsidRPr="00A94622">
        <w:t>T</w:t>
      </w:r>
      <w:r w:rsidR="00084CAC">
        <w:t>oimintasuunnitelmasta poistuvat kohteet</w:t>
      </w:r>
      <w:bookmarkEnd w:id="81"/>
      <w:bookmarkEnd w:id="82"/>
      <w:bookmarkEnd w:id="83"/>
    </w:p>
    <w:p w14:paraId="15EAC12A" w14:textId="5FF65759" w:rsidR="00084CAC" w:rsidRDefault="00733012" w:rsidP="00084CAC">
      <w:pPr>
        <w:pStyle w:val="Leipteksti"/>
        <w:rPr>
          <w:lang w:eastAsia="en-US"/>
        </w:rPr>
      </w:pPr>
      <w:r>
        <w:rPr>
          <w:lang w:eastAsia="en-US"/>
        </w:rPr>
        <w:t>Aiemmassa t</w:t>
      </w:r>
      <w:r w:rsidR="0001641B">
        <w:rPr>
          <w:lang w:eastAsia="en-US"/>
        </w:rPr>
        <w:t>oimintasuunnitelma</w:t>
      </w:r>
      <w:r w:rsidR="00F42A96">
        <w:rPr>
          <w:lang w:eastAsia="en-US"/>
        </w:rPr>
        <w:t>ssa esitetyistä</w:t>
      </w:r>
      <w:r w:rsidR="00175839">
        <w:rPr>
          <w:lang w:eastAsia="en-US"/>
        </w:rPr>
        <w:t xml:space="preserve"> </w:t>
      </w:r>
      <w:r w:rsidR="00084CAC">
        <w:rPr>
          <w:lang w:eastAsia="en-US"/>
        </w:rPr>
        <w:t>yksi kohde ei enää täytä kriteerejä</w:t>
      </w:r>
      <w:r w:rsidR="009F40FF">
        <w:rPr>
          <w:lang w:eastAsia="en-US"/>
        </w:rPr>
        <w:t xml:space="preserve"> ollakseen mukana meluntorjunnan toimintasuunnitelmassa:</w:t>
      </w:r>
    </w:p>
    <w:p w14:paraId="494E54F6" w14:textId="442C1855" w:rsidR="001E4ADA" w:rsidRPr="001E4ADA" w:rsidRDefault="009131C6" w:rsidP="001E4ADA">
      <w:pPr>
        <w:pStyle w:val="Leipteksti"/>
        <w:numPr>
          <w:ilvl w:val="0"/>
          <w:numId w:val="29"/>
        </w:numPr>
        <w:spacing w:after="0"/>
        <w:rPr>
          <w:u w:val="single"/>
          <w:lang w:eastAsia="en-US"/>
        </w:rPr>
      </w:pPr>
      <w:r w:rsidRPr="001E4ADA">
        <w:rPr>
          <w:u w:val="single"/>
        </w:rPr>
        <w:t xml:space="preserve">UUD23 Mt132 Klaukkala, </w:t>
      </w:r>
      <w:r w:rsidR="006105B0" w:rsidRPr="001E4ADA">
        <w:rPr>
          <w:u w:val="single"/>
          <w:lang w:eastAsia="en-US"/>
        </w:rPr>
        <w:t>Nurmijärvi</w:t>
      </w:r>
    </w:p>
    <w:p w14:paraId="2170A43D" w14:textId="7E37ED0F" w:rsidR="00BC5834" w:rsidRPr="00A94622" w:rsidRDefault="00BC5834" w:rsidP="001E4ADA">
      <w:pPr>
        <w:pStyle w:val="Leipteksti"/>
        <w:ind w:left="720"/>
        <w:rPr>
          <w:lang w:eastAsia="en-US"/>
        </w:rPr>
      </w:pPr>
      <w:r>
        <w:rPr>
          <w:lang w:eastAsia="en-US"/>
        </w:rPr>
        <w:t xml:space="preserve">Liikennemäärä tieosuudella on vähentynyt niin, että se alittaa </w:t>
      </w:r>
      <w:r w:rsidR="002800ED">
        <w:rPr>
          <w:lang w:eastAsia="en-US"/>
        </w:rPr>
        <w:t>ympäristömeludirektiivin rajan 3 miljoonaa ajoneuvoa vuodessa.</w:t>
      </w:r>
      <w:r w:rsidR="00B369A9">
        <w:rPr>
          <w:lang w:eastAsia="en-US"/>
        </w:rPr>
        <w:t xml:space="preserve"> Tämä johtuu liikennemäärän jakautumisesta uude</w:t>
      </w:r>
      <w:r w:rsidR="00664FCB">
        <w:rPr>
          <w:lang w:eastAsia="en-US"/>
        </w:rPr>
        <w:t>n ja vanhan maantien 132 kesken.</w:t>
      </w:r>
    </w:p>
    <w:p w14:paraId="79B14281" w14:textId="5A5F3402" w:rsidR="003A5C9C" w:rsidRDefault="003A5C9C" w:rsidP="003A5C9C">
      <w:pPr>
        <w:pStyle w:val="Otsikko3"/>
      </w:pPr>
      <w:bookmarkStart w:id="84" w:name="_Toc132382027"/>
      <w:bookmarkStart w:id="85" w:name="_Toc132382084"/>
      <w:bookmarkStart w:id="86" w:name="_Toc132382203"/>
      <w:r>
        <w:lastRenderedPageBreak/>
        <w:t>Rakenteellisen meluntorjunnan kohteet Uudellamaalla</w:t>
      </w:r>
      <w:bookmarkEnd w:id="84"/>
      <w:bookmarkEnd w:id="85"/>
      <w:bookmarkEnd w:id="86"/>
    </w:p>
    <w:p w14:paraId="3FA89F41" w14:textId="6446CE26" w:rsidR="003A5C9C" w:rsidRDefault="003A5C9C" w:rsidP="003A5C9C">
      <w:pPr>
        <w:pStyle w:val="Leipteksti"/>
        <w:rPr>
          <w:lang w:eastAsia="en-US"/>
        </w:rPr>
      </w:pPr>
      <w:r>
        <w:rPr>
          <w:lang w:eastAsia="en-US"/>
        </w:rPr>
        <w:t xml:space="preserve">Tässä luvussa on esitetty rakenteellisen meluntorjunnan kohteet Uudenmaan ELY-keskuksen alueella. </w:t>
      </w:r>
      <w:r w:rsidRPr="00A94622">
        <w:rPr>
          <w:lang w:eastAsia="en-US"/>
        </w:rPr>
        <w:t>Kohteiden numerointia ei ole muutettu edellisestä toimintasuunnitelmasta yhtenäisyyden säilyttämiseksi.</w:t>
      </w:r>
      <w:r>
        <w:rPr>
          <w:lang w:eastAsia="en-US"/>
        </w:rPr>
        <w:t xml:space="preserve"> Rakenteellisia meluntorjuntakohteita Uudenmaan alueella on yhteensä 17 kpl</w:t>
      </w:r>
      <w:r w:rsidR="001A6B8C">
        <w:rPr>
          <w:lang w:eastAsia="en-US"/>
        </w:rPr>
        <w:t xml:space="preserve"> </w:t>
      </w:r>
      <w:r w:rsidR="00475C13">
        <w:rPr>
          <w:lang w:eastAsia="en-US"/>
        </w:rPr>
        <w:t>(</w:t>
      </w:r>
      <w:r w:rsidR="00475C13">
        <w:rPr>
          <w:lang w:eastAsia="en-US"/>
        </w:rPr>
        <w:fldChar w:fldCharType="begin"/>
      </w:r>
      <w:r w:rsidR="00475C13">
        <w:rPr>
          <w:lang w:eastAsia="en-US"/>
        </w:rPr>
        <w:instrText xml:space="preserve"> REF _Ref129886557 \h </w:instrText>
      </w:r>
      <w:r w:rsidR="00475C13">
        <w:rPr>
          <w:lang w:eastAsia="en-US"/>
        </w:rPr>
      </w:r>
      <w:r w:rsidR="00475C13">
        <w:rPr>
          <w:lang w:eastAsia="en-US"/>
        </w:rPr>
        <w:fldChar w:fldCharType="separate"/>
      </w:r>
      <w:r w:rsidR="005323FD">
        <w:t xml:space="preserve">Taulukko </w:t>
      </w:r>
      <w:r w:rsidR="005323FD">
        <w:rPr>
          <w:noProof/>
        </w:rPr>
        <w:t>5</w:t>
      </w:r>
      <w:r w:rsidR="005323FD">
        <w:t>.</w:t>
      </w:r>
      <w:r w:rsidR="005323FD">
        <w:rPr>
          <w:noProof/>
        </w:rPr>
        <w:t>1</w:t>
      </w:r>
      <w:r w:rsidR="00475C13">
        <w:rPr>
          <w:lang w:eastAsia="en-US"/>
        </w:rPr>
        <w:fldChar w:fldCharType="end"/>
      </w:r>
      <w:r w:rsidR="00475C13">
        <w:rPr>
          <w:lang w:eastAsia="en-US"/>
        </w:rPr>
        <w:t>)</w:t>
      </w:r>
      <w:r>
        <w:rPr>
          <w:lang w:eastAsia="en-US"/>
        </w:rPr>
        <w:t>.</w:t>
      </w:r>
      <w:r w:rsidR="007904B3">
        <w:rPr>
          <w:lang w:eastAsia="en-US"/>
        </w:rPr>
        <w:t xml:space="preserve"> </w:t>
      </w:r>
      <w:r w:rsidR="002541B8">
        <w:rPr>
          <w:lang w:eastAsia="en-US"/>
        </w:rPr>
        <w:t xml:space="preserve">Kohteiden kustannusarvio yhteensä on </w:t>
      </w:r>
      <w:r w:rsidR="000A4139">
        <w:rPr>
          <w:lang w:eastAsia="en-US"/>
        </w:rPr>
        <w:t>67,4–88,4</w:t>
      </w:r>
      <w:r w:rsidR="00581AC8">
        <w:rPr>
          <w:lang w:eastAsia="en-US"/>
        </w:rPr>
        <w:t xml:space="preserve"> </w:t>
      </w:r>
      <w:r w:rsidR="008567BD">
        <w:rPr>
          <w:lang w:eastAsia="en-US"/>
        </w:rPr>
        <w:t>miljoonaa euroa, ja niillä suojataan</w:t>
      </w:r>
      <w:r w:rsidR="00D818CE">
        <w:rPr>
          <w:lang w:eastAsia="en-US"/>
        </w:rPr>
        <w:t xml:space="preserve"> 7 717 asukasta.</w:t>
      </w:r>
    </w:p>
    <w:p w14:paraId="56F545A7" w14:textId="6CA548BC" w:rsidR="001A6B8C" w:rsidRDefault="001A6B8C" w:rsidP="001A6B8C">
      <w:pPr>
        <w:pStyle w:val="Kuvaotsikko"/>
        <w:keepNext/>
      </w:pPr>
      <w:bookmarkStart w:id="87" w:name="_Ref129886557"/>
      <w:r>
        <w:t xml:space="preserve">Taulukko </w:t>
      </w:r>
      <w:r>
        <w:fldChar w:fldCharType="begin"/>
      </w:r>
      <w:r>
        <w:instrText xml:space="preserve"> STYLEREF 1 \s </w:instrText>
      </w:r>
      <w:r>
        <w:fldChar w:fldCharType="separate"/>
      </w:r>
      <w:r w:rsidR="005323FD">
        <w:rPr>
          <w:noProof/>
        </w:rPr>
        <w:t>5</w:t>
      </w:r>
      <w:r>
        <w:fldChar w:fldCharType="end"/>
      </w:r>
      <w:r>
        <w:t>.</w:t>
      </w:r>
      <w:r>
        <w:fldChar w:fldCharType="begin"/>
      </w:r>
      <w:r>
        <w:instrText xml:space="preserve"> SEQ Taulukko \* ARABIC \s 1 </w:instrText>
      </w:r>
      <w:r>
        <w:fldChar w:fldCharType="separate"/>
      </w:r>
      <w:r w:rsidR="005323FD">
        <w:rPr>
          <w:noProof/>
        </w:rPr>
        <w:t>1</w:t>
      </w:r>
      <w:r>
        <w:fldChar w:fldCharType="end"/>
      </w:r>
      <w:bookmarkEnd w:id="87"/>
      <w:r>
        <w:t xml:space="preserve"> Rakenteellisen meluntorjunnan kohteet Uudellamaalla, meluntorjunnan kustannukset ja suojatut asukkaat</w:t>
      </w:r>
    </w:p>
    <w:tbl>
      <w:tblPr>
        <w:tblStyle w:val="Julkaisu"/>
        <w:tblW w:w="7933" w:type="dxa"/>
        <w:tblCellMar>
          <w:top w:w="28" w:type="dxa"/>
          <w:left w:w="57" w:type="dxa"/>
          <w:bottom w:w="28" w:type="dxa"/>
          <w:right w:w="57" w:type="dxa"/>
        </w:tblCellMar>
        <w:tblLook w:val="0420" w:firstRow="1" w:lastRow="0" w:firstColumn="0" w:lastColumn="0" w:noHBand="0" w:noVBand="1"/>
      </w:tblPr>
      <w:tblGrid>
        <w:gridCol w:w="704"/>
        <w:gridCol w:w="1559"/>
        <w:gridCol w:w="851"/>
        <w:gridCol w:w="1134"/>
        <w:gridCol w:w="896"/>
        <w:gridCol w:w="2789"/>
      </w:tblGrid>
      <w:tr w:rsidR="003A5C9C" w:rsidRPr="007035DC" w14:paraId="1445FF8E" w14:textId="77777777" w:rsidTr="007E7C55">
        <w:trPr>
          <w:cnfStyle w:val="100000000000" w:firstRow="1" w:lastRow="0" w:firstColumn="0" w:lastColumn="0" w:oddVBand="0" w:evenVBand="0" w:oddHBand="0" w:evenHBand="0" w:firstRowFirstColumn="0" w:firstRowLastColumn="0" w:lastRowFirstColumn="0" w:lastRowLastColumn="0"/>
          <w:trHeight w:val="20"/>
        </w:trPr>
        <w:tc>
          <w:tcPr>
            <w:tcW w:w="704" w:type="dxa"/>
            <w:hideMark/>
          </w:tcPr>
          <w:p w14:paraId="5CC02C00" w14:textId="77777777" w:rsidR="003A5C9C" w:rsidRPr="007035DC" w:rsidRDefault="003A5C9C" w:rsidP="007E7C55">
            <w:pPr>
              <w:pStyle w:val="Leipteksti"/>
              <w:spacing w:before="0" w:after="0"/>
              <w:rPr>
                <w:rFonts w:cs="Tahoma"/>
                <w:sz w:val="18"/>
                <w:szCs w:val="18"/>
              </w:rPr>
            </w:pPr>
            <w:r w:rsidRPr="007035DC">
              <w:rPr>
                <w:rFonts w:cs="Tahoma"/>
                <w:sz w:val="18"/>
                <w:szCs w:val="18"/>
              </w:rPr>
              <w:t>Kohde-tunnus</w:t>
            </w:r>
          </w:p>
        </w:tc>
        <w:tc>
          <w:tcPr>
            <w:tcW w:w="1559" w:type="dxa"/>
            <w:hideMark/>
          </w:tcPr>
          <w:p w14:paraId="5364D709" w14:textId="77777777" w:rsidR="003A5C9C" w:rsidRPr="007035DC" w:rsidRDefault="003A5C9C" w:rsidP="007E7C55">
            <w:pPr>
              <w:pStyle w:val="Leipteksti"/>
              <w:spacing w:before="0" w:after="0"/>
              <w:rPr>
                <w:rFonts w:cs="Tahoma"/>
                <w:sz w:val="18"/>
                <w:szCs w:val="18"/>
              </w:rPr>
            </w:pPr>
            <w:r w:rsidRPr="007035DC">
              <w:rPr>
                <w:rFonts w:cs="Tahoma"/>
                <w:sz w:val="18"/>
                <w:szCs w:val="18"/>
              </w:rPr>
              <w:t>Kohteen nimi</w:t>
            </w:r>
          </w:p>
        </w:tc>
        <w:tc>
          <w:tcPr>
            <w:tcW w:w="851" w:type="dxa"/>
            <w:hideMark/>
          </w:tcPr>
          <w:p w14:paraId="5E9A68B5" w14:textId="77777777" w:rsidR="003A5C9C" w:rsidRPr="007035DC" w:rsidRDefault="003A5C9C" w:rsidP="007E7C55">
            <w:pPr>
              <w:pStyle w:val="Leipteksti"/>
              <w:spacing w:before="0" w:after="0"/>
              <w:rPr>
                <w:rFonts w:cs="Tahoma"/>
                <w:sz w:val="18"/>
                <w:szCs w:val="18"/>
              </w:rPr>
            </w:pPr>
            <w:r w:rsidRPr="007035DC">
              <w:rPr>
                <w:rFonts w:cs="Tahoma"/>
                <w:sz w:val="18"/>
                <w:szCs w:val="18"/>
              </w:rPr>
              <w:t>Paikkakunta</w:t>
            </w:r>
          </w:p>
        </w:tc>
        <w:tc>
          <w:tcPr>
            <w:tcW w:w="1134" w:type="dxa"/>
            <w:hideMark/>
          </w:tcPr>
          <w:p w14:paraId="64AFCBEE" w14:textId="2C8F3BA3" w:rsidR="003A5C9C" w:rsidRPr="007035DC" w:rsidRDefault="003A5C9C" w:rsidP="007E7C55">
            <w:pPr>
              <w:pStyle w:val="Leipteksti"/>
              <w:spacing w:before="0" w:after="0"/>
              <w:rPr>
                <w:rFonts w:cs="Tahoma"/>
                <w:sz w:val="18"/>
                <w:szCs w:val="18"/>
              </w:rPr>
            </w:pPr>
            <w:r w:rsidRPr="007035DC">
              <w:rPr>
                <w:rFonts w:cs="Tahoma"/>
                <w:sz w:val="18"/>
                <w:szCs w:val="18"/>
              </w:rPr>
              <w:t xml:space="preserve">Meluntorjunnan kustannus </w:t>
            </w:r>
          </w:p>
        </w:tc>
        <w:tc>
          <w:tcPr>
            <w:tcW w:w="896" w:type="dxa"/>
            <w:hideMark/>
          </w:tcPr>
          <w:p w14:paraId="472F640B" w14:textId="77777777" w:rsidR="003A5C9C" w:rsidRPr="007035DC" w:rsidRDefault="003A5C9C" w:rsidP="007E7C55">
            <w:pPr>
              <w:pStyle w:val="Leipteksti"/>
              <w:spacing w:before="0" w:after="0"/>
              <w:rPr>
                <w:rFonts w:cs="Tahoma"/>
                <w:sz w:val="18"/>
                <w:szCs w:val="18"/>
              </w:rPr>
            </w:pPr>
            <w:r w:rsidRPr="007035DC">
              <w:rPr>
                <w:rFonts w:cs="Tahoma"/>
                <w:sz w:val="18"/>
                <w:szCs w:val="18"/>
              </w:rPr>
              <w:t>Suojatut asukkaat</w:t>
            </w:r>
          </w:p>
        </w:tc>
        <w:tc>
          <w:tcPr>
            <w:tcW w:w="2789" w:type="dxa"/>
            <w:hideMark/>
          </w:tcPr>
          <w:p w14:paraId="001DDA22" w14:textId="77777777" w:rsidR="003A5C9C" w:rsidRPr="007035DC" w:rsidRDefault="003A5C9C" w:rsidP="007E7C55">
            <w:pPr>
              <w:pStyle w:val="Leipteksti"/>
              <w:spacing w:before="0" w:after="0"/>
              <w:rPr>
                <w:rFonts w:cs="Tahoma"/>
                <w:sz w:val="18"/>
                <w:szCs w:val="18"/>
              </w:rPr>
            </w:pPr>
            <w:r w:rsidRPr="007035DC">
              <w:rPr>
                <w:rFonts w:cs="Tahoma"/>
                <w:sz w:val="18"/>
                <w:szCs w:val="18"/>
              </w:rPr>
              <w:t>Lisätietoja</w:t>
            </w:r>
          </w:p>
        </w:tc>
      </w:tr>
      <w:tr w:rsidR="007E7C55" w:rsidRPr="007035DC" w14:paraId="75ABC82D" w14:textId="77777777" w:rsidTr="007E7C55">
        <w:trPr>
          <w:trHeight w:val="20"/>
        </w:trPr>
        <w:tc>
          <w:tcPr>
            <w:tcW w:w="704" w:type="dxa"/>
            <w:hideMark/>
          </w:tcPr>
          <w:p w14:paraId="5C699CB7" w14:textId="77777777" w:rsidR="003A5C9C" w:rsidRPr="007035DC" w:rsidRDefault="003A5C9C" w:rsidP="007E7C55">
            <w:pPr>
              <w:pStyle w:val="Leipteksti"/>
              <w:spacing w:before="0" w:after="0"/>
              <w:rPr>
                <w:rFonts w:cs="Tahoma"/>
                <w:sz w:val="18"/>
                <w:szCs w:val="18"/>
              </w:rPr>
            </w:pPr>
            <w:r w:rsidRPr="007035DC">
              <w:rPr>
                <w:rFonts w:cs="Tahoma"/>
                <w:sz w:val="18"/>
                <w:szCs w:val="18"/>
              </w:rPr>
              <w:t>UUD2</w:t>
            </w:r>
          </w:p>
        </w:tc>
        <w:tc>
          <w:tcPr>
            <w:tcW w:w="1559" w:type="dxa"/>
            <w:hideMark/>
          </w:tcPr>
          <w:p w14:paraId="5AADEE2E" w14:textId="77777777" w:rsidR="003A5C9C" w:rsidRPr="007035DC" w:rsidRDefault="003A5C9C" w:rsidP="007E7C55">
            <w:pPr>
              <w:pStyle w:val="Leipteksti"/>
              <w:spacing w:before="0"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1 Veikkola</w:t>
            </w:r>
          </w:p>
        </w:tc>
        <w:tc>
          <w:tcPr>
            <w:tcW w:w="851" w:type="dxa"/>
            <w:hideMark/>
          </w:tcPr>
          <w:p w14:paraId="5D9734A0"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Kirkkonummi </w:t>
            </w:r>
          </w:p>
        </w:tc>
        <w:tc>
          <w:tcPr>
            <w:tcW w:w="1134" w:type="dxa"/>
            <w:hideMark/>
          </w:tcPr>
          <w:p w14:paraId="0CCAB6C5" w14:textId="796FCF39" w:rsidR="003A5C9C" w:rsidRPr="007035DC" w:rsidRDefault="003A5C9C" w:rsidP="007E7C55">
            <w:pPr>
              <w:pStyle w:val="Leipteksti"/>
              <w:spacing w:before="0" w:after="0"/>
              <w:rPr>
                <w:rFonts w:cs="Tahoma"/>
                <w:sz w:val="18"/>
                <w:szCs w:val="18"/>
              </w:rPr>
            </w:pPr>
            <w:r w:rsidRPr="007035DC">
              <w:rPr>
                <w:rFonts w:cs="Tahoma"/>
                <w:sz w:val="18"/>
                <w:szCs w:val="18"/>
              </w:rPr>
              <w:t xml:space="preserve">4,5 </w:t>
            </w:r>
            <w:r w:rsidR="007A6A21">
              <w:rPr>
                <w:rFonts w:cs="Tahoma"/>
                <w:sz w:val="18"/>
                <w:szCs w:val="18"/>
              </w:rPr>
              <w:t>M</w:t>
            </w:r>
            <w:r w:rsidRPr="007035DC">
              <w:rPr>
                <w:rFonts w:cs="Tahoma"/>
                <w:sz w:val="18"/>
                <w:szCs w:val="18"/>
              </w:rPr>
              <w:t>€</w:t>
            </w:r>
          </w:p>
        </w:tc>
        <w:tc>
          <w:tcPr>
            <w:tcW w:w="896" w:type="dxa"/>
            <w:hideMark/>
          </w:tcPr>
          <w:p w14:paraId="57D25278" w14:textId="77777777" w:rsidR="003A5C9C" w:rsidRPr="007035DC" w:rsidRDefault="003A5C9C" w:rsidP="007E7C55">
            <w:pPr>
              <w:pStyle w:val="Leipteksti"/>
              <w:spacing w:before="0" w:after="0"/>
              <w:rPr>
                <w:rFonts w:cs="Tahoma"/>
                <w:sz w:val="18"/>
                <w:szCs w:val="18"/>
              </w:rPr>
            </w:pPr>
            <w:r w:rsidRPr="007035DC">
              <w:rPr>
                <w:rFonts w:cs="Tahoma"/>
                <w:sz w:val="18"/>
                <w:szCs w:val="18"/>
              </w:rPr>
              <w:t>197</w:t>
            </w:r>
          </w:p>
        </w:tc>
        <w:tc>
          <w:tcPr>
            <w:tcW w:w="2789" w:type="dxa"/>
            <w:hideMark/>
          </w:tcPr>
          <w:p w14:paraId="3AB2BA8F" w14:textId="10524558" w:rsidR="003A5C9C" w:rsidRPr="007035DC" w:rsidRDefault="003A5C9C" w:rsidP="007E7C55">
            <w:pPr>
              <w:pStyle w:val="Leipteksti"/>
              <w:spacing w:before="0" w:after="0"/>
              <w:rPr>
                <w:rFonts w:cs="Tahoma"/>
                <w:sz w:val="18"/>
                <w:szCs w:val="18"/>
              </w:rPr>
            </w:pPr>
            <w:r w:rsidRPr="007035DC">
              <w:rPr>
                <w:rFonts w:cs="Tahoma"/>
                <w:sz w:val="18"/>
                <w:szCs w:val="18"/>
              </w:rPr>
              <w:t>Pohjoispuol</w:t>
            </w:r>
            <w:r w:rsidR="00DA06A8">
              <w:rPr>
                <w:rFonts w:cs="Tahoma"/>
                <w:sz w:val="18"/>
                <w:szCs w:val="18"/>
              </w:rPr>
              <w:t>ella meluesteet eivät ole toteutuneet suunnitelman mukaisessa korkeudessa</w:t>
            </w:r>
          </w:p>
        </w:tc>
      </w:tr>
      <w:tr w:rsidR="00FD3DCE" w:rsidRPr="007035DC" w14:paraId="5FE58BCD" w14:textId="77777777" w:rsidTr="007E7C55">
        <w:trPr>
          <w:trHeight w:val="20"/>
        </w:trPr>
        <w:tc>
          <w:tcPr>
            <w:tcW w:w="704" w:type="dxa"/>
          </w:tcPr>
          <w:p w14:paraId="421B3BE1" w14:textId="04430605" w:rsidR="00FD3DCE" w:rsidRPr="007035DC" w:rsidRDefault="00FD3DCE" w:rsidP="007E7C55">
            <w:pPr>
              <w:pStyle w:val="Leipteksti"/>
              <w:spacing w:after="0"/>
              <w:rPr>
                <w:rFonts w:cs="Tahoma"/>
                <w:sz w:val="18"/>
                <w:szCs w:val="18"/>
              </w:rPr>
            </w:pPr>
            <w:r>
              <w:rPr>
                <w:rFonts w:cs="Tahoma"/>
                <w:sz w:val="18"/>
                <w:szCs w:val="18"/>
              </w:rPr>
              <w:t>UUD3</w:t>
            </w:r>
          </w:p>
        </w:tc>
        <w:tc>
          <w:tcPr>
            <w:tcW w:w="1559" w:type="dxa"/>
          </w:tcPr>
          <w:p w14:paraId="29D4EF32" w14:textId="5E0D68E0" w:rsidR="00FD3DCE" w:rsidRPr="007035DC" w:rsidRDefault="00803890" w:rsidP="007E7C55">
            <w:pPr>
              <w:pStyle w:val="Leipteksti"/>
              <w:spacing w:after="0"/>
              <w:rPr>
                <w:rFonts w:cs="Tahoma"/>
                <w:sz w:val="18"/>
                <w:szCs w:val="18"/>
              </w:rPr>
            </w:pPr>
            <w:proofErr w:type="spellStart"/>
            <w:r>
              <w:rPr>
                <w:rFonts w:cs="Tahoma"/>
                <w:sz w:val="18"/>
                <w:szCs w:val="18"/>
              </w:rPr>
              <w:t>Vt</w:t>
            </w:r>
            <w:proofErr w:type="spellEnd"/>
            <w:r>
              <w:rPr>
                <w:rFonts w:cs="Tahoma"/>
                <w:sz w:val="18"/>
                <w:szCs w:val="18"/>
              </w:rPr>
              <w:t xml:space="preserve"> 4 Metsola-Jokivarsi</w:t>
            </w:r>
          </w:p>
        </w:tc>
        <w:tc>
          <w:tcPr>
            <w:tcW w:w="851" w:type="dxa"/>
          </w:tcPr>
          <w:p w14:paraId="68E91D70" w14:textId="5F59451B" w:rsidR="00FD3DCE" w:rsidRPr="007035DC" w:rsidRDefault="00366952" w:rsidP="007E7C55">
            <w:pPr>
              <w:pStyle w:val="Leipteksti"/>
              <w:spacing w:after="0"/>
              <w:rPr>
                <w:rFonts w:cs="Tahoma"/>
                <w:sz w:val="18"/>
                <w:szCs w:val="18"/>
              </w:rPr>
            </w:pPr>
            <w:r>
              <w:rPr>
                <w:rFonts w:cs="Tahoma"/>
                <w:sz w:val="18"/>
                <w:szCs w:val="18"/>
              </w:rPr>
              <w:t>Vantaa</w:t>
            </w:r>
          </w:p>
        </w:tc>
        <w:tc>
          <w:tcPr>
            <w:tcW w:w="1134" w:type="dxa"/>
          </w:tcPr>
          <w:p w14:paraId="521B4E71" w14:textId="79522E71" w:rsidR="00FD3DCE" w:rsidRPr="007035DC" w:rsidRDefault="009C0396" w:rsidP="007E7C55">
            <w:pPr>
              <w:pStyle w:val="Leipteksti"/>
              <w:spacing w:after="0"/>
              <w:rPr>
                <w:rFonts w:cs="Tahoma"/>
                <w:sz w:val="18"/>
                <w:szCs w:val="18"/>
              </w:rPr>
            </w:pPr>
            <w:r>
              <w:rPr>
                <w:rFonts w:cs="Tahoma"/>
                <w:sz w:val="18"/>
                <w:szCs w:val="18"/>
              </w:rPr>
              <w:t xml:space="preserve">3,2 </w:t>
            </w:r>
            <w:r w:rsidR="007A6A21">
              <w:rPr>
                <w:rFonts w:cs="Tahoma"/>
                <w:sz w:val="18"/>
                <w:szCs w:val="18"/>
              </w:rPr>
              <w:t>M</w:t>
            </w:r>
            <w:r>
              <w:rPr>
                <w:rFonts w:cs="Tahoma"/>
                <w:sz w:val="18"/>
                <w:szCs w:val="18"/>
              </w:rPr>
              <w:t>€</w:t>
            </w:r>
          </w:p>
        </w:tc>
        <w:tc>
          <w:tcPr>
            <w:tcW w:w="896" w:type="dxa"/>
          </w:tcPr>
          <w:p w14:paraId="7C9D2F72" w14:textId="1743B45C" w:rsidR="00FD3DCE" w:rsidRPr="007035DC" w:rsidRDefault="00DA06A8" w:rsidP="007E7C55">
            <w:pPr>
              <w:pStyle w:val="Leipteksti"/>
              <w:spacing w:after="0"/>
              <w:rPr>
                <w:rFonts w:cs="Tahoma"/>
                <w:sz w:val="18"/>
                <w:szCs w:val="18"/>
              </w:rPr>
            </w:pPr>
            <w:r>
              <w:rPr>
                <w:rFonts w:cs="Tahoma"/>
                <w:sz w:val="18"/>
                <w:szCs w:val="18"/>
              </w:rPr>
              <w:t>117</w:t>
            </w:r>
          </w:p>
        </w:tc>
        <w:tc>
          <w:tcPr>
            <w:tcW w:w="2789" w:type="dxa"/>
          </w:tcPr>
          <w:p w14:paraId="353225EC" w14:textId="4E62AF48" w:rsidR="00FD3DCE" w:rsidRPr="007035DC" w:rsidRDefault="00DA06A8" w:rsidP="007E7C55">
            <w:pPr>
              <w:pStyle w:val="Leipteksti"/>
              <w:spacing w:after="0"/>
              <w:rPr>
                <w:rFonts w:cs="Tahoma"/>
                <w:sz w:val="18"/>
                <w:szCs w:val="18"/>
              </w:rPr>
            </w:pPr>
            <w:r w:rsidRPr="00DA06A8">
              <w:rPr>
                <w:rFonts w:cs="Tahoma"/>
                <w:sz w:val="18"/>
                <w:szCs w:val="18"/>
              </w:rPr>
              <w:t>Puisto- ja rakennussuunnitelmaa on laadittu Vantaan kaupungin toimesta</w:t>
            </w:r>
          </w:p>
        </w:tc>
      </w:tr>
      <w:tr w:rsidR="007E7C55" w:rsidRPr="007035DC" w14:paraId="2940E6F4" w14:textId="77777777" w:rsidTr="007E7C55">
        <w:trPr>
          <w:trHeight w:val="20"/>
        </w:trPr>
        <w:tc>
          <w:tcPr>
            <w:tcW w:w="704" w:type="dxa"/>
            <w:hideMark/>
          </w:tcPr>
          <w:p w14:paraId="5A2B6A72" w14:textId="77777777" w:rsidR="003A5C9C" w:rsidRPr="007035DC" w:rsidRDefault="003A5C9C" w:rsidP="007E7C55">
            <w:pPr>
              <w:pStyle w:val="Leipteksti"/>
              <w:spacing w:before="0" w:after="0"/>
              <w:rPr>
                <w:rFonts w:cs="Tahoma"/>
                <w:sz w:val="18"/>
                <w:szCs w:val="18"/>
              </w:rPr>
            </w:pPr>
            <w:r w:rsidRPr="007035DC">
              <w:rPr>
                <w:rFonts w:cs="Tahoma"/>
                <w:sz w:val="18"/>
                <w:szCs w:val="18"/>
              </w:rPr>
              <w:t>UUD5</w:t>
            </w:r>
          </w:p>
        </w:tc>
        <w:tc>
          <w:tcPr>
            <w:tcW w:w="1559" w:type="dxa"/>
            <w:hideMark/>
          </w:tcPr>
          <w:p w14:paraId="4E9F7A3E" w14:textId="77777777" w:rsidR="003A5C9C" w:rsidRPr="007035DC" w:rsidRDefault="003A5C9C" w:rsidP="007E7C55">
            <w:pPr>
              <w:pStyle w:val="Leipteksti"/>
              <w:spacing w:before="0"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3 Kaivoksela </w:t>
            </w:r>
          </w:p>
        </w:tc>
        <w:tc>
          <w:tcPr>
            <w:tcW w:w="851" w:type="dxa"/>
            <w:hideMark/>
          </w:tcPr>
          <w:p w14:paraId="57218CC4"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Vantaa </w:t>
            </w:r>
          </w:p>
        </w:tc>
        <w:tc>
          <w:tcPr>
            <w:tcW w:w="1134" w:type="dxa"/>
            <w:hideMark/>
          </w:tcPr>
          <w:p w14:paraId="3D2218CA" w14:textId="242374DA" w:rsidR="003A5C9C" w:rsidRPr="007035DC" w:rsidRDefault="007E7C55" w:rsidP="007E7C55">
            <w:pPr>
              <w:pStyle w:val="Leipteksti"/>
              <w:spacing w:before="0" w:after="0"/>
              <w:rPr>
                <w:rFonts w:cs="Tahoma"/>
                <w:sz w:val="18"/>
                <w:szCs w:val="18"/>
              </w:rPr>
            </w:pPr>
            <w:r w:rsidRPr="007035DC">
              <w:rPr>
                <w:rFonts w:cs="Tahoma"/>
                <w:sz w:val="18"/>
                <w:szCs w:val="18"/>
              </w:rPr>
              <w:t>2,9–4,5</w:t>
            </w:r>
            <w:r w:rsidR="003A5C9C" w:rsidRPr="007035DC">
              <w:rPr>
                <w:rFonts w:cs="Tahoma"/>
                <w:sz w:val="18"/>
                <w:szCs w:val="18"/>
              </w:rPr>
              <w:t xml:space="preserve"> </w:t>
            </w:r>
            <w:r w:rsidR="007A6A21">
              <w:rPr>
                <w:rFonts w:cs="Tahoma"/>
                <w:sz w:val="18"/>
                <w:szCs w:val="18"/>
              </w:rPr>
              <w:t>M</w:t>
            </w:r>
            <w:r w:rsidR="003A5C9C" w:rsidRPr="007035DC">
              <w:rPr>
                <w:rFonts w:cs="Tahoma"/>
                <w:sz w:val="18"/>
                <w:szCs w:val="18"/>
              </w:rPr>
              <w:t>€</w:t>
            </w:r>
          </w:p>
        </w:tc>
        <w:tc>
          <w:tcPr>
            <w:tcW w:w="896" w:type="dxa"/>
            <w:hideMark/>
          </w:tcPr>
          <w:p w14:paraId="601DD233"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670 </w:t>
            </w:r>
          </w:p>
        </w:tc>
        <w:tc>
          <w:tcPr>
            <w:tcW w:w="2789" w:type="dxa"/>
            <w:hideMark/>
          </w:tcPr>
          <w:p w14:paraId="7315E00A" w14:textId="77777777" w:rsidR="003A5C9C" w:rsidRPr="007035DC" w:rsidRDefault="003A5C9C" w:rsidP="007E7C55">
            <w:pPr>
              <w:pStyle w:val="Leipteksti"/>
              <w:spacing w:after="0"/>
              <w:rPr>
                <w:rFonts w:cs="Tahoma"/>
                <w:sz w:val="18"/>
                <w:szCs w:val="18"/>
              </w:rPr>
            </w:pPr>
          </w:p>
        </w:tc>
      </w:tr>
      <w:tr w:rsidR="007E7C55" w:rsidRPr="007035DC" w14:paraId="43503FF7" w14:textId="77777777" w:rsidTr="007E7C55">
        <w:trPr>
          <w:trHeight w:val="20"/>
        </w:trPr>
        <w:tc>
          <w:tcPr>
            <w:tcW w:w="704" w:type="dxa"/>
            <w:hideMark/>
          </w:tcPr>
          <w:p w14:paraId="39E8FA47" w14:textId="77777777" w:rsidR="003A5C9C" w:rsidRPr="007035DC" w:rsidRDefault="003A5C9C" w:rsidP="007E7C55">
            <w:pPr>
              <w:pStyle w:val="Leipteksti"/>
              <w:spacing w:before="0" w:after="0"/>
              <w:rPr>
                <w:rFonts w:cs="Tahoma"/>
                <w:sz w:val="18"/>
                <w:szCs w:val="18"/>
              </w:rPr>
            </w:pPr>
            <w:r w:rsidRPr="007035DC">
              <w:rPr>
                <w:rFonts w:cs="Tahoma"/>
                <w:sz w:val="18"/>
                <w:szCs w:val="18"/>
              </w:rPr>
              <w:t>UUD7</w:t>
            </w:r>
          </w:p>
        </w:tc>
        <w:tc>
          <w:tcPr>
            <w:tcW w:w="1559" w:type="dxa"/>
            <w:hideMark/>
          </w:tcPr>
          <w:p w14:paraId="39D65541" w14:textId="77777777" w:rsidR="003A5C9C" w:rsidRPr="007035DC" w:rsidRDefault="003A5C9C" w:rsidP="007E7C55">
            <w:pPr>
              <w:pStyle w:val="Leipteksti"/>
              <w:spacing w:before="0" w:after="0"/>
              <w:rPr>
                <w:rFonts w:cs="Tahoma"/>
                <w:sz w:val="18"/>
                <w:szCs w:val="18"/>
              </w:rPr>
            </w:pPr>
            <w:r w:rsidRPr="007035DC">
              <w:rPr>
                <w:rFonts w:cs="Tahoma"/>
                <w:sz w:val="18"/>
                <w:szCs w:val="18"/>
              </w:rPr>
              <w:t>Mt 101 Vartiokylä</w:t>
            </w:r>
          </w:p>
        </w:tc>
        <w:tc>
          <w:tcPr>
            <w:tcW w:w="851" w:type="dxa"/>
            <w:hideMark/>
          </w:tcPr>
          <w:p w14:paraId="6E9161D2"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Helsinki </w:t>
            </w:r>
          </w:p>
        </w:tc>
        <w:tc>
          <w:tcPr>
            <w:tcW w:w="1134" w:type="dxa"/>
            <w:hideMark/>
          </w:tcPr>
          <w:p w14:paraId="5A62B2DE" w14:textId="4F746DA1" w:rsidR="003A5C9C" w:rsidRPr="007035DC" w:rsidRDefault="007E7C55" w:rsidP="007E7C55">
            <w:pPr>
              <w:pStyle w:val="Leipteksti"/>
              <w:spacing w:before="0" w:after="0"/>
              <w:rPr>
                <w:rFonts w:cs="Tahoma"/>
                <w:sz w:val="18"/>
                <w:szCs w:val="18"/>
              </w:rPr>
            </w:pPr>
            <w:r w:rsidRPr="007035DC">
              <w:rPr>
                <w:rFonts w:cs="Tahoma"/>
                <w:sz w:val="18"/>
                <w:szCs w:val="18"/>
              </w:rPr>
              <w:t>2,1–2,9</w:t>
            </w:r>
            <w:r w:rsidR="003A5C9C" w:rsidRPr="007035DC">
              <w:rPr>
                <w:rFonts w:cs="Tahoma"/>
                <w:sz w:val="18"/>
                <w:szCs w:val="18"/>
              </w:rPr>
              <w:t xml:space="preserve"> </w:t>
            </w:r>
            <w:r w:rsidR="007A6A21">
              <w:rPr>
                <w:rFonts w:cs="Tahoma"/>
                <w:sz w:val="18"/>
                <w:szCs w:val="18"/>
              </w:rPr>
              <w:t>M</w:t>
            </w:r>
            <w:r w:rsidR="003A5C9C" w:rsidRPr="007035DC">
              <w:rPr>
                <w:rFonts w:cs="Tahoma"/>
                <w:sz w:val="18"/>
                <w:szCs w:val="18"/>
              </w:rPr>
              <w:t>€</w:t>
            </w:r>
          </w:p>
        </w:tc>
        <w:tc>
          <w:tcPr>
            <w:tcW w:w="896" w:type="dxa"/>
            <w:hideMark/>
          </w:tcPr>
          <w:p w14:paraId="1774D8F9"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530 </w:t>
            </w:r>
          </w:p>
        </w:tc>
        <w:tc>
          <w:tcPr>
            <w:tcW w:w="2789" w:type="dxa"/>
            <w:hideMark/>
          </w:tcPr>
          <w:p w14:paraId="78B498A1" w14:textId="3AEB3473" w:rsidR="003A5C9C" w:rsidRPr="007035DC" w:rsidRDefault="003A5C9C" w:rsidP="007E7C55">
            <w:pPr>
              <w:pStyle w:val="Leipteksti"/>
              <w:spacing w:before="0" w:after="0"/>
              <w:rPr>
                <w:rFonts w:cs="Tahoma"/>
                <w:sz w:val="18"/>
                <w:szCs w:val="18"/>
              </w:rPr>
            </w:pPr>
          </w:p>
        </w:tc>
      </w:tr>
      <w:tr w:rsidR="007E7C55" w:rsidRPr="007035DC" w14:paraId="06D8A48E" w14:textId="77777777" w:rsidTr="007E7C55">
        <w:trPr>
          <w:trHeight w:val="20"/>
        </w:trPr>
        <w:tc>
          <w:tcPr>
            <w:tcW w:w="704" w:type="dxa"/>
            <w:hideMark/>
          </w:tcPr>
          <w:p w14:paraId="78B2BAB9" w14:textId="77777777" w:rsidR="003A5C9C" w:rsidRPr="007035DC" w:rsidRDefault="003A5C9C" w:rsidP="007E7C55">
            <w:pPr>
              <w:pStyle w:val="Leipteksti"/>
              <w:spacing w:before="0" w:after="0"/>
              <w:rPr>
                <w:rFonts w:cs="Tahoma"/>
                <w:sz w:val="18"/>
                <w:szCs w:val="18"/>
              </w:rPr>
            </w:pPr>
            <w:r w:rsidRPr="007035DC">
              <w:rPr>
                <w:rFonts w:cs="Tahoma"/>
                <w:sz w:val="18"/>
                <w:szCs w:val="18"/>
              </w:rPr>
              <w:t>UUD8</w:t>
            </w:r>
          </w:p>
        </w:tc>
        <w:tc>
          <w:tcPr>
            <w:tcW w:w="1559" w:type="dxa"/>
            <w:hideMark/>
          </w:tcPr>
          <w:p w14:paraId="7BB23CCC" w14:textId="77777777" w:rsidR="003A5C9C" w:rsidRPr="007035DC" w:rsidRDefault="003A5C9C" w:rsidP="007E7C55">
            <w:pPr>
              <w:pStyle w:val="Leipteksti"/>
              <w:spacing w:before="0"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3 Pohjois-Haaga</w:t>
            </w:r>
          </w:p>
        </w:tc>
        <w:tc>
          <w:tcPr>
            <w:tcW w:w="851" w:type="dxa"/>
            <w:hideMark/>
          </w:tcPr>
          <w:p w14:paraId="7FD34608"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Helsinki </w:t>
            </w:r>
          </w:p>
        </w:tc>
        <w:tc>
          <w:tcPr>
            <w:tcW w:w="1134" w:type="dxa"/>
            <w:hideMark/>
          </w:tcPr>
          <w:p w14:paraId="67329EB5" w14:textId="1FD9FFEE" w:rsidR="003A5C9C" w:rsidRPr="007035DC" w:rsidRDefault="007E7C55" w:rsidP="007E7C55">
            <w:pPr>
              <w:pStyle w:val="Leipteksti"/>
              <w:spacing w:before="0" w:after="0"/>
              <w:rPr>
                <w:rFonts w:cs="Tahoma"/>
                <w:sz w:val="18"/>
                <w:szCs w:val="18"/>
              </w:rPr>
            </w:pPr>
            <w:r w:rsidRPr="007035DC">
              <w:rPr>
                <w:rFonts w:cs="Tahoma"/>
                <w:sz w:val="18"/>
                <w:szCs w:val="18"/>
              </w:rPr>
              <w:t>5,7–8,2</w:t>
            </w:r>
            <w:r w:rsidR="003A5C9C" w:rsidRPr="007035DC">
              <w:rPr>
                <w:rFonts w:cs="Tahoma"/>
                <w:sz w:val="18"/>
                <w:szCs w:val="18"/>
              </w:rPr>
              <w:t xml:space="preserve"> </w:t>
            </w:r>
            <w:r w:rsidR="007A6A21">
              <w:rPr>
                <w:rFonts w:cs="Tahoma"/>
                <w:sz w:val="18"/>
                <w:szCs w:val="18"/>
              </w:rPr>
              <w:t>M</w:t>
            </w:r>
            <w:r w:rsidR="003A5C9C" w:rsidRPr="007035DC">
              <w:rPr>
                <w:rFonts w:cs="Tahoma"/>
                <w:sz w:val="18"/>
                <w:szCs w:val="18"/>
              </w:rPr>
              <w:t>€</w:t>
            </w:r>
          </w:p>
        </w:tc>
        <w:tc>
          <w:tcPr>
            <w:tcW w:w="896" w:type="dxa"/>
            <w:hideMark/>
          </w:tcPr>
          <w:p w14:paraId="1BFF850F" w14:textId="77777777" w:rsidR="003A5C9C" w:rsidRPr="007035DC" w:rsidRDefault="003A5C9C" w:rsidP="007E7C55">
            <w:pPr>
              <w:pStyle w:val="Leipteksti"/>
              <w:spacing w:before="0" w:after="0"/>
              <w:rPr>
                <w:rFonts w:cs="Tahoma"/>
                <w:sz w:val="18"/>
                <w:szCs w:val="18"/>
              </w:rPr>
            </w:pPr>
            <w:r w:rsidRPr="007035DC">
              <w:rPr>
                <w:rFonts w:cs="Tahoma"/>
                <w:sz w:val="18"/>
                <w:szCs w:val="18"/>
              </w:rPr>
              <w:t>980</w:t>
            </w:r>
          </w:p>
        </w:tc>
        <w:tc>
          <w:tcPr>
            <w:tcW w:w="2789" w:type="dxa"/>
            <w:hideMark/>
          </w:tcPr>
          <w:p w14:paraId="34A05B3B" w14:textId="2E7074AB" w:rsidR="003A5C9C" w:rsidRPr="007035DC" w:rsidRDefault="003A5C9C" w:rsidP="007E7C55">
            <w:pPr>
              <w:pStyle w:val="Leipteksti"/>
              <w:spacing w:before="0" w:after="0"/>
              <w:rPr>
                <w:rFonts w:cs="Tahoma"/>
                <w:sz w:val="18"/>
                <w:szCs w:val="18"/>
              </w:rPr>
            </w:pPr>
          </w:p>
        </w:tc>
      </w:tr>
      <w:tr w:rsidR="007E7C55" w:rsidRPr="007035DC" w14:paraId="29659F9A" w14:textId="77777777" w:rsidTr="007E7C55">
        <w:trPr>
          <w:trHeight w:val="20"/>
        </w:trPr>
        <w:tc>
          <w:tcPr>
            <w:tcW w:w="704" w:type="dxa"/>
            <w:hideMark/>
          </w:tcPr>
          <w:p w14:paraId="402D7EF4" w14:textId="77777777" w:rsidR="003A5C9C" w:rsidRPr="007035DC" w:rsidRDefault="003A5C9C" w:rsidP="007E7C55">
            <w:pPr>
              <w:pStyle w:val="Leipteksti"/>
              <w:spacing w:before="0" w:after="0"/>
              <w:rPr>
                <w:rFonts w:cs="Tahoma"/>
                <w:sz w:val="18"/>
                <w:szCs w:val="18"/>
              </w:rPr>
            </w:pPr>
            <w:r w:rsidRPr="007035DC">
              <w:rPr>
                <w:rFonts w:cs="Tahoma"/>
                <w:sz w:val="18"/>
                <w:szCs w:val="18"/>
              </w:rPr>
              <w:t>UUD9</w:t>
            </w:r>
          </w:p>
        </w:tc>
        <w:tc>
          <w:tcPr>
            <w:tcW w:w="1559" w:type="dxa"/>
            <w:hideMark/>
          </w:tcPr>
          <w:p w14:paraId="2C6C264A" w14:textId="77777777" w:rsidR="003A5C9C" w:rsidRPr="007035DC" w:rsidRDefault="003A5C9C" w:rsidP="007E7C55">
            <w:pPr>
              <w:pStyle w:val="Leipteksti"/>
              <w:spacing w:before="0" w:after="0"/>
              <w:rPr>
                <w:rFonts w:cs="Tahoma"/>
                <w:sz w:val="18"/>
                <w:szCs w:val="18"/>
              </w:rPr>
            </w:pPr>
            <w:r w:rsidRPr="007035DC">
              <w:rPr>
                <w:rFonts w:cs="Tahoma"/>
                <w:sz w:val="18"/>
                <w:szCs w:val="18"/>
              </w:rPr>
              <w:t>Mt 120 Hämeenkylä</w:t>
            </w:r>
          </w:p>
        </w:tc>
        <w:tc>
          <w:tcPr>
            <w:tcW w:w="851" w:type="dxa"/>
            <w:hideMark/>
          </w:tcPr>
          <w:p w14:paraId="4C05C1F1"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Vantaa </w:t>
            </w:r>
          </w:p>
        </w:tc>
        <w:tc>
          <w:tcPr>
            <w:tcW w:w="1134" w:type="dxa"/>
            <w:hideMark/>
          </w:tcPr>
          <w:p w14:paraId="13EE2B52" w14:textId="4A731F99" w:rsidR="003A5C9C" w:rsidRPr="007035DC" w:rsidRDefault="007E7C55" w:rsidP="007E7C55">
            <w:pPr>
              <w:pStyle w:val="Leipteksti"/>
              <w:spacing w:before="0" w:after="0"/>
              <w:rPr>
                <w:rFonts w:cs="Tahoma"/>
                <w:sz w:val="18"/>
                <w:szCs w:val="18"/>
              </w:rPr>
            </w:pPr>
            <w:r w:rsidRPr="007035DC">
              <w:rPr>
                <w:rFonts w:cs="Tahoma"/>
                <w:sz w:val="18"/>
                <w:szCs w:val="18"/>
              </w:rPr>
              <w:t>4,5–6,9</w:t>
            </w:r>
            <w:r w:rsidR="003A5C9C" w:rsidRPr="007035DC">
              <w:rPr>
                <w:rFonts w:cs="Tahoma"/>
                <w:sz w:val="18"/>
                <w:szCs w:val="18"/>
              </w:rPr>
              <w:t xml:space="preserve"> </w:t>
            </w:r>
            <w:r w:rsidR="00DA07B0">
              <w:rPr>
                <w:rFonts w:cs="Tahoma"/>
                <w:sz w:val="18"/>
                <w:szCs w:val="18"/>
              </w:rPr>
              <w:t>M</w:t>
            </w:r>
            <w:r w:rsidR="003A5C9C" w:rsidRPr="007035DC">
              <w:rPr>
                <w:rFonts w:cs="Tahoma"/>
                <w:sz w:val="18"/>
                <w:szCs w:val="18"/>
              </w:rPr>
              <w:t>€</w:t>
            </w:r>
          </w:p>
        </w:tc>
        <w:tc>
          <w:tcPr>
            <w:tcW w:w="896" w:type="dxa"/>
            <w:hideMark/>
          </w:tcPr>
          <w:p w14:paraId="3300AA6D" w14:textId="77777777" w:rsidR="003A5C9C" w:rsidRPr="007035DC" w:rsidRDefault="003A5C9C" w:rsidP="007E7C55">
            <w:pPr>
              <w:pStyle w:val="Leipteksti"/>
              <w:spacing w:before="0" w:after="0"/>
              <w:rPr>
                <w:rFonts w:cs="Tahoma"/>
                <w:sz w:val="18"/>
                <w:szCs w:val="18"/>
              </w:rPr>
            </w:pPr>
            <w:r w:rsidRPr="007035DC">
              <w:rPr>
                <w:rFonts w:cs="Tahoma"/>
                <w:sz w:val="18"/>
                <w:szCs w:val="18"/>
              </w:rPr>
              <w:t>220</w:t>
            </w:r>
          </w:p>
        </w:tc>
        <w:tc>
          <w:tcPr>
            <w:tcW w:w="2789" w:type="dxa"/>
            <w:hideMark/>
          </w:tcPr>
          <w:p w14:paraId="3B96F5EF" w14:textId="107F9862" w:rsidR="003A5C9C" w:rsidRPr="007035DC" w:rsidRDefault="003A5C9C" w:rsidP="007E7C55">
            <w:pPr>
              <w:pStyle w:val="Leipteksti"/>
              <w:spacing w:before="0" w:after="0"/>
              <w:rPr>
                <w:rFonts w:cs="Tahoma"/>
                <w:sz w:val="18"/>
                <w:szCs w:val="18"/>
              </w:rPr>
            </w:pPr>
          </w:p>
        </w:tc>
      </w:tr>
      <w:tr w:rsidR="007E7C55" w:rsidRPr="007035DC" w14:paraId="6AF7B1D3" w14:textId="77777777" w:rsidTr="007E7C55">
        <w:trPr>
          <w:trHeight w:val="20"/>
        </w:trPr>
        <w:tc>
          <w:tcPr>
            <w:tcW w:w="704" w:type="dxa"/>
            <w:hideMark/>
          </w:tcPr>
          <w:p w14:paraId="3AA89F40" w14:textId="77777777" w:rsidR="003A5C9C" w:rsidRPr="007035DC" w:rsidRDefault="003A5C9C" w:rsidP="007E7C55">
            <w:pPr>
              <w:pStyle w:val="Leipteksti"/>
              <w:spacing w:before="0" w:after="0"/>
              <w:rPr>
                <w:rFonts w:cs="Tahoma"/>
                <w:sz w:val="18"/>
                <w:szCs w:val="18"/>
              </w:rPr>
            </w:pPr>
            <w:r w:rsidRPr="007035DC">
              <w:rPr>
                <w:rFonts w:cs="Tahoma"/>
                <w:sz w:val="18"/>
                <w:szCs w:val="18"/>
              </w:rPr>
              <w:t>UUD10</w:t>
            </w:r>
          </w:p>
        </w:tc>
        <w:tc>
          <w:tcPr>
            <w:tcW w:w="1559" w:type="dxa"/>
            <w:hideMark/>
          </w:tcPr>
          <w:p w14:paraId="71F23EF3" w14:textId="098D9B07" w:rsidR="003A5C9C" w:rsidRPr="007035DC" w:rsidRDefault="003A5C9C" w:rsidP="007E7C55">
            <w:pPr>
              <w:pStyle w:val="Leipteksti"/>
              <w:spacing w:before="0" w:after="0"/>
              <w:rPr>
                <w:rFonts w:cs="Tahoma"/>
                <w:sz w:val="18"/>
                <w:szCs w:val="18"/>
              </w:rPr>
            </w:pPr>
            <w:r w:rsidRPr="007035DC">
              <w:rPr>
                <w:rFonts w:cs="Tahoma"/>
                <w:sz w:val="18"/>
                <w:szCs w:val="18"/>
              </w:rPr>
              <w:t>Mt</w:t>
            </w:r>
            <w:r w:rsidR="007E7C55" w:rsidRPr="007035DC">
              <w:rPr>
                <w:rFonts w:cs="Tahoma"/>
                <w:sz w:val="18"/>
                <w:szCs w:val="18"/>
              </w:rPr>
              <w:t xml:space="preserve"> </w:t>
            </w:r>
            <w:r w:rsidRPr="007035DC">
              <w:rPr>
                <w:rFonts w:cs="Tahoma"/>
                <w:sz w:val="18"/>
                <w:szCs w:val="18"/>
              </w:rPr>
              <w:t>1456 Kinnari–Peltola</w:t>
            </w:r>
          </w:p>
        </w:tc>
        <w:tc>
          <w:tcPr>
            <w:tcW w:w="851" w:type="dxa"/>
            <w:hideMark/>
          </w:tcPr>
          <w:p w14:paraId="7565F546"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Järvenpää </w:t>
            </w:r>
          </w:p>
        </w:tc>
        <w:tc>
          <w:tcPr>
            <w:tcW w:w="1134" w:type="dxa"/>
            <w:hideMark/>
          </w:tcPr>
          <w:p w14:paraId="637F6827" w14:textId="59275FCA" w:rsidR="003A5C9C" w:rsidRPr="007035DC" w:rsidRDefault="007E7C55" w:rsidP="007E7C55">
            <w:pPr>
              <w:pStyle w:val="Leipteksti"/>
              <w:spacing w:before="0" w:after="0"/>
              <w:rPr>
                <w:rFonts w:cs="Tahoma"/>
                <w:sz w:val="18"/>
                <w:szCs w:val="18"/>
              </w:rPr>
            </w:pPr>
            <w:r w:rsidRPr="007035DC">
              <w:rPr>
                <w:rFonts w:cs="Tahoma"/>
                <w:sz w:val="18"/>
                <w:szCs w:val="18"/>
              </w:rPr>
              <w:t>2,8–4,5</w:t>
            </w:r>
            <w:r w:rsidR="003A5C9C" w:rsidRPr="007035DC">
              <w:rPr>
                <w:rFonts w:cs="Tahoma"/>
                <w:sz w:val="18"/>
                <w:szCs w:val="18"/>
              </w:rPr>
              <w:t xml:space="preserve"> </w:t>
            </w:r>
            <w:r w:rsidR="00DA07B0">
              <w:rPr>
                <w:rFonts w:cs="Tahoma"/>
                <w:sz w:val="18"/>
                <w:szCs w:val="18"/>
              </w:rPr>
              <w:t>M</w:t>
            </w:r>
            <w:r w:rsidR="003A5C9C" w:rsidRPr="007035DC">
              <w:rPr>
                <w:rFonts w:cs="Tahoma"/>
                <w:sz w:val="18"/>
                <w:szCs w:val="18"/>
              </w:rPr>
              <w:t>€</w:t>
            </w:r>
          </w:p>
        </w:tc>
        <w:tc>
          <w:tcPr>
            <w:tcW w:w="896" w:type="dxa"/>
            <w:hideMark/>
          </w:tcPr>
          <w:p w14:paraId="29CB8566" w14:textId="77777777" w:rsidR="003A5C9C" w:rsidRPr="007035DC" w:rsidRDefault="003A5C9C" w:rsidP="007E7C55">
            <w:pPr>
              <w:pStyle w:val="Leipteksti"/>
              <w:spacing w:before="0" w:after="0"/>
              <w:rPr>
                <w:rFonts w:cs="Tahoma"/>
                <w:sz w:val="18"/>
                <w:szCs w:val="18"/>
              </w:rPr>
            </w:pPr>
            <w:r w:rsidRPr="007035DC">
              <w:rPr>
                <w:rFonts w:cs="Tahoma"/>
                <w:sz w:val="18"/>
                <w:szCs w:val="18"/>
              </w:rPr>
              <w:t>240</w:t>
            </w:r>
          </w:p>
        </w:tc>
        <w:tc>
          <w:tcPr>
            <w:tcW w:w="2789" w:type="dxa"/>
            <w:hideMark/>
          </w:tcPr>
          <w:p w14:paraId="7FC95CBD" w14:textId="77777777" w:rsidR="003A5C9C" w:rsidRPr="007035DC" w:rsidRDefault="003A5C9C" w:rsidP="007E7C55">
            <w:pPr>
              <w:pStyle w:val="Leipteksti"/>
              <w:spacing w:before="0" w:after="0"/>
              <w:rPr>
                <w:rFonts w:cs="Tahoma"/>
                <w:sz w:val="18"/>
                <w:szCs w:val="18"/>
              </w:rPr>
            </w:pPr>
            <w:r w:rsidRPr="007035DC">
              <w:rPr>
                <w:rFonts w:cs="Tahoma"/>
                <w:sz w:val="18"/>
                <w:szCs w:val="18"/>
              </w:rPr>
              <w:t>Osa kohteen pohjoisosasta sisältyy laadittavana olevaan tiesuunnitelmaan: Maantien 1452 Vähänummentien liittymän parantaminen Pohjoisväylän (</w:t>
            </w:r>
            <w:proofErr w:type="spellStart"/>
            <w:r w:rsidRPr="007035DC">
              <w:rPr>
                <w:rFonts w:cs="Tahoma"/>
                <w:sz w:val="18"/>
                <w:szCs w:val="18"/>
              </w:rPr>
              <w:t>mt</w:t>
            </w:r>
            <w:proofErr w:type="spellEnd"/>
            <w:r w:rsidRPr="007035DC">
              <w:rPr>
                <w:rFonts w:cs="Tahoma"/>
                <w:sz w:val="18"/>
                <w:szCs w:val="18"/>
              </w:rPr>
              <w:t xml:space="preserve"> 1456) kohdalla ja jalankulun ja pyöräilyn järjestelyt</w:t>
            </w:r>
          </w:p>
        </w:tc>
      </w:tr>
      <w:tr w:rsidR="007E7C55" w:rsidRPr="007035DC" w14:paraId="267C82FB" w14:textId="77777777" w:rsidTr="007E7C55">
        <w:trPr>
          <w:trHeight w:val="20"/>
        </w:trPr>
        <w:tc>
          <w:tcPr>
            <w:tcW w:w="704" w:type="dxa"/>
            <w:hideMark/>
          </w:tcPr>
          <w:p w14:paraId="3B6DCC89" w14:textId="77777777" w:rsidR="003A5C9C" w:rsidRPr="007035DC" w:rsidRDefault="003A5C9C" w:rsidP="007E7C55">
            <w:pPr>
              <w:pStyle w:val="Leipteksti"/>
              <w:spacing w:before="0" w:after="0"/>
              <w:rPr>
                <w:rFonts w:cs="Tahoma"/>
                <w:sz w:val="18"/>
                <w:szCs w:val="18"/>
              </w:rPr>
            </w:pPr>
            <w:r w:rsidRPr="007035DC">
              <w:rPr>
                <w:rFonts w:cs="Tahoma"/>
                <w:sz w:val="18"/>
                <w:szCs w:val="18"/>
              </w:rPr>
              <w:t>UUD12</w:t>
            </w:r>
          </w:p>
        </w:tc>
        <w:tc>
          <w:tcPr>
            <w:tcW w:w="1559" w:type="dxa"/>
            <w:hideMark/>
          </w:tcPr>
          <w:p w14:paraId="7E4C785C" w14:textId="77777777" w:rsidR="003A5C9C" w:rsidRPr="007035DC" w:rsidRDefault="003A5C9C" w:rsidP="007E7C55">
            <w:pPr>
              <w:pStyle w:val="Leipteksti"/>
              <w:spacing w:before="0" w:after="0"/>
              <w:rPr>
                <w:rFonts w:cs="Tahoma"/>
                <w:sz w:val="18"/>
                <w:szCs w:val="18"/>
              </w:rPr>
            </w:pPr>
            <w:r w:rsidRPr="007035DC">
              <w:rPr>
                <w:rFonts w:cs="Tahoma"/>
                <w:sz w:val="18"/>
                <w:szCs w:val="18"/>
              </w:rPr>
              <w:t>Mt 101 Pihlajamäki</w:t>
            </w:r>
          </w:p>
        </w:tc>
        <w:tc>
          <w:tcPr>
            <w:tcW w:w="851" w:type="dxa"/>
            <w:hideMark/>
          </w:tcPr>
          <w:p w14:paraId="56B26465"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Helsinki </w:t>
            </w:r>
          </w:p>
        </w:tc>
        <w:tc>
          <w:tcPr>
            <w:tcW w:w="1134" w:type="dxa"/>
            <w:hideMark/>
          </w:tcPr>
          <w:p w14:paraId="14C26404" w14:textId="54999D08" w:rsidR="003A5C9C" w:rsidRPr="007035DC" w:rsidRDefault="007E7C55" w:rsidP="007E7C55">
            <w:pPr>
              <w:pStyle w:val="Leipteksti"/>
              <w:spacing w:before="0" w:after="0"/>
              <w:rPr>
                <w:rFonts w:cs="Tahoma"/>
                <w:sz w:val="18"/>
                <w:szCs w:val="18"/>
              </w:rPr>
            </w:pPr>
            <w:r w:rsidRPr="007035DC">
              <w:rPr>
                <w:rFonts w:cs="Tahoma"/>
                <w:sz w:val="18"/>
                <w:szCs w:val="18"/>
              </w:rPr>
              <w:t>3,5–5,4</w:t>
            </w:r>
            <w:r w:rsidR="003A5C9C" w:rsidRPr="007035DC">
              <w:rPr>
                <w:rFonts w:cs="Tahoma"/>
                <w:sz w:val="18"/>
                <w:szCs w:val="18"/>
              </w:rPr>
              <w:t xml:space="preserve"> </w:t>
            </w:r>
            <w:r w:rsidR="00DA07B0">
              <w:rPr>
                <w:rFonts w:cs="Tahoma"/>
                <w:sz w:val="18"/>
                <w:szCs w:val="18"/>
              </w:rPr>
              <w:t>M</w:t>
            </w:r>
            <w:r w:rsidR="003A5C9C" w:rsidRPr="007035DC">
              <w:rPr>
                <w:rFonts w:cs="Tahoma"/>
                <w:sz w:val="18"/>
                <w:szCs w:val="18"/>
              </w:rPr>
              <w:t>€</w:t>
            </w:r>
          </w:p>
        </w:tc>
        <w:tc>
          <w:tcPr>
            <w:tcW w:w="896" w:type="dxa"/>
            <w:hideMark/>
          </w:tcPr>
          <w:p w14:paraId="0083A175"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470 </w:t>
            </w:r>
          </w:p>
        </w:tc>
        <w:tc>
          <w:tcPr>
            <w:tcW w:w="2789" w:type="dxa"/>
            <w:hideMark/>
          </w:tcPr>
          <w:p w14:paraId="54D5BB3A" w14:textId="0A05AC17" w:rsidR="003A5C9C" w:rsidRPr="007035DC" w:rsidRDefault="003A5C9C" w:rsidP="007E7C55">
            <w:pPr>
              <w:pStyle w:val="Leipteksti"/>
              <w:spacing w:before="0" w:after="0"/>
              <w:rPr>
                <w:rFonts w:cs="Tahoma"/>
                <w:sz w:val="18"/>
                <w:szCs w:val="18"/>
              </w:rPr>
            </w:pPr>
          </w:p>
        </w:tc>
      </w:tr>
      <w:tr w:rsidR="007E7C55" w:rsidRPr="007035DC" w14:paraId="3B14A7D9" w14:textId="77777777" w:rsidTr="007E7C55">
        <w:trPr>
          <w:trHeight w:val="20"/>
        </w:trPr>
        <w:tc>
          <w:tcPr>
            <w:tcW w:w="704" w:type="dxa"/>
            <w:hideMark/>
          </w:tcPr>
          <w:p w14:paraId="11B98D23" w14:textId="77777777" w:rsidR="003A5C9C" w:rsidRPr="007035DC" w:rsidRDefault="003A5C9C" w:rsidP="007E7C55">
            <w:pPr>
              <w:pStyle w:val="Leipteksti"/>
              <w:spacing w:before="0" w:after="0"/>
              <w:rPr>
                <w:rFonts w:cs="Tahoma"/>
                <w:sz w:val="18"/>
                <w:szCs w:val="18"/>
              </w:rPr>
            </w:pPr>
            <w:r w:rsidRPr="007035DC">
              <w:rPr>
                <w:rFonts w:cs="Tahoma"/>
                <w:sz w:val="18"/>
                <w:szCs w:val="18"/>
              </w:rPr>
              <w:t>UUD14</w:t>
            </w:r>
          </w:p>
        </w:tc>
        <w:tc>
          <w:tcPr>
            <w:tcW w:w="1559" w:type="dxa"/>
            <w:hideMark/>
          </w:tcPr>
          <w:p w14:paraId="166822CD" w14:textId="77777777" w:rsidR="003A5C9C" w:rsidRPr="007035DC" w:rsidRDefault="003A5C9C" w:rsidP="007E7C55">
            <w:pPr>
              <w:pStyle w:val="Leipteksti"/>
              <w:spacing w:before="0"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24 </w:t>
            </w:r>
            <w:proofErr w:type="spellStart"/>
            <w:r w:rsidRPr="007035DC">
              <w:rPr>
                <w:rFonts w:cs="Tahoma"/>
                <w:sz w:val="18"/>
                <w:szCs w:val="18"/>
              </w:rPr>
              <w:t>Soltti</w:t>
            </w:r>
            <w:proofErr w:type="spellEnd"/>
          </w:p>
        </w:tc>
        <w:tc>
          <w:tcPr>
            <w:tcW w:w="851" w:type="dxa"/>
            <w:hideMark/>
          </w:tcPr>
          <w:p w14:paraId="340BD6F5"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Lahti </w:t>
            </w:r>
          </w:p>
        </w:tc>
        <w:tc>
          <w:tcPr>
            <w:tcW w:w="1134" w:type="dxa"/>
            <w:hideMark/>
          </w:tcPr>
          <w:p w14:paraId="45424F98" w14:textId="7D2F5674" w:rsidR="003A5C9C" w:rsidRPr="007035DC" w:rsidRDefault="003A5C9C" w:rsidP="007E7C55">
            <w:pPr>
              <w:pStyle w:val="Leipteksti"/>
              <w:spacing w:before="0" w:after="0"/>
              <w:rPr>
                <w:rFonts w:cs="Tahoma"/>
                <w:sz w:val="18"/>
                <w:szCs w:val="18"/>
              </w:rPr>
            </w:pPr>
            <w:r w:rsidRPr="007035DC">
              <w:rPr>
                <w:rFonts w:cs="Tahoma"/>
                <w:sz w:val="18"/>
                <w:szCs w:val="18"/>
              </w:rPr>
              <w:t xml:space="preserve">2,4 </w:t>
            </w:r>
            <w:r w:rsidR="00DA07B0">
              <w:rPr>
                <w:rFonts w:cs="Tahoma"/>
                <w:sz w:val="18"/>
                <w:szCs w:val="18"/>
              </w:rPr>
              <w:t>M</w:t>
            </w:r>
            <w:r w:rsidRPr="007035DC">
              <w:rPr>
                <w:rFonts w:cs="Tahoma"/>
                <w:sz w:val="18"/>
                <w:szCs w:val="18"/>
              </w:rPr>
              <w:t>€</w:t>
            </w:r>
          </w:p>
        </w:tc>
        <w:tc>
          <w:tcPr>
            <w:tcW w:w="896" w:type="dxa"/>
            <w:hideMark/>
          </w:tcPr>
          <w:p w14:paraId="1BF444DA"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125 </w:t>
            </w:r>
          </w:p>
        </w:tc>
        <w:tc>
          <w:tcPr>
            <w:tcW w:w="2789" w:type="dxa"/>
            <w:hideMark/>
          </w:tcPr>
          <w:p w14:paraId="05020F61" w14:textId="16A7A295" w:rsidR="003A5C9C" w:rsidRPr="007035DC" w:rsidRDefault="003A5C9C" w:rsidP="007E7C55">
            <w:pPr>
              <w:pStyle w:val="Leipteksti"/>
              <w:spacing w:before="0" w:after="0"/>
              <w:rPr>
                <w:rFonts w:cs="Tahoma"/>
                <w:sz w:val="18"/>
                <w:szCs w:val="18"/>
              </w:rPr>
            </w:pPr>
          </w:p>
        </w:tc>
      </w:tr>
      <w:tr w:rsidR="007E7C55" w:rsidRPr="007035DC" w14:paraId="79403382" w14:textId="77777777" w:rsidTr="007E7C55">
        <w:trPr>
          <w:trHeight w:val="20"/>
        </w:trPr>
        <w:tc>
          <w:tcPr>
            <w:tcW w:w="704" w:type="dxa"/>
            <w:hideMark/>
          </w:tcPr>
          <w:p w14:paraId="2277FEBC" w14:textId="77777777" w:rsidR="003A5C9C" w:rsidRPr="007035DC" w:rsidRDefault="003A5C9C" w:rsidP="007E7C55">
            <w:pPr>
              <w:pStyle w:val="Leipteksti"/>
              <w:spacing w:before="0" w:after="0"/>
              <w:rPr>
                <w:rFonts w:cs="Tahoma"/>
                <w:sz w:val="18"/>
                <w:szCs w:val="18"/>
              </w:rPr>
            </w:pPr>
            <w:r w:rsidRPr="007035DC">
              <w:rPr>
                <w:rFonts w:cs="Tahoma"/>
                <w:sz w:val="18"/>
                <w:szCs w:val="18"/>
              </w:rPr>
              <w:t>UUD15</w:t>
            </w:r>
          </w:p>
        </w:tc>
        <w:tc>
          <w:tcPr>
            <w:tcW w:w="1559" w:type="dxa"/>
            <w:hideMark/>
          </w:tcPr>
          <w:p w14:paraId="70743009" w14:textId="77777777" w:rsidR="003A5C9C" w:rsidRPr="007035DC" w:rsidRDefault="003A5C9C" w:rsidP="007E7C55">
            <w:pPr>
              <w:pStyle w:val="Leipteksti"/>
              <w:spacing w:before="0"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3 Vantaanlaakso</w:t>
            </w:r>
          </w:p>
        </w:tc>
        <w:tc>
          <w:tcPr>
            <w:tcW w:w="851" w:type="dxa"/>
            <w:hideMark/>
          </w:tcPr>
          <w:p w14:paraId="3463BCE3"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Vantaa </w:t>
            </w:r>
          </w:p>
        </w:tc>
        <w:tc>
          <w:tcPr>
            <w:tcW w:w="1134" w:type="dxa"/>
            <w:hideMark/>
          </w:tcPr>
          <w:p w14:paraId="71520E6E" w14:textId="5C473983" w:rsidR="003A5C9C" w:rsidRPr="007035DC" w:rsidRDefault="007E7C55" w:rsidP="007E7C55">
            <w:pPr>
              <w:pStyle w:val="Leipteksti"/>
              <w:spacing w:before="0" w:after="0"/>
              <w:rPr>
                <w:rFonts w:cs="Tahoma"/>
                <w:sz w:val="18"/>
                <w:szCs w:val="18"/>
              </w:rPr>
            </w:pPr>
            <w:r w:rsidRPr="007035DC">
              <w:rPr>
                <w:rFonts w:cs="Tahoma"/>
                <w:sz w:val="18"/>
                <w:szCs w:val="18"/>
              </w:rPr>
              <w:t>5,8–8,7</w:t>
            </w:r>
            <w:r w:rsidR="003A5C9C" w:rsidRPr="007035DC">
              <w:rPr>
                <w:rFonts w:cs="Tahoma"/>
                <w:sz w:val="18"/>
                <w:szCs w:val="18"/>
              </w:rPr>
              <w:t xml:space="preserve"> </w:t>
            </w:r>
            <w:r w:rsidR="00DA07B0">
              <w:rPr>
                <w:rFonts w:cs="Tahoma"/>
                <w:sz w:val="18"/>
                <w:szCs w:val="18"/>
              </w:rPr>
              <w:t>M</w:t>
            </w:r>
            <w:r w:rsidR="003A5C9C" w:rsidRPr="007035DC">
              <w:rPr>
                <w:rFonts w:cs="Tahoma"/>
                <w:sz w:val="18"/>
                <w:szCs w:val="18"/>
              </w:rPr>
              <w:t>€</w:t>
            </w:r>
          </w:p>
        </w:tc>
        <w:tc>
          <w:tcPr>
            <w:tcW w:w="896" w:type="dxa"/>
            <w:hideMark/>
          </w:tcPr>
          <w:p w14:paraId="7400741D" w14:textId="77777777" w:rsidR="003A5C9C" w:rsidRPr="007035DC" w:rsidRDefault="003A5C9C" w:rsidP="007E7C55">
            <w:pPr>
              <w:pStyle w:val="Leipteksti"/>
              <w:spacing w:before="0" w:after="0"/>
              <w:rPr>
                <w:rFonts w:cs="Tahoma"/>
                <w:sz w:val="18"/>
                <w:szCs w:val="18"/>
              </w:rPr>
            </w:pPr>
            <w:r w:rsidRPr="007035DC">
              <w:rPr>
                <w:rFonts w:cs="Tahoma"/>
                <w:sz w:val="18"/>
                <w:szCs w:val="18"/>
              </w:rPr>
              <w:t>1206</w:t>
            </w:r>
          </w:p>
        </w:tc>
        <w:tc>
          <w:tcPr>
            <w:tcW w:w="2789" w:type="dxa"/>
            <w:hideMark/>
          </w:tcPr>
          <w:p w14:paraId="50737AF0" w14:textId="77777777" w:rsidR="003A5C9C" w:rsidRPr="007035DC" w:rsidRDefault="003A5C9C" w:rsidP="007E7C55">
            <w:pPr>
              <w:pStyle w:val="Leipteksti"/>
              <w:spacing w:after="0"/>
              <w:rPr>
                <w:rFonts w:cs="Tahoma"/>
                <w:sz w:val="18"/>
                <w:szCs w:val="18"/>
              </w:rPr>
            </w:pPr>
          </w:p>
        </w:tc>
      </w:tr>
      <w:tr w:rsidR="007E7C55" w:rsidRPr="007035DC" w14:paraId="525FF748" w14:textId="77777777" w:rsidTr="007E7C55">
        <w:trPr>
          <w:trHeight w:val="20"/>
        </w:trPr>
        <w:tc>
          <w:tcPr>
            <w:tcW w:w="704" w:type="dxa"/>
            <w:hideMark/>
          </w:tcPr>
          <w:p w14:paraId="2F04F8C4" w14:textId="77777777" w:rsidR="003A5C9C" w:rsidRPr="007035DC" w:rsidRDefault="003A5C9C" w:rsidP="007E7C55">
            <w:pPr>
              <w:pStyle w:val="Leipteksti"/>
              <w:spacing w:before="0" w:after="0"/>
              <w:rPr>
                <w:rFonts w:cs="Tahoma"/>
                <w:sz w:val="18"/>
                <w:szCs w:val="18"/>
              </w:rPr>
            </w:pPr>
            <w:r w:rsidRPr="007035DC">
              <w:rPr>
                <w:rFonts w:cs="Tahoma"/>
                <w:sz w:val="18"/>
                <w:szCs w:val="18"/>
              </w:rPr>
              <w:t>UUD16</w:t>
            </w:r>
          </w:p>
        </w:tc>
        <w:tc>
          <w:tcPr>
            <w:tcW w:w="1559" w:type="dxa"/>
            <w:hideMark/>
          </w:tcPr>
          <w:p w14:paraId="6CC83877" w14:textId="77777777" w:rsidR="003A5C9C" w:rsidRPr="007035DC" w:rsidRDefault="003A5C9C" w:rsidP="007E7C55">
            <w:pPr>
              <w:pStyle w:val="Leipteksti"/>
              <w:spacing w:before="0"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4 Päiväkumpu </w:t>
            </w:r>
          </w:p>
        </w:tc>
        <w:tc>
          <w:tcPr>
            <w:tcW w:w="851" w:type="dxa"/>
            <w:hideMark/>
          </w:tcPr>
          <w:p w14:paraId="582B0F16"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Vantaa, Sipoo </w:t>
            </w:r>
          </w:p>
        </w:tc>
        <w:tc>
          <w:tcPr>
            <w:tcW w:w="1134" w:type="dxa"/>
            <w:hideMark/>
          </w:tcPr>
          <w:p w14:paraId="06EEA187" w14:textId="57CDE1E6" w:rsidR="003A5C9C" w:rsidRPr="007035DC" w:rsidRDefault="003A5C9C" w:rsidP="007E7C55">
            <w:pPr>
              <w:pStyle w:val="Leipteksti"/>
              <w:spacing w:before="0" w:after="0"/>
              <w:rPr>
                <w:rFonts w:cs="Tahoma"/>
                <w:sz w:val="18"/>
                <w:szCs w:val="18"/>
              </w:rPr>
            </w:pPr>
            <w:r w:rsidRPr="007035DC">
              <w:rPr>
                <w:rFonts w:cs="Tahoma"/>
                <w:sz w:val="18"/>
                <w:szCs w:val="18"/>
              </w:rPr>
              <w:t xml:space="preserve">5,4 </w:t>
            </w:r>
            <w:r w:rsidR="00DA07B0">
              <w:rPr>
                <w:rFonts w:cs="Tahoma"/>
                <w:sz w:val="18"/>
                <w:szCs w:val="18"/>
              </w:rPr>
              <w:t>M</w:t>
            </w:r>
            <w:r w:rsidRPr="007035DC">
              <w:rPr>
                <w:rFonts w:cs="Tahoma"/>
                <w:sz w:val="18"/>
                <w:szCs w:val="18"/>
              </w:rPr>
              <w:t>€</w:t>
            </w:r>
          </w:p>
        </w:tc>
        <w:tc>
          <w:tcPr>
            <w:tcW w:w="896" w:type="dxa"/>
            <w:hideMark/>
          </w:tcPr>
          <w:p w14:paraId="0BB7660D"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660 </w:t>
            </w:r>
          </w:p>
        </w:tc>
        <w:tc>
          <w:tcPr>
            <w:tcW w:w="2789" w:type="dxa"/>
            <w:hideMark/>
          </w:tcPr>
          <w:p w14:paraId="15D2C86F" w14:textId="3814F8C2" w:rsidR="003A5C9C" w:rsidRPr="007035DC" w:rsidRDefault="003A5C9C" w:rsidP="007E7C55">
            <w:pPr>
              <w:pStyle w:val="Leipteksti"/>
              <w:spacing w:before="0" w:after="0"/>
              <w:rPr>
                <w:rFonts w:cs="Tahoma"/>
                <w:sz w:val="18"/>
                <w:szCs w:val="18"/>
              </w:rPr>
            </w:pPr>
          </w:p>
        </w:tc>
      </w:tr>
      <w:tr w:rsidR="007E7C55" w:rsidRPr="007035DC" w14:paraId="744E7DE9" w14:textId="77777777" w:rsidTr="007E7C55">
        <w:trPr>
          <w:trHeight w:val="20"/>
        </w:trPr>
        <w:tc>
          <w:tcPr>
            <w:tcW w:w="704" w:type="dxa"/>
            <w:hideMark/>
          </w:tcPr>
          <w:p w14:paraId="469E5E65" w14:textId="77777777" w:rsidR="003A5C9C" w:rsidRPr="007035DC" w:rsidRDefault="003A5C9C" w:rsidP="007E7C55">
            <w:pPr>
              <w:pStyle w:val="Leipteksti"/>
              <w:spacing w:before="0" w:after="0"/>
              <w:rPr>
                <w:rFonts w:cs="Tahoma"/>
                <w:sz w:val="18"/>
                <w:szCs w:val="18"/>
              </w:rPr>
            </w:pPr>
            <w:r w:rsidRPr="007035DC">
              <w:rPr>
                <w:rFonts w:cs="Tahoma"/>
                <w:sz w:val="18"/>
                <w:szCs w:val="18"/>
              </w:rPr>
              <w:t>UUD17</w:t>
            </w:r>
          </w:p>
        </w:tc>
        <w:tc>
          <w:tcPr>
            <w:tcW w:w="1559" w:type="dxa"/>
            <w:hideMark/>
          </w:tcPr>
          <w:p w14:paraId="44982F58" w14:textId="77777777" w:rsidR="003A5C9C" w:rsidRPr="007035DC" w:rsidRDefault="003A5C9C" w:rsidP="007E7C55">
            <w:pPr>
              <w:pStyle w:val="Leipteksti"/>
              <w:spacing w:before="0"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4 Viikki </w:t>
            </w:r>
          </w:p>
        </w:tc>
        <w:tc>
          <w:tcPr>
            <w:tcW w:w="851" w:type="dxa"/>
            <w:hideMark/>
          </w:tcPr>
          <w:p w14:paraId="1D5D16F7"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Helsinki </w:t>
            </w:r>
          </w:p>
        </w:tc>
        <w:tc>
          <w:tcPr>
            <w:tcW w:w="1134" w:type="dxa"/>
            <w:hideMark/>
          </w:tcPr>
          <w:p w14:paraId="1746CCF6" w14:textId="5325C70E" w:rsidR="003A5C9C" w:rsidRPr="007035DC" w:rsidRDefault="007E7C55" w:rsidP="007E7C55">
            <w:pPr>
              <w:pStyle w:val="Leipteksti"/>
              <w:spacing w:before="0" w:after="0"/>
              <w:rPr>
                <w:rFonts w:cs="Tahoma"/>
                <w:sz w:val="18"/>
                <w:szCs w:val="18"/>
              </w:rPr>
            </w:pPr>
            <w:r w:rsidRPr="007035DC">
              <w:rPr>
                <w:rFonts w:cs="Tahoma"/>
                <w:sz w:val="18"/>
                <w:szCs w:val="18"/>
              </w:rPr>
              <w:t>1,4–2,9</w:t>
            </w:r>
            <w:r w:rsidR="003A5C9C" w:rsidRPr="007035DC">
              <w:rPr>
                <w:rFonts w:cs="Tahoma"/>
                <w:sz w:val="18"/>
                <w:szCs w:val="18"/>
              </w:rPr>
              <w:t xml:space="preserve"> </w:t>
            </w:r>
            <w:r w:rsidR="00DA07B0">
              <w:rPr>
                <w:rFonts w:cs="Tahoma"/>
                <w:sz w:val="18"/>
                <w:szCs w:val="18"/>
              </w:rPr>
              <w:t>M</w:t>
            </w:r>
            <w:r w:rsidR="003A5C9C" w:rsidRPr="007035DC">
              <w:rPr>
                <w:rFonts w:cs="Tahoma"/>
                <w:sz w:val="18"/>
                <w:szCs w:val="18"/>
              </w:rPr>
              <w:t>€</w:t>
            </w:r>
          </w:p>
        </w:tc>
        <w:tc>
          <w:tcPr>
            <w:tcW w:w="896" w:type="dxa"/>
            <w:hideMark/>
          </w:tcPr>
          <w:p w14:paraId="1231BAEF"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359 </w:t>
            </w:r>
          </w:p>
        </w:tc>
        <w:tc>
          <w:tcPr>
            <w:tcW w:w="2789" w:type="dxa"/>
            <w:hideMark/>
          </w:tcPr>
          <w:p w14:paraId="18DD13D4" w14:textId="17980106" w:rsidR="003A5C9C" w:rsidRPr="007035DC" w:rsidRDefault="003A5C9C" w:rsidP="007E7C55">
            <w:pPr>
              <w:pStyle w:val="Leipteksti"/>
              <w:spacing w:before="0" w:after="0"/>
              <w:rPr>
                <w:rFonts w:cs="Tahoma"/>
                <w:sz w:val="18"/>
                <w:szCs w:val="18"/>
              </w:rPr>
            </w:pPr>
          </w:p>
        </w:tc>
      </w:tr>
      <w:tr w:rsidR="007E7C55" w:rsidRPr="007035DC" w14:paraId="003651C6" w14:textId="77777777" w:rsidTr="007E7C55">
        <w:trPr>
          <w:trHeight w:val="20"/>
        </w:trPr>
        <w:tc>
          <w:tcPr>
            <w:tcW w:w="704" w:type="dxa"/>
            <w:hideMark/>
          </w:tcPr>
          <w:p w14:paraId="024141F1" w14:textId="77777777" w:rsidR="003A5C9C" w:rsidRPr="007035DC" w:rsidRDefault="003A5C9C" w:rsidP="007E7C55">
            <w:pPr>
              <w:pStyle w:val="Leipteksti"/>
              <w:spacing w:before="0" w:after="0"/>
              <w:rPr>
                <w:rFonts w:cs="Tahoma"/>
                <w:sz w:val="18"/>
                <w:szCs w:val="18"/>
              </w:rPr>
            </w:pPr>
            <w:r w:rsidRPr="007035DC">
              <w:rPr>
                <w:rFonts w:cs="Tahoma"/>
                <w:sz w:val="18"/>
                <w:szCs w:val="18"/>
              </w:rPr>
              <w:t>UUD18</w:t>
            </w:r>
          </w:p>
        </w:tc>
        <w:tc>
          <w:tcPr>
            <w:tcW w:w="1559" w:type="dxa"/>
            <w:hideMark/>
          </w:tcPr>
          <w:p w14:paraId="1C8B7C6A" w14:textId="77777777" w:rsidR="003A5C9C" w:rsidRPr="007035DC" w:rsidRDefault="003A5C9C" w:rsidP="007E7C55">
            <w:pPr>
              <w:pStyle w:val="Leipteksti"/>
              <w:spacing w:before="0" w:after="0"/>
              <w:rPr>
                <w:rFonts w:cs="Tahoma"/>
                <w:sz w:val="18"/>
                <w:szCs w:val="18"/>
              </w:rPr>
            </w:pPr>
            <w:proofErr w:type="spellStart"/>
            <w:r w:rsidRPr="007035DC">
              <w:rPr>
                <w:rFonts w:cs="Tahoma"/>
                <w:sz w:val="18"/>
                <w:szCs w:val="18"/>
              </w:rPr>
              <w:t>Kt</w:t>
            </w:r>
            <w:proofErr w:type="spellEnd"/>
            <w:r w:rsidRPr="007035DC">
              <w:rPr>
                <w:rFonts w:cs="Tahoma"/>
                <w:sz w:val="18"/>
                <w:szCs w:val="18"/>
              </w:rPr>
              <w:t xml:space="preserve"> 50 Kuninkaala–Kuusikko</w:t>
            </w:r>
          </w:p>
        </w:tc>
        <w:tc>
          <w:tcPr>
            <w:tcW w:w="851" w:type="dxa"/>
            <w:hideMark/>
          </w:tcPr>
          <w:p w14:paraId="2E30BB63" w14:textId="77777777" w:rsidR="003A5C9C" w:rsidRPr="007035DC" w:rsidRDefault="003A5C9C" w:rsidP="007E7C55">
            <w:pPr>
              <w:pStyle w:val="Leipteksti"/>
              <w:spacing w:before="0" w:after="0"/>
              <w:rPr>
                <w:rFonts w:cs="Tahoma"/>
                <w:sz w:val="18"/>
                <w:szCs w:val="18"/>
              </w:rPr>
            </w:pPr>
            <w:r w:rsidRPr="007035DC">
              <w:rPr>
                <w:rFonts w:cs="Tahoma"/>
                <w:sz w:val="18"/>
                <w:szCs w:val="18"/>
              </w:rPr>
              <w:t>Vantaa</w:t>
            </w:r>
          </w:p>
        </w:tc>
        <w:tc>
          <w:tcPr>
            <w:tcW w:w="1134" w:type="dxa"/>
            <w:hideMark/>
          </w:tcPr>
          <w:p w14:paraId="1E919D62" w14:textId="50ECF2ED" w:rsidR="003A5C9C" w:rsidRPr="007035DC" w:rsidRDefault="003A5C9C" w:rsidP="007E7C55">
            <w:pPr>
              <w:pStyle w:val="Leipteksti"/>
              <w:spacing w:before="0" w:after="0"/>
              <w:rPr>
                <w:rFonts w:cs="Tahoma"/>
                <w:sz w:val="18"/>
                <w:szCs w:val="18"/>
              </w:rPr>
            </w:pPr>
            <w:r w:rsidRPr="007035DC">
              <w:rPr>
                <w:rFonts w:cs="Tahoma"/>
                <w:sz w:val="18"/>
                <w:szCs w:val="18"/>
              </w:rPr>
              <w:t xml:space="preserve">1,6 </w:t>
            </w:r>
            <w:r w:rsidR="00DA07B0">
              <w:rPr>
                <w:rFonts w:cs="Tahoma"/>
                <w:sz w:val="18"/>
                <w:szCs w:val="18"/>
              </w:rPr>
              <w:t>M</w:t>
            </w:r>
            <w:r w:rsidRPr="007035DC">
              <w:rPr>
                <w:rFonts w:cs="Tahoma"/>
                <w:sz w:val="18"/>
                <w:szCs w:val="18"/>
              </w:rPr>
              <w:t>€</w:t>
            </w:r>
          </w:p>
        </w:tc>
        <w:tc>
          <w:tcPr>
            <w:tcW w:w="896" w:type="dxa"/>
            <w:hideMark/>
          </w:tcPr>
          <w:p w14:paraId="534F78F7" w14:textId="77777777" w:rsidR="003A5C9C" w:rsidRPr="007035DC" w:rsidRDefault="003A5C9C" w:rsidP="007E7C55">
            <w:pPr>
              <w:pStyle w:val="Leipteksti"/>
              <w:spacing w:before="0" w:after="0"/>
              <w:rPr>
                <w:rFonts w:cs="Tahoma"/>
                <w:sz w:val="18"/>
                <w:szCs w:val="18"/>
              </w:rPr>
            </w:pPr>
            <w:r w:rsidRPr="007035DC">
              <w:rPr>
                <w:rFonts w:cs="Tahoma"/>
                <w:sz w:val="18"/>
                <w:szCs w:val="18"/>
              </w:rPr>
              <w:t>35</w:t>
            </w:r>
          </w:p>
        </w:tc>
        <w:tc>
          <w:tcPr>
            <w:tcW w:w="2789" w:type="dxa"/>
            <w:hideMark/>
          </w:tcPr>
          <w:p w14:paraId="2AE076B2"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Osa kohteen länsiosasta sisältyy laadittavana olevaan tiesuunnitelmaan: </w:t>
            </w:r>
            <w:proofErr w:type="spellStart"/>
            <w:r w:rsidRPr="007035DC">
              <w:rPr>
                <w:rFonts w:cs="Tahoma"/>
                <w:sz w:val="18"/>
                <w:szCs w:val="18"/>
              </w:rPr>
              <w:t>Kt</w:t>
            </w:r>
            <w:proofErr w:type="spellEnd"/>
            <w:r w:rsidRPr="007035DC">
              <w:rPr>
                <w:rFonts w:cs="Tahoma"/>
                <w:sz w:val="18"/>
                <w:szCs w:val="18"/>
              </w:rPr>
              <w:t xml:space="preserve"> 50 Kehä III parantaminen välillä Ala-Tikkurila – Kalkkikallio, Helsinki ja Vantaa, Tiesuunnitelma</w:t>
            </w:r>
          </w:p>
        </w:tc>
      </w:tr>
      <w:tr w:rsidR="007E7C55" w:rsidRPr="007035DC" w14:paraId="311BED5B" w14:textId="77777777" w:rsidTr="007E7C55">
        <w:trPr>
          <w:trHeight w:val="20"/>
        </w:trPr>
        <w:tc>
          <w:tcPr>
            <w:tcW w:w="704" w:type="dxa"/>
            <w:hideMark/>
          </w:tcPr>
          <w:p w14:paraId="3EEBDADE" w14:textId="77777777" w:rsidR="003A5C9C" w:rsidRPr="007035DC" w:rsidRDefault="003A5C9C" w:rsidP="007E7C55">
            <w:pPr>
              <w:pStyle w:val="Leipteksti"/>
              <w:spacing w:before="0" w:after="0"/>
              <w:rPr>
                <w:rFonts w:cs="Tahoma"/>
                <w:sz w:val="18"/>
                <w:szCs w:val="18"/>
              </w:rPr>
            </w:pPr>
            <w:r w:rsidRPr="007035DC">
              <w:rPr>
                <w:rFonts w:cs="Tahoma"/>
                <w:sz w:val="18"/>
                <w:szCs w:val="18"/>
              </w:rPr>
              <w:t>UUD19</w:t>
            </w:r>
          </w:p>
        </w:tc>
        <w:tc>
          <w:tcPr>
            <w:tcW w:w="1559" w:type="dxa"/>
            <w:hideMark/>
          </w:tcPr>
          <w:p w14:paraId="79384A7E" w14:textId="77777777" w:rsidR="003A5C9C" w:rsidRPr="007035DC" w:rsidRDefault="003A5C9C" w:rsidP="007E7C55">
            <w:pPr>
              <w:pStyle w:val="Leipteksti"/>
              <w:spacing w:before="0" w:after="0"/>
              <w:rPr>
                <w:rFonts w:cs="Tahoma"/>
                <w:sz w:val="18"/>
                <w:szCs w:val="18"/>
              </w:rPr>
            </w:pPr>
            <w:proofErr w:type="spellStart"/>
            <w:r w:rsidRPr="007035DC">
              <w:rPr>
                <w:rFonts w:cs="Tahoma"/>
                <w:sz w:val="18"/>
                <w:szCs w:val="18"/>
              </w:rPr>
              <w:t>Kt</w:t>
            </w:r>
            <w:proofErr w:type="spellEnd"/>
            <w:r w:rsidRPr="007035DC">
              <w:rPr>
                <w:rFonts w:cs="Tahoma"/>
                <w:sz w:val="18"/>
                <w:szCs w:val="18"/>
              </w:rPr>
              <w:t xml:space="preserve"> 45 Tammisto–Siltamäki</w:t>
            </w:r>
          </w:p>
        </w:tc>
        <w:tc>
          <w:tcPr>
            <w:tcW w:w="851" w:type="dxa"/>
            <w:hideMark/>
          </w:tcPr>
          <w:p w14:paraId="7F8EB5D0"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Vantaa </w:t>
            </w:r>
          </w:p>
        </w:tc>
        <w:tc>
          <w:tcPr>
            <w:tcW w:w="1134" w:type="dxa"/>
            <w:hideMark/>
          </w:tcPr>
          <w:p w14:paraId="20E1D816" w14:textId="3391ADD7" w:rsidR="003A5C9C" w:rsidRPr="007035DC" w:rsidRDefault="003A5C9C" w:rsidP="007E7C55">
            <w:pPr>
              <w:pStyle w:val="Leipteksti"/>
              <w:spacing w:before="0" w:after="0"/>
              <w:rPr>
                <w:rFonts w:cs="Tahoma"/>
                <w:sz w:val="18"/>
                <w:szCs w:val="18"/>
              </w:rPr>
            </w:pPr>
            <w:r w:rsidRPr="007035DC">
              <w:rPr>
                <w:rFonts w:cs="Tahoma"/>
                <w:sz w:val="18"/>
                <w:szCs w:val="18"/>
              </w:rPr>
              <w:t xml:space="preserve">5,9 </w:t>
            </w:r>
            <w:r w:rsidR="00DA07B0">
              <w:rPr>
                <w:rFonts w:cs="Tahoma"/>
                <w:sz w:val="18"/>
                <w:szCs w:val="18"/>
              </w:rPr>
              <w:t>M</w:t>
            </w:r>
            <w:r w:rsidRPr="007035DC">
              <w:rPr>
                <w:rFonts w:cs="Tahoma"/>
                <w:sz w:val="18"/>
                <w:szCs w:val="18"/>
              </w:rPr>
              <w:t>€</w:t>
            </w:r>
          </w:p>
        </w:tc>
        <w:tc>
          <w:tcPr>
            <w:tcW w:w="896" w:type="dxa"/>
            <w:hideMark/>
          </w:tcPr>
          <w:p w14:paraId="132B90A6"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736 </w:t>
            </w:r>
          </w:p>
        </w:tc>
        <w:tc>
          <w:tcPr>
            <w:tcW w:w="2789" w:type="dxa"/>
            <w:hideMark/>
          </w:tcPr>
          <w:p w14:paraId="0958DCD1" w14:textId="3D6BEECA" w:rsidR="003A5C9C" w:rsidRPr="007035DC" w:rsidRDefault="003A5C9C" w:rsidP="007E7C55">
            <w:pPr>
              <w:pStyle w:val="Leipteksti"/>
              <w:spacing w:before="0" w:after="0"/>
              <w:rPr>
                <w:rFonts w:cs="Tahoma"/>
                <w:sz w:val="18"/>
                <w:szCs w:val="18"/>
              </w:rPr>
            </w:pPr>
          </w:p>
        </w:tc>
      </w:tr>
      <w:tr w:rsidR="007E7C55" w:rsidRPr="007035DC" w14:paraId="5DEB4A02" w14:textId="77777777" w:rsidTr="007E7C55">
        <w:trPr>
          <w:trHeight w:val="20"/>
        </w:trPr>
        <w:tc>
          <w:tcPr>
            <w:tcW w:w="704" w:type="dxa"/>
            <w:hideMark/>
          </w:tcPr>
          <w:p w14:paraId="176D9514" w14:textId="77777777" w:rsidR="003A5C9C" w:rsidRPr="007035DC" w:rsidRDefault="003A5C9C" w:rsidP="007E7C55">
            <w:pPr>
              <w:pStyle w:val="Leipteksti"/>
              <w:spacing w:before="0" w:after="0"/>
              <w:rPr>
                <w:rFonts w:cs="Tahoma"/>
                <w:sz w:val="18"/>
                <w:szCs w:val="18"/>
              </w:rPr>
            </w:pPr>
            <w:r w:rsidRPr="007035DC">
              <w:rPr>
                <w:rFonts w:cs="Tahoma"/>
                <w:sz w:val="18"/>
                <w:szCs w:val="18"/>
              </w:rPr>
              <w:t>UUD21</w:t>
            </w:r>
          </w:p>
        </w:tc>
        <w:tc>
          <w:tcPr>
            <w:tcW w:w="1559" w:type="dxa"/>
            <w:hideMark/>
          </w:tcPr>
          <w:p w14:paraId="61FCCBA6" w14:textId="77777777" w:rsidR="003A5C9C" w:rsidRPr="007035DC" w:rsidRDefault="003A5C9C" w:rsidP="007E7C55">
            <w:pPr>
              <w:pStyle w:val="Leipteksti"/>
              <w:spacing w:before="0" w:after="0"/>
              <w:rPr>
                <w:rFonts w:cs="Tahoma"/>
                <w:sz w:val="18"/>
                <w:szCs w:val="18"/>
              </w:rPr>
            </w:pPr>
            <w:proofErr w:type="spellStart"/>
            <w:r w:rsidRPr="007035DC">
              <w:rPr>
                <w:rFonts w:cs="Tahoma"/>
                <w:sz w:val="18"/>
                <w:szCs w:val="18"/>
              </w:rPr>
              <w:t>Kt</w:t>
            </w:r>
            <w:proofErr w:type="spellEnd"/>
            <w:r w:rsidRPr="007035DC">
              <w:rPr>
                <w:rFonts w:cs="Tahoma"/>
                <w:sz w:val="18"/>
                <w:szCs w:val="18"/>
              </w:rPr>
              <w:t xml:space="preserve"> 45 Torpparinmäki </w:t>
            </w:r>
          </w:p>
        </w:tc>
        <w:tc>
          <w:tcPr>
            <w:tcW w:w="851" w:type="dxa"/>
            <w:hideMark/>
          </w:tcPr>
          <w:p w14:paraId="3A1D7FAA"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Helsinki </w:t>
            </w:r>
          </w:p>
        </w:tc>
        <w:tc>
          <w:tcPr>
            <w:tcW w:w="1134" w:type="dxa"/>
            <w:hideMark/>
          </w:tcPr>
          <w:p w14:paraId="18B766DD" w14:textId="44C63EE7" w:rsidR="003A5C9C" w:rsidRPr="007035DC" w:rsidRDefault="007E7C55" w:rsidP="007E7C55">
            <w:pPr>
              <w:pStyle w:val="Leipteksti"/>
              <w:spacing w:before="0" w:after="0"/>
              <w:rPr>
                <w:rFonts w:cs="Tahoma"/>
                <w:sz w:val="18"/>
                <w:szCs w:val="18"/>
              </w:rPr>
            </w:pPr>
            <w:r w:rsidRPr="007035DC">
              <w:rPr>
                <w:rFonts w:cs="Tahoma"/>
                <w:sz w:val="18"/>
                <w:szCs w:val="18"/>
              </w:rPr>
              <w:t>4,0–5,7</w:t>
            </w:r>
            <w:r w:rsidR="003A5C9C" w:rsidRPr="007035DC">
              <w:rPr>
                <w:rFonts w:cs="Tahoma"/>
                <w:sz w:val="18"/>
                <w:szCs w:val="18"/>
              </w:rPr>
              <w:t xml:space="preserve"> </w:t>
            </w:r>
            <w:r w:rsidR="00DA07B0">
              <w:rPr>
                <w:rFonts w:cs="Tahoma"/>
                <w:sz w:val="18"/>
                <w:szCs w:val="18"/>
              </w:rPr>
              <w:t>M</w:t>
            </w:r>
            <w:r w:rsidR="003A5C9C" w:rsidRPr="007035DC">
              <w:rPr>
                <w:rFonts w:cs="Tahoma"/>
                <w:sz w:val="18"/>
                <w:szCs w:val="18"/>
              </w:rPr>
              <w:t>€</w:t>
            </w:r>
          </w:p>
        </w:tc>
        <w:tc>
          <w:tcPr>
            <w:tcW w:w="896" w:type="dxa"/>
            <w:hideMark/>
          </w:tcPr>
          <w:p w14:paraId="4EF1F869"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280 </w:t>
            </w:r>
          </w:p>
        </w:tc>
        <w:tc>
          <w:tcPr>
            <w:tcW w:w="2789" w:type="dxa"/>
            <w:hideMark/>
          </w:tcPr>
          <w:p w14:paraId="33D3C2F7" w14:textId="45493274" w:rsidR="003A5C9C" w:rsidRPr="007035DC" w:rsidRDefault="003A5C9C" w:rsidP="007E7C55">
            <w:pPr>
              <w:pStyle w:val="Leipteksti"/>
              <w:spacing w:before="0" w:after="0"/>
              <w:rPr>
                <w:rFonts w:cs="Tahoma"/>
                <w:sz w:val="18"/>
                <w:szCs w:val="18"/>
              </w:rPr>
            </w:pPr>
          </w:p>
        </w:tc>
      </w:tr>
      <w:tr w:rsidR="007E7C55" w:rsidRPr="007035DC" w14:paraId="472F274D" w14:textId="77777777" w:rsidTr="007E7C55">
        <w:trPr>
          <w:trHeight w:val="20"/>
        </w:trPr>
        <w:tc>
          <w:tcPr>
            <w:tcW w:w="704" w:type="dxa"/>
            <w:hideMark/>
          </w:tcPr>
          <w:p w14:paraId="2683051F" w14:textId="77777777" w:rsidR="003A5C9C" w:rsidRPr="007035DC" w:rsidRDefault="003A5C9C" w:rsidP="007E7C55">
            <w:pPr>
              <w:pStyle w:val="Leipteksti"/>
              <w:spacing w:before="0" w:after="0"/>
              <w:rPr>
                <w:rFonts w:cs="Tahoma"/>
                <w:sz w:val="18"/>
                <w:szCs w:val="18"/>
              </w:rPr>
            </w:pPr>
            <w:r w:rsidRPr="007035DC">
              <w:rPr>
                <w:rFonts w:cs="Tahoma"/>
                <w:sz w:val="18"/>
                <w:szCs w:val="18"/>
              </w:rPr>
              <w:t>UUD22</w:t>
            </w:r>
          </w:p>
        </w:tc>
        <w:tc>
          <w:tcPr>
            <w:tcW w:w="1559" w:type="dxa"/>
            <w:hideMark/>
          </w:tcPr>
          <w:p w14:paraId="0B683A4D" w14:textId="77777777" w:rsidR="003A5C9C" w:rsidRPr="007035DC" w:rsidRDefault="003A5C9C" w:rsidP="007E7C55">
            <w:pPr>
              <w:pStyle w:val="Leipteksti"/>
              <w:spacing w:before="0"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1 </w:t>
            </w:r>
            <w:proofErr w:type="spellStart"/>
            <w:r w:rsidRPr="007035DC">
              <w:rPr>
                <w:rFonts w:cs="Tahoma"/>
                <w:sz w:val="18"/>
                <w:szCs w:val="18"/>
              </w:rPr>
              <w:t>Nuijala</w:t>
            </w:r>
            <w:proofErr w:type="spellEnd"/>
          </w:p>
        </w:tc>
        <w:tc>
          <w:tcPr>
            <w:tcW w:w="851" w:type="dxa"/>
            <w:hideMark/>
          </w:tcPr>
          <w:p w14:paraId="38914CC0"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Espoo </w:t>
            </w:r>
          </w:p>
        </w:tc>
        <w:tc>
          <w:tcPr>
            <w:tcW w:w="1134" w:type="dxa"/>
            <w:hideMark/>
          </w:tcPr>
          <w:p w14:paraId="393A451B" w14:textId="2279646E" w:rsidR="003A5C9C" w:rsidRPr="007035DC" w:rsidRDefault="007E7C55" w:rsidP="007E7C55">
            <w:pPr>
              <w:pStyle w:val="Leipteksti"/>
              <w:spacing w:before="0" w:after="0"/>
              <w:rPr>
                <w:rFonts w:cs="Tahoma"/>
                <w:sz w:val="18"/>
                <w:szCs w:val="18"/>
              </w:rPr>
            </w:pPr>
            <w:r w:rsidRPr="007035DC">
              <w:rPr>
                <w:rFonts w:cs="Tahoma"/>
                <w:sz w:val="18"/>
                <w:szCs w:val="18"/>
              </w:rPr>
              <w:t>8,4–12,4</w:t>
            </w:r>
            <w:r w:rsidR="003A5C9C" w:rsidRPr="007035DC">
              <w:rPr>
                <w:rFonts w:cs="Tahoma"/>
                <w:sz w:val="18"/>
                <w:szCs w:val="18"/>
              </w:rPr>
              <w:t xml:space="preserve"> </w:t>
            </w:r>
            <w:r w:rsidR="00DA07B0">
              <w:rPr>
                <w:rFonts w:cs="Tahoma"/>
                <w:sz w:val="18"/>
                <w:szCs w:val="18"/>
              </w:rPr>
              <w:t>M</w:t>
            </w:r>
            <w:r w:rsidR="003A5C9C" w:rsidRPr="007035DC">
              <w:rPr>
                <w:rFonts w:cs="Tahoma"/>
                <w:sz w:val="18"/>
                <w:szCs w:val="18"/>
              </w:rPr>
              <w:t>€</w:t>
            </w:r>
          </w:p>
        </w:tc>
        <w:tc>
          <w:tcPr>
            <w:tcW w:w="896" w:type="dxa"/>
            <w:hideMark/>
          </w:tcPr>
          <w:p w14:paraId="0B79F11B"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717 </w:t>
            </w:r>
          </w:p>
        </w:tc>
        <w:tc>
          <w:tcPr>
            <w:tcW w:w="2789" w:type="dxa"/>
            <w:hideMark/>
          </w:tcPr>
          <w:p w14:paraId="6023598C" w14:textId="70B48A48" w:rsidR="003A5C9C" w:rsidRPr="007035DC" w:rsidRDefault="003A5C9C" w:rsidP="007E7C55">
            <w:pPr>
              <w:pStyle w:val="Leipteksti"/>
              <w:spacing w:before="0" w:after="0"/>
              <w:rPr>
                <w:rFonts w:cs="Tahoma"/>
                <w:sz w:val="18"/>
                <w:szCs w:val="18"/>
              </w:rPr>
            </w:pPr>
          </w:p>
        </w:tc>
      </w:tr>
      <w:tr w:rsidR="007E7C55" w:rsidRPr="007035DC" w14:paraId="5C742A05" w14:textId="77777777" w:rsidTr="007E7C55">
        <w:trPr>
          <w:trHeight w:val="20"/>
        </w:trPr>
        <w:tc>
          <w:tcPr>
            <w:tcW w:w="704" w:type="dxa"/>
            <w:hideMark/>
          </w:tcPr>
          <w:p w14:paraId="77038DD6" w14:textId="77777777" w:rsidR="003A5C9C" w:rsidRPr="007035DC" w:rsidRDefault="003A5C9C" w:rsidP="007E7C55">
            <w:pPr>
              <w:pStyle w:val="Leipteksti"/>
              <w:spacing w:before="0" w:after="0"/>
              <w:rPr>
                <w:rFonts w:cs="Tahoma"/>
                <w:sz w:val="18"/>
                <w:szCs w:val="18"/>
              </w:rPr>
            </w:pPr>
            <w:r w:rsidRPr="007035DC">
              <w:rPr>
                <w:rFonts w:cs="Tahoma"/>
                <w:sz w:val="18"/>
                <w:szCs w:val="18"/>
              </w:rPr>
              <w:t>UUD24</w:t>
            </w:r>
          </w:p>
        </w:tc>
        <w:tc>
          <w:tcPr>
            <w:tcW w:w="1559" w:type="dxa"/>
            <w:hideMark/>
          </w:tcPr>
          <w:p w14:paraId="5E6534EA" w14:textId="77777777" w:rsidR="003A5C9C" w:rsidRPr="007035DC" w:rsidRDefault="003A5C9C" w:rsidP="007E7C55">
            <w:pPr>
              <w:pStyle w:val="Leipteksti"/>
              <w:spacing w:before="0" w:after="0"/>
              <w:rPr>
                <w:rFonts w:cs="Tahoma"/>
                <w:sz w:val="18"/>
                <w:szCs w:val="18"/>
              </w:rPr>
            </w:pPr>
            <w:r w:rsidRPr="007035DC">
              <w:rPr>
                <w:rFonts w:cs="Tahoma"/>
                <w:sz w:val="18"/>
                <w:szCs w:val="18"/>
              </w:rPr>
              <w:t>Mt 152 Metsola</w:t>
            </w:r>
          </w:p>
        </w:tc>
        <w:tc>
          <w:tcPr>
            <w:tcW w:w="851" w:type="dxa"/>
            <w:hideMark/>
          </w:tcPr>
          <w:p w14:paraId="6BABDDAE" w14:textId="77777777" w:rsidR="003A5C9C" w:rsidRPr="007035DC" w:rsidRDefault="003A5C9C" w:rsidP="007E7C55">
            <w:pPr>
              <w:pStyle w:val="Leipteksti"/>
              <w:spacing w:before="0" w:after="0"/>
              <w:rPr>
                <w:rFonts w:cs="Tahoma"/>
                <w:sz w:val="18"/>
                <w:szCs w:val="18"/>
              </w:rPr>
            </w:pPr>
            <w:r w:rsidRPr="007035DC">
              <w:rPr>
                <w:rFonts w:cs="Tahoma"/>
                <w:sz w:val="18"/>
                <w:szCs w:val="18"/>
              </w:rPr>
              <w:t>Vantaa</w:t>
            </w:r>
          </w:p>
        </w:tc>
        <w:tc>
          <w:tcPr>
            <w:tcW w:w="1134" w:type="dxa"/>
            <w:hideMark/>
          </w:tcPr>
          <w:p w14:paraId="3B6452E6"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hiljainen päällyste </w:t>
            </w:r>
          </w:p>
          <w:p w14:paraId="12CD109B" w14:textId="77777777" w:rsidR="003A5C9C" w:rsidRPr="007035DC" w:rsidRDefault="003A5C9C" w:rsidP="007E7C55">
            <w:pPr>
              <w:pStyle w:val="Leipteksti"/>
              <w:spacing w:before="0" w:after="0"/>
              <w:rPr>
                <w:rFonts w:cs="Tahoma"/>
                <w:sz w:val="18"/>
                <w:szCs w:val="18"/>
              </w:rPr>
            </w:pPr>
            <w:r w:rsidRPr="007035DC">
              <w:rPr>
                <w:rFonts w:cs="Tahoma"/>
                <w:sz w:val="18"/>
                <w:szCs w:val="18"/>
              </w:rPr>
              <w:t>223 000 €</w:t>
            </w:r>
          </w:p>
        </w:tc>
        <w:tc>
          <w:tcPr>
            <w:tcW w:w="896" w:type="dxa"/>
            <w:hideMark/>
          </w:tcPr>
          <w:p w14:paraId="6002D5FC"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Vaikutus melutasoihin on </w:t>
            </w:r>
            <w:r w:rsidRPr="007035DC">
              <w:rPr>
                <w:rFonts w:cs="Tahoma"/>
                <w:sz w:val="18"/>
                <w:szCs w:val="18"/>
              </w:rPr>
              <w:lastRenderedPageBreak/>
              <w:t xml:space="preserve">noin 2 dB koko </w:t>
            </w:r>
          </w:p>
          <w:p w14:paraId="67D80FEB" w14:textId="77777777" w:rsidR="003A5C9C" w:rsidRPr="007035DC" w:rsidRDefault="003A5C9C" w:rsidP="007E7C55">
            <w:pPr>
              <w:pStyle w:val="Leipteksti"/>
              <w:spacing w:before="0" w:after="0"/>
              <w:rPr>
                <w:rFonts w:cs="Tahoma"/>
                <w:sz w:val="18"/>
                <w:szCs w:val="18"/>
              </w:rPr>
            </w:pPr>
            <w:r w:rsidRPr="007035DC">
              <w:rPr>
                <w:rFonts w:cs="Tahoma"/>
                <w:sz w:val="18"/>
                <w:szCs w:val="18"/>
              </w:rPr>
              <w:t>alueella</w:t>
            </w:r>
          </w:p>
        </w:tc>
        <w:tc>
          <w:tcPr>
            <w:tcW w:w="2789" w:type="dxa"/>
            <w:hideMark/>
          </w:tcPr>
          <w:p w14:paraId="66E78F5F" w14:textId="77777777" w:rsidR="003A5C9C" w:rsidRPr="007035DC" w:rsidRDefault="003A5C9C" w:rsidP="007E7C55">
            <w:pPr>
              <w:pStyle w:val="Leipteksti"/>
              <w:spacing w:before="0" w:after="0"/>
              <w:rPr>
                <w:rFonts w:cs="Tahoma"/>
                <w:sz w:val="18"/>
                <w:szCs w:val="18"/>
              </w:rPr>
            </w:pPr>
            <w:r w:rsidRPr="007035DC">
              <w:rPr>
                <w:rFonts w:cs="Tahoma"/>
                <w:sz w:val="18"/>
                <w:szCs w:val="18"/>
              </w:rPr>
              <w:lastRenderedPageBreak/>
              <w:t xml:space="preserve">Vuonna 2018 tehty kuntalaisaloite: Meluaita Kulomäentien ja Metsolan pientaloalueen väliin </w:t>
            </w:r>
          </w:p>
        </w:tc>
      </w:tr>
      <w:tr w:rsidR="007E7C55" w:rsidRPr="007035DC" w14:paraId="32AB11A2" w14:textId="77777777" w:rsidTr="007E7C55">
        <w:trPr>
          <w:trHeight w:val="20"/>
        </w:trPr>
        <w:tc>
          <w:tcPr>
            <w:tcW w:w="704" w:type="dxa"/>
            <w:hideMark/>
          </w:tcPr>
          <w:p w14:paraId="6F7CDAFA" w14:textId="77777777" w:rsidR="003A5C9C" w:rsidRPr="007035DC" w:rsidRDefault="003A5C9C" w:rsidP="007E7C55">
            <w:pPr>
              <w:pStyle w:val="Leipteksti"/>
              <w:spacing w:before="0" w:after="0"/>
              <w:rPr>
                <w:rFonts w:cs="Tahoma"/>
                <w:sz w:val="18"/>
                <w:szCs w:val="18"/>
              </w:rPr>
            </w:pPr>
            <w:r w:rsidRPr="007035DC">
              <w:rPr>
                <w:rFonts w:cs="Tahoma"/>
                <w:sz w:val="18"/>
                <w:szCs w:val="18"/>
              </w:rPr>
              <w:t>UUD25</w:t>
            </w:r>
          </w:p>
        </w:tc>
        <w:tc>
          <w:tcPr>
            <w:tcW w:w="1559" w:type="dxa"/>
            <w:hideMark/>
          </w:tcPr>
          <w:p w14:paraId="23E9AEDE" w14:textId="77777777" w:rsidR="003A5C9C" w:rsidRPr="007035DC" w:rsidRDefault="003A5C9C" w:rsidP="007E7C55">
            <w:pPr>
              <w:pStyle w:val="Leipteksti"/>
              <w:spacing w:before="0" w:after="0"/>
              <w:rPr>
                <w:rFonts w:cs="Tahoma"/>
                <w:sz w:val="18"/>
                <w:szCs w:val="18"/>
              </w:rPr>
            </w:pPr>
            <w:r w:rsidRPr="007035DC">
              <w:rPr>
                <w:rFonts w:cs="Tahoma"/>
                <w:sz w:val="18"/>
                <w:szCs w:val="18"/>
              </w:rPr>
              <w:t xml:space="preserve">Mt 120 </w:t>
            </w:r>
            <w:proofErr w:type="spellStart"/>
            <w:r w:rsidRPr="007035DC">
              <w:rPr>
                <w:rFonts w:cs="Tahoma"/>
                <w:sz w:val="18"/>
                <w:szCs w:val="18"/>
              </w:rPr>
              <w:t>Vapaala</w:t>
            </w:r>
            <w:proofErr w:type="spellEnd"/>
            <w:r w:rsidRPr="007035DC">
              <w:rPr>
                <w:rFonts w:cs="Tahoma"/>
                <w:sz w:val="18"/>
                <w:szCs w:val="18"/>
              </w:rPr>
              <w:t xml:space="preserve"> </w:t>
            </w:r>
          </w:p>
        </w:tc>
        <w:tc>
          <w:tcPr>
            <w:tcW w:w="851" w:type="dxa"/>
            <w:hideMark/>
          </w:tcPr>
          <w:p w14:paraId="56E652D7" w14:textId="77777777" w:rsidR="003A5C9C" w:rsidRPr="007035DC" w:rsidRDefault="003A5C9C" w:rsidP="007E7C55">
            <w:pPr>
              <w:pStyle w:val="Leipteksti"/>
              <w:spacing w:before="0" w:after="0"/>
              <w:rPr>
                <w:rFonts w:cs="Tahoma"/>
                <w:sz w:val="18"/>
                <w:szCs w:val="18"/>
              </w:rPr>
            </w:pPr>
            <w:r w:rsidRPr="007035DC">
              <w:rPr>
                <w:rFonts w:cs="Tahoma"/>
                <w:sz w:val="18"/>
                <w:szCs w:val="18"/>
              </w:rPr>
              <w:t>Vantaa</w:t>
            </w:r>
          </w:p>
        </w:tc>
        <w:tc>
          <w:tcPr>
            <w:tcW w:w="1134" w:type="dxa"/>
            <w:hideMark/>
          </w:tcPr>
          <w:p w14:paraId="5D04D3ED" w14:textId="17B25BE5" w:rsidR="003A5C9C" w:rsidRPr="007035DC" w:rsidRDefault="003A5C9C" w:rsidP="007E7C55">
            <w:pPr>
              <w:pStyle w:val="Leipteksti"/>
              <w:spacing w:before="0" w:after="0"/>
              <w:rPr>
                <w:rFonts w:cs="Tahoma"/>
                <w:sz w:val="18"/>
                <w:szCs w:val="18"/>
              </w:rPr>
            </w:pPr>
            <w:r w:rsidRPr="007035DC">
              <w:rPr>
                <w:rFonts w:cs="Tahoma"/>
                <w:sz w:val="18"/>
                <w:szCs w:val="18"/>
              </w:rPr>
              <w:t xml:space="preserve">3,1 </w:t>
            </w:r>
            <w:r w:rsidR="00DA07B0">
              <w:rPr>
                <w:rFonts w:cs="Tahoma"/>
                <w:sz w:val="18"/>
                <w:szCs w:val="18"/>
              </w:rPr>
              <w:t>M</w:t>
            </w:r>
            <w:r w:rsidRPr="007035DC">
              <w:rPr>
                <w:rFonts w:cs="Tahoma"/>
                <w:sz w:val="18"/>
                <w:szCs w:val="18"/>
              </w:rPr>
              <w:t>€</w:t>
            </w:r>
          </w:p>
        </w:tc>
        <w:tc>
          <w:tcPr>
            <w:tcW w:w="896" w:type="dxa"/>
            <w:hideMark/>
          </w:tcPr>
          <w:p w14:paraId="1D43126D" w14:textId="77777777" w:rsidR="003A5C9C" w:rsidRPr="007035DC" w:rsidRDefault="003A5C9C" w:rsidP="007E7C55">
            <w:pPr>
              <w:pStyle w:val="Leipteksti"/>
              <w:spacing w:before="0" w:after="0"/>
              <w:rPr>
                <w:rFonts w:cs="Tahoma"/>
                <w:sz w:val="18"/>
                <w:szCs w:val="18"/>
              </w:rPr>
            </w:pPr>
            <w:r w:rsidRPr="007035DC">
              <w:rPr>
                <w:rFonts w:cs="Tahoma"/>
                <w:sz w:val="18"/>
                <w:szCs w:val="18"/>
              </w:rPr>
              <w:t>175</w:t>
            </w:r>
          </w:p>
        </w:tc>
        <w:tc>
          <w:tcPr>
            <w:tcW w:w="2789" w:type="dxa"/>
            <w:hideMark/>
          </w:tcPr>
          <w:p w14:paraId="3126A595" w14:textId="5929D042" w:rsidR="003A5C9C" w:rsidRPr="007035DC" w:rsidRDefault="003A5C9C" w:rsidP="007E7C55">
            <w:pPr>
              <w:pStyle w:val="Leipteksti"/>
              <w:spacing w:before="0" w:after="0"/>
              <w:rPr>
                <w:rFonts w:cs="Tahoma"/>
                <w:sz w:val="18"/>
                <w:szCs w:val="18"/>
              </w:rPr>
            </w:pPr>
          </w:p>
        </w:tc>
      </w:tr>
    </w:tbl>
    <w:p w14:paraId="524344BF" w14:textId="77777777" w:rsidR="003A5C9C" w:rsidRPr="003A5C9C" w:rsidRDefault="003A5C9C" w:rsidP="003A5C9C">
      <w:pPr>
        <w:pStyle w:val="Leipteksti"/>
        <w:rPr>
          <w:lang w:eastAsia="en-US"/>
        </w:rPr>
      </w:pPr>
    </w:p>
    <w:p w14:paraId="7F6D444D" w14:textId="010E96A8" w:rsidR="00773D6A" w:rsidRDefault="00773D6A" w:rsidP="00773D6A">
      <w:pPr>
        <w:pStyle w:val="Otsikko3"/>
      </w:pPr>
      <w:bookmarkStart w:id="88" w:name="_Toc132382028"/>
      <w:bookmarkStart w:id="89" w:name="_Toc132382085"/>
      <w:bookmarkStart w:id="90" w:name="_Toc132382204"/>
      <w:r>
        <w:t xml:space="preserve">Rakenteellisen </w:t>
      </w:r>
      <w:r w:rsidR="00D8038A">
        <w:t>melun</w:t>
      </w:r>
      <w:r>
        <w:t>torjunnan kohteet</w:t>
      </w:r>
      <w:r w:rsidR="006845CC">
        <w:t xml:space="preserve"> </w:t>
      </w:r>
      <w:r w:rsidR="003A5C9C">
        <w:t>Uudenmaan ulkopuolella</w:t>
      </w:r>
      <w:bookmarkEnd w:id="88"/>
      <w:bookmarkEnd w:id="89"/>
      <w:bookmarkEnd w:id="90"/>
    </w:p>
    <w:p w14:paraId="14E1AD76" w14:textId="485B7AF2" w:rsidR="00773D6A" w:rsidRPr="00A94622" w:rsidRDefault="006845CC" w:rsidP="00773D6A">
      <w:pPr>
        <w:pStyle w:val="Leipteksti"/>
        <w:rPr>
          <w:lang w:eastAsia="en-US"/>
        </w:rPr>
      </w:pPr>
      <w:r>
        <w:rPr>
          <w:lang w:eastAsia="en-US"/>
        </w:rPr>
        <w:t>Tässä luvussa</w:t>
      </w:r>
      <w:r w:rsidR="00773D6A">
        <w:rPr>
          <w:lang w:eastAsia="en-US"/>
        </w:rPr>
        <w:t xml:space="preserve"> on esitetty rakenteellisen meluntorjunnan kohteet</w:t>
      </w:r>
      <w:r w:rsidR="003A5C9C">
        <w:rPr>
          <w:lang w:eastAsia="en-US"/>
        </w:rPr>
        <w:t xml:space="preserve"> Uudenmaan ELY-keskuksen alueen ulkopuolella</w:t>
      </w:r>
      <w:r w:rsidR="00773D6A">
        <w:rPr>
          <w:lang w:eastAsia="en-US"/>
        </w:rPr>
        <w:t xml:space="preserve">. </w:t>
      </w:r>
      <w:r w:rsidR="00773D6A" w:rsidRPr="00A94622">
        <w:rPr>
          <w:lang w:eastAsia="en-US"/>
        </w:rPr>
        <w:t>Kohteiden numerointia ei ole muutettu edellisestä toimintasuunnitelmasta yhtenäisyyden säilyttämiseksi.</w:t>
      </w:r>
      <w:r w:rsidR="00773D6A">
        <w:rPr>
          <w:lang w:eastAsia="en-US"/>
        </w:rPr>
        <w:t xml:space="preserve"> </w:t>
      </w:r>
    </w:p>
    <w:p w14:paraId="3F3F1D5B" w14:textId="3FE0AB4E" w:rsidR="00773D6A" w:rsidRDefault="006845CC" w:rsidP="00220A22">
      <w:pPr>
        <w:pStyle w:val="Leipteksti"/>
        <w:rPr>
          <w:lang w:eastAsia="en-US"/>
        </w:rPr>
      </w:pPr>
      <w:r>
        <w:rPr>
          <w:lang w:eastAsia="en-US"/>
        </w:rPr>
        <w:t>Rakenteellisia m</w:t>
      </w:r>
      <w:r w:rsidR="00773D6A">
        <w:rPr>
          <w:lang w:eastAsia="en-US"/>
        </w:rPr>
        <w:t>eluntorjuntakohteita</w:t>
      </w:r>
      <w:r w:rsidR="003A5C9C">
        <w:rPr>
          <w:lang w:eastAsia="en-US"/>
        </w:rPr>
        <w:t xml:space="preserve"> Uudenmaan alueen ulkopuolella </w:t>
      </w:r>
      <w:r w:rsidR="00773D6A">
        <w:rPr>
          <w:lang w:eastAsia="en-US"/>
        </w:rPr>
        <w:t>on yhteensä 12 kpl ja ne sijoittuvat laajalti ympäri Suomea</w:t>
      </w:r>
      <w:r w:rsidR="00D8038A">
        <w:rPr>
          <w:lang w:eastAsia="en-US"/>
        </w:rPr>
        <w:t xml:space="preserve"> useamman ELY-keskuksen alueelle</w:t>
      </w:r>
      <w:r w:rsidR="00773D6A">
        <w:rPr>
          <w:lang w:eastAsia="en-US"/>
        </w:rPr>
        <w:t>. Kohteiden yhteenlasketut meluntorjunnan</w:t>
      </w:r>
      <w:r w:rsidR="00D11817">
        <w:rPr>
          <w:lang w:eastAsia="en-US"/>
        </w:rPr>
        <w:t xml:space="preserve"> </w:t>
      </w:r>
      <w:r w:rsidR="00046B20">
        <w:rPr>
          <w:lang w:eastAsia="en-US"/>
        </w:rPr>
        <w:t xml:space="preserve">kustannukset </w:t>
      </w:r>
      <w:r w:rsidR="00D11817">
        <w:t xml:space="preserve">vuoden </w:t>
      </w:r>
      <w:r w:rsidR="00773D6A">
        <w:t>201</w:t>
      </w:r>
      <w:r w:rsidR="00C34A93">
        <w:t>3</w:t>
      </w:r>
      <w:r w:rsidR="00D11817">
        <w:t xml:space="preserve"> kustannustasolla laskettuna</w:t>
      </w:r>
      <w:r w:rsidR="00773D6A">
        <w:rPr>
          <w:lang w:eastAsia="en-US"/>
        </w:rPr>
        <w:t xml:space="preserve"> oli</w:t>
      </w:r>
      <w:r w:rsidR="007A1600">
        <w:rPr>
          <w:lang w:eastAsia="en-US"/>
        </w:rPr>
        <w:t>si</w:t>
      </w:r>
      <w:r w:rsidR="00773D6A">
        <w:rPr>
          <w:lang w:eastAsia="en-US"/>
        </w:rPr>
        <w:t>vat</w:t>
      </w:r>
      <w:r w:rsidR="00D8038A">
        <w:rPr>
          <w:lang w:eastAsia="en-US"/>
        </w:rPr>
        <w:t xml:space="preserve"> </w:t>
      </w:r>
      <w:r w:rsidR="00D8038A" w:rsidRPr="00D8038A">
        <w:rPr>
          <w:lang w:eastAsia="en-US"/>
        </w:rPr>
        <w:t>22 363 000 €</w:t>
      </w:r>
      <w:r w:rsidR="00D8038A">
        <w:rPr>
          <w:lang w:eastAsia="en-US"/>
        </w:rPr>
        <w:t xml:space="preserve"> ja suunnitellulla meluntorjunnalla saat</w:t>
      </w:r>
      <w:r w:rsidR="007A1600">
        <w:rPr>
          <w:lang w:eastAsia="en-US"/>
        </w:rPr>
        <w:t>aisiin</w:t>
      </w:r>
      <w:r w:rsidR="00D8038A">
        <w:rPr>
          <w:lang w:eastAsia="en-US"/>
        </w:rPr>
        <w:t xml:space="preserve"> suojattua yhteensä </w:t>
      </w:r>
      <w:r w:rsidR="00D8038A" w:rsidRPr="00D8038A">
        <w:rPr>
          <w:lang w:eastAsia="en-US"/>
        </w:rPr>
        <w:t>2</w:t>
      </w:r>
      <w:r w:rsidR="00D8038A">
        <w:rPr>
          <w:lang w:eastAsia="en-US"/>
        </w:rPr>
        <w:t xml:space="preserve"> </w:t>
      </w:r>
      <w:r w:rsidR="00D8038A" w:rsidRPr="00D8038A">
        <w:rPr>
          <w:lang w:eastAsia="en-US"/>
        </w:rPr>
        <w:t>807</w:t>
      </w:r>
      <w:r w:rsidR="00D8038A">
        <w:rPr>
          <w:lang w:eastAsia="en-US"/>
        </w:rPr>
        <w:t xml:space="preserve"> asukasta.</w:t>
      </w:r>
      <w:r>
        <w:rPr>
          <w:lang w:eastAsia="en-US"/>
        </w:rPr>
        <w:t xml:space="preserve"> </w:t>
      </w:r>
      <w:r w:rsidR="00D818CE">
        <w:rPr>
          <w:lang w:eastAsia="en-US"/>
        </w:rPr>
        <w:t>Kustannuksissa on huomioitu vain meluesteen kustannus, ei esimerkiksi suunnitteluk</w:t>
      </w:r>
      <w:r w:rsidR="001A3BEE">
        <w:rPr>
          <w:lang w:eastAsia="en-US"/>
        </w:rPr>
        <w:t>u</w:t>
      </w:r>
      <w:r w:rsidR="00D818CE">
        <w:rPr>
          <w:lang w:eastAsia="en-US"/>
        </w:rPr>
        <w:t>stannuksia.</w:t>
      </w:r>
    </w:p>
    <w:p w14:paraId="78BC8FAA" w14:textId="39CBD117" w:rsidR="00D8038A" w:rsidRDefault="00D8038A" w:rsidP="00220A22">
      <w:pPr>
        <w:pStyle w:val="Leipteksti"/>
        <w:rPr>
          <w:lang w:eastAsia="en-US"/>
        </w:rPr>
      </w:pPr>
      <w:r>
        <w:rPr>
          <w:lang w:eastAsia="en-US"/>
        </w:rPr>
        <w:t>Kohteet (kohdenumero, nimi, ELY-keskus ja sijainti):</w:t>
      </w:r>
    </w:p>
    <w:p w14:paraId="71FAB9A3" w14:textId="3A9A43D2" w:rsidR="00EA6063" w:rsidRDefault="00EA6063" w:rsidP="00D8038A">
      <w:pPr>
        <w:pStyle w:val="Leipteksti"/>
        <w:numPr>
          <w:ilvl w:val="0"/>
          <w:numId w:val="24"/>
        </w:numPr>
        <w:spacing w:after="0"/>
        <w:rPr>
          <w:lang w:eastAsia="en-US"/>
        </w:rPr>
      </w:pPr>
      <w:r w:rsidRPr="00EA6063">
        <w:rPr>
          <w:lang w:eastAsia="en-US"/>
        </w:rPr>
        <w:t>EPO1</w:t>
      </w:r>
      <w:r>
        <w:rPr>
          <w:lang w:eastAsia="en-US"/>
        </w:rPr>
        <w:t xml:space="preserve">, </w:t>
      </w:r>
      <w:proofErr w:type="spellStart"/>
      <w:r w:rsidRPr="00EA6063">
        <w:rPr>
          <w:lang w:eastAsia="en-US"/>
        </w:rPr>
        <w:t>Vt</w:t>
      </w:r>
      <w:proofErr w:type="spellEnd"/>
      <w:r w:rsidRPr="00EA6063">
        <w:rPr>
          <w:lang w:eastAsia="en-US"/>
        </w:rPr>
        <w:t xml:space="preserve"> 3 Suvilahti</w:t>
      </w:r>
      <w:r>
        <w:rPr>
          <w:lang w:eastAsia="en-US"/>
        </w:rPr>
        <w:t xml:space="preserve">, </w:t>
      </w:r>
      <w:r w:rsidRPr="00EA6063">
        <w:rPr>
          <w:lang w:eastAsia="en-US"/>
        </w:rPr>
        <w:t xml:space="preserve">Etelä-Pohjanmaan ELY-keskus, Vaasa </w:t>
      </w:r>
    </w:p>
    <w:p w14:paraId="0D7F562D" w14:textId="00B31A0B" w:rsidR="00D8038A" w:rsidRDefault="00D8038A" w:rsidP="00D8038A">
      <w:pPr>
        <w:pStyle w:val="Leipteksti"/>
        <w:numPr>
          <w:ilvl w:val="0"/>
          <w:numId w:val="24"/>
        </w:numPr>
        <w:spacing w:after="0"/>
        <w:rPr>
          <w:lang w:eastAsia="en-US"/>
        </w:rPr>
      </w:pPr>
      <w:r>
        <w:rPr>
          <w:lang w:eastAsia="en-US"/>
        </w:rPr>
        <w:t xml:space="preserve">KAS1, Mt 408 </w:t>
      </w:r>
      <w:proofErr w:type="spellStart"/>
      <w:r>
        <w:rPr>
          <w:lang w:eastAsia="en-US"/>
        </w:rPr>
        <w:t>Tyysterniemi</w:t>
      </w:r>
      <w:proofErr w:type="spellEnd"/>
      <w:r>
        <w:rPr>
          <w:lang w:eastAsia="en-US"/>
        </w:rPr>
        <w:t>–Kariniemi, Kaakkois-Suomen ELY-keskus, Lappeenranta</w:t>
      </w:r>
    </w:p>
    <w:p w14:paraId="6919ADE0" w14:textId="39D44756" w:rsidR="00D8038A" w:rsidRDefault="00D8038A" w:rsidP="00D8038A">
      <w:pPr>
        <w:pStyle w:val="Leipteksti"/>
        <w:numPr>
          <w:ilvl w:val="0"/>
          <w:numId w:val="24"/>
        </w:numPr>
        <w:spacing w:after="0"/>
        <w:rPr>
          <w:lang w:eastAsia="en-US"/>
        </w:rPr>
      </w:pPr>
      <w:r>
        <w:rPr>
          <w:lang w:eastAsia="en-US"/>
        </w:rPr>
        <w:t xml:space="preserve">LAP1, </w:t>
      </w:r>
      <w:proofErr w:type="spellStart"/>
      <w:r>
        <w:rPr>
          <w:lang w:eastAsia="en-US"/>
        </w:rPr>
        <w:t>Kt</w:t>
      </w:r>
      <w:proofErr w:type="spellEnd"/>
      <w:r>
        <w:rPr>
          <w:lang w:eastAsia="en-US"/>
        </w:rPr>
        <w:t xml:space="preserve"> 78 Kiiruna, Lapin ELY-keskus, Rovaniemi </w:t>
      </w:r>
    </w:p>
    <w:p w14:paraId="193046B0" w14:textId="6D2FD203" w:rsidR="00D8038A" w:rsidRDefault="00D8038A" w:rsidP="00D8038A">
      <w:pPr>
        <w:pStyle w:val="Leipteksti"/>
        <w:numPr>
          <w:ilvl w:val="0"/>
          <w:numId w:val="24"/>
        </w:numPr>
        <w:spacing w:after="0"/>
        <w:rPr>
          <w:lang w:eastAsia="en-US"/>
        </w:rPr>
      </w:pPr>
      <w:r>
        <w:rPr>
          <w:lang w:eastAsia="en-US"/>
        </w:rPr>
        <w:t xml:space="preserve">LAP2, </w:t>
      </w:r>
      <w:proofErr w:type="spellStart"/>
      <w:r>
        <w:rPr>
          <w:lang w:eastAsia="en-US"/>
        </w:rPr>
        <w:t>Vt</w:t>
      </w:r>
      <w:proofErr w:type="spellEnd"/>
      <w:r>
        <w:rPr>
          <w:lang w:eastAsia="en-US"/>
        </w:rPr>
        <w:t xml:space="preserve"> 29 Pudas, Lapin ELY-keskus, Tornio </w:t>
      </w:r>
    </w:p>
    <w:p w14:paraId="6C149F62" w14:textId="2F1FFD8E" w:rsidR="00D8038A" w:rsidRDefault="00D8038A" w:rsidP="00D8038A">
      <w:pPr>
        <w:pStyle w:val="Leipteksti"/>
        <w:numPr>
          <w:ilvl w:val="0"/>
          <w:numId w:val="24"/>
        </w:numPr>
        <w:spacing w:after="0"/>
        <w:rPr>
          <w:lang w:eastAsia="en-US"/>
        </w:rPr>
      </w:pPr>
      <w:r>
        <w:rPr>
          <w:lang w:eastAsia="en-US"/>
        </w:rPr>
        <w:t>LAP3,</w:t>
      </w:r>
      <w:r>
        <w:rPr>
          <w:lang w:eastAsia="en-US"/>
        </w:rPr>
        <w:tab/>
      </w:r>
      <w:proofErr w:type="spellStart"/>
      <w:r>
        <w:rPr>
          <w:lang w:eastAsia="en-US"/>
        </w:rPr>
        <w:t>Vt</w:t>
      </w:r>
      <w:proofErr w:type="spellEnd"/>
      <w:r>
        <w:rPr>
          <w:lang w:eastAsia="en-US"/>
        </w:rPr>
        <w:t xml:space="preserve"> 4 </w:t>
      </w:r>
      <w:proofErr w:type="spellStart"/>
      <w:r>
        <w:rPr>
          <w:lang w:eastAsia="en-US"/>
        </w:rPr>
        <w:t>Vilmilä</w:t>
      </w:r>
      <w:proofErr w:type="spellEnd"/>
      <w:r>
        <w:rPr>
          <w:lang w:eastAsia="en-US"/>
        </w:rPr>
        <w:t xml:space="preserve">, Lapin ELY-keskus, Kemi </w:t>
      </w:r>
    </w:p>
    <w:p w14:paraId="6E335D72" w14:textId="3E6F4F65" w:rsidR="00D8038A" w:rsidRDefault="00D8038A" w:rsidP="00D8038A">
      <w:pPr>
        <w:pStyle w:val="Leipteksti"/>
        <w:numPr>
          <w:ilvl w:val="0"/>
          <w:numId w:val="24"/>
        </w:numPr>
        <w:spacing w:after="0"/>
        <w:rPr>
          <w:lang w:eastAsia="en-US"/>
        </w:rPr>
      </w:pPr>
      <w:r>
        <w:rPr>
          <w:lang w:eastAsia="en-US"/>
        </w:rPr>
        <w:t xml:space="preserve">PIR3, </w:t>
      </w:r>
      <w:proofErr w:type="spellStart"/>
      <w:r>
        <w:rPr>
          <w:lang w:eastAsia="en-US"/>
        </w:rPr>
        <w:t>Vt</w:t>
      </w:r>
      <w:proofErr w:type="spellEnd"/>
      <w:r>
        <w:rPr>
          <w:lang w:eastAsia="en-US"/>
        </w:rPr>
        <w:t xml:space="preserve"> 12 </w:t>
      </w:r>
      <w:proofErr w:type="spellStart"/>
      <w:r>
        <w:rPr>
          <w:lang w:eastAsia="en-US"/>
        </w:rPr>
        <w:t>Ruskeepää</w:t>
      </w:r>
      <w:proofErr w:type="spellEnd"/>
      <w:r>
        <w:rPr>
          <w:lang w:eastAsia="en-US"/>
        </w:rPr>
        <w:t xml:space="preserve">, Pirkanmaan ELY-keskus, Nokia </w:t>
      </w:r>
    </w:p>
    <w:p w14:paraId="4394DF84" w14:textId="52321362" w:rsidR="00D8038A" w:rsidRDefault="00D8038A" w:rsidP="00D8038A">
      <w:pPr>
        <w:pStyle w:val="Leipteksti"/>
        <w:numPr>
          <w:ilvl w:val="0"/>
          <w:numId w:val="24"/>
        </w:numPr>
        <w:spacing w:after="0"/>
        <w:rPr>
          <w:lang w:eastAsia="en-US"/>
        </w:rPr>
      </w:pPr>
      <w:r>
        <w:rPr>
          <w:lang w:eastAsia="en-US"/>
        </w:rPr>
        <w:t xml:space="preserve">POS1, </w:t>
      </w:r>
      <w:proofErr w:type="spellStart"/>
      <w:r>
        <w:rPr>
          <w:lang w:eastAsia="en-US"/>
        </w:rPr>
        <w:t>Vt</w:t>
      </w:r>
      <w:proofErr w:type="spellEnd"/>
      <w:r>
        <w:rPr>
          <w:lang w:eastAsia="en-US"/>
        </w:rPr>
        <w:t xml:space="preserve"> 5 </w:t>
      </w:r>
      <w:proofErr w:type="spellStart"/>
      <w:r>
        <w:rPr>
          <w:lang w:eastAsia="en-US"/>
        </w:rPr>
        <w:t>Rahusenkangas</w:t>
      </w:r>
      <w:proofErr w:type="spellEnd"/>
      <w:r>
        <w:rPr>
          <w:lang w:eastAsia="en-US"/>
        </w:rPr>
        <w:t xml:space="preserve">, Pohjois-Savon ELY-keskus, Kuopio </w:t>
      </w:r>
    </w:p>
    <w:p w14:paraId="414FA398" w14:textId="68AF3DD1" w:rsidR="00D8038A" w:rsidRDefault="00D8038A" w:rsidP="00D8038A">
      <w:pPr>
        <w:pStyle w:val="Leipteksti"/>
        <w:numPr>
          <w:ilvl w:val="0"/>
          <w:numId w:val="24"/>
        </w:numPr>
        <w:spacing w:after="0"/>
        <w:rPr>
          <w:lang w:eastAsia="en-US"/>
        </w:rPr>
      </w:pPr>
      <w:r>
        <w:rPr>
          <w:lang w:eastAsia="en-US"/>
        </w:rPr>
        <w:t xml:space="preserve">POP1, </w:t>
      </w:r>
      <w:proofErr w:type="spellStart"/>
      <w:r>
        <w:rPr>
          <w:lang w:eastAsia="en-US"/>
        </w:rPr>
        <w:t>Vt</w:t>
      </w:r>
      <w:proofErr w:type="spellEnd"/>
      <w:r>
        <w:rPr>
          <w:lang w:eastAsia="en-US"/>
        </w:rPr>
        <w:t xml:space="preserve"> 20 Välikylä, Pohjois-Pohjanmaan ELY-keskus, Oulu </w:t>
      </w:r>
    </w:p>
    <w:p w14:paraId="2743D37D" w14:textId="3DED185D" w:rsidR="00D8038A" w:rsidRDefault="00D8038A" w:rsidP="00D8038A">
      <w:pPr>
        <w:pStyle w:val="Leipteksti"/>
        <w:numPr>
          <w:ilvl w:val="0"/>
          <w:numId w:val="24"/>
        </w:numPr>
        <w:spacing w:after="0"/>
        <w:rPr>
          <w:lang w:eastAsia="en-US"/>
        </w:rPr>
      </w:pPr>
      <w:r>
        <w:rPr>
          <w:lang w:eastAsia="en-US"/>
        </w:rPr>
        <w:t xml:space="preserve">POP2, </w:t>
      </w:r>
      <w:proofErr w:type="spellStart"/>
      <w:r>
        <w:rPr>
          <w:lang w:eastAsia="en-US"/>
        </w:rPr>
        <w:t>Vt</w:t>
      </w:r>
      <w:proofErr w:type="spellEnd"/>
      <w:r>
        <w:rPr>
          <w:lang w:eastAsia="en-US"/>
        </w:rPr>
        <w:t xml:space="preserve"> 20 </w:t>
      </w:r>
      <w:proofErr w:type="spellStart"/>
      <w:r>
        <w:rPr>
          <w:lang w:eastAsia="en-US"/>
        </w:rPr>
        <w:t>Jääli</w:t>
      </w:r>
      <w:proofErr w:type="spellEnd"/>
      <w:r>
        <w:rPr>
          <w:lang w:eastAsia="en-US"/>
        </w:rPr>
        <w:t xml:space="preserve">, Pohjois-Pohjanmaan ELY-keskus, Oulu </w:t>
      </w:r>
    </w:p>
    <w:p w14:paraId="70153102" w14:textId="207297AF" w:rsidR="00D8038A" w:rsidRDefault="00D8038A" w:rsidP="00D8038A">
      <w:pPr>
        <w:pStyle w:val="Leipteksti"/>
        <w:numPr>
          <w:ilvl w:val="0"/>
          <w:numId w:val="24"/>
        </w:numPr>
        <w:spacing w:after="0"/>
        <w:rPr>
          <w:lang w:eastAsia="en-US"/>
        </w:rPr>
      </w:pPr>
      <w:r>
        <w:rPr>
          <w:lang w:eastAsia="en-US"/>
        </w:rPr>
        <w:t xml:space="preserve">VAR1, </w:t>
      </w:r>
      <w:proofErr w:type="spellStart"/>
      <w:r>
        <w:rPr>
          <w:lang w:eastAsia="en-US"/>
        </w:rPr>
        <w:t>Vt</w:t>
      </w:r>
      <w:proofErr w:type="spellEnd"/>
      <w:r>
        <w:rPr>
          <w:lang w:eastAsia="en-US"/>
        </w:rPr>
        <w:t xml:space="preserve"> 8 Härkämäki–</w:t>
      </w:r>
      <w:proofErr w:type="spellStart"/>
      <w:r>
        <w:rPr>
          <w:lang w:eastAsia="en-US"/>
        </w:rPr>
        <w:t>Huhko</w:t>
      </w:r>
      <w:proofErr w:type="spellEnd"/>
      <w:r>
        <w:rPr>
          <w:lang w:eastAsia="en-US"/>
        </w:rPr>
        <w:t xml:space="preserve">, Varsinais-Suomen ELY-keskus, Turku, Raisio </w:t>
      </w:r>
    </w:p>
    <w:p w14:paraId="78060851" w14:textId="5827EF04" w:rsidR="00D8038A" w:rsidRDefault="00D8038A" w:rsidP="00D8038A">
      <w:pPr>
        <w:pStyle w:val="Leipteksti"/>
        <w:numPr>
          <w:ilvl w:val="0"/>
          <w:numId w:val="24"/>
        </w:numPr>
        <w:spacing w:after="0"/>
        <w:rPr>
          <w:lang w:eastAsia="en-US"/>
        </w:rPr>
      </w:pPr>
      <w:r>
        <w:rPr>
          <w:lang w:eastAsia="en-US"/>
        </w:rPr>
        <w:t xml:space="preserve">VAR3, </w:t>
      </w:r>
      <w:proofErr w:type="spellStart"/>
      <w:r>
        <w:rPr>
          <w:lang w:eastAsia="en-US"/>
        </w:rPr>
        <w:t>Vt</w:t>
      </w:r>
      <w:proofErr w:type="spellEnd"/>
      <w:r>
        <w:rPr>
          <w:lang w:eastAsia="en-US"/>
        </w:rPr>
        <w:t xml:space="preserve"> 10 </w:t>
      </w:r>
      <w:proofErr w:type="spellStart"/>
      <w:r>
        <w:rPr>
          <w:lang w:eastAsia="en-US"/>
        </w:rPr>
        <w:t>Loukinainen</w:t>
      </w:r>
      <w:proofErr w:type="spellEnd"/>
      <w:r>
        <w:rPr>
          <w:lang w:eastAsia="en-US"/>
        </w:rPr>
        <w:t xml:space="preserve">, Varsinais-Suomen ELY-keskus, Lieto </w:t>
      </w:r>
    </w:p>
    <w:p w14:paraId="5BC5F32B" w14:textId="63393517" w:rsidR="00D8038A" w:rsidRDefault="00D8038A" w:rsidP="00D8038A">
      <w:pPr>
        <w:pStyle w:val="Leipteksti"/>
        <w:numPr>
          <w:ilvl w:val="0"/>
          <w:numId w:val="24"/>
        </w:numPr>
        <w:spacing w:after="0"/>
        <w:rPr>
          <w:lang w:eastAsia="en-US"/>
        </w:rPr>
      </w:pPr>
      <w:r>
        <w:rPr>
          <w:lang w:eastAsia="en-US"/>
        </w:rPr>
        <w:t>VAR4, Mt 2401 Palometsä, Varsinais-Suomen ELY-keskus, Salo.</w:t>
      </w:r>
    </w:p>
    <w:p w14:paraId="699CFE84" w14:textId="3D93C743" w:rsidR="00EA6063" w:rsidRDefault="00EA6063" w:rsidP="00EA6063">
      <w:pPr>
        <w:pStyle w:val="Leipteksti"/>
        <w:spacing w:before="240"/>
        <w:rPr>
          <w:lang w:eastAsia="en-US"/>
        </w:rPr>
      </w:pPr>
      <w:r>
        <w:rPr>
          <w:lang w:eastAsia="en-US"/>
        </w:rPr>
        <w:t xml:space="preserve">Muutamissa kohteissa on muutoksia aiempaan </w:t>
      </w:r>
      <w:r w:rsidR="00627C34">
        <w:rPr>
          <w:lang w:eastAsia="en-US"/>
        </w:rPr>
        <w:t xml:space="preserve">melutilanteeseen </w:t>
      </w:r>
      <w:r>
        <w:rPr>
          <w:lang w:eastAsia="en-US"/>
        </w:rPr>
        <w:t>tai</w:t>
      </w:r>
      <w:r w:rsidR="00627C34">
        <w:rPr>
          <w:lang w:eastAsia="en-US"/>
        </w:rPr>
        <w:t xml:space="preserve"> niissä</w:t>
      </w:r>
      <w:r>
        <w:rPr>
          <w:lang w:eastAsia="en-US"/>
        </w:rPr>
        <w:t xml:space="preserve"> suunnitellaan tiealueiden kehittämistä. Kohteessa POS1 melutilanne on hieman muuttunut edellisestä tarkastelusta, koska vuonna 2019 Pohjois-Savon ELY-keskus on rakennuttanut </w:t>
      </w:r>
      <w:r w:rsidR="000039DC">
        <w:rPr>
          <w:lang w:eastAsia="en-US"/>
        </w:rPr>
        <w:t xml:space="preserve">kokonaisurakkana </w:t>
      </w:r>
      <w:r>
        <w:rPr>
          <w:lang w:eastAsia="en-US"/>
        </w:rPr>
        <w:t>meluesteitä 1,8 km matkalle tien itäpuolelle</w:t>
      </w:r>
      <w:r w:rsidR="001B3F46">
        <w:rPr>
          <w:lang w:eastAsia="en-US"/>
        </w:rPr>
        <w:t xml:space="preserve"> </w:t>
      </w:r>
      <w:r w:rsidR="001B3F46" w:rsidRPr="001B3F46">
        <w:rPr>
          <w:lang w:eastAsia="en-US"/>
        </w:rPr>
        <w:t>välillä Päiväranta-Rahusenkangas</w:t>
      </w:r>
      <w:r>
        <w:rPr>
          <w:lang w:eastAsia="en-US"/>
        </w:rPr>
        <w:t xml:space="preserve">. Toimintasuunnitelman mukainen meluntorjunta ei kuitenkaan ole toteutunut kokonaisuudessaan, joten kohde pidetään edelleen mukana </w:t>
      </w:r>
      <w:r w:rsidR="00B1486F">
        <w:rPr>
          <w:lang w:eastAsia="en-US"/>
        </w:rPr>
        <w:t>torjuntakohteiden listalla</w:t>
      </w:r>
      <w:r>
        <w:rPr>
          <w:lang w:eastAsia="en-US"/>
        </w:rPr>
        <w:t xml:space="preserve">. Kohteisiin POP1 ja POP2 on tehty vuonna 2019 </w:t>
      </w:r>
      <w:proofErr w:type="spellStart"/>
      <w:r w:rsidR="002F42A3" w:rsidRPr="00911DB7">
        <w:rPr>
          <w:i/>
          <w:iCs/>
          <w:lang w:eastAsia="en-US"/>
        </w:rPr>
        <w:t>v</w:t>
      </w:r>
      <w:r w:rsidRPr="00911DB7">
        <w:rPr>
          <w:i/>
          <w:iCs/>
          <w:lang w:eastAsia="en-US"/>
        </w:rPr>
        <w:t>t</w:t>
      </w:r>
      <w:proofErr w:type="spellEnd"/>
      <w:r w:rsidRPr="00911DB7">
        <w:rPr>
          <w:i/>
          <w:iCs/>
          <w:lang w:eastAsia="en-US"/>
        </w:rPr>
        <w:t xml:space="preserve"> 20 Korvenkylä-Kiiminki kehittämisselvitys</w:t>
      </w:r>
      <w:r>
        <w:rPr>
          <w:lang w:eastAsia="en-US"/>
        </w:rPr>
        <w:t>, mutta meluntorjuntatoimenpiteitä ei vielä ole toteutettu. Kohde PIR3 sijaitsee o</w:t>
      </w:r>
      <w:r w:rsidRPr="00EA6063">
        <w:rPr>
          <w:lang w:eastAsia="en-US"/>
        </w:rPr>
        <w:t>sittain tiesuunnitelman</w:t>
      </w:r>
      <w:r>
        <w:rPr>
          <w:lang w:eastAsia="en-US"/>
        </w:rPr>
        <w:t xml:space="preserve"> </w:t>
      </w:r>
      <w:r w:rsidRPr="00EA6063">
        <w:rPr>
          <w:i/>
          <w:iCs/>
          <w:lang w:eastAsia="en-US"/>
        </w:rPr>
        <w:t>Mt 2501 parantaminen rakentamalla jalankulku- ja pyöräilyväylä välille Pihtikorventie - Kuoppalankatu, Nokia</w:t>
      </w:r>
      <w:r>
        <w:rPr>
          <w:lang w:eastAsia="en-US"/>
        </w:rPr>
        <w:t xml:space="preserve">, </w:t>
      </w:r>
      <w:r w:rsidRPr="00EA6063">
        <w:rPr>
          <w:lang w:eastAsia="en-US"/>
        </w:rPr>
        <w:t>alueella, mutta tiesuunnitelma koskee vain jalankulku- ja pyöräilyväylän rakentamista eikä sisällä meluntorjuntaa</w:t>
      </w:r>
      <w:r>
        <w:rPr>
          <w:lang w:eastAsia="en-US"/>
        </w:rPr>
        <w:t>.</w:t>
      </w:r>
    </w:p>
    <w:p w14:paraId="36C6EA7F" w14:textId="6BE6FB9D" w:rsidR="00996EDF" w:rsidRPr="00C54700" w:rsidRDefault="00996EDF" w:rsidP="00996EDF">
      <w:pPr>
        <w:pStyle w:val="Leipteksti"/>
      </w:pPr>
      <w:r w:rsidRPr="00096E43">
        <w:rPr>
          <w:b/>
          <w:bCs/>
          <w:lang w:eastAsia="en-US"/>
        </w:rPr>
        <w:t>Toimenpidetarve:</w:t>
      </w:r>
      <w:r>
        <w:rPr>
          <w:b/>
          <w:bCs/>
          <w:lang w:eastAsia="en-US"/>
        </w:rPr>
        <w:t xml:space="preserve"> </w:t>
      </w:r>
      <w:r w:rsidR="00C34A93">
        <w:rPr>
          <w:lang w:eastAsia="en-US"/>
        </w:rPr>
        <w:t>Hankekortteja ei ole näiden 12 kohteen osalta päivitetty sen jälkeen</w:t>
      </w:r>
      <w:r w:rsidR="00915A57">
        <w:rPr>
          <w:lang w:eastAsia="en-US"/>
        </w:rPr>
        <w:t>,</w:t>
      </w:r>
      <w:r w:rsidR="00C34A93">
        <w:rPr>
          <w:lang w:eastAsia="en-US"/>
        </w:rPr>
        <w:t xml:space="preserve"> kun ne laadittiin vuonna 2013 </w:t>
      </w:r>
      <w:r w:rsidR="00915A57">
        <w:rPr>
          <w:lang w:eastAsia="en-US"/>
        </w:rPr>
        <w:t>meluntorjunnan toimintasuunnitelmaa var</w:t>
      </w:r>
      <w:r w:rsidR="00915A57">
        <w:rPr>
          <w:lang w:eastAsia="en-US"/>
        </w:rPr>
        <w:lastRenderedPageBreak/>
        <w:t>ten. On tarpeen päivittää hankekortit ajan tasalle vastaavanlaisiksi kuin Uudenmaan ELY-keskuksen alueen kohteet</w:t>
      </w:r>
      <w:r w:rsidR="0094747D">
        <w:rPr>
          <w:lang w:eastAsia="en-US"/>
        </w:rPr>
        <w:t>, jolloin kaikkien meluntorjunnan erilliskohteiden suunnitelmavalmius ja kustannusarviot ovat keskenään vertailukelpoisia.</w:t>
      </w:r>
    </w:p>
    <w:p w14:paraId="09EAFF55" w14:textId="413568A4" w:rsidR="00EA6063" w:rsidRPr="00A94622" w:rsidRDefault="005B2DF6" w:rsidP="00EA6063">
      <w:pPr>
        <w:pStyle w:val="Otsikko3"/>
      </w:pPr>
      <w:bookmarkStart w:id="91" w:name="_Toc517937001"/>
      <w:bookmarkStart w:id="92" w:name="_Toc132382029"/>
      <w:bookmarkStart w:id="93" w:name="_Toc132382086"/>
      <w:bookmarkStart w:id="94" w:name="_Toc132382205"/>
      <w:r>
        <w:t>Hankkeiden kautta t</w:t>
      </w:r>
      <w:r w:rsidR="00EA6063" w:rsidRPr="00A94622">
        <w:t>oteutumassa olevat kohteet</w:t>
      </w:r>
      <w:bookmarkEnd w:id="91"/>
      <w:bookmarkEnd w:id="92"/>
      <w:bookmarkEnd w:id="93"/>
      <w:bookmarkEnd w:id="94"/>
    </w:p>
    <w:p w14:paraId="65A5C5D9" w14:textId="27245BDA" w:rsidR="0006503D" w:rsidRDefault="00A66380" w:rsidP="00EA6063">
      <w:pPr>
        <w:pStyle w:val="Leipteksti"/>
        <w:spacing w:before="240"/>
        <w:rPr>
          <w:lang w:eastAsia="en-US"/>
        </w:rPr>
      </w:pPr>
      <w:r>
        <w:rPr>
          <w:lang w:eastAsia="en-US"/>
        </w:rPr>
        <w:t>Osa vuoden 201</w:t>
      </w:r>
      <w:r w:rsidR="004668F3">
        <w:rPr>
          <w:lang w:eastAsia="en-US"/>
        </w:rPr>
        <w:t>7</w:t>
      </w:r>
      <w:r>
        <w:rPr>
          <w:lang w:eastAsia="en-US"/>
        </w:rPr>
        <w:t xml:space="preserve"> meluntorjunnan toimintasuunnitelman rakenteellisen meluntorjunnan kohteist</w:t>
      </w:r>
      <w:r w:rsidR="00A63D4C">
        <w:rPr>
          <w:lang w:eastAsia="en-US"/>
        </w:rPr>
        <w:t>a si</w:t>
      </w:r>
      <w:r w:rsidR="005B2DF6">
        <w:rPr>
          <w:lang w:eastAsia="en-US"/>
        </w:rPr>
        <w:t>jaitse</w:t>
      </w:r>
      <w:r w:rsidR="00A63D4C">
        <w:rPr>
          <w:lang w:eastAsia="en-US"/>
        </w:rPr>
        <w:t>e</w:t>
      </w:r>
      <w:r w:rsidR="005B2DF6">
        <w:rPr>
          <w:lang w:eastAsia="en-US"/>
        </w:rPr>
        <w:t xml:space="preserve"> hyväksytyn yleis-, tie- tai rakennussuunnitelman alueell</w:t>
      </w:r>
      <w:r w:rsidR="00A63D4C">
        <w:rPr>
          <w:lang w:eastAsia="en-US"/>
        </w:rPr>
        <w:t>a. Nä</w:t>
      </w:r>
      <w:r w:rsidR="00E31D03">
        <w:rPr>
          <w:lang w:eastAsia="en-US"/>
        </w:rPr>
        <w:t xml:space="preserve">iden </w:t>
      </w:r>
      <w:r w:rsidR="00452D44">
        <w:rPr>
          <w:lang w:eastAsia="en-US"/>
        </w:rPr>
        <w:t xml:space="preserve">yhteensä </w:t>
      </w:r>
      <w:r w:rsidR="00E31D03">
        <w:rPr>
          <w:lang w:eastAsia="en-US"/>
        </w:rPr>
        <w:t xml:space="preserve">yhdeksän hankkeen </w:t>
      </w:r>
      <w:r w:rsidR="00173BE2">
        <w:rPr>
          <w:lang w:eastAsia="en-US"/>
        </w:rPr>
        <w:t>arvioidaan olevan</w:t>
      </w:r>
      <w:r w:rsidR="005B2DF6">
        <w:rPr>
          <w:lang w:eastAsia="en-US"/>
        </w:rPr>
        <w:t xml:space="preserve"> toteutumassa tulevaisuudessa</w:t>
      </w:r>
      <w:r w:rsidR="00452D44">
        <w:rPr>
          <w:lang w:eastAsia="en-US"/>
        </w:rPr>
        <w:t xml:space="preserve"> </w:t>
      </w:r>
      <w:r w:rsidR="004668F3">
        <w:rPr>
          <w:lang w:eastAsia="en-US"/>
        </w:rPr>
        <w:t>tie</w:t>
      </w:r>
      <w:r w:rsidR="00452D44">
        <w:rPr>
          <w:lang w:eastAsia="en-US"/>
        </w:rPr>
        <w:t>hankk</w:t>
      </w:r>
      <w:r w:rsidR="004668F3">
        <w:rPr>
          <w:lang w:eastAsia="en-US"/>
        </w:rPr>
        <w:t>eiden kautta</w:t>
      </w:r>
      <w:r w:rsidR="00D92524">
        <w:rPr>
          <w:lang w:eastAsia="en-US"/>
        </w:rPr>
        <w:t>, eikä niitä kannata päivittää erikseen</w:t>
      </w:r>
      <w:r w:rsidR="006845CC">
        <w:rPr>
          <w:lang w:eastAsia="en-US"/>
        </w:rPr>
        <w:t xml:space="preserve"> (</w:t>
      </w:r>
      <w:r w:rsidR="006845CC">
        <w:rPr>
          <w:lang w:eastAsia="en-US"/>
        </w:rPr>
        <w:fldChar w:fldCharType="begin"/>
      </w:r>
      <w:r w:rsidR="006845CC">
        <w:rPr>
          <w:lang w:eastAsia="en-US"/>
        </w:rPr>
        <w:instrText xml:space="preserve"> REF _Ref129181446 \h </w:instrText>
      </w:r>
      <w:r w:rsidR="006845CC">
        <w:rPr>
          <w:lang w:eastAsia="en-US"/>
        </w:rPr>
      </w:r>
      <w:r w:rsidR="006845CC">
        <w:rPr>
          <w:lang w:eastAsia="en-US"/>
        </w:rPr>
        <w:fldChar w:fldCharType="separate"/>
      </w:r>
      <w:r w:rsidR="005323FD">
        <w:t xml:space="preserve">Taulukko </w:t>
      </w:r>
      <w:r w:rsidR="005323FD">
        <w:rPr>
          <w:noProof/>
        </w:rPr>
        <w:t>5</w:t>
      </w:r>
      <w:r w:rsidR="005323FD">
        <w:t>.</w:t>
      </w:r>
      <w:r w:rsidR="005323FD">
        <w:rPr>
          <w:noProof/>
        </w:rPr>
        <w:t>2</w:t>
      </w:r>
      <w:r w:rsidR="006845CC">
        <w:rPr>
          <w:lang w:eastAsia="en-US"/>
        </w:rPr>
        <w:fldChar w:fldCharType="end"/>
      </w:r>
      <w:r w:rsidR="006845CC">
        <w:rPr>
          <w:lang w:eastAsia="en-US"/>
        </w:rPr>
        <w:t>)</w:t>
      </w:r>
      <w:r w:rsidR="005B2DF6">
        <w:rPr>
          <w:lang w:eastAsia="en-US"/>
        </w:rPr>
        <w:t>. Kohteiden yhteenlasketut meluntorjunnan kustannukset vuo</w:t>
      </w:r>
      <w:r w:rsidR="001F362E">
        <w:rPr>
          <w:lang w:eastAsia="en-US"/>
        </w:rPr>
        <w:t>den</w:t>
      </w:r>
      <w:r w:rsidR="005B2DF6">
        <w:rPr>
          <w:lang w:eastAsia="en-US"/>
        </w:rPr>
        <w:t xml:space="preserve"> 201</w:t>
      </w:r>
      <w:r w:rsidR="00D92524">
        <w:rPr>
          <w:lang w:eastAsia="en-US"/>
        </w:rPr>
        <w:t>3</w:t>
      </w:r>
      <w:r w:rsidR="001F362E">
        <w:rPr>
          <w:lang w:eastAsia="en-US"/>
        </w:rPr>
        <w:t xml:space="preserve"> tasossa</w:t>
      </w:r>
      <w:r w:rsidR="005B2DF6">
        <w:rPr>
          <w:lang w:eastAsia="en-US"/>
        </w:rPr>
        <w:t xml:space="preserve"> oli</w:t>
      </w:r>
      <w:r w:rsidR="001F362E">
        <w:rPr>
          <w:lang w:eastAsia="en-US"/>
        </w:rPr>
        <w:t>si</w:t>
      </w:r>
      <w:r w:rsidR="005B2DF6">
        <w:rPr>
          <w:lang w:eastAsia="en-US"/>
        </w:rPr>
        <w:t xml:space="preserve">vat </w:t>
      </w:r>
      <w:r w:rsidR="005B2DF6" w:rsidRPr="005B2DF6">
        <w:rPr>
          <w:lang w:eastAsia="en-US"/>
        </w:rPr>
        <w:t>29</w:t>
      </w:r>
      <w:r w:rsidR="00D92524">
        <w:rPr>
          <w:lang w:eastAsia="en-US"/>
        </w:rPr>
        <w:t> </w:t>
      </w:r>
      <w:r w:rsidR="005B2DF6" w:rsidRPr="005B2DF6">
        <w:rPr>
          <w:lang w:eastAsia="en-US"/>
        </w:rPr>
        <w:t>390</w:t>
      </w:r>
      <w:r w:rsidR="00D92524">
        <w:rPr>
          <w:lang w:eastAsia="en-US"/>
        </w:rPr>
        <w:t> </w:t>
      </w:r>
      <w:r w:rsidR="005B2DF6" w:rsidRPr="005B2DF6">
        <w:rPr>
          <w:lang w:eastAsia="en-US"/>
        </w:rPr>
        <w:t xml:space="preserve">000 </w:t>
      </w:r>
      <w:r w:rsidR="005B2DF6" w:rsidRPr="00D8038A">
        <w:rPr>
          <w:lang w:eastAsia="en-US"/>
        </w:rPr>
        <w:t>€</w:t>
      </w:r>
      <w:r w:rsidR="005B2DF6">
        <w:rPr>
          <w:lang w:eastAsia="en-US"/>
        </w:rPr>
        <w:t xml:space="preserve"> ja suunnitellulla meluntorjunnalla saat</w:t>
      </w:r>
      <w:r w:rsidR="001F362E">
        <w:rPr>
          <w:lang w:eastAsia="en-US"/>
        </w:rPr>
        <w:t>ais</w:t>
      </w:r>
      <w:r w:rsidR="005B2DF6">
        <w:rPr>
          <w:lang w:eastAsia="en-US"/>
        </w:rPr>
        <w:t xml:space="preserve">iin suojattua yhteensä </w:t>
      </w:r>
      <w:r w:rsidR="005B2DF6" w:rsidRPr="005B2DF6">
        <w:rPr>
          <w:lang w:eastAsia="en-US"/>
        </w:rPr>
        <w:t>3</w:t>
      </w:r>
      <w:r w:rsidR="005B2DF6">
        <w:rPr>
          <w:lang w:eastAsia="en-US"/>
        </w:rPr>
        <w:t xml:space="preserve"> </w:t>
      </w:r>
      <w:r w:rsidR="005B2DF6" w:rsidRPr="005B2DF6">
        <w:rPr>
          <w:lang w:eastAsia="en-US"/>
        </w:rPr>
        <w:t>364</w:t>
      </w:r>
      <w:r w:rsidR="005B2DF6">
        <w:rPr>
          <w:lang w:eastAsia="en-US"/>
        </w:rPr>
        <w:t xml:space="preserve"> asukasta.</w:t>
      </w:r>
    </w:p>
    <w:p w14:paraId="3B966470" w14:textId="332782DD" w:rsidR="006845CC" w:rsidRDefault="006845CC" w:rsidP="006845CC">
      <w:pPr>
        <w:pStyle w:val="Kuvaotsikko"/>
        <w:keepNext/>
      </w:pPr>
      <w:bookmarkStart w:id="95" w:name="_Ref129181446"/>
      <w:r>
        <w:t xml:space="preserve">Taulukko </w:t>
      </w:r>
      <w:r w:rsidR="001A6B8C">
        <w:fldChar w:fldCharType="begin"/>
      </w:r>
      <w:r w:rsidR="001A6B8C">
        <w:instrText xml:space="preserve"> STYLEREF 1 \s </w:instrText>
      </w:r>
      <w:r w:rsidR="001A6B8C">
        <w:fldChar w:fldCharType="separate"/>
      </w:r>
      <w:r w:rsidR="005323FD">
        <w:rPr>
          <w:noProof/>
        </w:rPr>
        <w:t>5</w:t>
      </w:r>
      <w:r w:rsidR="001A6B8C">
        <w:fldChar w:fldCharType="end"/>
      </w:r>
      <w:r w:rsidR="001A6B8C">
        <w:t>.</w:t>
      </w:r>
      <w:r w:rsidR="001A6B8C">
        <w:fldChar w:fldCharType="begin"/>
      </w:r>
      <w:r w:rsidR="001A6B8C">
        <w:instrText xml:space="preserve"> SEQ Taulukko \* ARABIC \s 1 </w:instrText>
      </w:r>
      <w:r w:rsidR="001A6B8C">
        <w:fldChar w:fldCharType="separate"/>
      </w:r>
      <w:r w:rsidR="005323FD">
        <w:rPr>
          <w:noProof/>
        </w:rPr>
        <w:t>2</w:t>
      </w:r>
      <w:r w:rsidR="001A6B8C">
        <w:fldChar w:fldCharType="end"/>
      </w:r>
      <w:bookmarkEnd w:id="95"/>
      <w:r>
        <w:t xml:space="preserve"> Hankkeiden kautta toteutumassa olevat meluntorjuntakohteet</w:t>
      </w:r>
    </w:p>
    <w:tbl>
      <w:tblPr>
        <w:tblStyle w:val="Julkaisu"/>
        <w:tblW w:w="7933" w:type="dxa"/>
        <w:tblCellMar>
          <w:top w:w="28" w:type="dxa"/>
          <w:left w:w="57" w:type="dxa"/>
          <w:bottom w:w="28" w:type="dxa"/>
          <w:right w:w="57" w:type="dxa"/>
        </w:tblCellMar>
        <w:tblLook w:val="0420" w:firstRow="1" w:lastRow="0" w:firstColumn="0" w:lastColumn="0" w:noHBand="0" w:noVBand="1"/>
      </w:tblPr>
      <w:tblGrid>
        <w:gridCol w:w="866"/>
        <w:gridCol w:w="1609"/>
        <w:gridCol w:w="1773"/>
        <w:gridCol w:w="3685"/>
      </w:tblGrid>
      <w:tr w:rsidR="005B2DF6" w:rsidRPr="007035DC" w14:paraId="581AA439" w14:textId="77777777" w:rsidTr="007B5903">
        <w:trPr>
          <w:cnfStyle w:val="100000000000" w:firstRow="1" w:lastRow="0" w:firstColumn="0" w:lastColumn="0" w:oddVBand="0" w:evenVBand="0" w:oddHBand="0" w:evenHBand="0" w:firstRowFirstColumn="0" w:firstRowLastColumn="0" w:lastRowFirstColumn="0" w:lastRowLastColumn="0"/>
          <w:trHeight w:val="20"/>
        </w:trPr>
        <w:tc>
          <w:tcPr>
            <w:tcW w:w="866" w:type="dxa"/>
            <w:hideMark/>
          </w:tcPr>
          <w:p w14:paraId="2D7F6597" w14:textId="77777777" w:rsidR="005B2DF6" w:rsidRPr="007035DC" w:rsidRDefault="005B2DF6" w:rsidP="007B5903">
            <w:pPr>
              <w:rPr>
                <w:rFonts w:cs="Tahoma"/>
                <w:sz w:val="18"/>
                <w:szCs w:val="18"/>
              </w:rPr>
            </w:pPr>
            <w:r w:rsidRPr="007035DC">
              <w:rPr>
                <w:rFonts w:cs="Tahoma"/>
                <w:sz w:val="18"/>
                <w:szCs w:val="18"/>
              </w:rPr>
              <w:t>Kohde-tunnus</w:t>
            </w:r>
          </w:p>
        </w:tc>
        <w:tc>
          <w:tcPr>
            <w:tcW w:w="1609" w:type="dxa"/>
            <w:hideMark/>
          </w:tcPr>
          <w:p w14:paraId="0B691CF0" w14:textId="77777777" w:rsidR="005B2DF6" w:rsidRPr="007035DC" w:rsidRDefault="005B2DF6" w:rsidP="007B5903">
            <w:pPr>
              <w:spacing w:after="0"/>
              <w:rPr>
                <w:rFonts w:cs="Tahoma"/>
                <w:sz w:val="18"/>
                <w:szCs w:val="18"/>
              </w:rPr>
            </w:pPr>
            <w:r w:rsidRPr="007035DC">
              <w:rPr>
                <w:rFonts w:cs="Tahoma"/>
                <w:sz w:val="18"/>
                <w:szCs w:val="18"/>
              </w:rPr>
              <w:t>Kohteen nimi</w:t>
            </w:r>
          </w:p>
        </w:tc>
        <w:tc>
          <w:tcPr>
            <w:tcW w:w="1773" w:type="dxa"/>
            <w:hideMark/>
          </w:tcPr>
          <w:p w14:paraId="5A87D6D0" w14:textId="67FED946" w:rsidR="005B2DF6" w:rsidRPr="007035DC" w:rsidRDefault="006845CC" w:rsidP="007B5903">
            <w:pPr>
              <w:spacing w:after="0"/>
              <w:rPr>
                <w:rFonts w:cs="Tahoma"/>
                <w:sz w:val="18"/>
                <w:szCs w:val="18"/>
              </w:rPr>
            </w:pPr>
            <w:r w:rsidRPr="007035DC">
              <w:rPr>
                <w:rFonts w:cs="Tahoma"/>
                <w:sz w:val="18"/>
                <w:szCs w:val="18"/>
              </w:rPr>
              <w:t>ELY-keskus ja p</w:t>
            </w:r>
            <w:r w:rsidR="005B2DF6" w:rsidRPr="007035DC">
              <w:rPr>
                <w:rFonts w:cs="Tahoma"/>
                <w:sz w:val="18"/>
                <w:szCs w:val="18"/>
              </w:rPr>
              <w:t>aikkakunta</w:t>
            </w:r>
          </w:p>
        </w:tc>
        <w:tc>
          <w:tcPr>
            <w:tcW w:w="3685" w:type="dxa"/>
            <w:hideMark/>
          </w:tcPr>
          <w:p w14:paraId="273FDD54" w14:textId="18BC7DE2" w:rsidR="005B2DF6" w:rsidRPr="007035DC" w:rsidRDefault="005B2DF6" w:rsidP="007B5903">
            <w:pPr>
              <w:spacing w:after="0"/>
              <w:rPr>
                <w:rFonts w:cs="Tahoma"/>
                <w:sz w:val="18"/>
                <w:szCs w:val="18"/>
              </w:rPr>
            </w:pPr>
            <w:r w:rsidRPr="007035DC">
              <w:rPr>
                <w:rFonts w:cs="Tahoma"/>
                <w:sz w:val="18"/>
                <w:szCs w:val="18"/>
              </w:rPr>
              <w:t>Hanke</w:t>
            </w:r>
            <w:r w:rsidR="006845CC" w:rsidRPr="007035DC">
              <w:rPr>
                <w:rFonts w:cs="Tahoma"/>
                <w:sz w:val="18"/>
                <w:szCs w:val="18"/>
              </w:rPr>
              <w:t>, jonka alueella kohde sijaitsee</w:t>
            </w:r>
          </w:p>
        </w:tc>
      </w:tr>
      <w:tr w:rsidR="005B2DF6" w:rsidRPr="007035DC" w14:paraId="4F42A00B" w14:textId="77777777" w:rsidTr="007B5903">
        <w:trPr>
          <w:trHeight w:val="20"/>
        </w:trPr>
        <w:tc>
          <w:tcPr>
            <w:tcW w:w="866" w:type="dxa"/>
            <w:hideMark/>
          </w:tcPr>
          <w:p w14:paraId="111B0E34" w14:textId="77777777" w:rsidR="005B2DF6" w:rsidRPr="007035DC" w:rsidRDefault="005B2DF6" w:rsidP="007B5903">
            <w:pPr>
              <w:spacing w:after="0"/>
              <w:rPr>
                <w:rFonts w:cs="Tahoma"/>
                <w:sz w:val="18"/>
                <w:szCs w:val="18"/>
              </w:rPr>
            </w:pPr>
            <w:r w:rsidRPr="007035DC">
              <w:rPr>
                <w:rFonts w:cs="Tahoma"/>
                <w:sz w:val="18"/>
                <w:szCs w:val="18"/>
              </w:rPr>
              <w:t>KAS2</w:t>
            </w:r>
          </w:p>
        </w:tc>
        <w:tc>
          <w:tcPr>
            <w:tcW w:w="1609" w:type="dxa"/>
            <w:hideMark/>
          </w:tcPr>
          <w:p w14:paraId="55FC9F28" w14:textId="77777777" w:rsidR="005B2DF6" w:rsidRPr="007035DC" w:rsidRDefault="005B2DF6" w:rsidP="007B5903">
            <w:pPr>
              <w:spacing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15 Hovinsaari</w:t>
            </w:r>
          </w:p>
        </w:tc>
        <w:tc>
          <w:tcPr>
            <w:tcW w:w="1773" w:type="dxa"/>
            <w:hideMark/>
          </w:tcPr>
          <w:p w14:paraId="57729932" w14:textId="77777777" w:rsidR="005B2DF6" w:rsidRPr="007035DC" w:rsidRDefault="005B2DF6" w:rsidP="007B5903">
            <w:pPr>
              <w:spacing w:after="0"/>
              <w:rPr>
                <w:rFonts w:cs="Tahoma"/>
                <w:sz w:val="18"/>
                <w:szCs w:val="18"/>
              </w:rPr>
            </w:pPr>
            <w:r w:rsidRPr="007035DC">
              <w:rPr>
                <w:rFonts w:cs="Tahoma"/>
                <w:sz w:val="18"/>
                <w:szCs w:val="18"/>
              </w:rPr>
              <w:t xml:space="preserve">Kaakkois-Suomen ELY-keskus, Kotka </w:t>
            </w:r>
          </w:p>
        </w:tc>
        <w:tc>
          <w:tcPr>
            <w:tcW w:w="3685" w:type="dxa"/>
            <w:hideMark/>
          </w:tcPr>
          <w:p w14:paraId="1826A38D" w14:textId="22E8C84B" w:rsidR="005B2DF6" w:rsidRPr="007035DC" w:rsidRDefault="005B2DF6" w:rsidP="007B5903">
            <w:pPr>
              <w:rPr>
                <w:rFonts w:cs="Tahoma"/>
                <w:sz w:val="18"/>
                <w:szCs w:val="18"/>
              </w:rPr>
            </w:pPr>
            <w:r w:rsidRPr="007035DC">
              <w:rPr>
                <w:rFonts w:cs="Tahoma"/>
                <w:sz w:val="18"/>
                <w:szCs w:val="18"/>
              </w:rPr>
              <w:t xml:space="preserve">Valtatie 15 parantaminen välillä </w:t>
            </w:r>
            <w:proofErr w:type="spellStart"/>
            <w:r w:rsidRPr="007035DC">
              <w:rPr>
                <w:rFonts w:cs="Tahoma"/>
                <w:sz w:val="18"/>
                <w:szCs w:val="18"/>
              </w:rPr>
              <w:t>vt</w:t>
            </w:r>
            <w:proofErr w:type="spellEnd"/>
            <w:r w:rsidRPr="007035DC">
              <w:rPr>
                <w:rFonts w:cs="Tahoma"/>
                <w:sz w:val="18"/>
                <w:szCs w:val="18"/>
              </w:rPr>
              <w:t xml:space="preserve"> 7 - Paimenportti, Kotka</w:t>
            </w:r>
            <w:r w:rsidR="006845CC" w:rsidRPr="007035DC">
              <w:rPr>
                <w:rFonts w:cs="Tahoma"/>
                <w:sz w:val="18"/>
                <w:szCs w:val="18"/>
              </w:rPr>
              <w:t>.</w:t>
            </w:r>
          </w:p>
          <w:p w14:paraId="648FFA8E" w14:textId="20D421B1" w:rsidR="005B2DF6" w:rsidRPr="007035DC" w:rsidRDefault="005B2DF6" w:rsidP="007B5903">
            <w:pPr>
              <w:spacing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15 Hyväntuulentien parantaminen välillä Kyminlinna-Kotkansaari, Kotka tiesuunnitelma</w:t>
            </w:r>
            <w:r w:rsidR="006845CC" w:rsidRPr="007035DC">
              <w:rPr>
                <w:rFonts w:cs="Tahoma"/>
                <w:sz w:val="18"/>
                <w:szCs w:val="18"/>
              </w:rPr>
              <w:t>.</w:t>
            </w:r>
          </w:p>
          <w:p w14:paraId="028BFBAC" w14:textId="36E24093" w:rsidR="005B2DF6" w:rsidRPr="007035DC" w:rsidRDefault="005B2DF6" w:rsidP="007B5903">
            <w:pPr>
              <w:spacing w:after="0"/>
              <w:rPr>
                <w:rFonts w:cs="Tahoma"/>
                <w:sz w:val="18"/>
                <w:szCs w:val="18"/>
              </w:rPr>
            </w:pPr>
            <w:r w:rsidRPr="007035DC">
              <w:rPr>
                <w:rFonts w:cs="Tahoma"/>
                <w:sz w:val="18"/>
                <w:szCs w:val="18"/>
              </w:rPr>
              <w:t>Valtion väyläverkon investointiohjel</w:t>
            </w:r>
            <w:r w:rsidR="006845CC" w:rsidRPr="007035DC">
              <w:rPr>
                <w:rFonts w:cs="Tahoma"/>
                <w:sz w:val="18"/>
                <w:szCs w:val="18"/>
              </w:rPr>
              <w:t>ma</w:t>
            </w:r>
            <w:r w:rsidRPr="007035DC">
              <w:rPr>
                <w:rFonts w:cs="Tahoma"/>
                <w:sz w:val="18"/>
                <w:szCs w:val="18"/>
              </w:rPr>
              <w:t xml:space="preserve"> vuosille 2022–2029</w:t>
            </w:r>
            <w:r w:rsidR="006845CC" w:rsidRPr="007035DC">
              <w:rPr>
                <w:rFonts w:cs="Tahoma"/>
                <w:sz w:val="18"/>
                <w:szCs w:val="18"/>
              </w:rPr>
              <w:t>.</w:t>
            </w:r>
          </w:p>
        </w:tc>
      </w:tr>
      <w:tr w:rsidR="005B2DF6" w:rsidRPr="007035DC" w14:paraId="1647D805" w14:textId="77777777" w:rsidTr="007B5903">
        <w:trPr>
          <w:trHeight w:val="20"/>
        </w:trPr>
        <w:tc>
          <w:tcPr>
            <w:tcW w:w="866" w:type="dxa"/>
            <w:hideMark/>
          </w:tcPr>
          <w:p w14:paraId="4A02A66E" w14:textId="77777777" w:rsidR="005B2DF6" w:rsidRPr="007035DC" w:rsidRDefault="005B2DF6" w:rsidP="007B5903">
            <w:pPr>
              <w:spacing w:after="0"/>
              <w:rPr>
                <w:rFonts w:cs="Tahoma"/>
                <w:sz w:val="18"/>
                <w:szCs w:val="18"/>
              </w:rPr>
            </w:pPr>
            <w:r w:rsidRPr="007035DC">
              <w:rPr>
                <w:rFonts w:cs="Tahoma"/>
                <w:sz w:val="18"/>
                <w:szCs w:val="18"/>
              </w:rPr>
              <w:t>KES1</w:t>
            </w:r>
          </w:p>
        </w:tc>
        <w:tc>
          <w:tcPr>
            <w:tcW w:w="1609" w:type="dxa"/>
            <w:hideMark/>
          </w:tcPr>
          <w:p w14:paraId="62B7B209" w14:textId="77777777" w:rsidR="005B2DF6" w:rsidRPr="007035DC" w:rsidRDefault="005B2DF6" w:rsidP="007B5903">
            <w:pPr>
              <w:spacing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4 Vaajakosken moottoritie</w:t>
            </w:r>
          </w:p>
        </w:tc>
        <w:tc>
          <w:tcPr>
            <w:tcW w:w="1773" w:type="dxa"/>
            <w:hideMark/>
          </w:tcPr>
          <w:p w14:paraId="3C35E893" w14:textId="391BA526" w:rsidR="005B2DF6" w:rsidRPr="007035DC" w:rsidRDefault="005B2DF6" w:rsidP="007B5903">
            <w:pPr>
              <w:spacing w:after="0"/>
              <w:rPr>
                <w:rFonts w:cs="Tahoma"/>
                <w:sz w:val="18"/>
                <w:szCs w:val="18"/>
              </w:rPr>
            </w:pPr>
            <w:r w:rsidRPr="007035DC">
              <w:rPr>
                <w:rFonts w:cs="Tahoma"/>
                <w:sz w:val="18"/>
                <w:szCs w:val="18"/>
              </w:rPr>
              <w:t xml:space="preserve">Keski-Suomen ELY-keskus, </w:t>
            </w:r>
            <w:r w:rsidRPr="007035DC">
              <w:rPr>
                <w:rFonts w:cs="Tahoma"/>
                <w:sz w:val="18"/>
                <w:szCs w:val="18"/>
              </w:rPr>
              <w:br/>
              <w:t xml:space="preserve">Jyväskylä </w:t>
            </w:r>
          </w:p>
        </w:tc>
        <w:tc>
          <w:tcPr>
            <w:tcW w:w="3685" w:type="dxa"/>
            <w:hideMark/>
          </w:tcPr>
          <w:p w14:paraId="304D0865" w14:textId="554B97A9" w:rsidR="005B2DF6" w:rsidRPr="007035DC" w:rsidRDefault="005B2DF6" w:rsidP="007B5903">
            <w:pPr>
              <w:spacing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4 Vaajakosken moottoritien melusuojaukset</w:t>
            </w:r>
            <w:r w:rsidR="006845CC" w:rsidRPr="007035DC">
              <w:rPr>
                <w:rFonts w:cs="Tahoma"/>
                <w:sz w:val="18"/>
                <w:szCs w:val="18"/>
              </w:rPr>
              <w:t xml:space="preserve"> (Meluntorjunta jo o</w:t>
            </w:r>
            <w:r w:rsidRPr="007035DC">
              <w:rPr>
                <w:rFonts w:cs="Tahoma"/>
                <w:sz w:val="18"/>
                <w:szCs w:val="18"/>
              </w:rPr>
              <w:t>sin toteutunut</w:t>
            </w:r>
            <w:r w:rsidR="006845CC" w:rsidRPr="007035DC">
              <w:rPr>
                <w:rFonts w:cs="Tahoma"/>
                <w:sz w:val="18"/>
                <w:szCs w:val="18"/>
              </w:rPr>
              <w:t xml:space="preserve">, </w:t>
            </w:r>
            <w:r w:rsidRPr="007035DC">
              <w:rPr>
                <w:rFonts w:cs="Tahoma"/>
                <w:sz w:val="18"/>
                <w:szCs w:val="18"/>
              </w:rPr>
              <w:t>maavallit tehty</w:t>
            </w:r>
            <w:r w:rsidR="006845CC" w:rsidRPr="007035DC">
              <w:rPr>
                <w:rFonts w:cs="Tahoma"/>
                <w:sz w:val="18"/>
                <w:szCs w:val="18"/>
              </w:rPr>
              <w:t>)</w:t>
            </w:r>
          </w:p>
        </w:tc>
      </w:tr>
      <w:tr w:rsidR="005B2DF6" w:rsidRPr="007035DC" w14:paraId="22D33DED" w14:textId="77777777" w:rsidTr="007B5903">
        <w:trPr>
          <w:trHeight w:val="20"/>
        </w:trPr>
        <w:tc>
          <w:tcPr>
            <w:tcW w:w="866" w:type="dxa"/>
            <w:hideMark/>
          </w:tcPr>
          <w:p w14:paraId="5D36FCAD" w14:textId="77777777" w:rsidR="005B2DF6" w:rsidRPr="007035DC" w:rsidRDefault="005B2DF6" w:rsidP="007B5903">
            <w:pPr>
              <w:spacing w:after="0"/>
              <w:rPr>
                <w:rFonts w:cs="Tahoma"/>
                <w:sz w:val="18"/>
                <w:szCs w:val="18"/>
              </w:rPr>
            </w:pPr>
            <w:r w:rsidRPr="007035DC">
              <w:rPr>
                <w:rFonts w:cs="Tahoma"/>
                <w:sz w:val="18"/>
                <w:szCs w:val="18"/>
              </w:rPr>
              <w:t>KES2</w:t>
            </w:r>
          </w:p>
        </w:tc>
        <w:tc>
          <w:tcPr>
            <w:tcW w:w="1609" w:type="dxa"/>
            <w:hideMark/>
          </w:tcPr>
          <w:p w14:paraId="21884FEB" w14:textId="77777777" w:rsidR="005B2DF6" w:rsidRPr="007035DC" w:rsidRDefault="005B2DF6" w:rsidP="007B5903">
            <w:pPr>
              <w:spacing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4 ja </w:t>
            </w:r>
            <w:proofErr w:type="spellStart"/>
            <w:r w:rsidRPr="007035DC">
              <w:rPr>
                <w:rFonts w:cs="Tahoma"/>
                <w:sz w:val="18"/>
                <w:szCs w:val="18"/>
              </w:rPr>
              <w:t>mt</w:t>
            </w:r>
            <w:proofErr w:type="spellEnd"/>
            <w:r w:rsidRPr="007035DC">
              <w:rPr>
                <w:rFonts w:cs="Tahoma"/>
                <w:sz w:val="18"/>
                <w:szCs w:val="18"/>
              </w:rPr>
              <w:t xml:space="preserve"> 637 </w:t>
            </w:r>
            <w:proofErr w:type="spellStart"/>
            <w:r w:rsidRPr="007035DC">
              <w:rPr>
                <w:rFonts w:cs="Tahoma"/>
                <w:sz w:val="18"/>
                <w:szCs w:val="18"/>
              </w:rPr>
              <w:t>Holsti</w:t>
            </w:r>
            <w:proofErr w:type="spellEnd"/>
            <w:r w:rsidRPr="007035DC">
              <w:rPr>
                <w:rFonts w:cs="Tahoma"/>
                <w:sz w:val="18"/>
                <w:szCs w:val="18"/>
              </w:rPr>
              <w:t xml:space="preserve"> </w:t>
            </w:r>
          </w:p>
        </w:tc>
        <w:tc>
          <w:tcPr>
            <w:tcW w:w="1773" w:type="dxa"/>
            <w:hideMark/>
          </w:tcPr>
          <w:p w14:paraId="056EA066" w14:textId="749B7526" w:rsidR="005B2DF6" w:rsidRPr="007035DC" w:rsidRDefault="005B2DF6" w:rsidP="007B5903">
            <w:pPr>
              <w:spacing w:after="0"/>
              <w:rPr>
                <w:rFonts w:cs="Tahoma"/>
                <w:sz w:val="18"/>
                <w:szCs w:val="18"/>
              </w:rPr>
            </w:pPr>
            <w:r w:rsidRPr="007035DC">
              <w:rPr>
                <w:rFonts w:cs="Tahoma"/>
                <w:sz w:val="18"/>
                <w:szCs w:val="18"/>
              </w:rPr>
              <w:t xml:space="preserve">Keski-Suomen ELY-keskus, </w:t>
            </w:r>
            <w:r w:rsidRPr="007035DC">
              <w:rPr>
                <w:rFonts w:cs="Tahoma"/>
                <w:sz w:val="18"/>
                <w:szCs w:val="18"/>
              </w:rPr>
              <w:br/>
              <w:t xml:space="preserve">Jyväskylä </w:t>
            </w:r>
          </w:p>
        </w:tc>
        <w:tc>
          <w:tcPr>
            <w:tcW w:w="3685" w:type="dxa"/>
            <w:hideMark/>
          </w:tcPr>
          <w:p w14:paraId="72222430" w14:textId="77777777" w:rsidR="005B2DF6" w:rsidRPr="007035DC" w:rsidRDefault="005B2DF6" w:rsidP="007B5903">
            <w:pPr>
              <w:spacing w:after="0"/>
              <w:rPr>
                <w:rFonts w:cs="Tahoma"/>
                <w:sz w:val="18"/>
                <w:szCs w:val="18"/>
              </w:rPr>
            </w:pPr>
            <w:r w:rsidRPr="007035DC">
              <w:rPr>
                <w:rFonts w:cs="Tahoma"/>
                <w:sz w:val="18"/>
                <w:szCs w:val="18"/>
              </w:rPr>
              <w:t>Valtatien 4 (Rantaväylä) parantaminen välillä Aholaidan eritasoliittymä - Lohikosken eritasoliittymä</w:t>
            </w:r>
          </w:p>
        </w:tc>
      </w:tr>
      <w:tr w:rsidR="005B2DF6" w:rsidRPr="007035DC" w14:paraId="62F052C2" w14:textId="77777777" w:rsidTr="007B5903">
        <w:trPr>
          <w:trHeight w:val="20"/>
        </w:trPr>
        <w:tc>
          <w:tcPr>
            <w:tcW w:w="866" w:type="dxa"/>
            <w:hideMark/>
          </w:tcPr>
          <w:p w14:paraId="1CFB6393" w14:textId="77777777" w:rsidR="005B2DF6" w:rsidRPr="007035DC" w:rsidRDefault="005B2DF6" w:rsidP="007B5903">
            <w:pPr>
              <w:spacing w:after="0"/>
              <w:rPr>
                <w:rFonts w:cs="Tahoma"/>
                <w:sz w:val="18"/>
                <w:szCs w:val="18"/>
              </w:rPr>
            </w:pPr>
            <w:r w:rsidRPr="007035DC">
              <w:rPr>
                <w:rFonts w:cs="Tahoma"/>
                <w:sz w:val="18"/>
                <w:szCs w:val="18"/>
              </w:rPr>
              <w:t>PIR1</w:t>
            </w:r>
          </w:p>
        </w:tc>
        <w:tc>
          <w:tcPr>
            <w:tcW w:w="1609" w:type="dxa"/>
            <w:hideMark/>
          </w:tcPr>
          <w:p w14:paraId="7327B3E6" w14:textId="77777777" w:rsidR="005B2DF6" w:rsidRPr="007035DC" w:rsidRDefault="005B2DF6" w:rsidP="007B5903">
            <w:pPr>
              <w:spacing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9 Atala–Olkahinen</w:t>
            </w:r>
          </w:p>
        </w:tc>
        <w:tc>
          <w:tcPr>
            <w:tcW w:w="1773" w:type="dxa"/>
            <w:hideMark/>
          </w:tcPr>
          <w:p w14:paraId="552D72EB" w14:textId="77777777" w:rsidR="005B2DF6" w:rsidRPr="007035DC" w:rsidRDefault="005B2DF6" w:rsidP="007B5903">
            <w:pPr>
              <w:spacing w:after="0"/>
              <w:rPr>
                <w:rFonts w:cs="Tahoma"/>
                <w:sz w:val="18"/>
                <w:szCs w:val="18"/>
              </w:rPr>
            </w:pPr>
            <w:r w:rsidRPr="007035DC">
              <w:rPr>
                <w:rFonts w:cs="Tahoma"/>
                <w:sz w:val="18"/>
                <w:szCs w:val="18"/>
              </w:rPr>
              <w:t>Pirkanmaan ELY-keskus, Tampere</w:t>
            </w:r>
          </w:p>
        </w:tc>
        <w:tc>
          <w:tcPr>
            <w:tcW w:w="3685" w:type="dxa"/>
            <w:hideMark/>
          </w:tcPr>
          <w:p w14:paraId="4DC03CFB" w14:textId="77777777" w:rsidR="005B2DF6" w:rsidRPr="007035DC" w:rsidRDefault="005B2DF6" w:rsidP="007B5903">
            <w:pPr>
              <w:spacing w:after="0"/>
              <w:rPr>
                <w:rFonts w:cs="Tahoma"/>
                <w:sz w:val="18"/>
                <w:szCs w:val="18"/>
              </w:rPr>
            </w:pPr>
            <w:r w:rsidRPr="007035DC">
              <w:rPr>
                <w:rFonts w:cs="Tahoma"/>
                <w:sz w:val="18"/>
                <w:szCs w:val="18"/>
              </w:rPr>
              <w:t xml:space="preserve">Valtatie 9 parantaminen välillä </w:t>
            </w:r>
            <w:proofErr w:type="spellStart"/>
            <w:r w:rsidRPr="007035DC">
              <w:rPr>
                <w:rFonts w:cs="Tahoma"/>
                <w:sz w:val="18"/>
                <w:szCs w:val="18"/>
              </w:rPr>
              <w:t>Alasjärvi</w:t>
            </w:r>
            <w:proofErr w:type="spellEnd"/>
            <w:r w:rsidRPr="007035DC">
              <w:rPr>
                <w:rFonts w:cs="Tahoma"/>
                <w:sz w:val="18"/>
                <w:szCs w:val="18"/>
              </w:rPr>
              <w:t>-Käpykangas</w:t>
            </w:r>
          </w:p>
        </w:tc>
      </w:tr>
      <w:tr w:rsidR="005B2DF6" w:rsidRPr="007035DC" w14:paraId="11B908A7" w14:textId="77777777" w:rsidTr="007B5903">
        <w:trPr>
          <w:trHeight w:val="20"/>
        </w:trPr>
        <w:tc>
          <w:tcPr>
            <w:tcW w:w="866" w:type="dxa"/>
            <w:hideMark/>
          </w:tcPr>
          <w:p w14:paraId="38A3CAB2" w14:textId="77777777" w:rsidR="005B2DF6" w:rsidRPr="007035DC" w:rsidRDefault="005B2DF6" w:rsidP="007B5903">
            <w:pPr>
              <w:spacing w:after="0"/>
              <w:rPr>
                <w:rFonts w:cs="Tahoma"/>
                <w:sz w:val="18"/>
                <w:szCs w:val="18"/>
              </w:rPr>
            </w:pPr>
            <w:r w:rsidRPr="007035DC">
              <w:rPr>
                <w:rFonts w:cs="Tahoma"/>
                <w:sz w:val="18"/>
                <w:szCs w:val="18"/>
              </w:rPr>
              <w:t>PIR2</w:t>
            </w:r>
          </w:p>
        </w:tc>
        <w:tc>
          <w:tcPr>
            <w:tcW w:w="1609" w:type="dxa"/>
            <w:hideMark/>
          </w:tcPr>
          <w:p w14:paraId="7EA3EFEB" w14:textId="77777777" w:rsidR="005B2DF6" w:rsidRPr="007035DC" w:rsidRDefault="005B2DF6" w:rsidP="007B5903">
            <w:pPr>
              <w:spacing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3 Sääksjärvi </w:t>
            </w:r>
          </w:p>
        </w:tc>
        <w:tc>
          <w:tcPr>
            <w:tcW w:w="1773" w:type="dxa"/>
            <w:hideMark/>
          </w:tcPr>
          <w:p w14:paraId="723801BB" w14:textId="77777777" w:rsidR="005B2DF6" w:rsidRPr="007035DC" w:rsidRDefault="005B2DF6" w:rsidP="007B5903">
            <w:pPr>
              <w:spacing w:after="0"/>
              <w:rPr>
                <w:rFonts w:cs="Tahoma"/>
                <w:sz w:val="18"/>
                <w:szCs w:val="18"/>
              </w:rPr>
            </w:pPr>
            <w:r w:rsidRPr="007035DC">
              <w:rPr>
                <w:rFonts w:cs="Tahoma"/>
                <w:sz w:val="18"/>
                <w:szCs w:val="18"/>
              </w:rPr>
              <w:t>Pirkanmaan ELY-keskus, Lempäälä</w:t>
            </w:r>
          </w:p>
        </w:tc>
        <w:tc>
          <w:tcPr>
            <w:tcW w:w="3685" w:type="dxa"/>
            <w:hideMark/>
          </w:tcPr>
          <w:p w14:paraId="33A58A43" w14:textId="206090FD" w:rsidR="005B2DF6" w:rsidRPr="007035DC" w:rsidRDefault="005B2DF6" w:rsidP="007B5903">
            <w:pPr>
              <w:spacing w:after="0"/>
              <w:rPr>
                <w:rFonts w:cs="Tahoma"/>
                <w:sz w:val="18"/>
                <w:szCs w:val="18"/>
              </w:rPr>
            </w:pPr>
            <w:r w:rsidRPr="007035DC">
              <w:rPr>
                <w:rFonts w:cs="Tahoma"/>
                <w:sz w:val="18"/>
                <w:szCs w:val="18"/>
              </w:rPr>
              <w:t>Valtatien 3 parantaminen välillä Sääksjärvi - Multisilta rakentamalla meluesteet, Lempäälä ja Tampere</w:t>
            </w:r>
            <w:r w:rsidR="006845CC" w:rsidRPr="007035DC">
              <w:rPr>
                <w:rFonts w:cs="Tahoma"/>
                <w:sz w:val="18"/>
                <w:szCs w:val="18"/>
              </w:rPr>
              <w:t>.</w:t>
            </w:r>
          </w:p>
          <w:p w14:paraId="138E43A1" w14:textId="33A6F747" w:rsidR="006845CC" w:rsidRPr="007035DC" w:rsidRDefault="005B2DF6" w:rsidP="007B5903">
            <w:pPr>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3 </w:t>
            </w:r>
            <w:proofErr w:type="spellStart"/>
            <w:r w:rsidRPr="007035DC">
              <w:rPr>
                <w:rFonts w:cs="Tahoma"/>
                <w:sz w:val="18"/>
                <w:szCs w:val="18"/>
              </w:rPr>
              <w:t>Lempäälä-</w:t>
            </w:r>
            <w:proofErr w:type="spellEnd"/>
            <w:r w:rsidRPr="007035DC">
              <w:rPr>
                <w:rFonts w:cs="Tahoma"/>
                <w:sz w:val="18"/>
                <w:szCs w:val="18"/>
              </w:rPr>
              <w:t xml:space="preserve"> Pirkkala ja kehä 2 Sääksjärvi-lentoasema</w:t>
            </w:r>
            <w:r w:rsidR="006845CC" w:rsidRPr="007035DC">
              <w:rPr>
                <w:rFonts w:cs="Tahoma"/>
                <w:sz w:val="18"/>
                <w:szCs w:val="18"/>
              </w:rPr>
              <w:t>.</w:t>
            </w:r>
          </w:p>
          <w:p w14:paraId="32DFC652" w14:textId="27692F91" w:rsidR="006845CC" w:rsidRPr="007035DC" w:rsidRDefault="005B2DF6" w:rsidP="007B5903">
            <w:pPr>
              <w:rPr>
                <w:rFonts w:cs="Tahoma"/>
                <w:sz w:val="18"/>
                <w:szCs w:val="18"/>
              </w:rPr>
            </w:pPr>
            <w:r w:rsidRPr="007035DC">
              <w:rPr>
                <w:rFonts w:cs="Tahoma"/>
                <w:sz w:val="18"/>
                <w:szCs w:val="18"/>
              </w:rPr>
              <w:t>Pirkanmaan tienpidon ja liikenteen suunnitelma 2022</w:t>
            </w:r>
            <w:r w:rsidR="006845CC" w:rsidRPr="007035DC">
              <w:rPr>
                <w:rFonts w:cs="Tahoma"/>
                <w:sz w:val="18"/>
                <w:szCs w:val="18"/>
              </w:rPr>
              <w:t>.</w:t>
            </w:r>
            <w:r w:rsidRPr="007035DC">
              <w:rPr>
                <w:rFonts w:cs="Tahoma"/>
                <w:sz w:val="18"/>
                <w:szCs w:val="18"/>
              </w:rPr>
              <w:t xml:space="preserve"> </w:t>
            </w:r>
          </w:p>
          <w:p w14:paraId="70B603B4" w14:textId="0952A02D" w:rsidR="005B2DF6" w:rsidRPr="007035DC" w:rsidRDefault="006845CC" w:rsidP="007B5903">
            <w:pPr>
              <w:spacing w:after="0"/>
              <w:rPr>
                <w:rFonts w:cs="Tahoma"/>
                <w:sz w:val="18"/>
                <w:szCs w:val="18"/>
              </w:rPr>
            </w:pPr>
            <w:r w:rsidRPr="007035DC">
              <w:rPr>
                <w:rFonts w:cs="Tahoma"/>
                <w:sz w:val="18"/>
                <w:szCs w:val="18"/>
              </w:rPr>
              <w:t>Valtion väyläverkon investointiohjelma vuosille 2022–2029.</w:t>
            </w:r>
          </w:p>
        </w:tc>
      </w:tr>
      <w:tr w:rsidR="005B2DF6" w:rsidRPr="007035DC" w14:paraId="0DC140A8" w14:textId="77777777" w:rsidTr="007B5903">
        <w:trPr>
          <w:trHeight w:val="20"/>
        </w:trPr>
        <w:tc>
          <w:tcPr>
            <w:tcW w:w="866" w:type="dxa"/>
            <w:hideMark/>
          </w:tcPr>
          <w:p w14:paraId="028DB6AE" w14:textId="77777777" w:rsidR="005B2DF6" w:rsidRPr="007035DC" w:rsidRDefault="005B2DF6" w:rsidP="007B5903">
            <w:pPr>
              <w:spacing w:after="0"/>
              <w:rPr>
                <w:rFonts w:cs="Tahoma"/>
                <w:sz w:val="18"/>
                <w:szCs w:val="18"/>
              </w:rPr>
            </w:pPr>
            <w:r w:rsidRPr="007035DC">
              <w:rPr>
                <w:rFonts w:cs="Tahoma"/>
                <w:sz w:val="18"/>
                <w:szCs w:val="18"/>
              </w:rPr>
              <w:t xml:space="preserve"> PIR4</w:t>
            </w:r>
          </w:p>
        </w:tc>
        <w:tc>
          <w:tcPr>
            <w:tcW w:w="1609" w:type="dxa"/>
            <w:hideMark/>
          </w:tcPr>
          <w:p w14:paraId="11A5D3AE" w14:textId="77777777" w:rsidR="005B2DF6" w:rsidRPr="007035DC" w:rsidRDefault="005B2DF6" w:rsidP="007B5903">
            <w:pPr>
              <w:spacing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12 </w:t>
            </w:r>
            <w:proofErr w:type="spellStart"/>
            <w:r w:rsidRPr="007035DC">
              <w:rPr>
                <w:rFonts w:cs="Tahoma"/>
                <w:sz w:val="18"/>
                <w:szCs w:val="18"/>
              </w:rPr>
              <w:t>Lentola</w:t>
            </w:r>
            <w:proofErr w:type="spellEnd"/>
          </w:p>
        </w:tc>
        <w:tc>
          <w:tcPr>
            <w:tcW w:w="1773" w:type="dxa"/>
            <w:hideMark/>
          </w:tcPr>
          <w:p w14:paraId="21B682F9" w14:textId="77777777" w:rsidR="005B2DF6" w:rsidRPr="007035DC" w:rsidRDefault="005B2DF6" w:rsidP="007B5903">
            <w:pPr>
              <w:spacing w:after="0"/>
              <w:rPr>
                <w:rFonts w:cs="Tahoma"/>
                <w:sz w:val="18"/>
                <w:szCs w:val="18"/>
              </w:rPr>
            </w:pPr>
            <w:r w:rsidRPr="007035DC">
              <w:rPr>
                <w:rFonts w:cs="Tahoma"/>
                <w:sz w:val="18"/>
                <w:szCs w:val="18"/>
              </w:rPr>
              <w:t xml:space="preserve">Pirkanmaan ELY-keskus, Kangasala </w:t>
            </w:r>
          </w:p>
        </w:tc>
        <w:tc>
          <w:tcPr>
            <w:tcW w:w="3685" w:type="dxa"/>
            <w:hideMark/>
          </w:tcPr>
          <w:p w14:paraId="6958C66D" w14:textId="3F804B6A" w:rsidR="005B2DF6" w:rsidRPr="007035DC" w:rsidRDefault="005B2DF6" w:rsidP="007B5903">
            <w:pPr>
              <w:spacing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12 Tampere-Kangasala (</w:t>
            </w:r>
            <w:proofErr w:type="spellStart"/>
            <w:r w:rsidRPr="007035DC">
              <w:rPr>
                <w:rFonts w:cs="Tahoma"/>
                <w:sz w:val="18"/>
                <w:szCs w:val="18"/>
              </w:rPr>
              <w:t>Alasjärvi</w:t>
            </w:r>
            <w:proofErr w:type="spellEnd"/>
            <w:r w:rsidRPr="007035DC">
              <w:rPr>
                <w:rFonts w:cs="Tahoma"/>
                <w:sz w:val="18"/>
                <w:szCs w:val="18"/>
              </w:rPr>
              <w:t>-Huutijärvi)</w:t>
            </w:r>
          </w:p>
        </w:tc>
      </w:tr>
      <w:tr w:rsidR="005B2DF6" w:rsidRPr="007035DC" w14:paraId="0BD2ACFF" w14:textId="77777777" w:rsidTr="007B5903">
        <w:trPr>
          <w:trHeight w:val="20"/>
        </w:trPr>
        <w:tc>
          <w:tcPr>
            <w:tcW w:w="866" w:type="dxa"/>
            <w:hideMark/>
          </w:tcPr>
          <w:p w14:paraId="49DA2693" w14:textId="77777777" w:rsidR="005B2DF6" w:rsidRPr="007035DC" w:rsidRDefault="005B2DF6" w:rsidP="007B5903">
            <w:pPr>
              <w:spacing w:after="0"/>
              <w:rPr>
                <w:rFonts w:cs="Tahoma"/>
                <w:sz w:val="18"/>
                <w:szCs w:val="18"/>
              </w:rPr>
            </w:pPr>
            <w:r w:rsidRPr="007035DC">
              <w:rPr>
                <w:rFonts w:cs="Tahoma"/>
                <w:sz w:val="18"/>
                <w:szCs w:val="18"/>
              </w:rPr>
              <w:t>UUD1</w:t>
            </w:r>
          </w:p>
        </w:tc>
        <w:tc>
          <w:tcPr>
            <w:tcW w:w="1609" w:type="dxa"/>
            <w:hideMark/>
          </w:tcPr>
          <w:p w14:paraId="5106C26C" w14:textId="77777777" w:rsidR="005B2DF6" w:rsidRPr="007035DC" w:rsidRDefault="005B2DF6" w:rsidP="007B5903">
            <w:pPr>
              <w:spacing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3 Hakuninmaa </w:t>
            </w:r>
          </w:p>
        </w:tc>
        <w:tc>
          <w:tcPr>
            <w:tcW w:w="1773" w:type="dxa"/>
            <w:hideMark/>
          </w:tcPr>
          <w:p w14:paraId="0B5D8E17" w14:textId="77777777" w:rsidR="005B2DF6" w:rsidRPr="007035DC" w:rsidRDefault="005B2DF6" w:rsidP="007B5903">
            <w:pPr>
              <w:spacing w:after="0"/>
              <w:rPr>
                <w:rFonts w:cs="Tahoma"/>
                <w:sz w:val="18"/>
                <w:szCs w:val="18"/>
              </w:rPr>
            </w:pPr>
            <w:r w:rsidRPr="007035DC">
              <w:rPr>
                <w:rFonts w:cs="Tahoma"/>
                <w:sz w:val="18"/>
                <w:szCs w:val="18"/>
              </w:rPr>
              <w:t xml:space="preserve">Uudenmaan ELY-keskus, Helsinki </w:t>
            </w:r>
          </w:p>
        </w:tc>
        <w:tc>
          <w:tcPr>
            <w:tcW w:w="3685" w:type="dxa"/>
            <w:hideMark/>
          </w:tcPr>
          <w:p w14:paraId="5E02811C" w14:textId="2CCC897C" w:rsidR="006845CC" w:rsidRPr="007035DC" w:rsidRDefault="005B2DF6" w:rsidP="007B5903">
            <w:pPr>
              <w:rPr>
                <w:rFonts w:cs="Tahoma"/>
                <w:sz w:val="18"/>
                <w:szCs w:val="18"/>
              </w:rPr>
            </w:pPr>
            <w:proofErr w:type="spellStart"/>
            <w:r w:rsidRPr="007035DC">
              <w:rPr>
                <w:rFonts w:cs="Tahoma"/>
                <w:sz w:val="18"/>
                <w:szCs w:val="18"/>
              </w:rPr>
              <w:t>Hämeenlinnanväylä</w:t>
            </w:r>
            <w:proofErr w:type="spellEnd"/>
            <w:r w:rsidRPr="007035DC">
              <w:rPr>
                <w:rFonts w:cs="Tahoma"/>
                <w:sz w:val="18"/>
                <w:szCs w:val="18"/>
              </w:rPr>
              <w:t xml:space="preserve"> (</w:t>
            </w:r>
            <w:proofErr w:type="spellStart"/>
            <w:r w:rsidRPr="007035DC">
              <w:rPr>
                <w:rFonts w:cs="Tahoma"/>
                <w:sz w:val="18"/>
                <w:szCs w:val="18"/>
              </w:rPr>
              <w:t>Vt</w:t>
            </w:r>
            <w:proofErr w:type="spellEnd"/>
            <w:r w:rsidRPr="007035DC">
              <w:rPr>
                <w:rFonts w:cs="Tahoma"/>
                <w:sz w:val="18"/>
                <w:szCs w:val="18"/>
              </w:rPr>
              <w:t xml:space="preserve"> 3) Kannelmäen ja Kaivokselan välillä ja Kuninkaantammen eritasoliittymä</w:t>
            </w:r>
            <w:r w:rsidR="006845CC" w:rsidRPr="007035DC">
              <w:rPr>
                <w:rFonts w:cs="Tahoma"/>
                <w:sz w:val="18"/>
                <w:szCs w:val="18"/>
              </w:rPr>
              <w:t>.</w:t>
            </w:r>
          </w:p>
          <w:p w14:paraId="09A4A175" w14:textId="0CF84DC7" w:rsidR="005B2DF6" w:rsidRPr="007035DC" w:rsidRDefault="006845CC" w:rsidP="007B5903">
            <w:pPr>
              <w:spacing w:after="0"/>
              <w:rPr>
                <w:rFonts w:cs="Tahoma"/>
                <w:sz w:val="18"/>
                <w:szCs w:val="18"/>
              </w:rPr>
            </w:pPr>
            <w:r w:rsidRPr="007035DC">
              <w:rPr>
                <w:rFonts w:cs="Tahoma"/>
                <w:sz w:val="18"/>
                <w:szCs w:val="18"/>
              </w:rPr>
              <w:t>Valtion väyläverkon investointiohjelma vuosille 2022–2029.</w:t>
            </w:r>
          </w:p>
        </w:tc>
      </w:tr>
      <w:tr w:rsidR="005B2DF6" w:rsidRPr="007035DC" w14:paraId="23D842A1" w14:textId="77777777" w:rsidTr="007B5903">
        <w:trPr>
          <w:trHeight w:val="20"/>
        </w:trPr>
        <w:tc>
          <w:tcPr>
            <w:tcW w:w="866" w:type="dxa"/>
            <w:hideMark/>
          </w:tcPr>
          <w:p w14:paraId="2C435B8D" w14:textId="77777777" w:rsidR="005B2DF6" w:rsidRPr="007035DC" w:rsidRDefault="005B2DF6" w:rsidP="007B5903">
            <w:pPr>
              <w:spacing w:after="0"/>
              <w:rPr>
                <w:rFonts w:cs="Tahoma"/>
                <w:sz w:val="18"/>
                <w:szCs w:val="18"/>
              </w:rPr>
            </w:pPr>
            <w:r w:rsidRPr="007035DC">
              <w:rPr>
                <w:rFonts w:cs="Tahoma"/>
                <w:sz w:val="18"/>
                <w:szCs w:val="18"/>
              </w:rPr>
              <w:t>UUD20</w:t>
            </w:r>
          </w:p>
        </w:tc>
        <w:tc>
          <w:tcPr>
            <w:tcW w:w="1609" w:type="dxa"/>
            <w:hideMark/>
          </w:tcPr>
          <w:p w14:paraId="2F1BEA71" w14:textId="77777777" w:rsidR="005B2DF6" w:rsidRPr="007035DC" w:rsidRDefault="005B2DF6" w:rsidP="007B5903">
            <w:pPr>
              <w:spacing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4 Hakunila</w:t>
            </w:r>
          </w:p>
        </w:tc>
        <w:tc>
          <w:tcPr>
            <w:tcW w:w="1773" w:type="dxa"/>
            <w:hideMark/>
          </w:tcPr>
          <w:p w14:paraId="5CFDD00F" w14:textId="77777777" w:rsidR="005B2DF6" w:rsidRPr="007035DC" w:rsidRDefault="005B2DF6" w:rsidP="007B5903">
            <w:pPr>
              <w:spacing w:after="0"/>
              <w:rPr>
                <w:rFonts w:cs="Tahoma"/>
                <w:sz w:val="18"/>
                <w:szCs w:val="18"/>
              </w:rPr>
            </w:pPr>
            <w:r w:rsidRPr="007035DC">
              <w:rPr>
                <w:rFonts w:cs="Tahoma"/>
                <w:sz w:val="18"/>
                <w:szCs w:val="18"/>
              </w:rPr>
              <w:t xml:space="preserve">Uudenmaan ELY-keskus, Vantaa </w:t>
            </w:r>
          </w:p>
        </w:tc>
        <w:tc>
          <w:tcPr>
            <w:tcW w:w="3685" w:type="dxa"/>
            <w:hideMark/>
          </w:tcPr>
          <w:p w14:paraId="2002BB4D" w14:textId="2405F7B4" w:rsidR="005B2DF6" w:rsidRPr="007035DC" w:rsidRDefault="006845CC" w:rsidP="007B5903">
            <w:pPr>
              <w:spacing w:after="0"/>
              <w:rPr>
                <w:rFonts w:cs="Tahoma"/>
                <w:sz w:val="18"/>
                <w:szCs w:val="18"/>
              </w:rPr>
            </w:pPr>
            <w:r w:rsidRPr="007035DC">
              <w:rPr>
                <w:rFonts w:cs="Tahoma"/>
                <w:sz w:val="18"/>
                <w:szCs w:val="18"/>
              </w:rPr>
              <w:t>V</w:t>
            </w:r>
            <w:r w:rsidR="005B2DF6" w:rsidRPr="007035DC">
              <w:rPr>
                <w:rFonts w:cs="Tahoma"/>
                <w:sz w:val="18"/>
                <w:szCs w:val="18"/>
              </w:rPr>
              <w:t>altatie 4 Hakunilan vaihtopysäkit</w:t>
            </w:r>
          </w:p>
        </w:tc>
      </w:tr>
      <w:tr w:rsidR="005B2DF6" w:rsidRPr="007035DC" w14:paraId="6F034127" w14:textId="77777777" w:rsidTr="007B5903">
        <w:trPr>
          <w:trHeight w:val="20"/>
        </w:trPr>
        <w:tc>
          <w:tcPr>
            <w:tcW w:w="866" w:type="dxa"/>
            <w:hideMark/>
          </w:tcPr>
          <w:p w14:paraId="3A80E32B" w14:textId="77777777" w:rsidR="005B2DF6" w:rsidRPr="007035DC" w:rsidRDefault="005B2DF6" w:rsidP="007B5903">
            <w:pPr>
              <w:spacing w:after="0"/>
              <w:rPr>
                <w:rFonts w:cs="Tahoma"/>
                <w:sz w:val="18"/>
                <w:szCs w:val="18"/>
              </w:rPr>
            </w:pPr>
            <w:r w:rsidRPr="007035DC">
              <w:rPr>
                <w:rFonts w:cs="Tahoma"/>
                <w:sz w:val="18"/>
                <w:szCs w:val="18"/>
              </w:rPr>
              <w:t>VAR2</w:t>
            </w:r>
          </w:p>
        </w:tc>
        <w:tc>
          <w:tcPr>
            <w:tcW w:w="1609" w:type="dxa"/>
            <w:hideMark/>
          </w:tcPr>
          <w:p w14:paraId="7D97C9CD" w14:textId="77777777" w:rsidR="005B2DF6" w:rsidRPr="007035DC" w:rsidRDefault="005B2DF6" w:rsidP="007B5903">
            <w:pPr>
              <w:spacing w:after="0"/>
              <w:rPr>
                <w:rFonts w:cs="Tahoma"/>
                <w:sz w:val="18"/>
                <w:szCs w:val="18"/>
              </w:rPr>
            </w:pPr>
            <w:proofErr w:type="spellStart"/>
            <w:r w:rsidRPr="007035DC">
              <w:rPr>
                <w:rFonts w:cs="Tahoma"/>
                <w:sz w:val="18"/>
                <w:szCs w:val="18"/>
              </w:rPr>
              <w:t>Vt</w:t>
            </w:r>
            <w:proofErr w:type="spellEnd"/>
            <w:r w:rsidRPr="007035DC">
              <w:rPr>
                <w:rFonts w:cs="Tahoma"/>
                <w:sz w:val="18"/>
                <w:szCs w:val="18"/>
              </w:rPr>
              <w:t xml:space="preserve"> 2 </w:t>
            </w:r>
            <w:proofErr w:type="spellStart"/>
            <w:r w:rsidRPr="007035DC">
              <w:rPr>
                <w:rFonts w:cs="Tahoma"/>
                <w:sz w:val="18"/>
                <w:szCs w:val="18"/>
              </w:rPr>
              <w:t>Käppärä</w:t>
            </w:r>
            <w:proofErr w:type="spellEnd"/>
          </w:p>
        </w:tc>
        <w:tc>
          <w:tcPr>
            <w:tcW w:w="1773" w:type="dxa"/>
            <w:hideMark/>
          </w:tcPr>
          <w:p w14:paraId="4325ADDD" w14:textId="77777777" w:rsidR="005B2DF6" w:rsidRPr="007035DC" w:rsidRDefault="005B2DF6" w:rsidP="007B5903">
            <w:pPr>
              <w:spacing w:after="0"/>
              <w:rPr>
                <w:rFonts w:cs="Tahoma"/>
                <w:sz w:val="18"/>
                <w:szCs w:val="18"/>
              </w:rPr>
            </w:pPr>
            <w:r w:rsidRPr="007035DC">
              <w:rPr>
                <w:rFonts w:cs="Tahoma"/>
                <w:sz w:val="18"/>
                <w:szCs w:val="18"/>
              </w:rPr>
              <w:t xml:space="preserve">Varsinais-Suomen ELY-keskus, Pori </w:t>
            </w:r>
          </w:p>
        </w:tc>
        <w:tc>
          <w:tcPr>
            <w:tcW w:w="3685" w:type="dxa"/>
            <w:hideMark/>
          </w:tcPr>
          <w:p w14:paraId="5BC9FD32" w14:textId="6DCF0A74" w:rsidR="005B2DF6" w:rsidRPr="007035DC" w:rsidRDefault="005B2DF6" w:rsidP="007B5903">
            <w:pPr>
              <w:spacing w:after="0"/>
              <w:rPr>
                <w:rFonts w:cs="Tahoma"/>
                <w:sz w:val="18"/>
                <w:szCs w:val="18"/>
              </w:rPr>
            </w:pPr>
            <w:r w:rsidRPr="007035DC">
              <w:rPr>
                <w:rFonts w:cs="Tahoma"/>
                <w:sz w:val="18"/>
                <w:szCs w:val="18"/>
              </w:rPr>
              <w:t xml:space="preserve"> </w:t>
            </w:r>
            <w:proofErr w:type="spellStart"/>
            <w:r w:rsidRPr="007035DC">
              <w:rPr>
                <w:rFonts w:cs="Tahoma"/>
                <w:sz w:val="18"/>
                <w:szCs w:val="18"/>
              </w:rPr>
              <w:t>Vt</w:t>
            </w:r>
            <w:proofErr w:type="spellEnd"/>
            <w:r w:rsidRPr="007035DC">
              <w:rPr>
                <w:rFonts w:cs="Tahoma"/>
                <w:sz w:val="18"/>
                <w:szCs w:val="18"/>
              </w:rPr>
              <w:t xml:space="preserve"> 2 Porin keskusta valmistunut vuonna 2022</w:t>
            </w:r>
          </w:p>
        </w:tc>
      </w:tr>
    </w:tbl>
    <w:p w14:paraId="50A30215" w14:textId="0F5428D3" w:rsidR="2B8083E8" w:rsidRDefault="2B8083E8"/>
    <w:p w14:paraId="0F3F7516" w14:textId="57C0A9E3" w:rsidR="00667884" w:rsidRDefault="00667884" w:rsidP="00220A22">
      <w:pPr>
        <w:pStyle w:val="Otsikko2"/>
      </w:pPr>
      <w:bookmarkStart w:id="96" w:name="_Ref129868262"/>
      <w:bookmarkStart w:id="97" w:name="_Toc132382030"/>
      <w:bookmarkStart w:id="98" w:name="_Toc132382087"/>
      <w:bookmarkStart w:id="99" w:name="_Toc132382206"/>
      <w:r>
        <w:lastRenderedPageBreak/>
        <w:t>Meluntorjunnan tarkoituksenmukainen suunnittelu</w:t>
      </w:r>
      <w:bookmarkEnd w:id="96"/>
      <w:bookmarkEnd w:id="97"/>
      <w:bookmarkEnd w:id="98"/>
      <w:bookmarkEnd w:id="99"/>
    </w:p>
    <w:p w14:paraId="6E860A31" w14:textId="58A2DD05" w:rsidR="00667884" w:rsidRDefault="0029513E" w:rsidP="0029513E">
      <w:pPr>
        <w:pStyle w:val="Otsikko3"/>
      </w:pPr>
      <w:bookmarkStart w:id="100" w:name="_Toc132382031"/>
      <w:bookmarkStart w:id="101" w:name="_Toc132382088"/>
      <w:bookmarkStart w:id="102" w:name="_Toc132382207"/>
      <w:r>
        <w:t>Taustaa</w:t>
      </w:r>
      <w:bookmarkEnd w:id="100"/>
      <w:bookmarkEnd w:id="101"/>
      <w:bookmarkEnd w:id="102"/>
    </w:p>
    <w:p w14:paraId="2DE0412B" w14:textId="26AE0B1D" w:rsidR="0029513E" w:rsidRDefault="00C55E2B" w:rsidP="0029513E">
      <w:pPr>
        <w:pStyle w:val="Leipteksti"/>
        <w:rPr>
          <w:lang w:eastAsia="en-US"/>
        </w:rPr>
      </w:pPr>
      <w:r>
        <w:rPr>
          <w:lang w:eastAsia="en-US"/>
        </w:rPr>
        <w:t>Meluntorjuntaa suunnitellaan väylähankkeissa</w:t>
      </w:r>
      <w:r w:rsidR="00C56F66">
        <w:rPr>
          <w:lang w:eastAsia="en-US"/>
        </w:rPr>
        <w:t xml:space="preserve"> valtioneuvoston päätöksen 993/1992 </w:t>
      </w:r>
      <w:r>
        <w:rPr>
          <w:lang w:eastAsia="en-US"/>
        </w:rPr>
        <w:t>ohjearvo</w:t>
      </w:r>
      <w:r w:rsidR="00A84693">
        <w:rPr>
          <w:lang w:eastAsia="en-US"/>
        </w:rPr>
        <w:t xml:space="preserve">ja noudattaen </w:t>
      </w:r>
      <w:r>
        <w:rPr>
          <w:lang w:eastAsia="en-US"/>
        </w:rPr>
        <w:t xml:space="preserve">ja </w:t>
      </w:r>
      <w:r w:rsidR="00E043E3">
        <w:rPr>
          <w:lang w:eastAsia="en-US"/>
        </w:rPr>
        <w:t>Väyläviraston ohjeiden mukaisesti. Suunnittelu</w:t>
      </w:r>
      <w:r w:rsidR="006324C6">
        <w:rPr>
          <w:lang w:eastAsia="en-US"/>
        </w:rPr>
        <w:t>hankkeissa saadun kokemuksen ja toimintasuunnitelman laadinnan yhteydessä pidetyn työpajan keskustelun perusteella voidaan kuitenkin todeta, että olemassa oleva ohjeistus ja käytännöt eivät vastaa kaikkiin tarpeisiin</w:t>
      </w:r>
      <w:r w:rsidR="00C5242E">
        <w:rPr>
          <w:lang w:eastAsia="en-US"/>
        </w:rPr>
        <w:t xml:space="preserve"> ja kysymyksiin</w:t>
      </w:r>
      <w:r w:rsidR="006141F1">
        <w:rPr>
          <w:lang w:eastAsia="en-US"/>
        </w:rPr>
        <w:t>, ja voivat</w:t>
      </w:r>
      <w:r w:rsidR="003318DD">
        <w:rPr>
          <w:lang w:eastAsia="en-US"/>
        </w:rPr>
        <w:t xml:space="preserve"> pahimmassa tapauksessa</w:t>
      </w:r>
      <w:r w:rsidR="006141F1">
        <w:rPr>
          <w:lang w:eastAsia="en-US"/>
        </w:rPr>
        <w:t xml:space="preserve"> tuottaa</w:t>
      </w:r>
      <w:r w:rsidR="00F00EEB">
        <w:rPr>
          <w:lang w:eastAsia="en-US"/>
        </w:rPr>
        <w:t xml:space="preserve"> epätyydyttäviä </w:t>
      </w:r>
      <w:r w:rsidR="003318DD">
        <w:rPr>
          <w:lang w:eastAsia="en-US"/>
        </w:rPr>
        <w:t>suunnitteluratkaisuja.</w:t>
      </w:r>
    </w:p>
    <w:p w14:paraId="1E39B33B" w14:textId="1E6A769D" w:rsidR="003318DD" w:rsidRDefault="00274662" w:rsidP="0029513E">
      <w:pPr>
        <w:pStyle w:val="Leipteksti"/>
        <w:rPr>
          <w:lang w:eastAsia="en-US"/>
        </w:rPr>
      </w:pPr>
      <w:r>
        <w:rPr>
          <w:lang w:eastAsia="en-US"/>
        </w:rPr>
        <w:t>Käytyjen keskustelujen perusteella keskeiset kysymyksiä herättävät aihepiirit ovat:</w:t>
      </w:r>
    </w:p>
    <w:p w14:paraId="601B02E9" w14:textId="5A9D0470" w:rsidR="00274662" w:rsidRDefault="009450CB" w:rsidP="00274662">
      <w:pPr>
        <w:pStyle w:val="Leipteksti"/>
        <w:numPr>
          <w:ilvl w:val="0"/>
          <w:numId w:val="20"/>
        </w:numPr>
        <w:rPr>
          <w:lang w:eastAsia="en-US"/>
        </w:rPr>
      </w:pPr>
      <w:r>
        <w:rPr>
          <w:lang w:eastAsia="en-US"/>
        </w:rPr>
        <w:t>Meluntorjunnan s</w:t>
      </w:r>
      <w:r w:rsidR="008A02C0">
        <w:rPr>
          <w:lang w:eastAsia="en-US"/>
        </w:rPr>
        <w:t xml:space="preserve">uunnittelun taso </w:t>
      </w:r>
      <w:r w:rsidR="00BA2280">
        <w:rPr>
          <w:lang w:eastAsia="en-US"/>
        </w:rPr>
        <w:t>esiselvitys- ja yleissuunnitteluvaiheissa</w:t>
      </w:r>
    </w:p>
    <w:p w14:paraId="790ACC45" w14:textId="267A7EE9" w:rsidR="00BA2280" w:rsidRDefault="00BA2280" w:rsidP="00274662">
      <w:pPr>
        <w:pStyle w:val="Leipteksti"/>
        <w:numPr>
          <w:ilvl w:val="0"/>
          <w:numId w:val="20"/>
        </w:numPr>
        <w:rPr>
          <w:lang w:eastAsia="en-US"/>
        </w:rPr>
      </w:pPr>
      <w:r>
        <w:rPr>
          <w:lang w:eastAsia="en-US"/>
        </w:rPr>
        <w:t>Asukkai</w:t>
      </w:r>
      <w:r w:rsidR="00AC15CE">
        <w:rPr>
          <w:lang w:eastAsia="en-US"/>
        </w:rPr>
        <w:t>den kokemus</w:t>
      </w:r>
      <w:r w:rsidR="003C2C02">
        <w:rPr>
          <w:lang w:eastAsia="en-US"/>
        </w:rPr>
        <w:t xml:space="preserve"> toteutuvasta meluntorjunnasta</w:t>
      </w:r>
    </w:p>
    <w:p w14:paraId="2BE7A225" w14:textId="17F619DB" w:rsidR="003C2C02" w:rsidRDefault="00B7196E" w:rsidP="00274662">
      <w:pPr>
        <w:pStyle w:val="Leipteksti"/>
        <w:numPr>
          <w:ilvl w:val="0"/>
          <w:numId w:val="20"/>
        </w:numPr>
        <w:rPr>
          <w:lang w:eastAsia="en-US"/>
        </w:rPr>
      </w:pPr>
      <w:r>
        <w:rPr>
          <w:lang w:eastAsia="en-US"/>
        </w:rPr>
        <w:t>Meluntorjunnan suuret kustannukset ja torjunnan suu</w:t>
      </w:r>
      <w:r w:rsidR="0061764C">
        <w:rPr>
          <w:lang w:eastAsia="en-US"/>
        </w:rPr>
        <w:t>nnittelu hankealueilla</w:t>
      </w:r>
      <w:r w:rsidR="00A84693">
        <w:rPr>
          <w:lang w:eastAsia="en-US"/>
        </w:rPr>
        <w:t>.</w:t>
      </w:r>
    </w:p>
    <w:p w14:paraId="634F7C42" w14:textId="4A3B917B" w:rsidR="0061764C" w:rsidRDefault="003B0F42" w:rsidP="0061764C">
      <w:pPr>
        <w:pStyle w:val="Leipteksti"/>
        <w:rPr>
          <w:lang w:eastAsia="en-US"/>
        </w:rPr>
      </w:pPr>
      <w:r>
        <w:rPr>
          <w:lang w:eastAsia="en-US"/>
        </w:rPr>
        <w:t xml:space="preserve">Toisin kuin </w:t>
      </w:r>
      <w:r w:rsidRPr="003926D0">
        <w:rPr>
          <w:lang w:eastAsia="en-US"/>
        </w:rPr>
        <w:t>tiesuunnitelmavaiheessa,</w:t>
      </w:r>
      <w:r>
        <w:rPr>
          <w:lang w:eastAsia="en-US"/>
        </w:rPr>
        <w:t xml:space="preserve"> melu</w:t>
      </w:r>
      <w:r w:rsidR="0039655A">
        <w:rPr>
          <w:lang w:eastAsia="en-US"/>
        </w:rPr>
        <w:t xml:space="preserve">ntorjunnan suunnittelun tarkkuustasoa ei ole yksiselitteisesti määritetty </w:t>
      </w:r>
      <w:r w:rsidR="00664940">
        <w:rPr>
          <w:lang w:eastAsia="en-US"/>
        </w:rPr>
        <w:t xml:space="preserve">esiselvitys- ja yleissuunnitteluvaiheissa, vaan ohjeissa </w:t>
      </w:r>
      <w:r w:rsidR="001E08EE">
        <w:rPr>
          <w:lang w:eastAsia="en-US"/>
        </w:rPr>
        <w:t xml:space="preserve">edellytetään selvittämään meluntorjuntatarve ja suunnittelemaan alustava meluntorjunta. Tarpeen määritys perustuu yleensä </w:t>
      </w:r>
      <w:r w:rsidR="009C63E4">
        <w:rPr>
          <w:lang w:eastAsia="en-US"/>
        </w:rPr>
        <w:t>melun ohjearv</w:t>
      </w:r>
      <w:r w:rsidR="002A758F">
        <w:rPr>
          <w:lang w:eastAsia="en-US"/>
        </w:rPr>
        <w:t>oihin</w:t>
      </w:r>
      <w:r w:rsidR="00D23205">
        <w:rPr>
          <w:lang w:eastAsia="en-US"/>
        </w:rPr>
        <w:t xml:space="preserve">, mutta alustavan meluntorjunnan suunnittelun tarkkuus vaihtelee </w:t>
      </w:r>
      <w:r w:rsidR="004D185F">
        <w:rPr>
          <w:lang w:eastAsia="en-US"/>
        </w:rPr>
        <w:t xml:space="preserve">laajalti </w:t>
      </w:r>
      <w:r w:rsidR="00D23205">
        <w:rPr>
          <w:lang w:eastAsia="en-US"/>
        </w:rPr>
        <w:t xml:space="preserve">hankkeittain. </w:t>
      </w:r>
      <w:r w:rsidR="00E938DB">
        <w:rPr>
          <w:lang w:eastAsia="en-US"/>
        </w:rPr>
        <w:t>Toisinaan</w:t>
      </w:r>
      <w:r w:rsidR="00B47E18">
        <w:rPr>
          <w:lang w:eastAsia="en-US"/>
        </w:rPr>
        <w:t xml:space="preserve"> hankkeissa</w:t>
      </w:r>
      <w:r w:rsidR="00D23205">
        <w:rPr>
          <w:lang w:eastAsia="en-US"/>
        </w:rPr>
        <w:t xml:space="preserve"> </w:t>
      </w:r>
      <w:r w:rsidR="00074554">
        <w:rPr>
          <w:lang w:eastAsia="en-US"/>
        </w:rPr>
        <w:t xml:space="preserve">on esitetty ainoastaan </w:t>
      </w:r>
      <w:r w:rsidR="002E4D32">
        <w:rPr>
          <w:lang w:eastAsia="en-US"/>
        </w:rPr>
        <w:t xml:space="preserve">kartalla </w:t>
      </w:r>
      <w:r w:rsidR="004427E4">
        <w:rPr>
          <w:lang w:eastAsia="en-US"/>
        </w:rPr>
        <w:t>kohdat</w:t>
      </w:r>
      <w:r w:rsidR="00DE0AF8">
        <w:rPr>
          <w:lang w:eastAsia="en-US"/>
        </w:rPr>
        <w:t>,</w:t>
      </w:r>
      <w:r w:rsidR="00074554">
        <w:rPr>
          <w:lang w:eastAsia="en-US"/>
        </w:rPr>
        <w:t xml:space="preserve"> joille meluntorjuntaa tarvitaan ottamatta kantaa esteen tyyppiin tai pituuteen</w:t>
      </w:r>
      <w:r w:rsidR="00667BA1">
        <w:rPr>
          <w:lang w:eastAsia="en-US"/>
        </w:rPr>
        <w:t xml:space="preserve">, ja </w:t>
      </w:r>
      <w:r w:rsidR="004D185F">
        <w:rPr>
          <w:lang w:eastAsia="en-US"/>
        </w:rPr>
        <w:t xml:space="preserve">taasen </w:t>
      </w:r>
      <w:r w:rsidR="00667BA1">
        <w:rPr>
          <w:lang w:eastAsia="en-US"/>
        </w:rPr>
        <w:t xml:space="preserve">joissain hankkeissa on hyvinkin tarkasti määritetty </w:t>
      </w:r>
      <w:r w:rsidR="00DC76B0">
        <w:rPr>
          <w:lang w:eastAsia="en-US"/>
        </w:rPr>
        <w:t>meluntorjunnan</w:t>
      </w:r>
      <w:r w:rsidR="004D185F">
        <w:rPr>
          <w:lang w:eastAsia="en-US"/>
        </w:rPr>
        <w:t xml:space="preserve"> sijainnit,</w:t>
      </w:r>
      <w:r w:rsidR="00DC76B0">
        <w:rPr>
          <w:lang w:eastAsia="en-US"/>
        </w:rPr>
        <w:t xml:space="preserve"> tyypit ja korkeudet.</w:t>
      </w:r>
    </w:p>
    <w:p w14:paraId="226526BC" w14:textId="4EAA8FE4" w:rsidR="00DE0AF8" w:rsidRDefault="00DE0AF8" w:rsidP="0061764C">
      <w:pPr>
        <w:pStyle w:val="Leipteksti"/>
        <w:rPr>
          <w:lang w:eastAsia="en-US"/>
        </w:rPr>
      </w:pPr>
      <w:r>
        <w:rPr>
          <w:lang w:eastAsia="en-US"/>
        </w:rPr>
        <w:t xml:space="preserve">Haasteita on havaittu aiheutuvan torjunnan </w:t>
      </w:r>
      <w:r w:rsidR="00842477">
        <w:rPr>
          <w:lang w:eastAsia="en-US"/>
        </w:rPr>
        <w:t xml:space="preserve">ylimitoituksesta </w:t>
      </w:r>
      <w:r w:rsidR="00781422">
        <w:rPr>
          <w:lang w:eastAsia="en-US"/>
        </w:rPr>
        <w:t xml:space="preserve">etenkin </w:t>
      </w:r>
      <w:r w:rsidR="00C321F0">
        <w:rPr>
          <w:lang w:eastAsia="en-US"/>
        </w:rPr>
        <w:t>esiselvitys- ja yleissuunnitteluvaiheissa</w:t>
      </w:r>
      <w:r w:rsidR="00842477">
        <w:rPr>
          <w:lang w:eastAsia="en-US"/>
        </w:rPr>
        <w:t xml:space="preserve">, jolloin tarkastellaan </w:t>
      </w:r>
      <w:r w:rsidR="00781422">
        <w:rPr>
          <w:lang w:eastAsia="en-US"/>
        </w:rPr>
        <w:t xml:space="preserve">yleensä </w:t>
      </w:r>
      <w:r w:rsidR="00842477">
        <w:rPr>
          <w:lang w:eastAsia="en-US"/>
        </w:rPr>
        <w:t xml:space="preserve">ainoastaan meluntorjunnan </w:t>
      </w:r>
      <w:r w:rsidR="003640F2">
        <w:rPr>
          <w:lang w:eastAsia="en-US"/>
        </w:rPr>
        <w:t>tasoa, mutta ei välttämättä riittävästi muita reunaehtoja, jotka aiheutuvat esimerkiksi kustannustasosta ja esteen toteutettavuudesta</w:t>
      </w:r>
      <w:r w:rsidR="007B623D">
        <w:rPr>
          <w:lang w:eastAsia="en-US"/>
        </w:rPr>
        <w:t xml:space="preserve">. Tällöin viimeistään </w:t>
      </w:r>
      <w:r w:rsidR="007B623D" w:rsidRPr="003926D0">
        <w:rPr>
          <w:lang w:eastAsia="en-US"/>
        </w:rPr>
        <w:t>tiesuunnitteluvaiheessa</w:t>
      </w:r>
      <w:r w:rsidR="007B623D">
        <w:rPr>
          <w:lang w:eastAsia="en-US"/>
        </w:rPr>
        <w:t xml:space="preserve"> torjuntaa on karsittava ja muutettava</w:t>
      </w:r>
      <w:r w:rsidR="00AA1B43">
        <w:rPr>
          <w:lang w:eastAsia="en-US"/>
        </w:rPr>
        <w:t>.</w:t>
      </w:r>
      <w:r w:rsidR="006331F6">
        <w:rPr>
          <w:lang w:eastAsia="en-US"/>
        </w:rPr>
        <w:t xml:space="preserve"> Pahimmillaan tämä vaikuttaa siten, että esimerkiksi ympäristövaikutusten arvioinnissa</w:t>
      </w:r>
      <w:r w:rsidR="00BE56D8">
        <w:rPr>
          <w:lang w:eastAsia="en-US"/>
        </w:rPr>
        <w:t xml:space="preserve"> (YVA-menettely)</w:t>
      </w:r>
      <w:r w:rsidR="006331F6">
        <w:rPr>
          <w:lang w:eastAsia="en-US"/>
        </w:rPr>
        <w:t xml:space="preserve"> </w:t>
      </w:r>
      <w:r w:rsidR="00A52838">
        <w:rPr>
          <w:lang w:eastAsia="en-US"/>
        </w:rPr>
        <w:t>hank</w:t>
      </w:r>
      <w:r w:rsidR="00793DEE">
        <w:rPr>
          <w:lang w:eastAsia="en-US"/>
        </w:rPr>
        <w:t>e</w:t>
      </w:r>
      <w:r w:rsidR="001D16B5">
        <w:rPr>
          <w:lang w:eastAsia="en-US"/>
        </w:rPr>
        <w:t xml:space="preserve">vaihtoehtojen </w:t>
      </w:r>
      <w:r w:rsidR="006331F6">
        <w:rPr>
          <w:lang w:eastAsia="en-US"/>
        </w:rPr>
        <w:t>meluvaikutusten arviointi perustuu epärealistisen massiiviseen torjuntaan, jo</w:t>
      </w:r>
      <w:r w:rsidR="001D16B5">
        <w:rPr>
          <w:lang w:eastAsia="en-US"/>
        </w:rPr>
        <w:t xml:space="preserve">lle ei toteutusvaiheessa löydy rahoitusta. </w:t>
      </w:r>
      <w:r w:rsidR="006331F6">
        <w:rPr>
          <w:lang w:eastAsia="en-US"/>
        </w:rPr>
        <w:t xml:space="preserve">  </w:t>
      </w:r>
    </w:p>
    <w:p w14:paraId="4E5EACAB" w14:textId="69BDC04D" w:rsidR="00A051A6" w:rsidRDefault="00AA1B43" w:rsidP="0061764C">
      <w:pPr>
        <w:pStyle w:val="Leipteksti"/>
        <w:rPr>
          <w:lang w:eastAsia="en-US"/>
        </w:rPr>
      </w:pPr>
      <w:r>
        <w:rPr>
          <w:lang w:eastAsia="en-US"/>
        </w:rPr>
        <w:t>Toisaalta myös meluntorjunnan alimitoitus voi aiheuttaa haasteita</w:t>
      </w:r>
      <w:r w:rsidR="004F71D2">
        <w:rPr>
          <w:lang w:eastAsia="en-US"/>
        </w:rPr>
        <w:t xml:space="preserve"> tilavarausten ja kustannusarv</w:t>
      </w:r>
      <w:r w:rsidR="00793DEE">
        <w:rPr>
          <w:lang w:eastAsia="en-US"/>
        </w:rPr>
        <w:t>i</w:t>
      </w:r>
      <w:r w:rsidR="004F71D2">
        <w:rPr>
          <w:lang w:eastAsia="en-US"/>
        </w:rPr>
        <w:t xml:space="preserve">on kannalta. </w:t>
      </w:r>
      <w:r w:rsidR="00857F77">
        <w:rPr>
          <w:lang w:eastAsia="en-US"/>
        </w:rPr>
        <w:t xml:space="preserve">Lopullinen tilavaraus tehdään </w:t>
      </w:r>
      <w:r w:rsidR="00857F77" w:rsidRPr="003926D0">
        <w:rPr>
          <w:lang w:eastAsia="en-US"/>
        </w:rPr>
        <w:t>tiesuunnitteluvaiheessa</w:t>
      </w:r>
      <w:r w:rsidR="00857F77">
        <w:rPr>
          <w:lang w:eastAsia="en-US"/>
        </w:rPr>
        <w:t xml:space="preserve">, mutta </w:t>
      </w:r>
      <w:r w:rsidR="009C1601">
        <w:rPr>
          <w:lang w:eastAsia="en-US"/>
        </w:rPr>
        <w:t>tilantarve olisi hyvä olla tiedossa mahdollisimman aikaisin, että siihen osataan varautu</w:t>
      </w:r>
      <w:r w:rsidR="00950CE1">
        <w:rPr>
          <w:lang w:eastAsia="en-US"/>
        </w:rPr>
        <w:t xml:space="preserve">a tarvittavin tavoin (esimerkiksi kaavamuutokset </w:t>
      </w:r>
      <w:r w:rsidR="00D41EB0">
        <w:rPr>
          <w:lang w:eastAsia="en-US"/>
        </w:rPr>
        <w:t>asema</w:t>
      </w:r>
      <w:r w:rsidR="00950CE1">
        <w:rPr>
          <w:lang w:eastAsia="en-US"/>
        </w:rPr>
        <w:t xml:space="preserve">kaavoitetuilla alueilla). </w:t>
      </w:r>
      <w:r w:rsidR="00342CB6">
        <w:rPr>
          <w:lang w:eastAsia="en-US"/>
        </w:rPr>
        <w:t>Suunnittelun a</w:t>
      </w:r>
      <w:r w:rsidR="00D41EB0">
        <w:rPr>
          <w:lang w:eastAsia="en-US"/>
        </w:rPr>
        <w:t xml:space="preserve">lkuvaiheessa on myös oltava tiedossa </w:t>
      </w:r>
      <w:r w:rsidR="004C795C">
        <w:rPr>
          <w:lang w:eastAsia="en-US"/>
        </w:rPr>
        <w:t>meluntorjunnan kustannukset sellaisella tarkkuustasolla, että hankkee</w:t>
      </w:r>
      <w:r w:rsidR="00F55FD1">
        <w:rPr>
          <w:lang w:eastAsia="en-US"/>
        </w:rPr>
        <w:t xml:space="preserve">n </w:t>
      </w:r>
      <w:r w:rsidR="00B933CE">
        <w:rPr>
          <w:lang w:eastAsia="en-US"/>
        </w:rPr>
        <w:t>kustannusvaraus on riittävä.</w:t>
      </w:r>
    </w:p>
    <w:p w14:paraId="3FE312B9" w14:textId="3C8D8172" w:rsidR="008E693C" w:rsidRDefault="008E693C" w:rsidP="0061764C">
      <w:pPr>
        <w:pStyle w:val="Leipteksti"/>
        <w:rPr>
          <w:lang w:eastAsia="en-US"/>
        </w:rPr>
      </w:pPr>
      <w:r>
        <w:rPr>
          <w:lang w:eastAsia="en-US"/>
        </w:rPr>
        <w:t xml:space="preserve">Haasteita voi aiheutua myös erilaisista viranomaisvaatimuksista, sillä käsitys sopivasta tarkkuustasosta </w:t>
      </w:r>
      <w:r w:rsidR="000B348D">
        <w:rPr>
          <w:lang w:eastAsia="en-US"/>
        </w:rPr>
        <w:t xml:space="preserve">voi vaihdella </w:t>
      </w:r>
      <w:r w:rsidR="001D5820">
        <w:rPr>
          <w:lang w:eastAsia="en-US"/>
        </w:rPr>
        <w:t>tahosta riippuen.</w:t>
      </w:r>
    </w:p>
    <w:p w14:paraId="1471BB87" w14:textId="06170FA8" w:rsidR="00B933CE" w:rsidRDefault="00F83AAF" w:rsidP="0061764C">
      <w:pPr>
        <w:pStyle w:val="Leipteksti"/>
        <w:rPr>
          <w:lang w:eastAsia="en-US"/>
        </w:rPr>
      </w:pPr>
      <w:r>
        <w:rPr>
          <w:lang w:eastAsia="en-US"/>
        </w:rPr>
        <w:t xml:space="preserve">Asukasnäkökulmasta </w:t>
      </w:r>
      <w:r w:rsidR="00C37A75">
        <w:rPr>
          <w:lang w:eastAsia="en-US"/>
        </w:rPr>
        <w:t xml:space="preserve">kysymyksiä herättävä asia on </w:t>
      </w:r>
      <w:r w:rsidR="001D5820">
        <w:rPr>
          <w:lang w:eastAsia="en-US"/>
        </w:rPr>
        <w:t xml:space="preserve">torjunnan eri määrä hankkeen eri vaiheissa, erityisesti jos </w:t>
      </w:r>
      <w:r w:rsidR="00FD32F6">
        <w:rPr>
          <w:lang w:eastAsia="en-US"/>
        </w:rPr>
        <w:t xml:space="preserve">suunnittelun </w:t>
      </w:r>
      <w:r w:rsidR="00C30983">
        <w:rPr>
          <w:lang w:eastAsia="en-US"/>
        </w:rPr>
        <w:t xml:space="preserve">alkuvaiheessa on esitetty paljonkin torjuntaa. Asukkaat voivat jäädä käsitykseen, että esimerkiksi yleissuunnitteluvaiheen </w:t>
      </w:r>
      <w:r w:rsidR="00C30983">
        <w:rPr>
          <w:lang w:eastAsia="en-US"/>
        </w:rPr>
        <w:lastRenderedPageBreak/>
        <w:t xml:space="preserve">meluntorjunta on lopullinen, vaikka tiesuunnitteluvaiheessa sitä voidaan vielä </w:t>
      </w:r>
      <w:r w:rsidR="00FD32F6">
        <w:rPr>
          <w:lang w:eastAsia="en-US"/>
        </w:rPr>
        <w:t>monin tavoin muokata tai jopa karsia</w:t>
      </w:r>
      <w:r w:rsidR="00250C16">
        <w:rPr>
          <w:lang w:eastAsia="en-US"/>
        </w:rPr>
        <w:t>. Tällöin hankkeen hyväksyttävyys asukkaiden silmissä voi kärsiä.</w:t>
      </w:r>
    </w:p>
    <w:p w14:paraId="113CE0A7" w14:textId="5B6AACC0" w:rsidR="00861DA5" w:rsidRDefault="00F307B9" w:rsidP="0061764C">
      <w:pPr>
        <w:pStyle w:val="Leipteksti"/>
        <w:rPr>
          <w:lang w:eastAsia="en-US"/>
        </w:rPr>
      </w:pPr>
      <w:r>
        <w:rPr>
          <w:lang w:eastAsia="en-US"/>
        </w:rPr>
        <w:t>Meluntorjunn</w:t>
      </w:r>
      <w:r w:rsidR="00A11CE3">
        <w:rPr>
          <w:lang w:eastAsia="en-US"/>
        </w:rPr>
        <w:t>an toteutumisen haaste hankkeissa on sen rakentamisen suuret kustannukset</w:t>
      </w:r>
      <w:r w:rsidR="000862CD">
        <w:rPr>
          <w:lang w:eastAsia="en-US"/>
        </w:rPr>
        <w:t xml:space="preserve">. Erityisesti pienissä </w:t>
      </w:r>
      <w:r w:rsidR="00A12988">
        <w:rPr>
          <w:lang w:eastAsia="en-US"/>
        </w:rPr>
        <w:t>parantamis</w:t>
      </w:r>
      <w:r w:rsidR="000862CD">
        <w:rPr>
          <w:lang w:eastAsia="en-US"/>
        </w:rPr>
        <w:t xml:space="preserve">hankkeissa </w:t>
      </w:r>
      <w:r w:rsidR="00A12988">
        <w:rPr>
          <w:lang w:eastAsia="en-US"/>
        </w:rPr>
        <w:t xml:space="preserve">meluntorjunnan toteuttamisvaatimus voi </w:t>
      </w:r>
      <w:r w:rsidR="00222DF5">
        <w:rPr>
          <w:lang w:eastAsia="en-US"/>
        </w:rPr>
        <w:t xml:space="preserve">kustannusten vuoksi </w:t>
      </w:r>
      <w:r w:rsidR="00A12988">
        <w:rPr>
          <w:lang w:eastAsia="en-US"/>
        </w:rPr>
        <w:t xml:space="preserve">estää </w:t>
      </w:r>
      <w:r w:rsidR="00F56F23">
        <w:rPr>
          <w:lang w:eastAsia="en-US"/>
        </w:rPr>
        <w:t>koko hankkeen toteutumisen.</w:t>
      </w:r>
      <w:r w:rsidR="00861DA5">
        <w:rPr>
          <w:lang w:eastAsia="en-US"/>
        </w:rPr>
        <w:t xml:space="preserve"> Myös torjunnan kohdentaminen </w:t>
      </w:r>
      <w:r w:rsidR="00222DF5">
        <w:rPr>
          <w:lang w:eastAsia="en-US"/>
        </w:rPr>
        <w:t xml:space="preserve">pelkästään </w:t>
      </w:r>
      <w:r w:rsidR="00861DA5">
        <w:rPr>
          <w:lang w:eastAsia="en-US"/>
        </w:rPr>
        <w:t>hankealueille voi erityisesti pienissä hankkeissa saada aikaa</w:t>
      </w:r>
      <w:r w:rsidR="00B11739">
        <w:rPr>
          <w:lang w:eastAsia="en-US"/>
        </w:rPr>
        <w:t>n</w:t>
      </w:r>
      <w:r w:rsidR="00861DA5">
        <w:rPr>
          <w:lang w:eastAsia="en-US"/>
        </w:rPr>
        <w:t xml:space="preserve"> tilanteen, jossa </w:t>
      </w:r>
      <w:r w:rsidR="001F4797">
        <w:rPr>
          <w:lang w:eastAsia="en-US"/>
        </w:rPr>
        <w:t>torjuntaa tulee hyvin pienelle alueelle, ja aivan viereen jää asukkaita kokonaan suojaamatta.</w:t>
      </w:r>
    </w:p>
    <w:p w14:paraId="6B9F137E" w14:textId="194DD0DC" w:rsidR="001F4797" w:rsidRDefault="00EC66DD" w:rsidP="0061764C">
      <w:pPr>
        <w:pStyle w:val="Leipteksti"/>
        <w:rPr>
          <w:lang w:eastAsia="en-US"/>
        </w:rPr>
      </w:pPr>
      <w:r>
        <w:rPr>
          <w:lang w:eastAsia="en-US"/>
        </w:rPr>
        <w:t xml:space="preserve">Meluntorjunnan kustannusvaikutuksia arvioitaessa olisi myös huomioitava, että torjunnan kustannus kasvaa sitä nopeammin, mitä korkeampi este on, </w:t>
      </w:r>
      <w:r w:rsidR="00007280">
        <w:rPr>
          <w:lang w:eastAsia="en-US"/>
        </w:rPr>
        <w:t xml:space="preserve">mutta sen suojausvaikutus ei </w:t>
      </w:r>
      <w:r w:rsidR="00C13AAE">
        <w:rPr>
          <w:lang w:eastAsia="en-US"/>
        </w:rPr>
        <w:t>kuitenkaan kasva samassa suhteessa</w:t>
      </w:r>
      <w:r w:rsidR="00C57E5C">
        <w:rPr>
          <w:lang w:eastAsia="en-US"/>
        </w:rPr>
        <w:t>. Usein viimeisten muutaman desibelin</w:t>
      </w:r>
      <w:r w:rsidR="00786F58">
        <w:rPr>
          <w:lang w:eastAsia="en-US"/>
        </w:rPr>
        <w:t xml:space="preserve"> alentaminen</w:t>
      </w:r>
      <w:r w:rsidR="009B523B">
        <w:rPr>
          <w:lang w:eastAsia="en-US"/>
        </w:rPr>
        <w:t xml:space="preserve"> esimerkiksi ohjearvotasoon</w:t>
      </w:r>
      <w:r w:rsidR="00786F58">
        <w:rPr>
          <w:lang w:eastAsia="en-US"/>
        </w:rPr>
        <w:t xml:space="preserve"> on erittäin kallista verrattuna tilanteeseen, johon päästäisiin kohtuullisemman korkuisella meluesteellä.</w:t>
      </w:r>
      <w:r w:rsidR="0071621E">
        <w:rPr>
          <w:lang w:eastAsia="en-US"/>
        </w:rPr>
        <w:t xml:space="preserve"> On myös mahdollista, että joissain tilanteissa ohjearvoon ei päästä ratkaisulla, joka olisi mahdollista toteuttaa. Monissa tapauksissa kokonaisuutena järkevämpää voisi o</w:t>
      </w:r>
      <w:r w:rsidR="008C057E">
        <w:rPr>
          <w:lang w:eastAsia="en-US"/>
        </w:rPr>
        <w:t>lla saman kustannuksen käyttäminen tilanteen parantamiseen laajemmalla alueella</w:t>
      </w:r>
      <w:r w:rsidR="00103663">
        <w:rPr>
          <w:lang w:eastAsia="en-US"/>
        </w:rPr>
        <w:t xml:space="preserve"> kuin yhden kohteen suojaaminen tarkasti ohjearvon tasoon, ja muiden alueiden täysin suojaamatta jättäminen.</w:t>
      </w:r>
    </w:p>
    <w:p w14:paraId="09AA26E3" w14:textId="10AB0834" w:rsidR="00103663" w:rsidRDefault="00103663" w:rsidP="00103663">
      <w:pPr>
        <w:pStyle w:val="Otsikko3"/>
      </w:pPr>
      <w:bookmarkStart w:id="103" w:name="_Toc132382032"/>
      <w:bookmarkStart w:id="104" w:name="_Toc132382089"/>
      <w:bookmarkStart w:id="105" w:name="_Toc132382208"/>
      <w:r>
        <w:t>Toimenpidetarpeet</w:t>
      </w:r>
      <w:bookmarkEnd w:id="103"/>
      <w:bookmarkEnd w:id="104"/>
      <w:bookmarkEnd w:id="105"/>
    </w:p>
    <w:p w14:paraId="51C4FB0D" w14:textId="4C230048" w:rsidR="00103663" w:rsidRDefault="00785A5C" w:rsidP="00103663">
      <w:pPr>
        <w:pStyle w:val="Leipteksti"/>
        <w:rPr>
          <w:lang w:eastAsia="en-US"/>
        </w:rPr>
      </w:pPr>
      <w:r w:rsidRPr="00785A5C">
        <w:rPr>
          <w:b/>
          <w:bCs/>
          <w:lang w:eastAsia="en-US"/>
        </w:rPr>
        <w:t>Viranomaistoiminnan yhtenäistäminen:</w:t>
      </w:r>
      <w:r>
        <w:rPr>
          <w:lang w:eastAsia="en-US"/>
        </w:rPr>
        <w:t xml:space="preserve"> Eri viranomaisten väliset näkemyserot tulisi selvittää ja pyrkiä yhtenäistämään linjaukset. Keinoina viranomaisten väliset neuvottelut.</w:t>
      </w:r>
      <w:r w:rsidR="00BE2097">
        <w:rPr>
          <w:lang w:eastAsia="en-US"/>
        </w:rPr>
        <w:t xml:space="preserve"> On myös mahdollista, että yksittäisillä viranomaisilla ei ole kokonaiskuvaa siitä, miten hankkeiden suunnittelu, meluntorjunta mukaan lukien, etenee sen jälkeen</w:t>
      </w:r>
      <w:r w:rsidR="00224948">
        <w:rPr>
          <w:lang w:eastAsia="en-US"/>
        </w:rPr>
        <w:t>,</w:t>
      </w:r>
      <w:r w:rsidR="00BE2097">
        <w:rPr>
          <w:lang w:eastAsia="en-US"/>
        </w:rPr>
        <w:t xml:space="preserve"> kun hanke on siirtynyt eteenpäin heidän vastuualueeltaan.   </w:t>
      </w:r>
    </w:p>
    <w:p w14:paraId="7C2EBFCE" w14:textId="76E79D1E" w:rsidR="00785A5C" w:rsidRDefault="00785A5C" w:rsidP="00103663">
      <w:pPr>
        <w:pStyle w:val="Leipteksti"/>
        <w:rPr>
          <w:lang w:eastAsia="en-US"/>
        </w:rPr>
      </w:pPr>
      <w:r w:rsidRPr="00785A5C">
        <w:rPr>
          <w:b/>
          <w:bCs/>
          <w:lang w:eastAsia="en-US"/>
        </w:rPr>
        <w:t>Suunnitelmien ja periaatteiden yhtenäistäminen:</w:t>
      </w:r>
      <w:r>
        <w:rPr>
          <w:lang w:eastAsia="en-US"/>
        </w:rPr>
        <w:t xml:space="preserve"> Eri hankkeiden tasapuolisen kohtelun vuoksi suunnittelun taso esiselvitys- ja yleissuunnitteluvaiheissa tulisi ohjeistaa tarkemmin. </w:t>
      </w:r>
      <w:r w:rsidR="00555BE7">
        <w:rPr>
          <w:lang w:eastAsia="en-US"/>
        </w:rPr>
        <w:t>Toim</w:t>
      </w:r>
      <w:r w:rsidR="00FE6E65">
        <w:rPr>
          <w:lang w:eastAsia="en-US"/>
        </w:rPr>
        <w:t>i</w:t>
      </w:r>
      <w:r w:rsidR="00555BE7">
        <w:rPr>
          <w:lang w:eastAsia="en-US"/>
        </w:rPr>
        <w:t>ntasuunni</w:t>
      </w:r>
      <w:r w:rsidR="00FE6E65">
        <w:rPr>
          <w:lang w:eastAsia="en-US"/>
        </w:rPr>
        <w:t xml:space="preserve">telman laatimisen aikaan Väylävirastossa on tekeillä </w:t>
      </w:r>
      <w:r w:rsidR="00850777">
        <w:rPr>
          <w:lang w:eastAsia="en-US"/>
        </w:rPr>
        <w:t>maanteiden ja ratojen yleis</w:t>
      </w:r>
      <w:r w:rsidR="00633AD5">
        <w:rPr>
          <w:lang w:eastAsia="en-US"/>
        </w:rPr>
        <w:t>s</w:t>
      </w:r>
      <w:r w:rsidR="00850777">
        <w:rPr>
          <w:lang w:eastAsia="en-US"/>
        </w:rPr>
        <w:t>uunnitteluohje, jossa</w:t>
      </w:r>
      <w:r w:rsidR="00633AD5">
        <w:rPr>
          <w:lang w:eastAsia="en-US"/>
        </w:rPr>
        <w:t xml:space="preserve"> esi- ja yleis</w:t>
      </w:r>
      <w:r w:rsidR="00BE3B52">
        <w:rPr>
          <w:lang w:eastAsia="en-US"/>
        </w:rPr>
        <w:t>s</w:t>
      </w:r>
      <w:r w:rsidR="00633AD5">
        <w:rPr>
          <w:lang w:eastAsia="en-US"/>
        </w:rPr>
        <w:t>uunnitelmien melu</w:t>
      </w:r>
      <w:r w:rsidR="002D5AC9">
        <w:rPr>
          <w:lang w:eastAsia="en-US"/>
        </w:rPr>
        <w:t>vaikutuksien selvittämistä ja torjunnan tarkoituksenmukaista mitoitusta</w:t>
      </w:r>
      <w:r w:rsidR="00BE3B52">
        <w:rPr>
          <w:lang w:eastAsia="en-US"/>
        </w:rPr>
        <w:t xml:space="preserve"> </w:t>
      </w:r>
      <w:r w:rsidR="000E65C0">
        <w:rPr>
          <w:lang w:eastAsia="en-US"/>
        </w:rPr>
        <w:t xml:space="preserve">tulisi selkeyttää. </w:t>
      </w:r>
    </w:p>
    <w:p w14:paraId="0116BB87" w14:textId="6D83DCE4" w:rsidR="00785A5C" w:rsidRPr="00103663" w:rsidRDefault="00785A5C" w:rsidP="00103663">
      <w:pPr>
        <w:pStyle w:val="Leipteksti"/>
        <w:rPr>
          <w:lang w:eastAsia="en-US"/>
        </w:rPr>
      </w:pPr>
      <w:r w:rsidRPr="00785A5C">
        <w:rPr>
          <w:b/>
          <w:bCs/>
          <w:lang w:eastAsia="en-US"/>
        </w:rPr>
        <w:t>Asukasvuorovaikutuksen kehittäminen:</w:t>
      </w:r>
      <w:r>
        <w:rPr>
          <w:lang w:eastAsia="en-US"/>
        </w:rPr>
        <w:t xml:space="preserve"> Hankkeissa tulisi pyrkiä varmistamaan, että asukkaille ei jää virheellistä käsitystä toteutuvasta meluntorjunnasta ja että erityisesti </w:t>
      </w:r>
      <w:r w:rsidR="009769C9">
        <w:rPr>
          <w:lang w:eastAsia="en-US"/>
        </w:rPr>
        <w:t xml:space="preserve">suunnittelun </w:t>
      </w:r>
      <w:r>
        <w:rPr>
          <w:lang w:eastAsia="en-US"/>
        </w:rPr>
        <w:t>alkuvaiheessa asukkaat ymmärtävät, että suunnitelmat voivat vielä muuttua</w:t>
      </w:r>
      <w:r w:rsidR="001D3E42">
        <w:rPr>
          <w:lang w:eastAsia="en-US"/>
        </w:rPr>
        <w:t xml:space="preserve"> </w:t>
      </w:r>
      <w:r w:rsidR="001D3E42" w:rsidRPr="001D3E42">
        <w:rPr>
          <w:lang w:eastAsia="en-US"/>
        </w:rPr>
        <w:t>suunnittelun edetessä tiesuunni</w:t>
      </w:r>
      <w:r w:rsidR="00145344">
        <w:rPr>
          <w:lang w:eastAsia="en-US"/>
        </w:rPr>
        <w:t>t</w:t>
      </w:r>
      <w:r w:rsidR="001D3E42" w:rsidRPr="001D3E42">
        <w:rPr>
          <w:lang w:eastAsia="en-US"/>
        </w:rPr>
        <w:t>teluun ja sitä kautta toteutukseen</w:t>
      </w:r>
      <w:r>
        <w:rPr>
          <w:lang w:eastAsia="en-US"/>
        </w:rPr>
        <w:t>.</w:t>
      </w:r>
    </w:p>
    <w:p w14:paraId="3D1934F2" w14:textId="5D7FE9F6" w:rsidR="00220A22" w:rsidRDefault="00220A22" w:rsidP="00220A22">
      <w:pPr>
        <w:pStyle w:val="Otsikko2"/>
      </w:pPr>
      <w:bookmarkStart w:id="106" w:name="_Ref129867753"/>
      <w:bookmarkStart w:id="107" w:name="_Toc132382033"/>
      <w:bookmarkStart w:id="108" w:name="_Toc132382090"/>
      <w:bookmarkStart w:id="109" w:name="_Toc132382209"/>
      <w:r>
        <w:t>Nopeuden alentaminen</w:t>
      </w:r>
      <w:bookmarkEnd w:id="106"/>
      <w:bookmarkEnd w:id="107"/>
      <w:bookmarkEnd w:id="108"/>
      <w:bookmarkEnd w:id="109"/>
    </w:p>
    <w:p w14:paraId="75BA445C" w14:textId="486AAA52" w:rsidR="00667884" w:rsidRDefault="00287BB3" w:rsidP="00287BB3">
      <w:pPr>
        <w:pStyle w:val="Otsikko3"/>
      </w:pPr>
      <w:bookmarkStart w:id="110" w:name="_Toc132382034"/>
      <w:bookmarkStart w:id="111" w:name="_Toc132382091"/>
      <w:bookmarkStart w:id="112" w:name="_Toc132382210"/>
      <w:r>
        <w:t>Tausta</w:t>
      </w:r>
      <w:r w:rsidR="00491392">
        <w:t>a</w:t>
      </w:r>
      <w:bookmarkEnd w:id="110"/>
      <w:bookmarkEnd w:id="111"/>
      <w:bookmarkEnd w:id="112"/>
    </w:p>
    <w:p w14:paraId="7672C737" w14:textId="1EFF9E4B" w:rsidR="004C678A" w:rsidRDefault="004C678A" w:rsidP="00287BB3">
      <w:pPr>
        <w:pStyle w:val="Leipteksti"/>
        <w:rPr>
          <w:lang w:eastAsia="en-US"/>
        </w:rPr>
      </w:pPr>
      <w:r>
        <w:rPr>
          <w:lang w:eastAsia="en-US"/>
        </w:rPr>
        <w:t>Nopeusrajoitukset ovat yksi keino vähentää liikenteen haittavaikutuksia.</w:t>
      </w:r>
      <w:r w:rsidR="00DB6616">
        <w:rPr>
          <w:lang w:eastAsia="en-US"/>
        </w:rPr>
        <w:t xml:space="preserve"> Nopeuksia alentamalla voidaan vaikuttaa liikenneturvallisuuteen ja liikenteen sujuvuuteen, vähentää liikenteen päästöjä ja melulle altistuvien määrää. Toisaalta nopeuden alentaminen kasvattaa matka-aikoja. </w:t>
      </w:r>
      <w:r w:rsidR="00DB6616" w:rsidRPr="00DB6616">
        <w:rPr>
          <w:lang w:eastAsia="en-US"/>
        </w:rPr>
        <w:t>Uudenmaan, Pirkanmaan ja Varsinais-Suomen elinkeino-, liikenne- ja ympäristökesku</w:t>
      </w:r>
      <w:r w:rsidR="00DB6616">
        <w:rPr>
          <w:lang w:eastAsia="en-US"/>
        </w:rPr>
        <w:t>sten yhteistyössä laatima</w:t>
      </w:r>
      <w:r w:rsidR="0024540B">
        <w:rPr>
          <w:lang w:eastAsia="en-US"/>
        </w:rPr>
        <w:t>ssa</w:t>
      </w:r>
      <w:r w:rsidR="00DB6616">
        <w:rPr>
          <w:lang w:eastAsia="en-US"/>
        </w:rPr>
        <w:t xml:space="preserve"> vuonna </w:t>
      </w:r>
      <w:r w:rsidR="00DB6616">
        <w:rPr>
          <w:lang w:eastAsia="en-US"/>
        </w:rPr>
        <w:lastRenderedPageBreak/>
        <w:t xml:space="preserve">2021 valmistuneessa </w:t>
      </w:r>
      <w:r w:rsidR="0024540B">
        <w:rPr>
          <w:lang w:eastAsia="en-US"/>
        </w:rPr>
        <w:t>selvityksessä</w:t>
      </w:r>
      <w:r w:rsidR="00EF447D">
        <w:rPr>
          <w:rStyle w:val="Kommentinviite"/>
          <w:rFonts w:eastAsiaTheme="minorHAnsi" w:cstheme="minorHAnsi"/>
          <w:lang w:eastAsia="en-US"/>
        </w:rPr>
        <w:t xml:space="preserve"> </w:t>
      </w:r>
      <w:r w:rsidR="00DB6616">
        <w:rPr>
          <w:lang w:eastAsia="en-US"/>
        </w:rPr>
        <w:t xml:space="preserve">on tarkasteltu teoreettisesti nopeuden alentamisen vaikutuksia </w:t>
      </w:r>
      <w:r w:rsidR="0024540B">
        <w:rPr>
          <w:lang w:eastAsia="en-US"/>
        </w:rPr>
        <w:t>s</w:t>
      </w:r>
      <w:r w:rsidR="00DB6616">
        <w:rPr>
          <w:lang w:eastAsia="en-US"/>
        </w:rPr>
        <w:t>uurimpien kaupunkiseutujen keskeisellä maantieverkolla</w:t>
      </w:r>
      <w:r w:rsidR="00EF447D">
        <w:rPr>
          <w:lang w:eastAsia="en-US"/>
        </w:rPr>
        <w:t xml:space="preserve"> </w:t>
      </w:r>
      <w:r w:rsidR="00EF447D">
        <w:rPr>
          <w:lang w:eastAsia="en-US"/>
        </w:rPr>
        <w:fldChar w:fldCharType="begin"/>
      </w:r>
      <w:r w:rsidR="00EF447D">
        <w:rPr>
          <w:lang w:eastAsia="en-US"/>
        </w:rPr>
        <w:instrText xml:space="preserve"> REF _Ref129889921 \w \h </w:instrText>
      </w:r>
      <w:r w:rsidR="00EF447D">
        <w:rPr>
          <w:lang w:eastAsia="en-US"/>
        </w:rPr>
      </w:r>
      <w:r w:rsidR="00EF447D">
        <w:rPr>
          <w:lang w:eastAsia="en-US"/>
        </w:rPr>
        <w:fldChar w:fldCharType="separate"/>
      </w:r>
      <w:r w:rsidR="005323FD">
        <w:rPr>
          <w:lang w:eastAsia="en-US"/>
        </w:rPr>
        <w:t>/8/</w:t>
      </w:r>
      <w:r w:rsidR="00EF447D">
        <w:rPr>
          <w:lang w:eastAsia="en-US"/>
        </w:rPr>
        <w:fldChar w:fldCharType="end"/>
      </w:r>
      <w:r w:rsidR="00DB6616">
        <w:rPr>
          <w:lang w:eastAsia="en-US"/>
        </w:rPr>
        <w:t>.</w:t>
      </w:r>
    </w:p>
    <w:p w14:paraId="3C0DCBB2" w14:textId="77777777" w:rsidR="0063399F" w:rsidRDefault="0024540B" w:rsidP="004F57A5">
      <w:pPr>
        <w:pStyle w:val="Leipteksti"/>
        <w:rPr>
          <w:lang w:eastAsia="en-US"/>
        </w:rPr>
      </w:pPr>
      <w:r>
        <w:rPr>
          <w:lang w:eastAsia="en-US"/>
        </w:rPr>
        <w:t xml:space="preserve">Selvityksessä todettiin, että nopeuden alentaminen </w:t>
      </w:r>
      <w:r w:rsidR="00C632DA">
        <w:rPr>
          <w:lang w:eastAsia="en-US"/>
        </w:rPr>
        <w:t xml:space="preserve">on yksi tehokkaimmista keinoista liikenteen hiilidioksidipäästöjen vähentämiseen. </w:t>
      </w:r>
      <w:r w:rsidR="004F57A5">
        <w:rPr>
          <w:lang w:eastAsia="en-US"/>
        </w:rPr>
        <w:t>Nopeusrajoitusten alentaminen on myös tehokas ja yleinen liikenneturvallisuustoimenpide. Alhaisemmalla ajonopeudella voidaan parantaa myös liikenteen sujuvuutta ja vähentää päällysteen kulumista</w:t>
      </w:r>
      <w:r w:rsidR="00F56D50">
        <w:rPr>
          <w:lang w:eastAsia="en-US"/>
        </w:rPr>
        <w:t xml:space="preserve"> sekä hiukkas- ja typen oksidi</w:t>
      </w:r>
      <w:r w:rsidR="00E96B25">
        <w:rPr>
          <w:lang w:eastAsia="en-US"/>
        </w:rPr>
        <w:t xml:space="preserve">en </w:t>
      </w:r>
      <w:r w:rsidR="00F56D50">
        <w:rPr>
          <w:lang w:eastAsia="en-US"/>
        </w:rPr>
        <w:t>päästöj</w:t>
      </w:r>
      <w:r w:rsidR="00E96B25">
        <w:rPr>
          <w:lang w:eastAsia="en-US"/>
        </w:rPr>
        <w:t>ä</w:t>
      </w:r>
      <w:r w:rsidR="004F57A5">
        <w:rPr>
          <w:lang w:eastAsia="en-US"/>
        </w:rPr>
        <w:t>. Matka-aika pitenee eniten henkilöautomatkoilla, joilla on sallittu suuremmat ajonopeudet kuin linja-autoille ja kuorma-autoille. Matka-ajan kasvun vaikutukset ovat kokonaisuudessaan merkittäviä etenkin</w:t>
      </w:r>
      <w:r w:rsidR="00E96B25">
        <w:rPr>
          <w:lang w:eastAsia="en-US"/>
        </w:rPr>
        <w:t xml:space="preserve"> </w:t>
      </w:r>
      <w:r w:rsidR="004F57A5">
        <w:rPr>
          <w:lang w:eastAsia="en-US"/>
        </w:rPr>
        <w:t>vilkasliikenteisillä pääteillä, kun kaikkien matkojen matka-aikakustannukset lasketaan yhteen.</w:t>
      </w:r>
      <w:r w:rsidR="00FA7237">
        <w:rPr>
          <w:lang w:eastAsia="en-US"/>
        </w:rPr>
        <w:t xml:space="preserve"> </w:t>
      </w:r>
    </w:p>
    <w:p w14:paraId="31F99DA0" w14:textId="79EF9672" w:rsidR="00DB6616" w:rsidRDefault="00757061" w:rsidP="00287BB3">
      <w:pPr>
        <w:pStyle w:val="Leipteksti"/>
        <w:rPr>
          <w:lang w:eastAsia="en-US"/>
        </w:rPr>
      </w:pPr>
      <w:r>
        <w:rPr>
          <w:lang w:eastAsia="en-US"/>
        </w:rPr>
        <w:t xml:space="preserve">Meluvaikutusten todettiin olevan merkittävän positiivisia erityisesti niissä tapauksissa, joissa </w:t>
      </w:r>
      <w:r w:rsidR="005E7A29">
        <w:rPr>
          <w:lang w:eastAsia="en-US"/>
        </w:rPr>
        <w:t xml:space="preserve">ajonopeus on lähtötilanteessa suuri, ja sitä alennetaan paljon. </w:t>
      </w:r>
      <w:r w:rsidR="007C2CE5">
        <w:rPr>
          <w:lang w:eastAsia="en-US"/>
        </w:rPr>
        <w:t xml:space="preserve">Vaikutukset asukasmääriin </w:t>
      </w:r>
      <w:r w:rsidR="00191019">
        <w:rPr>
          <w:lang w:eastAsia="en-US"/>
        </w:rPr>
        <w:t>vaihtelivat tarkasteluskenaarioittain ja kaupunkialueittain. Helsingi</w:t>
      </w:r>
      <w:r w:rsidR="0056463C">
        <w:rPr>
          <w:lang w:eastAsia="en-US"/>
        </w:rPr>
        <w:t xml:space="preserve">n seudulla ohjearvot ylittävälle melulle altistuvien asukkaiden määrä väheni </w:t>
      </w:r>
      <w:r w:rsidR="006B137A">
        <w:rPr>
          <w:lang w:eastAsia="en-US"/>
        </w:rPr>
        <w:t>1–12</w:t>
      </w:r>
      <w:r w:rsidR="00F50CB0">
        <w:rPr>
          <w:lang w:eastAsia="en-US"/>
        </w:rPr>
        <w:t xml:space="preserve"> %, Lahden seudulla</w:t>
      </w:r>
      <w:r w:rsidR="002476EA">
        <w:rPr>
          <w:lang w:eastAsia="en-US"/>
        </w:rPr>
        <w:t xml:space="preserve"> </w:t>
      </w:r>
      <w:r w:rsidR="006B137A">
        <w:rPr>
          <w:lang w:eastAsia="en-US"/>
        </w:rPr>
        <w:t>5–24</w:t>
      </w:r>
      <w:r w:rsidR="00A9541E">
        <w:rPr>
          <w:lang w:eastAsia="en-US"/>
        </w:rPr>
        <w:t xml:space="preserve"> %</w:t>
      </w:r>
      <w:r w:rsidR="00776061">
        <w:rPr>
          <w:lang w:eastAsia="en-US"/>
        </w:rPr>
        <w:t xml:space="preserve">, Tampereen seudulla </w:t>
      </w:r>
      <w:r w:rsidR="006B137A">
        <w:rPr>
          <w:lang w:eastAsia="en-US"/>
        </w:rPr>
        <w:t>0–32</w:t>
      </w:r>
      <w:r w:rsidR="00776061">
        <w:rPr>
          <w:lang w:eastAsia="en-US"/>
        </w:rPr>
        <w:t xml:space="preserve"> % ja</w:t>
      </w:r>
      <w:r w:rsidR="004B7AEB">
        <w:rPr>
          <w:lang w:eastAsia="en-US"/>
        </w:rPr>
        <w:t xml:space="preserve"> Turun seudulla </w:t>
      </w:r>
      <w:r w:rsidR="006B137A">
        <w:rPr>
          <w:lang w:eastAsia="en-US"/>
        </w:rPr>
        <w:t>1–48</w:t>
      </w:r>
      <w:r w:rsidR="00113491">
        <w:rPr>
          <w:lang w:eastAsia="en-US"/>
        </w:rPr>
        <w:t xml:space="preserve"> </w:t>
      </w:r>
      <w:r w:rsidR="004B7AEB">
        <w:rPr>
          <w:lang w:eastAsia="en-US"/>
        </w:rPr>
        <w:t>%</w:t>
      </w:r>
      <w:r w:rsidR="00113491">
        <w:rPr>
          <w:lang w:eastAsia="en-US"/>
        </w:rPr>
        <w:t xml:space="preserve">. Vaikka prosentuaalisesti Helsingin seudulla suojattiin pienempi osa altistujista, </w:t>
      </w:r>
      <w:r w:rsidR="006B137A">
        <w:rPr>
          <w:lang w:eastAsia="en-US"/>
        </w:rPr>
        <w:t xml:space="preserve">absoluuttisina asukasmäärinä muutos oli suurin ja täten merkitsevin. </w:t>
      </w:r>
    </w:p>
    <w:p w14:paraId="6F834BAA" w14:textId="71AE3F0C" w:rsidR="004D1F44" w:rsidRPr="004D1F44" w:rsidRDefault="00C41EDE" w:rsidP="004F57A5">
      <w:pPr>
        <w:pStyle w:val="Leipteksti"/>
        <w:rPr>
          <w:lang w:eastAsia="en-US"/>
        </w:rPr>
      </w:pPr>
      <w:r w:rsidRPr="004D1F44">
        <w:rPr>
          <w:lang w:eastAsia="en-US"/>
        </w:rPr>
        <w:t>Väylä</w:t>
      </w:r>
      <w:r w:rsidR="00810CA9">
        <w:rPr>
          <w:lang w:eastAsia="en-US"/>
        </w:rPr>
        <w:t>viraston</w:t>
      </w:r>
      <w:r w:rsidRPr="004D1F44">
        <w:rPr>
          <w:lang w:eastAsia="en-US"/>
        </w:rPr>
        <w:t xml:space="preserve"> nopeusrajoitusohjeen päivitystyö </w:t>
      </w:r>
      <w:r w:rsidR="00E67CD8">
        <w:rPr>
          <w:lang w:eastAsia="en-US"/>
        </w:rPr>
        <w:t xml:space="preserve">on </w:t>
      </w:r>
      <w:r w:rsidRPr="004D1F44">
        <w:rPr>
          <w:lang w:eastAsia="en-US"/>
        </w:rPr>
        <w:t xml:space="preserve">käynnissä, </w:t>
      </w:r>
      <w:r w:rsidR="00FE51F0" w:rsidRPr="004D1F44">
        <w:rPr>
          <w:lang w:eastAsia="en-US"/>
        </w:rPr>
        <w:t xml:space="preserve">ja </w:t>
      </w:r>
      <w:r w:rsidR="004B0CC1" w:rsidRPr="004D1F44">
        <w:rPr>
          <w:lang w:eastAsia="en-US"/>
        </w:rPr>
        <w:t xml:space="preserve">työssä tehty taustaselvitys </w:t>
      </w:r>
      <w:r w:rsidR="00FE51F0" w:rsidRPr="004D1F44">
        <w:rPr>
          <w:lang w:eastAsia="en-US"/>
        </w:rPr>
        <w:t xml:space="preserve">on </w:t>
      </w:r>
      <w:r w:rsidR="004B0CC1" w:rsidRPr="004D1F44">
        <w:rPr>
          <w:lang w:eastAsia="en-US"/>
        </w:rPr>
        <w:t>valmistunut maaliskuussa 2023</w:t>
      </w:r>
      <w:r w:rsidR="000B1ADB">
        <w:rPr>
          <w:lang w:eastAsia="en-US"/>
        </w:rPr>
        <w:t xml:space="preserve"> </w:t>
      </w:r>
      <w:r w:rsidR="000B1ADB">
        <w:rPr>
          <w:lang w:eastAsia="en-US"/>
        </w:rPr>
        <w:fldChar w:fldCharType="begin"/>
      </w:r>
      <w:r w:rsidR="000B1ADB">
        <w:rPr>
          <w:lang w:eastAsia="en-US"/>
        </w:rPr>
        <w:instrText xml:space="preserve"> REF _Ref129887306 \w \h </w:instrText>
      </w:r>
      <w:r w:rsidR="000B1ADB">
        <w:rPr>
          <w:lang w:eastAsia="en-US"/>
        </w:rPr>
      </w:r>
      <w:r w:rsidR="000B1ADB">
        <w:rPr>
          <w:lang w:eastAsia="en-US"/>
        </w:rPr>
        <w:fldChar w:fldCharType="separate"/>
      </w:r>
      <w:r w:rsidR="005323FD">
        <w:rPr>
          <w:lang w:eastAsia="en-US"/>
        </w:rPr>
        <w:t>/24/</w:t>
      </w:r>
      <w:r w:rsidR="000B1ADB">
        <w:rPr>
          <w:lang w:eastAsia="en-US"/>
        </w:rPr>
        <w:fldChar w:fldCharType="end"/>
      </w:r>
      <w:r w:rsidR="004B0CC1" w:rsidRPr="004D1F44">
        <w:rPr>
          <w:lang w:eastAsia="en-US"/>
        </w:rPr>
        <w:t xml:space="preserve">. </w:t>
      </w:r>
      <w:r w:rsidR="006F54BD" w:rsidRPr="004D1F44">
        <w:rPr>
          <w:lang w:eastAsia="en-US"/>
        </w:rPr>
        <w:t xml:space="preserve">Työ oli </w:t>
      </w:r>
      <w:r w:rsidR="00961803" w:rsidRPr="004D1F44">
        <w:rPr>
          <w:lang w:eastAsia="en-US"/>
        </w:rPr>
        <w:t>vastaavan ty</w:t>
      </w:r>
      <w:r w:rsidR="00490500" w:rsidRPr="004D1F44">
        <w:rPr>
          <w:lang w:eastAsia="en-US"/>
        </w:rPr>
        <w:t xml:space="preserve">yppinen kuin edellä kuvattu MAL-alueiden tarkastelu, eli </w:t>
      </w:r>
      <w:r w:rsidR="00B675F8">
        <w:rPr>
          <w:lang w:eastAsia="en-US"/>
        </w:rPr>
        <w:t xml:space="preserve">arvioi </w:t>
      </w:r>
      <w:r w:rsidR="00490500" w:rsidRPr="004D1F44">
        <w:rPr>
          <w:lang w:eastAsia="en-US"/>
        </w:rPr>
        <w:t xml:space="preserve">nopeusrajoitusten </w:t>
      </w:r>
      <w:r w:rsidR="00160FCD" w:rsidRPr="004D1F44">
        <w:rPr>
          <w:lang w:eastAsia="en-US"/>
        </w:rPr>
        <w:t>alentamisen</w:t>
      </w:r>
      <w:r w:rsidR="00490500" w:rsidRPr="004D1F44">
        <w:rPr>
          <w:lang w:eastAsia="en-US"/>
        </w:rPr>
        <w:t xml:space="preserve"> vaikutuksia </w:t>
      </w:r>
      <w:r w:rsidR="009E3DB6">
        <w:t xml:space="preserve">liikenteen turvallisuuteen, keskimääräiseen matka-aikaan, polttoaineenkulutukseen, energiankulutukseen, hiilidioksidipäästöihin ja liikennemeluun, </w:t>
      </w:r>
      <w:r w:rsidR="00E67CD8">
        <w:t>sekä</w:t>
      </w:r>
      <w:r w:rsidR="009E3DB6">
        <w:t xml:space="preserve"> vaikutusten yhteiskuntataloudellisia hyötyjä ja haittoja</w:t>
      </w:r>
      <w:r w:rsidR="00490500" w:rsidRPr="004D1F44">
        <w:rPr>
          <w:lang w:eastAsia="en-US"/>
        </w:rPr>
        <w:t xml:space="preserve"> </w:t>
      </w:r>
      <w:r w:rsidR="00160FCD" w:rsidRPr="004D1F44">
        <w:rPr>
          <w:lang w:eastAsia="en-US"/>
        </w:rPr>
        <w:t>teoreettisella tarkastelulla</w:t>
      </w:r>
      <w:r w:rsidR="004D1F44" w:rsidRPr="004D1F44">
        <w:rPr>
          <w:lang w:eastAsia="en-US"/>
        </w:rPr>
        <w:t>.</w:t>
      </w:r>
      <w:r w:rsidR="00E3408C">
        <w:rPr>
          <w:lang w:eastAsia="en-US"/>
        </w:rPr>
        <w:t xml:space="preserve"> Tarkasteltavia toimenpiteitä oli viisi:</w:t>
      </w:r>
    </w:p>
    <w:p w14:paraId="65C80543" w14:textId="77777777" w:rsidR="003F3E0B" w:rsidRDefault="003F3E0B" w:rsidP="00AA1A48">
      <w:pPr>
        <w:pStyle w:val="Leipteksti"/>
        <w:numPr>
          <w:ilvl w:val="0"/>
          <w:numId w:val="34"/>
        </w:numPr>
        <w:spacing w:after="60"/>
        <w:ind w:left="714" w:hanging="357"/>
        <w:rPr>
          <w:lang w:eastAsia="en-US"/>
        </w:rPr>
      </w:pPr>
      <w:r>
        <w:rPr>
          <w:lang w:eastAsia="en-US"/>
        </w:rPr>
        <w:t>talviajan nopeusrajoitusten ympärivuotinen käyttö (TP1)</w:t>
      </w:r>
    </w:p>
    <w:p w14:paraId="612198C7" w14:textId="77777777" w:rsidR="003F3E0B" w:rsidRDefault="003F3E0B" w:rsidP="00AA1A48">
      <w:pPr>
        <w:pStyle w:val="Leipteksti"/>
        <w:numPr>
          <w:ilvl w:val="0"/>
          <w:numId w:val="34"/>
        </w:numPr>
        <w:spacing w:after="60"/>
        <w:ind w:left="714" w:hanging="357"/>
        <w:rPr>
          <w:lang w:eastAsia="en-US"/>
        </w:rPr>
      </w:pPr>
      <w:r>
        <w:rPr>
          <w:lang w:eastAsia="en-US"/>
        </w:rPr>
        <w:t>yleisrajoitus 70 km/h taajaman ulkopuolella ja 40 km/h taajamissa (TP2)</w:t>
      </w:r>
    </w:p>
    <w:p w14:paraId="3C16BD75" w14:textId="77777777" w:rsidR="003F3E0B" w:rsidRDefault="003F3E0B" w:rsidP="00AA1A48">
      <w:pPr>
        <w:pStyle w:val="Leipteksti"/>
        <w:numPr>
          <w:ilvl w:val="0"/>
          <w:numId w:val="34"/>
        </w:numPr>
        <w:spacing w:after="60"/>
        <w:ind w:left="714" w:hanging="357"/>
        <w:rPr>
          <w:lang w:eastAsia="en-US"/>
        </w:rPr>
      </w:pPr>
      <w:r>
        <w:rPr>
          <w:lang w:eastAsia="en-US"/>
        </w:rPr>
        <w:t>nopeusrajoitus ≥ 100 km/h vain rakenteellisesti erotetuilla tiejaksoilla (TP3)</w:t>
      </w:r>
    </w:p>
    <w:p w14:paraId="7CF4BCCE" w14:textId="77777777" w:rsidR="00AA1A48" w:rsidRDefault="003F3E0B" w:rsidP="00AA1A48">
      <w:pPr>
        <w:pStyle w:val="Leipteksti"/>
        <w:numPr>
          <w:ilvl w:val="0"/>
          <w:numId w:val="34"/>
        </w:numPr>
        <w:spacing w:after="60"/>
        <w:ind w:left="714" w:hanging="357"/>
        <w:rPr>
          <w:lang w:eastAsia="en-US"/>
        </w:rPr>
      </w:pPr>
      <w:r>
        <w:rPr>
          <w:lang w:eastAsia="en-US"/>
        </w:rPr>
        <w:t>nopeusrajoitus enintään 100 km/h moottoriteillä (TP4)</w:t>
      </w:r>
    </w:p>
    <w:p w14:paraId="64A77D77" w14:textId="1DEDC420" w:rsidR="00E3408C" w:rsidRPr="004D1F44" w:rsidRDefault="003F3E0B" w:rsidP="00AA1A48">
      <w:pPr>
        <w:pStyle w:val="Leipteksti"/>
        <w:numPr>
          <w:ilvl w:val="0"/>
          <w:numId w:val="34"/>
        </w:numPr>
        <w:rPr>
          <w:lang w:eastAsia="en-US"/>
        </w:rPr>
      </w:pPr>
      <w:r>
        <w:rPr>
          <w:lang w:eastAsia="en-US"/>
        </w:rPr>
        <w:t>nopeusrajoitus 60–80 km/h kaupunkiseutujen sisääntuloväylillä (TP5)</w:t>
      </w:r>
      <w:r w:rsidR="00BE4A28">
        <w:rPr>
          <w:lang w:eastAsia="en-US"/>
        </w:rPr>
        <w:t>.</w:t>
      </w:r>
    </w:p>
    <w:p w14:paraId="2640380C" w14:textId="167B68C2" w:rsidR="00AA1A48" w:rsidRPr="004D1F44" w:rsidRDefault="0007588D" w:rsidP="003F3E0B">
      <w:pPr>
        <w:pStyle w:val="Leipteksti"/>
        <w:rPr>
          <w:lang w:eastAsia="en-US"/>
        </w:rPr>
      </w:pPr>
      <w:r>
        <w:rPr>
          <w:lang w:eastAsia="en-US"/>
        </w:rPr>
        <w:t>Meluvaikutuksia arvioitiin putkimallilla</w:t>
      </w:r>
      <w:r w:rsidR="000646AB">
        <w:rPr>
          <w:lang w:eastAsia="en-US"/>
        </w:rPr>
        <w:t>, ja toimenpiteillä</w:t>
      </w:r>
      <w:r>
        <w:rPr>
          <w:lang w:eastAsia="en-US"/>
        </w:rPr>
        <w:t xml:space="preserve"> </w:t>
      </w:r>
      <w:r w:rsidR="001C20FD">
        <w:rPr>
          <w:lang w:eastAsia="en-US"/>
        </w:rPr>
        <w:t xml:space="preserve">laskennallisesti </w:t>
      </w:r>
      <w:r w:rsidR="00C839EB">
        <w:rPr>
          <w:lang w:eastAsia="en-US"/>
        </w:rPr>
        <w:t xml:space="preserve">yli 50 </w:t>
      </w:r>
      <w:r w:rsidR="001C20FD">
        <w:rPr>
          <w:lang w:eastAsia="en-US"/>
        </w:rPr>
        <w:t xml:space="preserve">dB melulle altistuvien määrä väheni </w:t>
      </w:r>
      <w:r w:rsidR="00B664AF">
        <w:rPr>
          <w:lang w:eastAsia="en-US"/>
        </w:rPr>
        <w:t>0</w:t>
      </w:r>
      <w:r w:rsidR="00057545">
        <w:rPr>
          <w:lang w:eastAsia="en-US"/>
        </w:rPr>
        <w:t>–</w:t>
      </w:r>
      <w:r w:rsidR="00B664AF">
        <w:rPr>
          <w:lang w:eastAsia="en-US"/>
        </w:rPr>
        <w:t>7 %</w:t>
      </w:r>
      <w:r w:rsidR="00057545">
        <w:rPr>
          <w:lang w:eastAsia="en-US"/>
        </w:rPr>
        <w:t xml:space="preserve">. </w:t>
      </w:r>
      <w:r w:rsidR="00254C23">
        <w:rPr>
          <w:lang w:eastAsia="en-US"/>
        </w:rPr>
        <w:t>Melulle altistumisen kannalta se</w:t>
      </w:r>
      <w:r w:rsidR="00546027">
        <w:rPr>
          <w:lang w:eastAsia="en-US"/>
        </w:rPr>
        <w:t>lkeästi tehokkain toimen</w:t>
      </w:r>
      <w:r w:rsidR="00E60927">
        <w:rPr>
          <w:lang w:eastAsia="en-US"/>
        </w:rPr>
        <w:t>pide oli TP5</w:t>
      </w:r>
      <w:r w:rsidR="00773B8E">
        <w:rPr>
          <w:lang w:eastAsia="en-US"/>
        </w:rPr>
        <w:t xml:space="preserve">, joka oli </w:t>
      </w:r>
      <w:r w:rsidR="00686AA4">
        <w:rPr>
          <w:lang w:eastAsia="en-US"/>
        </w:rPr>
        <w:t xml:space="preserve">myös </w:t>
      </w:r>
      <w:r w:rsidR="00773B8E">
        <w:rPr>
          <w:lang w:eastAsia="en-US"/>
        </w:rPr>
        <w:t>toinen</w:t>
      </w:r>
      <w:r w:rsidR="00443399">
        <w:rPr>
          <w:lang w:eastAsia="en-US"/>
        </w:rPr>
        <w:t xml:space="preserve"> selvityksessä</w:t>
      </w:r>
      <w:r w:rsidR="00773B8E">
        <w:rPr>
          <w:lang w:eastAsia="en-US"/>
        </w:rPr>
        <w:t xml:space="preserve"> </w:t>
      </w:r>
      <w:r w:rsidR="00443399">
        <w:rPr>
          <w:lang w:eastAsia="en-US"/>
        </w:rPr>
        <w:t>yhteiskuntataloudellisesti hyödyllisiksi arvioiduista toimenpiteistä.</w:t>
      </w:r>
    </w:p>
    <w:p w14:paraId="110DB155" w14:textId="23603E2F" w:rsidR="004A6E73" w:rsidRPr="004D1F44" w:rsidRDefault="006D7D9C" w:rsidP="003F3E0B">
      <w:pPr>
        <w:pStyle w:val="Leipteksti"/>
        <w:rPr>
          <w:lang w:eastAsia="en-US"/>
        </w:rPr>
      </w:pPr>
      <w:r>
        <w:rPr>
          <w:lang w:eastAsia="en-US"/>
        </w:rPr>
        <w:t>Molemmissa selvityksissä on havaittu, että suurin vaikutus melulle altistumiseen nop</w:t>
      </w:r>
      <w:r w:rsidR="0096481A">
        <w:rPr>
          <w:lang w:eastAsia="en-US"/>
        </w:rPr>
        <w:t>e</w:t>
      </w:r>
      <w:r>
        <w:rPr>
          <w:lang w:eastAsia="en-US"/>
        </w:rPr>
        <w:t>us</w:t>
      </w:r>
      <w:r w:rsidR="0096481A">
        <w:rPr>
          <w:lang w:eastAsia="en-US"/>
        </w:rPr>
        <w:t>rajoituksia alentamalla saavutetaan kaupunkien sisääntuloväylillä. Tämä johtuu väy</w:t>
      </w:r>
      <w:r w:rsidR="007A34E7">
        <w:rPr>
          <w:lang w:eastAsia="en-US"/>
        </w:rPr>
        <w:t>l</w:t>
      </w:r>
      <w:r w:rsidR="0096481A">
        <w:rPr>
          <w:lang w:eastAsia="en-US"/>
        </w:rPr>
        <w:t xml:space="preserve">ien kohtuullisen korkeista </w:t>
      </w:r>
      <w:r w:rsidR="007A34E7">
        <w:rPr>
          <w:lang w:eastAsia="en-US"/>
        </w:rPr>
        <w:t xml:space="preserve">lähtömelutasoista, jotka johtuvat sekä liikenteen määrästä että ajonopeuksista, ja toisaalta väylien varren tiiviistä rakentamisesta. Melu siis leviää laajalle ja </w:t>
      </w:r>
      <w:r w:rsidR="00DF55B2">
        <w:rPr>
          <w:lang w:eastAsia="en-US"/>
        </w:rPr>
        <w:t xml:space="preserve">alueella asuu paljon ihmisiä, jolloin melualueen pienentyessä vaikutus on </w:t>
      </w:r>
      <w:r w:rsidR="00816EE0">
        <w:rPr>
          <w:lang w:eastAsia="en-US"/>
        </w:rPr>
        <w:t>merkittävin.</w:t>
      </w:r>
      <w:r w:rsidR="00D16390">
        <w:rPr>
          <w:lang w:eastAsia="en-US"/>
        </w:rPr>
        <w:t xml:space="preserve"> Harvaan asutuilla alueilla tulisi nopeutta alentaa huomattavasti pi</w:t>
      </w:r>
      <w:r w:rsidR="00A0375B">
        <w:rPr>
          <w:lang w:eastAsia="en-US"/>
        </w:rPr>
        <w:t>d</w:t>
      </w:r>
      <w:r w:rsidR="00D16390">
        <w:rPr>
          <w:lang w:eastAsia="en-US"/>
        </w:rPr>
        <w:t>emmillä</w:t>
      </w:r>
      <w:r w:rsidR="00A0375B">
        <w:rPr>
          <w:lang w:eastAsia="en-US"/>
        </w:rPr>
        <w:t xml:space="preserve"> tiejaksoilla, että yhtä paljon asukkaita suojattaisiin, mikä </w:t>
      </w:r>
      <w:r w:rsidR="000948CD">
        <w:rPr>
          <w:lang w:eastAsia="en-US"/>
        </w:rPr>
        <w:t xml:space="preserve">alentaa </w:t>
      </w:r>
      <w:r w:rsidR="00A0375B">
        <w:rPr>
          <w:lang w:eastAsia="en-US"/>
        </w:rPr>
        <w:t>näillä alueilla nopeuden alentamis</w:t>
      </w:r>
      <w:r w:rsidR="000948CD">
        <w:rPr>
          <w:lang w:eastAsia="en-US"/>
        </w:rPr>
        <w:t>en h</w:t>
      </w:r>
      <w:r w:rsidR="00176A25">
        <w:rPr>
          <w:lang w:eastAsia="en-US"/>
        </w:rPr>
        <w:t>yöty-kustannussuhdetta.</w:t>
      </w:r>
    </w:p>
    <w:p w14:paraId="5496D8CD" w14:textId="0CEE0FC5" w:rsidR="00FE055B" w:rsidRDefault="003D0160" w:rsidP="003F3E0B">
      <w:pPr>
        <w:pStyle w:val="Leipteksti"/>
        <w:rPr>
          <w:lang w:eastAsia="en-US"/>
        </w:rPr>
      </w:pPr>
      <w:r>
        <w:rPr>
          <w:lang w:eastAsia="en-US"/>
        </w:rPr>
        <w:t>Nopeusrajoituksista ja nopeuden alentamisesta keskusteltiin myös toimintasuunnitelman laatimisen yhteydessä pidetyssä työpajassa</w:t>
      </w:r>
      <w:r w:rsidR="00A96BC7">
        <w:rPr>
          <w:lang w:eastAsia="en-US"/>
        </w:rPr>
        <w:t>.</w:t>
      </w:r>
      <w:r w:rsidR="009B2CF2">
        <w:rPr>
          <w:lang w:eastAsia="en-US"/>
        </w:rPr>
        <w:t xml:space="preserve"> </w:t>
      </w:r>
      <w:r w:rsidR="004A10D4">
        <w:rPr>
          <w:lang w:eastAsia="en-US"/>
        </w:rPr>
        <w:t>Nopeu</w:t>
      </w:r>
      <w:r w:rsidR="00084934">
        <w:rPr>
          <w:lang w:eastAsia="en-US"/>
        </w:rPr>
        <w:t>den alentaminen</w:t>
      </w:r>
      <w:r w:rsidR="004A10D4">
        <w:rPr>
          <w:lang w:eastAsia="en-US"/>
        </w:rPr>
        <w:t xml:space="preserve"> nähtiin potentiaalisena keinona vähentää melua </w:t>
      </w:r>
      <w:r w:rsidR="00904E16">
        <w:rPr>
          <w:lang w:eastAsia="en-US"/>
        </w:rPr>
        <w:t xml:space="preserve">soveltuvilla alueilla, mutta todettiin myös, että vaikutukset tulee arvioida kokonaisvaltaisesti ja tarkastella sekä hyötyjä että </w:t>
      </w:r>
      <w:r w:rsidR="00904E16">
        <w:rPr>
          <w:lang w:eastAsia="en-US"/>
        </w:rPr>
        <w:lastRenderedPageBreak/>
        <w:t>haittoja.</w:t>
      </w:r>
      <w:r w:rsidR="0036411F">
        <w:rPr>
          <w:lang w:eastAsia="en-US"/>
        </w:rPr>
        <w:t xml:space="preserve"> Kuitenkin nähtiin tarpeelliseksi tarkastella uudelleen vaikutusarvioinnin kriteerejä ja niiden painotu</w:t>
      </w:r>
      <w:r w:rsidR="00797BD3">
        <w:rPr>
          <w:lang w:eastAsia="en-US"/>
        </w:rPr>
        <w:t>sta</w:t>
      </w:r>
      <w:r w:rsidR="00795B18">
        <w:rPr>
          <w:lang w:eastAsia="en-US"/>
        </w:rPr>
        <w:t>, mihin esimerkiksi nopeusrajoitusohjeen päivitystyö voisi olla sopiva ajankohta.</w:t>
      </w:r>
    </w:p>
    <w:p w14:paraId="1B9D2E69" w14:textId="647412F4" w:rsidR="000971B6" w:rsidRDefault="000971B6" w:rsidP="003F3E0B">
      <w:pPr>
        <w:pStyle w:val="Leipteksti"/>
        <w:rPr>
          <w:lang w:eastAsia="en-US"/>
        </w:rPr>
      </w:pPr>
      <w:r>
        <w:rPr>
          <w:lang w:eastAsia="en-US"/>
        </w:rPr>
        <w:t xml:space="preserve">Keskusteluissa nostettiin esiin myös se, että nopeusrajoitusten tulee olla tienkäyttäjälle loogisia, </w:t>
      </w:r>
      <w:r w:rsidR="006409C2">
        <w:rPr>
          <w:lang w:eastAsia="en-US"/>
        </w:rPr>
        <w:t>että niitä myös noudatetaan, mikä saattaa vaatia myös muita parantamis- tai muutostoimia</w:t>
      </w:r>
      <w:r w:rsidR="00084934">
        <w:rPr>
          <w:lang w:eastAsia="en-US"/>
        </w:rPr>
        <w:t xml:space="preserve"> tiealueelle</w:t>
      </w:r>
      <w:r w:rsidR="006409C2">
        <w:rPr>
          <w:lang w:eastAsia="en-US"/>
        </w:rPr>
        <w:t xml:space="preserve"> n</w:t>
      </w:r>
      <w:r w:rsidR="00156760">
        <w:rPr>
          <w:lang w:eastAsia="en-US"/>
        </w:rPr>
        <w:t>opeusrajoituksen lisäksi.</w:t>
      </w:r>
      <w:r w:rsidR="002B4304">
        <w:rPr>
          <w:lang w:eastAsia="en-US"/>
        </w:rPr>
        <w:t xml:space="preserve"> Lisäksi todettiin, että taloudellinen motiivi on todellinen, ja ajonop</w:t>
      </w:r>
      <w:r w:rsidR="004E12C6">
        <w:rPr>
          <w:lang w:eastAsia="en-US"/>
        </w:rPr>
        <w:t>e</w:t>
      </w:r>
      <w:r w:rsidR="002B4304">
        <w:rPr>
          <w:lang w:eastAsia="en-US"/>
        </w:rPr>
        <w:t>uksia saatetaan alentaa omaehtoisesti polttoaineen kulutuksen vähentämiseksi hintojen ollessa korkealla.</w:t>
      </w:r>
    </w:p>
    <w:p w14:paraId="38F21053" w14:textId="7C238D68" w:rsidR="00F205B8" w:rsidRDefault="00F205B8" w:rsidP="00F205B8">
      <w:pPr>
        <w:pStyle w:val="Otsikko3"/>
      </w:pPr>
      <w:bookmarkStart w:id="113" w:name="_Toc132382035"/>
      <w:bookmarkStart w:id="114" w:name="_Toc132382092"/>
      <w:bookmarkStart w:id="115" w:name="_Toc132382211"/>
      <w:r>
        <w:t>Toimenpidetarpeet</w:t>
      </w:r>
      <w:bookmarkEnd w:id="113"/>
      <w:bookmarkEnd w:id="114"/>
      <w:bookmarkEnd w:id="115"/>
    </w:p>
    <w:p w14:paraId="1AAA42D5" w14:textId="5B2A1FFC" w:rsidR="00F205B8" w:rsidRDefault="00F454F5" w:rsidP="00F205B8">
      <w:pPr>
        <w:pStyle w:val="Leipteksti"/>
        <w:rPr>
          <w:lang w:eastAsia="en-US"/>
        </w:rPr>
      </w:pPr>
      <w:r w:rsidRPr="00A84CF5">
        <w:rPr>
          <w:b/>
          <w:bCs/>
          <w:lang w:eastAsia="en-US"/>
        </w:rPr>
        <w:t>Melu</w:t>
      </w:r>
      <w:r w:rsidR="00A84CF5" w:rsidRPr="00A84CF5">
        <w:rPr>
          <w:b/>
          <w:bCs/>
          <w:lang w:eastAsia="en-US"/>
        </w:rPr>
        <w:t>n</w:t>
      </w:r>
      <w:r w:rsidRPr="00A84CF5">
        <w:rPr>
          <w:b/>
          <w:bCs/>
          <w:lang w:eastAsia="en-US"/>
        </w:rPr>
        <w:t xml:space="preserve"> huomioiminen Väyläviraston nopeusrajoitusohjeessa:</w:t>
      </w:r>
      <w:r>
        <w:rPr>
          <w:lang w:eastAsia="en-US"/>
        </w:rPr>
        <w:t xml:space="preserve"> </w:t>
      </w:r>
      <w:r w:rsidR="00A84CF5">
        <w:rPr>
          <w:lang w:eastAsia="en-US"/>
        </w:rPr>
        <w:t>Ohjeen päivitys on meneillään</w:t>
      </w:r>
      <w:r w:rsidR="00E766E3">
        <w:rPr>
          <w:lang w:eastAsia="en-US"/>
        </w:rPr>
        <w:t>. Päivitystyössä tulisi</w:t>
      </w:r>
      <w:r w:rsidR="00771D0E">
        <w:rPr>
          <w:lang w:eastAsia="en-US"/>
        </w:rPr>
        <w:t xml:space="preserve"> ohjeistaa huomioimaan </w:t>
      </w:r>
      <w:r w:rsidR="00E766E3">
        <w:rPr>
          <w:lang w:eastAsia="en-US"/>
        </w:rPr>
        <w:t>mel</w:t>
      </w:r>
      <w:r w:rsidR="00771D0E">
        <w:rPr>
          <w:lang w:eastAsia="en-US"/>
        </w:rPr>
        <w:t>uvaikutukset sekä niiden arviointi osana nopeusrajoitusten määritys</w:t>
      </w:r>
      <w:r w:rsidR="00E36851">
        <w:rPr>
          <w:lang w:eastAsia="en-US"/>
        </w:rPr>
        <w:t>tä. Ohjeen laatimise</w:t>
      </w:r>
      <w:r w:rsidR="002B7CAE">
        <w:rPr>
          <w:lang w:eastAsia="en-US"/>
        </w:rPr>
        <w:t>ssa tulisi olla mukana meluasiantuntija.</w:t>
      </w:r>
    </w:p>
    <w:p w14:paraId="62150CDC" w14:textId="3D8639AE" w:rsidR="00D52256" w:rsidRPr="00F205B8" w:rsidRDefault="00527650" w:rsidP="00F205B8">
      <w:pPr>
        <w:pStyle w:val="Leipteksti"/>
        <w:rPr>
          <w:lang w:eastAsia="en-US"/>
        </w:rPr>
      </w:pPr>
      <w:r w:rsidRPr="00E36FDF">
        <w:rPr>
          <w:b/>
          <w:bCs/>
          <w:lang w:eastAsia="en-US"/>
        </w:rPr>
        <w:t>Nopeusrajoitusten kehityksen seuranta:</w:t>
      </w:r>
      <w:r w:rsidRPr="00AA5898">
        <w:rPr>
          <w:lang w:eastAsia="en-US"/>
        </w:rPr>
        <w:t xml:space="preserve"> </w:t>
      </w:r>
      <w:r w:rsidR="00AA5898">
        <w:rPr>
          <w:lang w:eastAsia="en-US"/>
        </w:rPr>
        <w:t xml:space="preserve">Väylävirasto seuraa tilannetta ja tuottaa osaltaan tietoa julkaisuissa sekä </w:t>
      </w:r>
      <w:r w:rsidR="00990509">
        <w:rPr>
          <w:lang w:eastAsia="en-US"/>
        </w:rPr>
        <w:t>tar</w:t>
      </w:r>
      <w:r w:rsidR="00E36FDF">
        <w:rPr>
          <w:lang w:eastAsia="en-US"/>
        </w:rPr>
        <w:t>vittaessa päivittää omia ohjeitaan.</w:t>
      </w:r>
    </w:p>
    <w:p w14:paraId="1C997B57" w14:textId="11AD75A8" w:rsidR="00667884" w:rsidRDefault="00FC79F5" w:rsidP="00FC79F5">
      <w:pPr>
        <w:pStyle w:val="Otsikko2"/>
      </w:pPr>
      <w:bookmarkStart w:id="116" w:name="_Toc132382036"/>
      <w:bookmarkStart w:id="117" w:name="_Toc132382093"/>
      <w:bookmarkStart w:id="118" w:name="_Toc132382212"/>
      <w:r>
        <w:t>Rakentamisen aikaisen melun torjunta ja hallinta</w:t>
      </w:r>
      <w:bookmarkEnd w:id="116"/>
      <w:bookmarkEnd w:id="117"/>
      <w:bookmarkEnd w:id="118"/>
    </w:p>
    <w:p w14:paraId="27128E40" w14:textId="42A1FBE1" w:rsidR="0017232D" w:rsidRDefault="0017232D" w:rsidP="0017232D">
      <w:pPr>
        <w:pStyle w:val="Otsikko3"/>
      </w:pPr>
      <w:bookmarkStart w:id="119" w:name="_Toc132382037"/>
      <w:bookmarkStart w:id="120" w:name="_Toc132382094"/>
      <w:bookmarkStart w:id="121" w:name="_Toc132382213"/>
      <w:r>
        <w:t>Taustaa</w:t>
      </w:r>
      <w:bookmarkEnd w:id="119"/>
      <w:bookmarkEnd w:id="120"/>
      <w:bookmarkEnd w:id="121"/>
    </w:p>
    <w:p w14:paraId="006C79D5" w14:textId="2D62C0BF" w:rsidR="00BE2097" w:rsidRDefault="00BE2097" w:rsidP="00BE2097">
      <w:pPr>
        <w:pStyle w:val="Leipteksti"/>
        <w:rPr>
          <w:lang w:eastAsia="en-US"/>
        </w:rPr>
      </w:pPr>
      <w:r>
        <w:rPr>
          <w:lang w:eastAsia="en-US"/>
        </w:rPr>
        <w:t xml:space="preserve">Tien rakentamisen ja perusparannuksen aikana syntyy </w:t>
      </w:r>
      <w:r w:rsidR="00A4440B">
        <w:rPr>
          <w:lang w:eastAsia="en-US"/>
        </w:rPr>
        <w:t xml:space="preserve">ja leviää ympäristöön </w:t>
      </w:r>
      <w:r>
        <w:rPr>
          <w:lang w:eastAsia="en-US"/>
        </w:rPr>
        <w:t xml:space="preserve">maanrakentamiselle tyypillisiä ääniä. Äänten voimakkuus ja kesto vaihtelevat, mutta ne voivat olla ajoittain erittäinkin voimakkaita ja etenkin yöajalle sijoittuessa tai pitkään jatkuessa aiheuttaa </w:t>
      </w:r>
      <w:r w:rsidR="003F2769">
        <w:rPr>
          <w:lang w:eastAsia="en-US"/>
        </w:rPr>
        <w:t>ikäväks</w:t>
      </w:r>
      <w:r w:rsidR="003A6A53">
        <w:rPr>
          <w:lang w:eastAsia="en-US"/>
        </w:rPr>
        <w:t>i</w:t>
      </w:r>
      <w:r w:rsidR="003F2769">
        <w:rPr>
          <w:lang w:eastAsia="en-US"/>
        </w:rPr>
        <w:t xml:space="preserve"> koettua </w:t>
      </w:r>
      <w:r>
        <w:rPr>
          <w:lang w:eastAsia="en-US"/>
        </w:rPr>
        <w:t>häiriöitä</w:t>
      </w:r>
      <w:r w:rsidRPr="6A303EF6">
        <w:rPr>
          <w:lang w:eastAsia="en-US"/>
        </w:rPr>
        <w:t>.</w:t>
      </w:r>
      <w:r>
        <w:rPr>
          <w:lang w:eastAsia="en-US"/>
        </w:rPr>
        <w:t xml:space="preserve"> Uusien väylien yhteydessä tehtävä kallion louhinta on äänekkyydessään asteikon yläpäästä, mutta jo esimerkiksi kiviaineksen kippauksesta aiheutuva kirskunta ja kolina tai yöaikaan tapahtuvien maa-aineskuljetusten peruutus</w:t>
      </w:r>
      <w:r w:rsidR="0025767C">
        <w:rPr>
          <w:lang w:eastAsia="en-US"/>
        </w:rPr>
        <w:t xml:space="preserve">summerien </w:t>
      </w:r>
      <w:r>
        <w:rPr>
          <w:lang w:eastAsia="en-US"/>
        </w:rPr>
        <w:t xml:space="preserve">piippaukset voivat muodostaa suuren rasituksen työmaa-alueen läheisyydessä asuville. </w:t>
      </w:r>
    </w:p>
    <w:p w14:paraId="6989BE3A" w14:textId="77777777" w:rsidR="003A6A53" w:rsidRDefault="001646CD" w:rsidP="00BE2097">
      <w:pPr>
        <w:pStyle w:val="Leipteksti"/>
        <w:rPr>
          <w:lang w:eastAsia="en-US"/>
        </w:rPr>
      </w:pPr>
      <w:r>
        <w:rPr>
          <w:lang w:eastAsia="en-US"/>
        </w:rPr>
        <w:t>Maanrakentamisessa äänien syntymistä ei voida kokonaan estää. Hyvissä ajoin tehtävä tiedottaminen lähestyvästä työmaasta</w:t>
      </w:r>
      <w:r w:rsidR="002809EB">
        <w:rPr>
          <w:lang w:eastAsia="en-US"/>
        </w:rPr>
        <w:t xml:space="preserve"> </w:t>
      </w:r>
      <w:r w:rsidR="003F2769">
        <w:rPr>
          <w:lang w:eastAsia="en-US"/>
        </w:rPr>
        <w:t xml:space="preserve">ja sen aiheuttamasta meluhaitasta </w:t>
      </w:r>
      <w:r w:rsidR="002809EB">
        <w:rPr>
          <w:lang w:eastAsia="en-US"/>
        </w:rPr>
        <w:t>antaa kuitenkin lähiasukkaille aikaa reagoida tilanteeseen.</w:t>
      </w:r>
      <w:r w:rsidR="003F2769">
        <w:rPr>
          <w:lang w:eastAsia="en-US"/>
        </w:rPr>
        <w:t xml:space="preserve"> </w:t>
      </w:r>
    </w:p>
    <w:p w14:paraId="24FF3275" w14:textId="0A0A32E4" w:rsidR="00D90759" w:rsidRDefault="003F2769" w:rsidP="00BE2097">
      <w:pPr>
        <w:pStyle w:val="Leipteksti"/>
        <w:rPr>
          <w:lang w:eastAsia="en-US"/>
        </w:rPr>
      </w:pPr>
      <w:r>
        <w:rPr>
          <w:lang w:eastAsia="en-US"/>
        </w:rPr>
        <w:t xml:space="preserve">Nykytilanteessa hankkeista tiedotetaan ELY-keskusten tai Väyläviraston sivuilla, mutta rakentamisen ajankohdat </w:t>
      </w:r>
      <w:r w:rsidR="00F95E71">
        <w:rPr>
          <w:lang w:eastAsia="en-US"/>
        </w:rPr>
        <w:t>voivat olla</w:t>
      </w:r>
      <w:r>
        <w:rPr>
          <w:lang w:eastAsia="en-US"/>
        </w:rPr>
        <w:t xml:space="preserve"> hyvin yl</w:t>
      </w:r>
      <w:r w:rsidR="003A6A53">
        <w:rPr>
          <w:lang w:eastAsia="en-US"/>
        </w:rPr>
        <w:t>e</w:t>
      </w:r>
      <w:r>
        <w:rPr>
          <w:lang w:eastAsia="en-US"/>
        </w:rPr>
        <w:t>isellä tasolla</w:t>
      </w:r>
      <w:r w:rsidR="00D90759">
        <w:rPr>
          <w:lang w:eastAsia="en-US"/>
        </w:rPr>
        <w:t>, esim.</w:t>
      </w:r>
      <w:r>
        <w:rPr>
          <w:lang w:eastAsia="en-US"/>
        </w:rPr>
        <w:t xml:space="preserve"> </w:t>
      </w:r>
      <w:r w:rsidRPr="00D90759">
        <w:rPr>
          <w:i/>
          <w:iCs/>
          <w:lang w:eastAsia="en-US"/>
        </w:rPr>
        <w:t>”​Työt alkavat tänä keväänä ja valmistuvat syksyllä 2023</w:t>
      </w:r>
      <w:r>
        <w:rPr>
          <w:lang w:eastAsia="en-US"/>
        </w:rPr>
        <w:t>”.</w:t>
      </w:r>
      <w:r w:rsidR="003A6A53">
        <w:rPr>
          <w:lang w:eastAsia="en-US"/>
        </w:rPr>
        <w:t xml:space="preserve"> </w:t>
      </w:r>
      <w:r w:rsidR="00E21EA0">
        <w:rPr>
          <w:lang w:eastAsia="en-US"/>
        </w:rPr>
        <w:t>Täsmällisempi tieto ajankohdasta</w:t>
      </w:r>
      <w:r w:rsidR="002D718A">
        <w:rPr>
          <w:lang w:eastAsia="en-US"/>
        </w:rPr>
        <w:t xml:space="preserve"> tarjoa</w:t>
      </w:r>
      <w:r w:rsidR="00E21EA0">
        <w:rPr>
          <w:lang w:eastAsia="en-US"/>
        </w:rPr>
        <w:t>isi</w:t>
      </w:r>
      <w:r w:rsidR="002D718A">
        <w:rPr>
          <w:lang w:eastAsia="en-US"/>
        </w:rPr>
        <w:t xml:space="preserve"> </w:t>
      </w:r>
      <w:r w:rsidR="37C0EACE" w:rsidRPr="034F854E">
        <w:rPr>
          <w:lang w:eastAsia="en-US"/>
        </w:rPr>
        <w:t xml:space="preserve">asukkaalle </w:t>
      </w:r>
      <w:r w:rsidR="002D718A">
        <w:rPr>
          <w:lang w:eastAsia="en-US"/>
        </w:rPr>
        <w:t>mahdollisuu</w:t>
      </w:r>
      <w:r w:rsidR="00E21EA0">
        <w:rPr>
          <w:lang w:eastAsia="en-US"/>
        </w:rPr>
        <w:t>den</w:t>
      </w:r>
      <w:r w:rsidR="002D718A">
        <w:rPr>
          <w:lang w:eastAsia="en-US"/>
        </w:rPr>
        <w:t xml:space="preserve"> </w:t>
      </w:r>
      <w:r w:rsidR="3805E1BD" w:rsidRPr="034F854E">
        <w:rPr>
          <w:lang w:eastAsia="en-US"/>
        </w:rPr>
        <w:t>reagoida hyvissä ajoin tilanteeseen</w:t>
      </w:r>
      <w:r w:rsidR="00DB4313">
        <w:rPr>
          <w:lang w:eastAsia="en-US"/>
        </w:rPr>
        <w:t>, kuten</w:t>
      </w:r>
      <w:r w:rsidR="002D718A">
        <w:rPr>
          <w:lang w:eastAsia="en-US"/>
        </w:rPr>
        <w:t xml:space="preserve"> </w:t>
      </w:r>
      <w:r w:rsidR="002D718A" w:rsidRPr="034F854E">
        <w:rPr>
          <w:lang w:eastAsia="en-US"/>
        </w:rPr>
        <w:t>lomamatka</w:t>
      </w:r>
      <w:r w:rsidR="3A31F8F0" w:rsidRPr="034F854E">
        <w:rPr>
          <w:lang w:eastAsia="en-US"/>
        </w:rPr>
        <w:t>n ajoittami</w:t>
      </w:r>
      <w:r w:rsidR="0059775A">
        <w:rPr>
          <w:lang w:eastAsia="en-US"/>
        </w:rPr>
        <w:t>sella</w:t>
      </w:r>
      <w:r w:rsidR="002D718A">
        <w:rPr>
          <w:lang w:eastAsia="en-US"/>
        </w:rPr>
        <w:t xml:space="preserve"> viikolle, jolloin työmaa</w:t>
      </w:r>
      <w:r w:rsidR="00EE09A4">
        <w:rPr>
          <w:lang w:eastAsia="en-US"/>
        </w:rPr>
        <w:t xml:space="preserve">n toiminnasta </w:t>
      </w:r>
      <w:r w:rsidR="00E94B75">
        <w:rPr>
          <w:lang w:eastAsia="en-US"/>
        </w:rPr>
        <w:t xml:space="preserve">voidaan arvioida aiheutuvan </w:t>
      </w:r>
      <w:r w:rsidR="002D718A">
        <w:rPr>
          <w:lang w:eastAsia="en-US"/>
        </w:rPr>
        <w:t>erityisen voimakasta, mahdollisesti yöaikaista melua.</w:t>
      </w:r>
    </w:p>
    <w:p w14:paraId="475744FB" w14:textId="6E5F1758" w:rsidR="003A6A53" w:rsidRDefault="5EEF87D7" w:rsidP="00BE2097">
      <w:pPr>
        <w:pStyle w:val="Leipteksti"/>
        <w:rPr>
          <w:lang w:eastAsia="en-US"/>
        </w:rPr>
      </w:pPr>
      <w:r w:rsidRPr="3E80A734">
        <w:rPr>
          <w:lang w:eastAsia="en-US"/>
        </w:rPr>
        <w:t>E</w:t>
      </w:r>
      <w:r w:rsidR="297674AC" w:rsidRPr="3E80A734">
        <w:rPr>
          <w:lang w:eastAsia="en-US"/>
        </w:rPr>
        <w:t xml:space="preserve">rityisen häiritsevää melua aiheuttavasta tilapäisestä toiminnasta on </w:t>
      </w:r>
      <w:r w:rsidR="6FCC0456" w:rsidRPr="3E80A734">
        <w:rPr>
          <w:lang w:eastAsia="en-US"/>
        </w:rPr>
        <w:t>tehtävä</w:t>
      </w:r>
      <w:r w:rsidR="297674AC" w:rsidRPr="3E80A734">
        <w:rPr>
          <w:lang w:eastAsia="en-US"/>
        </w:rPr>
        <w:t xml:space="preserve"> ympäristönsuojelulain 118 §:n mukainen ilmoitus, jo</w:t>
      </w:r>
      <w:r w:rsidR="6FCC0456" w:rsidRPr="3E80A734">
        <w:rPr>
          <w:lang w:eastAsia="en-US"/>
        </w:rPr>
        <w:t>ta kutsutaan meluilmoitukseksi. Meluilmoitus tulee jättää lupaviranomaiselle viimeistään 30 vrk ennen toiminnan aloittamista. Lupaviranomainen käsittelee hakemuksen ja antaa päätöksen, jossa on määräyksiä mm. melun leviämisen ehkäisemisestä sekä tiedottamisesta lähialueen asukkaille</w:t>
      </w:r>
      <w:r w:rsidR="000714FF">
        <w:rPr>
          <w:lang w:eastAsia="en-US"/>
        </w:rPr>
        <w:t>, esimerkiksi postitse jaettavilla ilmoituksilla häiritsevän työn ajankohdasta</w:t>
      </w:r>
      <w:r w:rsidR="6FCC0456" w:rsidRPr="3E80A734">
        <w:rPr>
          <w:lang w:eastAsia="en-US"/>
        </w:rPr>
        <w:t xml:space="preserve">. </w:t>
      </w:r>
      <w:r w:rsidR="00F9065D">
        <w:rPr>
          <w:lang w:eastAsia="en-US"/>
        </w:rPr>
        <w:t>M</w:t>
      </w:r>
      <w:r w:rsidR="6FCC0456" w:rsidRPr="3E80A734">
        <w:rPr>
          <w:lang w:eastAsia="en-US"/>
        </w:rPr>
        <w:t>eluilmoitu</w:t>
      </w:r>
      <w:r w:rsidRPr="3E80A734">
        <w:rPr>
          <w:lang w:eastAsia="en-US"/>
        </w:rPr>
        <w:t>ksen hakeminen ja päätös</w:t>
      </w:r>
      <w:r w:rsidR="00F9065D">
        <w:rPr>
          <w:lang w:eastAsia="en-US"/>
        </w:rPr>
        <w:t xml:space="preserve"> voivat</w:t>
      </w:r>
      <w:r w:rsidRPr="3E80A734">
        <w:rPr>
          <w:lang w:eastAsia="en-US"/>
        </w:rPr>
        <w:t xml:space="preserve"> ajoittu</w:t>
      </w:r>
      <w:r w:rsidR="00F9065D">
        <w:rPr>
          <w:lang w:eastAsia="en-US"/>
        </w:rPr>
        <w:t>a</w:t>
      </w:r>
      <w:r w:rsidRPr="3E80A734">
        <w:rPr>
          <w:lang w:eastAsia="en-US"/>
        </w:rPr>
        <w:t xml:space="preserve"> hyvin lähelle </w:t>
      </w:r>
      <w:r w:rsidR="3271FD2F" w:rsidRPr="3E80A734">
        <w:rPr>
          <w:lang w:eastAsia="en-US"/>
        </w:rPr>
        <w:t xml:space="preserve">melua </w:t>
      </w:r>
      <w:r w:rsidR="00E83CD4">
        <w:rPr>
          <w:lang w:eastAsia="en-US"/>
        </w:rPr>
        <w:lastRenderedPageBreak/>
        <w:t>a</w:t>
      </w:r>
      <w:r w:rsidR="3271FD2F" w:rsidRPr="3E80A734">
        <w:rPr>
          <w:lang w:eastAsia="en-US"/>
        </w:rPr>
        <w:t>iheuttavan tilapäisen toiminnan</w:t>
      </w:r>
      <w:r w:rsidRPr="3E80A734">
        <w:rPr>
          <w:lang w:eastAsia="en-US"/>
        </w:rPr>
        <w:t xml:space="preserve"> alkamista, </w:t>
      </w:r>
      <w:r w:rsidR="009442F4">
        <w:rPr>
          <w:lang w:eastAsia="en-US"/>
        </w:rPr>
        <w:t>jolloin</w:t>
      </w:r>
      <w:r w:rsidR="002D718A" w:rsidRPr="3E80A734">
        <w:rPr>
          <w:lang w:eastAsia="en-US"/>
        </w:rPr>
        <w:t xml:space="preserve"> asukkaille jää niukasti aikaa sopeuttaa omaa toimintaansa, m</w:t>
      </w:r>
      <w:r w:rsidR="5A9CEE04" w:rsidRPr="3E80A734">
        <w:rPr>
          <w:lang w:eastAsia="en-US"/>
        </w:rPr>
        <w:t>ikä</w:t>
      </w:r>
      <w:r w:rsidR="002D718A" w:rsidRPr="3E80A734">
        <w:rPr>
          <w:lang w:eastAsia="en-US"/>
        </w:rPr>
        <w:t xml:space="preserve"> voi </w:t>
      </w:r>
      <w:r w:rsidR="5A9CEE04" w:rsidRPr="3E80A734">
        <w:rPr>
          <w:lang w:eastAsia="en-US"/>
        </w:rPr>
        <w:t>voimistaa</w:t>
      </w:r>
      <w:r w:rsidR="002D718A" w:rsidRPr="3E80A734">
        <w:rPr>
          <w:lang w:eastAsia="en-US"/>
        </w:rPr>
        <w:t xml:space="preserve"> </w:t>
      </w:r>
      <w:r w:rsidR="1C41EBF5" w:rsidRPr="3E80A734">
        <w:rPr>
          <w:lang w:eastAsia="en-US"/>
        </w:rPr>
        <w:t>kokemusta</w:t>
      </w:r>
      <w:r w:rsidR="002D718A" w:rsidRPr="3E80A734">
        <w:rPr>
          <w:lang w:eastAsia="en-US"/>
        </w:rPr>
        <w:t xml:space="preserve"> melun </w:t>
      </w:r>
      <w:r w:rsidR="17A9F252" w:rsidRPr="3E80A734">
        <w:rPr>
          <w:lang w:eastAsia="en-US"/>
        </w:rPr>
        <w:t>häiritsevyydestä</w:t>
      </w:r>
      <w:r w:rsidR="002D718A" w:rsidRPr="3E80A734">
        <w:rPr>
          <w:lang w:eastAsia="en-US"/>
        </w:rPr>
        <w:t xml:space="preserve">. </w:t>
      </w:r>
      <w:r w:rsidR="63765B5E" w:rsidRPr="3E80A734">
        <w:rPr>
          <w:lang w:eastAsia="en-US"/>
        </w:rPr>
        <w:t xml:space="preserve">Hyvä, täsmällinen ja oikea aikainen tiedottaminen lisää hankkeen hyväksyttävyyttä asukkaan näkökulmasta. </w:t>
      </w:r>
    </w:p>
    <w:p w14:paraId="5543DEB1" w14:textId="05BDB279" w:rsidR="00FC3086" w:rsidRDefault="002D718A" w:rsidP="00FC79F5">
      <w:pPr>
        <w:pStyle w:val="Leipteksti"/>
        <w:rPr>
          <w:lang w:eastAsia="en-US"/>
        </w:rPr>
      </w:pPr>
      <w:r w:rsidRPr="3E80A734">
        <w:rPr>
          <w:lang w:eastAsia="en-US"/>
        </w:rPr>
        <w:t>Rakentamisen aikaisen melun hallinnassa voidaan hyödyntää melun kannalta vähämeluisia laitteita, kuten vaimennettu murskain</w:t>
      </w:r>
      <w:r w:rsidR="005045CB">
        <w:rPr>
          <w:lang w:eastAsia="en-US"/>
        </w:rPr>
        <w:t>, peruutuspiippauksen korvaava kohinasignaali,</w:t>
      </w:r>
      <w:r w:rsidRPr="3E80A734">
        <w:rPr>
          <w:lang w:eastAsia="en-US"/>
        </w:rPr>
        <w:t xml:space="preserve"> tai työmenetelmiä, kuten </w:t>
      </w:r>
      <w:r w:rsidR="005045CB">
        <w:rPr>
          <w:lang w:eastAsia="en-US"/>
        </w:rPr>
        <w:t xml:space="preserve">työmaa-ajoreittien suunnittelu turhien </w:t>
      </w:r>
      <w:r w:rsidRPr="3E80A734">
        <w:rPr>
          <w:lang w:eastAsia="en-US"/>
        </w:rPr>
        <w:t xml:space="preserve">peruutusten </w:t>
      </w:r>
      <w:r w:rsidR="005045CB" w:rsidRPr="3E80A734">
        <w:rPr>
          <w:lang w:eastAsia="en-US"/>
        </w:rPr>
        <w:t>välttämi</w:t>
      </w:r>
      <w:r w:rsidR="005045CB">
        <w:rPr>
          <w:lang w:eastAsia="en-US"/>
        </w:rPr>
        <w:t>seksi</w:t>
      </w:r>
      <w:r w:rsidRPr="3E80A734">
        <w:rPr>
          <w:lang w:eastAsia="en-US"/>
        </w:rPr>
        <w:t xml:space="preserve"> (peruutushälyttimet). </w:t>
      </w:r>
      <w:r w:rsidR="00E929D5" w:rsidRPr="3E80A734">
        <w:rPr>
          <w:lang w:eastAsia="en-US"/>
        </w:rPr>
        <w:t>On myös mahdollista laskea melualueiden laajuuksia e</w:t>
      </w:r>
      <w:r w:rsidR="0976A14D" w:rsidRPr="3E80A734">
        <w:rPr>
          <w:lang w:eastAsia="en-US"/>
        </w:rPr>
        <w:t>r</w:t>
      </w:r>
      <w:r w:rsidR="00E929D5" w:rsidRPr="3E80A734">
        <w:rPr>
          <w:lang w:eastAsia="en-US"/>
        </w:rPr>
        <w:t>i toiminnoille ja käyttää laskentoja esimerkiksi määrittämään sitä, kuinka laajalla alueell</w:t>
      </w:r>
      <w:r w:rsidR="66BA519E" w:rsidRPr="3E80A734">
        <w:rPr>
          <w:lang w:eastAsia="en-US"/>
        </w:rPr>
        <w:t>a</w:t>
      </w:r>
      <w:r w:rsidR="00E929D5" w:rsidRPr="3E80A734">
        <w:rPr>
          <w:lang w:eastAsia="en-US"/>
        </w:rPr>
        <w:t xml:space="preserve"> jonkun toiminnan melu todennäköisesti kantautuu voimakkaasti rakennusten sisätiloihin. </w:t>
      </w:r>
      <w:r w:rsidR="00FC3086" w:rsidRPr="3E80A734">
        <w:rPr>
          <w:lang w:eastAsia="en-US"/>
        </w:rPr>
        <w:t xml:space="preserve">Toimintojen </w:t>
      </w:r>
      <w:r w:rsidR="00FC3086">
        <w:t>ajoittamisella pääosin päiväaikaan on yleensä myönteinen vaikutus kokemukseen melun häiritsevyydestä. Poikkeuksia toki löytyy aina</w:t>
      </w:r>
      <w:r w:rsidR="00FC3086" w:rsidRPr="3E80A734">
        <w:rPr>
          <w:lang w:eastAsia="en-US"/>
        </w:rPr>
        <w:t xml:space="preserve"> ja joku saattaa kaivata häiriötöntä lepoa</w:t>
      </w:r>
      <w:r w:rsidR="00FC3086">
        <w:t xml:space="preserve"> päivälläkin</w:t>
      </w:r>
    </w:p>
    <w:p w14:paraId="4E4DCBD8" w14:textId="53CA9CBF" w:rsidR="0011444B" w:rsidRDefault="0011444B" w:rsidP="0011444B">
      <w:pPr>
        <w:pStyle w:val="Otsikko3"/>
      </w:pPr>
      <w:bookmarkStart w:id="122" w:name="_Toc132382038"/>
      <w:bookmarkStart w:id="123" w:name="_Toc132382095"/>
      <w:bookmarkStart w:id="124" w:name="_Toc132382214"/>
      <w:r>
        <w:t>Toimenpidetarpeet</w:t>
      </w:r>
      <w:bookmarkEnd w:id="122"/>
      <w:bookmarkEnd w:id="123"/>
      <w:bookmarkEnd w:id="124"/>
    </w:p>
    <w:p w14:paraId="193415A0" w14:textId="77777777" w:rsidR="00B074A8" w:rsidRDefault="00B074A8" w:rsidP="00B074A8">
      <w:pPr>
        <w:pStyle w:val="Leipteksti"/>
        <w:rPr>
          <w:lang w:eastAsia="en-US"/>
        </w:rPr>
      </w:pPr>
      <w:r w:rsidRPr="00FF730C">
        <w:rPr>
          <w:b/>
          <w:lang w:eastAsia="en-US"/>
        </w:rPr>
        <w:t>Rakennustyömaiden vaikuttava ja oikea aikainen tiedottaminen:</w:t>
      </w:r>
      <w:r>
        <w:rPr>
          <w:lang w:eastAsia="en-US"/>
        </w:rPr>
        <w:t xml:space="preserve"> Luodaan Väyläviraston hankkeille yhtenäiset käytännöt, joissa asukkaita tiedotetaan riittävän ajoissa ja tarkasti, jolloin tilanteeseen jää mahdollisuus reagoida ja koettu haitta jää vähäisemmäksi. </w:t>
      </w:r>
    </w:p>
    <w:p w14:paraId="747321D6" w14:textId="7E2E5617" w:rsidR="3DA6CACB" w:rsidRDefault="00B074A8" w:rsidP="00B074A8">
      <w:pPr>
        <w:pStyle w:val="Leipteksti"/>
        <w:rPr>
          <w:lang w:eastAsia="en-US"/>
        </w:rPr>
      </w:pPr>
      <w:r w:rsidRPr="00303027">
        <w:rPr>
          <w:b/>
          <w:bCs/>
          <w:lang w:eastAsia="en-US"/>
        </w:rPr>
        <w:t>Työmaamelun vaikutusarvioinnin kehittäminen:</w:t>
      </w:r>
      <w:r>
        <w:rPr>
          <w:lang w:eastAsia="en-US"/>
        </w:rPr>
        <w:t xml:space="preserve"> Laaditaan t</w:t>
      </w:r>
      <w:r w:rsidRPr="3E80A734">
        <w:rPr>
          <w:lang w:eastAsia="en-US"/>
        </w:rPr>
        <w:t>yömaamelun “hallintavihkonen” sisältäen tyypillisimpien työmaatoimintojen meluntuoton leviämis</w:t>
      </w:r>
      <w:r>
        <w:rPr>
          <w:lang w:eastAsia="en-US"/>
        </w:rPr>
        <w:t xml:space="preserve">vyöhykkeet </w:t>
      </w:r>
      <w:r w:rsidRPr="3E80A734">
        <w:rPr>
          <w:lang w:eastAsia="en-US"/>
        </w:rPr>
        <w:t>vaikutusten arvioinnin tueksi</w:t>
      </w:r>
      <w:r>
        <w:rPr>
          <w:lang w:eastAsia="en-US"/>
        </w:rPr>
        <w:t>. Väylävirasto voi ottaa käytännöksi jakaa tämän tiedon väylähankkeiden rakentamista suunnitteleville sekä lausuttavaksi tulleille kuntien rakennushankkeille.</w:t>
      </w:r>
    </w:p>
    <w:p w14:paraId="3BCBBE1F" w14:textId="58C35F3B" w:rsidR="00492125" w:rsidRDefault="003C5FE0" w:rsidP="003C5FE0">
      <w:pPr>
        <w:pStyle w:val="Otsikko1"/>
      </w:pPr>
      <w:bookmarkStart w:id="125" w:name="_Toc132382096"/>
      <w:bookmarkStart w:id="126" w:name="_Toc132382215"/>
      <w:r>
        <w:lastRenderedPageBreak/>
        <w:t>Toteutumisen seuranta</w:t>
      </w:r>
      <w:bookmarkEnd w:id="125"/>
      <w:bookmarkEnd w:id="126"/>
    </w:p>
    <w:p w14:paraId="715DE452" w14:textId="572B7B61" w:rsidR="00912739" w:rsidRDefault="00436FEE" w:rsidP="00912739">
      <w:pPr>
        <w:pStyle w:val="Leipteksti"/>
        <w:rPr>
          <w:lang w:eastAsia="en-US"/>
        </w:rPr>
      </w:pPr>
      <w:r>
        <w:rPr>
          <w:lang w:eastAsia="en-US"/>
        </w:rPr>
        <w:t>Meluntorjunnan toimi</w:t>
      </w:r>
      <w:r w:rsidR="009E0732">
        <w:rPr>
          <w:lang w:eastAsia="en-US"/>
        </w:rPr>
        <w:t>n</w:t>
      </w:r>
      <w:r>
        <w:rPr>
          <w:lang w:eastAsia="en-US"/>
        </w:rPr>
        <w:t>tasuunni</w:t>
      </w:r>
      <w:r w:rsidR="009E0732">
        <w:rPr>
          <w:lang w:eastAsia="en-US"/>
        </w:rPr>
        <w:t xml:space="preserve">telman </w:t>
      </w:r>
      <w:r w:rsidR="00385639">
        <w:rPr>
          <w:lang w:eastAsia="en-US"/>
        </w:rPr>
        <w:t xml:space="preserve">toimenpiteiden toteutumista seurataan vuosittain ympäristöraportoinnin yhteydessä sekä </w:t>
      </w:r>
      <w:r w:rsidR="00165FB9">
        <w:rPr>
          <w:lang w:eastAsia="en-US"/>
        </w:rPr>
        <w:t>viiden vuoden välein toimintasuunnitelman tarkastuksen yhteydessä.</w:t>
      </w:r>
      <w:r w:rsidR="009A72F3">
        <w:rPr>
          <w:lang w:eastAsia="en-US"/>
        </w:rPr>
        <w:t xml:space="preserve"> </w:t>
      </w:r>
      <w:r w:rsidR="00912739" w:rsidRPr="00FB2352">
        <w:rPr>
          <w:lang w:eastAsia="en-US"/>
        </w:rPr>
        <w:t>Tiehankkeiden ympäristöraportointiin liittyen seurataan perusväylänpidon ja väylien</w:t>
      </w:r>
      <w:r w:rsidR="00DF4EBA" w:rsidRPr="00FB2352">
        <w:rPr>
          <w:lang w:eastAsia="en-US"/>
        </w:rPr>
        <w:t xml:space="preserve"> </w:t>
      </w:r>
      <w:r w:rsidR="00912739" w:rsidRPr="00FB2352">
        <w:rPr>
          <w:lang w:eastAsia="en-US"/>
        </w:rPr>
        <w:t>kehittämisen yhteydessä toteutettavan meluntorjunnan määrää sekä erillisten meluntorjuntahankkeiden toteutumista vuosittain.</w:t>
      </w:r>
      <w:r w:rsidR="009A72F3">
        <w:rPr>
          <w:lang w:eastAsia="en-US"/>
        </w:rPr>
        <w:t xml:space="preserve"> </w:t>
      </w:r>
      <w:r w:rsidR="00C030FB" w:rsidRPr="00CD6A62">
        <w:rPr>
          <w:lang w:eastAsia="en-US"/>
        </w:rPr>
        <w:t xml:space="preserve">Loppupäätelmä meluntorjunnan toimintasuunnitelman toteutumisesta tehdään EU:n ympäristömeludirektiivin velvoittaman seuraavan toimintasuunnitelman valmistelun yhteydessä. Seuraavan toimintasuunnitelman tulee valmistua viimeistään vuoden </w:t>
      </w:r>
      <w:r w:rsidR="00CD6A62" w:rsidRPr="00CD6A62">
        <w:rPr>
          <w:lang w:eastAsia="en-US"/>
        </w:rPr>
        <w:t>2029 heinäkuussa.</w:t>
      </w:r>
    </w:p>
    <w:p w14:paraId="0D431E61" w14:textId="5318508C" w:rsidR="00FB2352" w:rsidRPr="00FB2352" w:rsidRDefault="00500838" w:rsidP="00FB2352">
      <w:pPr>
        <w:pStyle w:val="Leipteksti"/>
        <w:rPr>
          <w:lang w:eastAsia="en-US"/>
        </w:rPr>
      </w:pPr>
      <w:r>
        <w:rPr>
          <w:lang w:eastAsia="en-US"/>
        </w:rPr>
        <w:t>Väy</w:t>
      </w:r>
      <w:r w:rsidR="009A2D21">
        <w:rPr>
          <w:lang w:eastAsia="en-US"/>
        </w:rPr>
        <w:t>l</w:t>
      </w:r>
      <w:r>
        <w:rPr>
          <w:lang w:eastAsia="en-US"/>
        </w:rPr>
        <w:t>äviraston toiminn</w:t>
      </w:r>
      <w:r w:rsidR="009A2D21">
        <w:rPr>
          <w:lang w:eastAsia="en-US"/>
        </w:rPr>
        <w:t xml:space="preserve">an ja talouden suunnitteluun </w:t>
      </w:r>
      <w:r w:rsidR="0076156B">
        <w:rPr>
          <w:lang w:eastAsia="en-US"/>
        </w:rPr>
        <w:t>ja seurantaan</w:t>
      </w:r>
      <w:r w:rsidR="00FC5165">
        <w:rPr>
          <w:lang w:eastAsia="en-US"/>
        </w:rPr>
        <w:t xml:space="preserve"> liittyvät seuraavat asiakirjat:</w:t>
      </w:r>
    </w:p>
    <w:p w14:paraId="182A612B" w14:textId="081A44B4" w:rsidR="00FC5165" w:rsidRPr="00FB2352" w:rsidRDefault="00960B2F" w:rsidP="00960B2F">
      <w:pPr>
        <w:pStyle w:val="Leipteksti"/>
        <w:numPr>
          <w:ilvl w:val="0"/>
          <w:numId w:val="35"/>
        </w:numPr>
        <w:rPr>
          <w:lang w:eastAsia="en-US"/>
        </w:rPr>
      </w:pPr>
      <w:r w:rsidRPr="00ED7EBA">
        <w:rPr>
          <w:b/>
          <w:lang w:eastAsia="en-US"/>
        </w:rPr>
        <w:t>Väylänpidon perussuunnitelma</w:t>
      </w:r>
      <w:r w:rsidRPr="00960B2F">
        <w:rPr>
          <w:lang w:eastAsia="en-US"/>
        </w:rPr>
        <w:t xml:space="preserve"> </w:t>
      </w:r>
      <w:r w:rsidR="005B46A0">
        <w:rPr>
          <w:lang w:eastAsia="en-US"/>
        </w:rPr>
        <w:fldChar w:fldCharType="begin"/>
      </w:r>
      <w:r w:rsidR="005B46A0">
        <w:rPr>
          <w:lang w:eastAsia="en-US"/>
        </w:rPr>
        <w:instrText xml:space="preserve"> REF _Ref129887366 \w \h </w:instrText>
      </w:r>
      <w:r w:rsidR="005B46A0">
        <w:rPr>
          <w:lang w:eastAsia="en-US"/>
        </w:rPr>
      </w:r>
      <w:r w:rsidR="005B46A0">
        <w:rPr>
          <w:lang w:eastAsia="en-US"/>
        </w:rPr>
        <w:fldChar w:fldCharType="separate"/>
      </w:r>
      <w:r w:rsidR="005323FD">
        <w:rPr>
          <w:lang w:eastAsia="en-US"/>
        </w:rPr>
        <w:t>/21/</w:t>
      </w:r>
      <w:r w:rsidR="005B46A0">
        <w:rPr>
          <w:lang w:eastAsia="en-US"/>
        </w:rPr>
        <w:fldChar w:fldCharType="end"/>
      </w:r>
      <w:r w:rsidR="00D772D4">
        <w:rPr>
          <w:lang w:eastAsia="en-US"/>
        </w:rPr>
        <w:t xml:space="preserve"> </w:t>
      </w:r>
      <w:r w:rsidRPr="00960B2F">
        <w:rPr>
          <w:lang w:eastAsia="en-US"/>
        </w:rPr>
        <w:t>kuvaa, kuinka perusväylänpidon määrärahat kohdennetaan väylien palvelutason ja tavoitteiden saavuttamiseksi. Suunnittelu tehdään pääasiassa yhdelle vuodelle ja alustavana nelivuotiskaudelle.</w:t>
      </w:r>
      <w:r w:rsidR="00ED7EBA">
        <w:rPr>
          <w:lang w:eastAsia="en-US"/>
        </w:rPr>
        <w:t xml:space="preserve"> </w:t>
      </w:r>
      <w:r w:rsidR="009D0B52">
        <w:rPr>
          <w:lang w:eastAsia="en-US"/>
        </w:rPr>
        <w:t>Viimeisin perussuunnitelma kattaa vuodet 2023</w:t>
      </w:r>
      <w:r w:rsidR="009C77AD">
        <w:rPr>
          <w:lang w:eastAsia="en-US"/>
        </w:rPr>
        <w:t>–</w:t>
      </w:r>
      <w:r w:rsidR="009D0B52">
        <w:rPr>
          <w:lang w:eastAsia="en-US"/>
        </w:rPr>
        <w:t>2026, joista vuoden 2023 rahoitus on päätetty</w:t>
      </w:r>
      <w:r w:rsidR="009C77AD">
        <w:rPr>
          <w:lang w:eastAsia="en-US"/>
        </w:rPr>
        <w:t xml:space="preserve"> </w:t>
      </w:r>
      <w:r w:rsidR="009C77AD" w:rsidRPr="009C77AD">
        <w:rPr>
          <w:lang w:eastAsia="en-US"/>
        </w:rPr>
        <w:t>valtion talousarviossa. Vuosien 2024–2026 osalta rahoitus on julkisen talouden suunnitelman mukainen.</w:t>
      </w:r>
    </w:p>
    <w:p w14:paraId="53A157B9" w14:textId="5804610E" w:rsidR="009C77AD" w:rsidRPr="00FB2352" w:rsidRDefault="00820677" w:rsidP="00960B2F">
      <w:pPr>
        <w:pStyle w:val="Leipteksti"/>
        <w:numPr>
          <w:ilvl w:val="0"/>
          <w:numId w:val="35"/>
        </w:numPr>
        <w:rPr>
          <w:lang w:eastAsia="en-US"/>
        </w:rPr>
      </w:pPr>
      <w:r>
        <w:rPr>
          <w:b/>
          <w:bCs/>
          <w:lang w:eastAsia="en-US"/>
        </w:rPr>
        <w:t>Väyläverkon investointiohjelma</w:t>
      </w:r>
      <w:r w:rsidR="00EB2E78">
        <w:rPr>
          <w:b/>
          <w:bCs/>
          <w:lang w:eastAsia="en-US"/>
        </w:rPr>
        <w:t xml:space="preserve"> </w:t>
      </w:r>
      <w:r w:rsidR="005B46A0" w:rsidRPr="005B46A0">
        <w:rPr>
          <w:lang w:eastAsia="en-US"/>
        </w:rPr>
        <w:fldChar w:fldCharType="begin"/>
      </w:r>
      <w:r w:rsidR="005B46A0" w:rsidRPr="005B46A0">
        <w:rPr>
          <w:lang w:eastAsia="en-US"/>
        </w:rPr>
        <w:instrText xml:space="preserve"> REF _Ref129887388 \w \h </w:instrText>
      </w:r>
      <w:r w:rsidR="005B46A0">
        <w:rPr>
          <w:lang w:eastAsia="en-US"/>
        </w:rPr>
        <w:instrText xml:space="preserve"> \* MERGEFORMAT </w:instrText>
      </w:r>
      <w:r w:rsidR="005B46A0" w:rsidRPr="005B46A0">
        <w:rPr>
          <w:lang w:eastAsia="en-US"/>
        </w:rPr>
      </w:r>
      <w:r w:rsidR="005B46A0" w:rsidRPr="005B46A0">
        <w:rPr>
          <w:lang w:eastAsia="en-US"/>
        </w:rPr>
        <w:fldChar w:fldCharType="separate"/>
      </w:r>
      <w:r w:rsidR="005323FD">
        <w:rPr>
          <w:lang w:eastAsia="en-US"/>
        </w:rPr>
        <w:t>/22/</w:t>
      </w:r>
      <w:r w:rsidR="005B46A0" w:rsidRPr="005B46A0">
        <w:rPr>
          <w:lang w:eastAsia="en-US"/>
        </w:rPr>
        <w:fldChar w:fldCharType="end"/>
      </w:r>
      <w:r w:rsidR="005B46A0">
        <w:rPr>
          <w:b/>
          <w:bCs/>
          <w:lang w:eastAsia="en-US"/>
        </w:rPr>
        <w:t xml:space="preserve"> </w:t>
      </w:r>
      <w:r w:rsidR="00EB2E78" w:rsidRPr="00EB2E78">
        <w:rPr>
          <w:lang w:eastAsia="en-US"/>
        </w:rPr>
        <w:t>on Väyläviraston näkemys uusien rata-, maantie- ja vesiväylähankkeiden toteuttamisesta ja niiden vaikutuksista. Viimeisin investointiohjelma on laadittu vuosille 2023–2030 ja se on osa valtakunnallisen liikennejärjestelmäsuunnitelman (Liikenne 12 -suunnitelma) toimeenpanoa. Investointiohjelman kehittämishankkeiden mahdollisesta toteuttamisesta päättää eduskunta.</w:t>
      </w:r>
    </w:p>
    <w:p w14:paraId="5FE7B7FA" w14:textId="5D0D6EFA" w:rsidR="0076156B" w:rsidRPr="00FB2352" w:rsidRDefault="00210D12" w:rsidP="00960B2F">
      <w:pPr>
        <w:pStyle w:val="Leipteksti"/>
        <w:numPr>
          <w:ilvl w:val="0"/>
          <w:numId w:val="35"/>
        </w:numPr>
        <w:rPr>
          <w:lang w:eastAsia="en-US"/>
        </w:rPr>
      </w:pPr>
      <w:r w:rsidRPr="00210D12">
        <w:rPr>
          <w:b/>
          <w:bCs/>
          <w:lang w:eastAsia="en-US"/>
        </w:rPr>
        <w:t>Suunnitteluohjelma</w:t>
      </w:r>
      <w:r w:rsidRPr="00210D12">
        <w:rPr>
          <w:lang w:eastAsia="en-US"/>
        </w:rPr>
        <w:t xml:space="preserve"> </w:t>
      </w:r>
      <w:r w:rsidR="002D26DC">
        <w:rPr>
          <w:lang w:eastAsia="en-US"/>
        </w:rPr>
        <w:fldChar w:fldCharType="begin"/>
      </w:r>
      <w:r w:rsidR="002D26DC">
        <w:rPr>
          <w:lang w:eastAsia="en-US"/>
        </w:rPr>
        <w:instrText xml:space="preserve"> REF _Ref129887583 \w \h </w:instrText>
      </w:r>
      <w:r w:rsidR="002D26DC">
        <w:rPr>
          <w:lang w:eastAsia="en-US"/>
        </w:rPr>
      </w:r>
      <w:r w:rsidR="002D26DC">
        <w:rPr>
          <w:lang w:eastAsia="en-US"/>
        </w:rPr>
        <w:fldChar w:fldCharType="separate"/>
      </w:r>
      <w:r w:rsidR="005323FD">
        <w:rPr>
          <w:lang w:eastAsia="en-US"/>
        </w:rPr>
        <w:t>/25/</w:t>
      </w:r>
      <w:r w:rsidR="002D26DC">
        <w:rPr>
          <w:lang w:eastAsia="en-US"/>
        </w:rPr>
        <w:fldChar w:fldCharType="end"/>
      </w:r>
      <w:r w:rsidR="002D26DC">
        <w:rPr>
          <w:lang w:eastAsia="en-US"/>
        </w:rPr>
        <w:t xml:space="preserve"> </w:t>
      </w:r>
      <w:r w:rsidRPr="00210D12">
        <w:rPr>
          <w:lang w:eastAsia="en-US"/>
        </w:rPr>
        <w:t>on kooste Väylävirastossa tehtävästä rata- ja vesiväyläsuunnittelusta sekä Väyläviraston ja ELY-keskusten tekemästä valtion tieverkon suurempien kohteiden suunnittelusta.</w:t>
      </w:r>
      <w:r>
        <w:rPr>
          <w:lang w:eastAsia="en-US"/>
        </w:rPr>
        <w:t xml:space="preserve"> </w:t>
      </w:r>
      <w:r w:rsidR="00AE0A5B" w:rsidRPr="00AE0A5B">
        <w:rPr>
          <w:lang w:eastAsia="en-US"/>
        </w:rPr>
        <w:t>Suunnittelukohteiden ohjelmoinnilla mahdollistetaan väyläverkon investointien riittävä ja oikea-aikainen suunnitteluvalmius ennen päätöksentekoa.</w:t>
      </w:r>
    </w:p>
    <w:p w14:paraId="01490485" w14:textId="1CD54BDE" w:rsidR="007749DF" w:rsidRDefault="007749DF" w:rsidP="00614E2C">
      <w:pPr>
        <w:pStyle w:val="Leipteksti"/>
        <w:rPr>
          <w:lang w:eastAsia="en-US"/>
        </w:rPr>
      </w:pPr>
      <w:r>
        <w:rPr>
          <w:lang w:eastAsia="en-US"/>
        </w:rPr>
        <w:t xml:space="preserve">Meluntorjuntahankkeet sisällytetään edellä mainittuihin ohjelmiin </w:t>
      </w:r>
      <w:r w:rsidR="001676A7">
        <w:rPr>
          <w:lang w:eastAsia="en-US"/>
        </w:rPr>
        <w:t>rahoituksen ja tarpeiden kulloinkin sallimissa rajoissa</w:t>
      </w:r>
      <w:r w:rsidR="006A0CC5">
        <w:rPr>
          <w:lang w:eastAsia="en-US"/>
        </w:rPr>
        <w:t>, ja suunnitelmien toteutumista seurataan</w:t>
      </w:r>
      <w:r w:rsidR="00EC49FC">
        <w:rPr>
          <w:lang w:eastAsia="en-US"/>
        </w:rPr>
        <w:t xml:space="preserve"> määritetyillä kriteereillä.</w:t>
      </w:r>
    </w:p>
    <w:p w14:paraId="752C91A4" w14:textId="168D8B29" w:rsidR="009A605B" w:rsidRDefault="009A605B" w:rsidP="00614E2C">
      <w:pPr>
        <w:pStyle w:val="Leipteksti"/>
        <w:rPr>
          <w:lang w:eastAsia="en-US"/>
        </w:rPr>
      </w:pPr>
      <w:r>
        <w:rPr>
          <w:lang w:eastAsia="en-US"/>
        </w:rPr>
        <w:t>Tien</w:t>
      </w:r>
      <w:r w:rsidR="009F4879">
        <w:rPr>
          <w:lang w:eastAsia="en-US"/>
        </w:rPr>
        <w:t>pidon</w:t>
      </w:r>
      <w:r w:rsidR="00D6417F">
        <w:rPr>
          <w:lang w:eastAsia="en-US"/>
        </w:rPr>
        <w:t xml:space="preserve"> toteutuneiden toimenpiteiden </w:t>
      </w:r>
      <w:r w:rsidR="00A31A1E">
        <w:rPr>
          <w:lang w:eastAsia="en-US"/>
        </w:rPr>
        <w:t>vaikutuksi</w:t>
      </w:r>
      <w:r w:rsidR="000C3DD7">
        <w:rPr>
          <w:lang w:eastAsia="en-US"/>
        </w:rPr>
        <w:t>en arvioinnissa käytettävät onnistumisen mittarit ovat saavutettavuus, kestävyys</w:t>
      </w:r>
      <w:r w:rsidR="00093A76">
        <w:rPr>
          <w:lang w:eastAsia="en-US"/>
        </w:rPr>
        <w:t xml:space="preserve"> ja tehokkuus.</w:t>
      </w:r>
      <w:r w:rsidR="004E3C65">
        <w:rPr>
          <w:lang w:eastAsia="en-US"/>
        </w:rPr>
        <w:t xml:space="preserve"> </w:t>
      </w:r>
      <w:r w:rsidR="00420CF2">
        <w:rPr>
          <w:lang w:eastAsia="en-US"/>
        </w:rPr>
        <w:t xml:space="preserve">Kestävyyden alla yhtenä </w:t>
      </w:r>
      <w:r w:rsidR="007D0432">
        <w:rPr>
          <w:lang w:eastAsia="en-US"/>
        </w:rPr>
        <w:t xml:space="preserve">kriteerinä on meluntorjunta, josta on todettu, että </w:t>
      </w:r>
      <w:r w:rsidR="004F6D00">
        <w:rPr>
          <w:lang w:eastAsia="en-US"/>
        </w:rPr>
        <w:t>siihen kohdistuu enemmän odotuksia kuin mitä perusväylänpidon toimenpiteillä voidaan turvata.</w:t>
      </w:r>
    </w:p>
    <w:p w14:paraId="7B235EF8" w14:textId="1027FA2B" w:rsidR="003C5FE0" w:rsidRPr="00BB51F4" w:rsidRDefault="00912739" w:rsidP="003C5FE0">
      <w:pPr>
        <w:pStyle w:val="Leipteksti"/>
        <w:rPr>
          <w:lang w:eastAsia="en-US"/>
        </w:rPr>
      </w:pPr>
      <w:r w:rsidRPr="00BB51F4">
        <w:rPr>
          <w:lang w:eastAsia="en-US"/>
        </w:rPr>
        <w:t>Seurantaa sekä meluntorjunnan kehitystyötä palvelisi kansallisen melututkimuksen</w:t>
      </w:r>
      <w:r w:rsidR="00BB51F4" w:rsidRPr="00BB51F4">
        <w:rPr>
          <w:lang w:eastAsia="en-US"/>
        </w:rPr>
        <w:t xml:space="preserve"> </w:t>
      </w:r>
      <w:r w:rsidRPr="00BB51F4">
        <w:rPr>
          <w:lang w:eastAsia="en-US"/>
        </w:rPr>
        <w:t>kokoaminen siten, että eri aiheiden tutkimusta voidaan koordinoida ja toteuttaa yhteistyössä. Koordinointia varten voisi esimerkiksi muodostaa ympäristöministeriön</w:t>
      </w:r>
      <w:r w:rsidR="00BB51F4" w:rsidRPr="00BB51F4">
        <w:rPr>
          <w:lang w:eastAsia="en-US"/>
        </w:rPr>
        <w:t xml:space="preserve"> </w:t>
      </w:r>
      <w:r w:rsidRPr="00BB51F4">
        <w:rPr>
          <w:lang w:eastAsia="en-US"/>
        </w:rPr>
        <w:t>tai meluntorjunnan asiantuntijaviranomaisena toimivan Uudenmaan ELY-keskuksen</w:t>
      </w:r>
      <w:r w:rsidR="00BB51F4" w:rsidRPr="00BB51F4">
        <w:rPr>
          <w:lang w:eastAsia="en-US"/>
        </w:rPr>
        <w:t xml:space="preserve"> </w:t>
      </w:r>
      <w:r w:rsidRPr="00BB51F4">
        <w:rPr>
          <w:lang w:eastAsia="en-US"/>
        </w:rPr>
        <w:t xml:space="preserve">yhteyteen toimivan ryhmän. </w:t>
      </w:r>
    </w:p>
    <w:p w14:paraId="5416327B" w14:textId="77777777" w:rsidR="00D3300F" w:rsidRPr="00721EB4" w:rsidRDefault="00D3300F" w:rsidP="00E05899">
      <w:pPr>
        <w:pStyle w:val="Otsikko"/>
      </w:pPr>
      <w:bookmarkStart w:id="127" w:name="_Toc44593370"/>
      <w:r w:rsidRPr="00721EB4">
        <w:lastRenderedPageBreak/>
        <w:t>Lähdeluettelo</w:t>
      </w:r>
      <w:bookmarkEnd w:id="127"/>
    </w:p>
    <w:p w14:paraId="729B7CA3" w14:textId="68BFB4FC" w:rsidR="00D3300F" w:rsidRDefault="000E3172" w:rsidP="000E3172">
      <w:pPr>
        <w:pStyle w:val="Luettelolhdeluettelo"/>
      </w:pPr>
      <w:bookmarkStart w:id="128" w:name="_Ref129871389"/>
      <w:r w:rsidRPr="000E3172">
        <w:rPr>
          <w:sz w:val="20"/>
          <w:szCs w:val="20"/>
        </w:rPr>
        <w:t xml:space="preserve">Euroopan parlamentin ja neuvoston direktiivi 2002/49/EY ympäristömelun arvioinnista ja hallinnasta. EYVL L 189, 18.7.2002.Commission </w:t>
      </w:r>
      <w:proofErr w:type="spellStart"/>
      <w:r w:rsidRPr="000E3172">
        <w:rPr>
          <w:sz w:val="20"/>
          <w:szCs w:val="20"/>
        </w:rPr>
        <w:t>Delegated</w:t>
      </w:r>
      <w:proofErr w:type="spellEnd"/>
      <w:r w:rsidRPr="000E3172">
        <w:rPr>
          <w:sz w:val="20"/>
          <w:szCs w:val="20"/>
        </w:rPr>
        <w:t xml:space="preserve"> Directive (EU) 2021/1226 of 21 </w:t>
      </w:r>
      <w:proofErr w:type="spellStart"/>
      <w:r w:rsidRPr="000E3172">
        <w:rPr>
          <w:sz w:val="20"/>
          <w:szCs w:val="20"/>
        </w:rPr>
        <w:t>December</w:t>
      </w:r>
      <w:proofErr w:type="spellEnd"/>
      <w:r w:rsidRPr="000E3172">
        <w:rPr>
          <w:sz w:val="20"/>
          <w:szCs w:val="20"/>
        </w:rPr>
        <w:t xml:space="preserve"> 2020 </w:t>
      </w:r>
      <w:proofErr w:type="spellStart"/>
      <w:r w:rsidRPr="000E3172">
        <w:rPr>
          <w:sz w:val="20"/>
          <w:szCs w:val="20"/>
        </w:rPr>
        <w:t>amending</w:t>
      </w:r>
      <w:proofErr w:type="spellEnd"/>
      <w:r w:rsidRPr="000E3172">
        <w:rPr>
          <w:sz w:val="20"/>
          <w:szCs w:val="20"/>
        </w:rPr>
        <w:t xml:space="preserve">, for </w:t>
      </w:r>
      <w:proofErr w:type="spellStart"/>
      <w:r w:rsidRPr="000E3172">
        <w:rPr>
          <w:sz w:val="20"/>
          <w:szCs w:val="20"/>
        </w:rPr>
        <w:t>the</w:t>
      </w:r>
      <w:proofErr w:type="spellEnd"/>
      <w:r w:rsidRPr="000E3172">
        <w:rPr>
          <w:sz w:val="20"/>
          <w:szCs w:val="20"/>
        </w:rPr>
        <w:t xml:space="preserve"> </w:t>
      </w:r>
      <w:proofErr w:type="spellStart"/>
      <w:r w:rsidRPr="000E3172">
        <w:rPr>
          <w:sz w:val="20"/>
          <w:szCs w:val="20"/>
        </w:rPr>
        <w:t>purposes</w:t>
      </w:r>
      <w:proofErr w:type="spellEnd"/>
      <w:r w:rsidRPr="000E3172">
        <w:rPr>
          <w:sz w:val="20"/>
          <w:szCs w:val="20"/>
        </w:rPr>
        <w:t xml:space="preserve"> of </w:t>
      </w:r>
      <w:proofErr w:type="spellStart"/>
      <w:r w:rsidRPr="000E3172">
        <w:rPr>
          <w:sz w:val="20"/>
          <w:szCs w:val="20"/>
        </w:rPr>
        <w:t>adapting</w:t>
      </w:r>
      <w:proofErr w:type="spellEnd"/>
      <w:r w:rsidRPr="000E3172">
        <w:rPr>
          <w:sz w:val="20"/>
          <w:szCs w:val="20"/>
        </w:rPr>
        <w:t xml:space="preserve"> to </w:t>
      </w:r>
      <w:proofErr w:type="spellStart"/>
      <w:r w:rsidRPr="000E3172">
        <w:rPr>
          <w:sz w:val="20"/>
          <w:szCs w:val="20"/>
        </w:rPr>
        <w:t>scientific</w:t>
      </w:r>
      <w:proofErr w:type="spellEnd"/>
      <w:r w:rsidRPr="000E3172">
        <w:rPr>
          <w:sz w:val="20"/>
          <w:szCs w:val="20"/>
        </w:rPr>
        <w:t xml:space="preserve"> and </w:t>
      </w:r>
      <w:proofErr w:type="spellStart"/>
      <w:r w:rsidRPr="000E3172">
        <w:rPr>
          <w:sz w:val="20"/>
          <w:szCs w:val="20"/>
        </w:rPr>
        <w:t>technical</w:t>
      </w:r>
      <w:proofErr w:type="spellEnd"/>
      <w:r w:rsidRPr="000E3172">
        <w:rPr>
          <w:sz w:val="20"/>
          <w:szCs w:val="20"/>
        </w:rPr>
        <w:t xml:space="preserve"> </w:t>
      </w:r>
      <w:proofErr w:type="spellStart"/>
      <w:r w:rsidRPr="000E3172">
        <w:rPr>
          <w:sz w:val="20"/>
          <w:szCs w:val="20"/>
        </w:rPr>
        <w:t>progress</w:t>
      </w:r>
      <w:proofErr w:type="spellEnd"/>
      <w:r w:rsidRPr="000E3172">
        <w:rPr>
          <w:sz w:val="20"/>
          <w:szCs w:val="20"/>
        </w:rPr>
        <w:t xml:space="preserve">, </w:t>
      </w:r>
      <w:proofErr w:type="spellStart"/>
      <w:r w:rsidRPr="000E3172">
        <w:rPr>
          <w:sz w:val="20"/>
          <w:szCs w:val="20"/>
        </w:rPr>
        <w:t>Annex</w:t>
      </w:r>
      <w:proofErr w:type="spellEnd"/>
      <w:r w:rsidRPr="000E3172">
        <w:rPr>
          <w:sz w:val="20"/>
          <w:szCs w:val="20"/>
        </w:rPr>
        <w:t xml:space="preserve"> II to Directive 2002/49/EC of </w:t>
      </w:r>
      <w:proofErr w:type="spellStart"/>
      <w:r w:rsidRPr="000E3172">
        <w:rPr>
          <w:sz w:val="20"/>
          <w:szCs w:val="20"/>
        </w:rPr>
        <w:t>the</w:t>
      </w:r>
      <w:proofErr w:type="spellEnd"/>
      <w:r w:rsidRPr="000E3172">
        <w:rPr>
          <w:sz w:val="20"/>
          <w:szCs w:val="20"/>
        </w:rPr>
        <w:t xml:space="preserve"> European </w:t>
      </w:r>
      <w:proofErr w:type="spellStart"/>
      <w:r w:rsidRPr="000E3172">
        <w:rPr>
          <w:sz w:val="20"/>
          <w:szCs w:val="20"/>
        </w:rPr>
        <w:t>Parliament</w:t>
      </w:r>
      <w:proofErr w:type="spellEnd"/>
      <w:r w:rsidRPr="000E3172">
        <w:rPr>
          <w:sz w:val="20"/>
          <w:szCs w:val="20"/>
        </w:rPr>
        <w:t xml:space="preserve"> and of </w:t>
      </w:r>
      <w:proofErr w:type="spellStart"/>
      <w:r w:rsidRPr="000E3172">
        <w:rPr>
          <w:sz w:val="20"/>
          <w:szCs w:val="20"/>
        </w:rPr>
        <w:t>the</w:t>
      </w:r>
      <w:proofErr w:type="spellEnd"/>
      <w:r w:rsidRPr="000E3172">
        <w:rPr>
          <w:sz w:val="20"/>
          <w:szCs w:val="20"/>
        </w:rPr>
        <w:t xml:space="preserve"> </w:t>
      </w:r>
      <w:proofErr w:type="spellStart"/>
      <w:r w:rsidRPr="000E3172">
        <w:rPr>
          <w:sz w:val="20"/>
          <w:szCs w:val="20"/>
        </w:rPr>
        <w:t>Council</w:t>
      </w:r>
      <w:proofErr w:type="spellEnd"/>
      <w:r w:rsidRPr="000E3172">
        <w:rPr>
          <w:sz w:val="20"/>
          <w:szCs w:val="20"/>
        </w:rPr>
        <w:t xml:space="preserve"> as </w:t>
      </w:r>
      <w:proofErr w:type="spellStart"/>
      <w:r w:rsidRPr="000E3172">
        <w:rPr>
          <w:sz w:val="20"/>
          <w:szCs w:val="20"/>
        </w:rPr>
        <w:t>regards</w:t>
      </w:r>
      <w:proofErr w:type="spellEnd"/>
      <w:r w:rsidRPr="000E3172">
        <w:rPr>
          <w:sz w:val="20"/>
          <w:szCs w:val="20"/>
        </w:rPr>
        <w:t xml:space="preserve"> </w:t>
      </w:r>
      <w:proofErr w:type="spellStart"/>
      <w:r w:rsidRPr="000E3172">
        <w:rPr>
          <w:sz w:val="20"/>
          <w:szCs w:val="20"/>
        </w:rPr>
        <w:t>common</w:t>
      </w:r>
      <w:proofErr w:type="spellEnd"/>
      <w:r w:rsidRPr="000E3172">
        <w:rPr>
          <w:sz w:val="20"/>
          <w:szCs w:val="20"/>
        </w:rPr>
        <w:t xml:space="preserve"> </w:t>
      </w:r>
      <w:proofErr w:type="spellStart"/>
      <w:r w:rsidRPr="000E3172">
        <w:rPr>
          <w:sz w:val="20"/>
          <w:szCs w:val="20"/>
        </w:rPr>
        <w:t>noise</w:t>
      </w:r>
      <w:proofErr w:type="spellEnd"/>
      <w:r w:rsidRPr="000E3172">
        <w:rPr>
          <w:sz w:val="20"/>
          <w:szCs w:val="20"/>
        </w:rPr>
        <w:t xml:space="preserve"> </w:t>
      </w:r>
      <w:proofErr w:type="spellStart"/>
      <w:r w:rsidRPr="000E3172">
        <w:rPr>
          <w:sz w:val="20"/>
          <w:szCs w:val="20"/>
        </w:rPr>
        <w:t>assessment</w:t>
      </w:r>
      <w:proofErr w:type="spellEnd"/>
      <w:r w:rsidRPr="000E3172">
        <w:rPr>
          <w:sz w:val="20"/>
          <w:szCs w:val="20"/>
        </w:rPr>
        <w:t xml:space="preserve"> </w:t>
      </w:r>
      <w:proofErr w:type="spellStart"/>
      <w:r w:rsidRPr="000E3172">
        <w:rPr>
          <w:sz w:val="20"/>
          <w:szCs w:val="20"/>
        </w:rPr>
        <w:t>methods</w:t>
      </w:r>
      <w:proofErr w:type="spellEnd"/>
      <w:r w:rsidRPr="000E3172">
        <w:rPr>
          <w:sz w:val="20"/>
          <w:szCs w:val="20"/>
        </w:rPr>
        <w:t xml:space="preserve">. </w:t>
      </w:r>
      <w:bookmarkEnd w:id="128"/>
    </w:p>
    <w:p w14:paraId="60C36C9D" w14:textId="261F08B0" w:rsidR="00E376FD" w:rsidRDefault="000E3172" w:rsidP="00E376FD">
      <w:pPr>
        <w:pStyle w:val="Luettelolhdeluettelo"/>
      </w:pPr>
      <w:bookmarkStart w:id="129" w:name="_Ref129871469"/>
      <w:r>
        <w:t>Ympäristönsuojelulaki (527/2014). Naantali 2014. Saatavi</w:t>
      </w:r>
      <w:r w:rsidR="00472E79">
        <w:t>ss</w:t>
      </w:r>
      <w:r>
        <w:t xml:space="preserve">a: https://www.finlex.fi/fi/laki/ajantasa/2014/20140527 </w:t>
      </w:r>
      <w:bookmarkEnd w:id="129"/>
    </w:p>
    <w:p w14:paraId="414E4078" w14:textId="579C7F7D" w:rsidR="000E3172" w:rsidRDefault="000E3172" w:rsidP="00E376FD">
      <w:pPr>
        <w:pStyle w:val="Luettelolhdeluettelo"/>
      </w:pPr>
      <w:bookmarkStart w:id="130" w:name="_Ref129871791"/>
      <w:r>
        <w:t xml:space="preserve">Valtioneuvoston asetus meluselvityksistä ja meluntorjunnan toimintasuunnitelmista (1107/2021). Helsinki 2021. </w:t>
      </w:r>
      <w:bookmarkEnd w:id="130"/>
      <w:r>
        <w:t>Saatavi</w:t>
      </w:r>
      <w:r w:rsidR="00472E79">
        <w:t>ss</w:t>
      </w:r>
      <w:r>
        <w:t xml:space="preserve">a: </w:t>
      </w:r>
      <w:hyperlink r:id="rId26" w:history="1">
        <w:r w:rsidRPr="00754D88">
          <w:rPr>
            <w:rStyle w:val="Hyperlinkki"/>
          </w:rPr>
          <w:t>https://www.finlex.fi/fi/laki/alkup/2021/20211107</w:t>
        </w:r>
      </w:hyperlink>
      <w:r>
        <w:t xml:space="preserve"> </w:t>
      </w:r>
    </w:p>
    <w:p w14:paraId="1329FA56" w14:textId="78965163" w:rsidR="000E3172" w:rsidRDefault="00115A25" w:rsidP="00E376FD">
      <w:pPr>
        <w:pStyle w:val="Luettelolhdeluettelo"/>
      </w:pPr>
      <w:bookmarkStart w:id="131" w:name="_Ref129871800"/>
      <w:bookmarkStart w:id="132" w:name="_Ref129891765"/>
      <w:r w:rsidRPr="00115A25">
        <w:t xml:space="preserve">Maanteiden meluntorjunnan toimintasuunnitelma 2008–2012. Tiehallinto. Helsinki 2008. </w:t>
      </w:r>
      <w:bookmarkEnd w:id="131"/>
      <w:bookmarkEnd w:id="132"/>
      <w:r w:rsidRPr="00115A25">
        <w:t xml:space="preserve">Saatavissa: </w:t>
      </w:r>
      <w:hyperlink r:id="rId27" w:history="1">
        <w:r w:rsidRPr="00E671AE">
          <w:rPr>
            <w:rStyle w:val="Hyperlinkki"/>
          </w:rPr>
          <w:t>https://www.doria.fi/handle/10024/133167</w:t>
        </w:r>
      </w:hyperlink>
      <w:r>
        <w:t xml:space="preserve"> </w:t>
      </w:r>
    </w:p>
    <w:p w14:paraId="06AE2C7C" w14:textId="2D96D280" w:rsidR="000E3172" w:rsidRDefault="004B236A" w:rsidP="004B236A">
      <w:pPr>
        <w:pStyle w:val="Luettelolhdeluettelo"/>
      </w:pPr>
      <w:bookmarkStart w:id="133" w:name="_Ref129871808"/>
      <w:r>
        <w:t xml:space="preserve">Liikenneviraston meluntorjunnan toimintasuunnitelma 2013–2018. Liikennevirasto, liikennejärjestelmätoimiala. Helsinki 2013. </w:t>
      </w:r>
      <w:bookmarkEnd w:id="133"/>
      <w:r>
        <w:t xml:space="preserve">Saatavissa: </w:t>
      </w:r>
      <w:hyperlink r:id="rId28" w:history="1">
        <w:r w:rsidRPr="00E671AE">
          <w:rPr>
            <w:rStyle w:val="Hyperlinkki"/>
          </w:rPr>
          <w:t>https://www.doria.fi/handle/10024/121191</w:t>
        </w:r>
      </w:hyperlink>
      <w:r>
        <w:t xml:space="preserve">  </w:t>
      </w:r>
    </w:p>
    <w:p w14:paraId="03F27286" w14:textId="77777777" w:rsidR="001C5968" w:rsidRDefault="005A6AF6" w:rsidP="001C5968">
      <w:pPr>
        <w:pStyle w:val="Luettelolhdeluettelo"/>
      </w:pPr>
      <w:bookmarkStart w:id="134" w:name="_Ref129871814"/>
      <w:r>
        <w:t>Liikenneviraston meluntorjunnan toimintasuunnitelma 2013–2018. Liikennevirasto, liikennejärjestelmätoimiala</w:t>
      </w:r>
      <w:r w:rsidR="001C5968">
        <w:t xml:space="preserve">. Helsinki 2018. </w:t>
      </w:r>
      <w:r w:rsidR="005C5361">
        <w:t xml:space="preserve"> Saatavissa: </w:t>
      </w:r>
      <w:hyperlink r:id="rId29" w:history="1">
        <w:r w:rsidR="005C5361" w:rsidRPr="00E671AE">
          <w:rPr>
            <w:rStyle w:val="Hyperlinkki"/>
          </w:rPr>
          <w:t>https://www.doria.fi/handle/10024/160794</w:t>
        </w:r>
      </w:hyperlink>
      <w:r w:rsidR="005C5361">
        <w:t xml:space="preserve"> </w:t>
      </w:r>
      <w:bookmarkStart w:id="135" w:name="_Ref129871849"/>
      <w:bookmarkEnd w:id="134"/>
    </w:p>
    <w:p w14:paraId="4C5D7979" w14:textId="7DF39044" w:rsidR="001C5968" w:rsidRDefault="001C5968" w:rsidP="001C5968">
      <w:pPr>
        <w:pStyle w:val="Luettelolhdeluettelo"/>
      </w:pPr>
      <w:r>
        <w:t>Tie- ja rautatieliikenteen meluntorjunnan teemapaketti 2008–2012.</w:t>
      </w:r>
    </w:p>
    <w:p w14:paraId="4B2C6F76" w14:textId="196F9764" w:rsidR="000E3172" w:rsidRDefault="001C5968" w:rsidP="001C5968">
      <w:pPr>
        <w:pStyle w:val="Luettelolhdeluettelo"/>
        <w:numPr>
          <w:ilvl w:val="0"/>
          <w:numId w:val="0"/>
        </w:numPr>
        <w:ind w:left="1304"/>
      </w:pPr>
      <w:r>
        <w:t>Liikenne- ja viestintäministeriön julkaisuja 28/2007. Helsinki 2007.</w:t>
      </w:r>
      <w:r>
        <w:cr/>
      </w:r>
      <w:bookmarkEnd w:id="135"/>
      <w:r>
        <w:t xml:space="preserve">Saatavissa: </w:t>
      </w:r>
      <w:hyperlink r:id="rId30" w:history="1">
        <w:r w:rsidRPr="00E671AE">
          <w:rPr>
            <w:rStyle w:val="Hyperlinkki"/>
          </w:rPr>
          <w:t>https://julkaisut.valtioneuvosto.fi/bitstream/handle/10024/78799/LVM_2807.pdf?sequence=1</w:t>
        </w:r>
      </w:hyperlink>
    </w:p>
    <w:p w14:paraId="107D6EFB" w14:textId="0CCEE3A1" w:rsidR="000E3172" w:rsidRDefault="001C5968" w:rsidP="00E376FD">
      <w:pPr>
        <w:pStyle w:val="Luettelolhdeluettelo"/>
      </w:pPr>
      <w:bookmarkStart w:id="136" w:name="_Ref129884573"/>
      <w:bookmarkStart w:id="137" w:name="_Ref129889921"/>
      <w:bookmarkStart w:id="138" w:name="_Ref129871897"/>
      <w:r w:rsidRPr="000D4ECC">
        <w:t>Nopeusrajoitusten vaikutus liikenteen hiilidioksidipäästöihin, meluun, turvallisuuteen ja sujuvuuteen: Teoreettinen tarkastelu Helsingin, Lahden, Tampereen ja Turun MAL-kaupunkiseutujen keskeisellä tieverkolla</w:t>
      </w:r>
      <w:r>
        <w:t xml:space="preserve">. </w:t>
      </w:r>
      <w:r w:rsidRPr="001A5177">
        <w:t>Mansikkamäki, Laura; Kaartinen, Katja; Tuominen, Janne; Räikkönen, Antti; Kontkanen, Olli; Kokkonen, Jarno</w:t>
      </w:r>
      <w:r>
        <w:t xml:space="preserve">. </w:t>
      </w:r>
      <w:r w:rsidRPr="00141A13">
        <w:t>Uudenmaan, Pirkanmaan ja Varsinais-Suomen elinkeino-, liikenne- ja ympäristökeskukset</w:t>
      </w:r>
      <w:r>
        <w:t xml:space="preserve">. </w:t>
      </w:r>
      <w:r w:rsidRPr="00141A13">
        <w:t>RAPORTTEJA 57 | 2021</w:t>
      </w:r>
      <w:r>
        <w:t xml:space="preserve">. </w:t>
      </w:r>
      <w:bookmarkEnd w:id="136"/>
      <w:bookmarkEnd w:id="137"/>
      <w:r>
        <w:t>Saatavi</w:t>
      </w:r>
      <w:r w:rsidR="00472E79">
        <w:t>ss</w:t>
      </w:r>
      <w:r>
        <w:t xml:space="preserve">a: </w:t>
      </w:r>
      <w:hyperlink r:id="rId31" w:history="1">
        <w:r w:rsidRPr="00BC5786">
          <w:rPr>
            <w:rStyle w:val="Hyperlinkki"/>
          </w:rPr>
          <w:t>https://www.doria.fi/handle/10024/182160</w:t>
        </w:r>
      </w:hyperlink>
      <w:r>
        <w:t xml:space="preserve"> </w:t>
      </w:r>
    </w:p>
    <w:p w14:paraId="26ED2626" w14:textId="30E9B045" w:rsidR="001C5968" w:rsidRPr="003931C3" w:rsidRDefault="003931C3" w:rsidP="00E376FD">
      <w:pPr>
        <w:pStyle w:val="Luettelolhdeluettelo"/>
        <w:rPr>
          <w:rStyle w:val="Hyperlinkki"/>
          <w:color w:val="auto"/>
          <w:u w:val="none"/>
        </w:rPr>
      </w:pPr>
      <w:bookmarkStart w:id="139" w:name="_Ref129884445"/>
      <w:bookmarkStart w:id="140" w:name="_Ref129871949"/>
      <w:r>
        <w:t xml:space="preserve">Teiden ja ratojen meluesteiden suunnittelu. Väyläviraston ohjeita 27/2022. </w:t>
      </w:r>
      <w:bookmarkEnd w:id="139"/>
      <w:r>
        <w:t xml:space="preserve">Saatavissa: </w:t>
      </w:r>
      <w:hyperlink r:id="rId32" w:history="1">
        <w:r w:rsidRPr="00B53275">
          <w:rPr>
            <w:rStyle w:val="Hyperlinkki"/>
          </w:rPr>
          <w:t>https://ava.vaylapilvi.fi/ava/Julkaisut/Vaylavirasto/vo_2022-27_meluesteet_1.5.2022_web.pdf</w:t>
        </w:r>
      </w:hyperlink>
    </w:p>
    <w:p w14:paraId="6D0AB88F" w14:textId="0057D44F" w:rsidR="002E354B" w:rsidRDefault="002E354B" w:rsidP="00472E79">
      <w:pPr>
        <w:pStyle w:val="Luettelolhdeluettelo"/>
      </w:pPr>
      <w:bookmarkStart w:id="141" w:name="_Ref129872127"/>
      <w:r>
        <w:t xml:space="preserve">Väyläviraston maanteiden EU-meluselvitys 2022. EU:n ympäristömeludirektiivin mukainen meluselvitys. Väyläviraston julkaisuja 52/2022. </w:t>
      </w:r>
      <w:bookmarkEnd w:id="141"/>
      <w:r>
        <w:t xml:space="preserve">Saatavissa: </w:t>
      </w:r>
      <w:hyperlink r:id="rId33" w:history="1">
        <w:r w:rsidRPr="00E671AE">
          <w:rPr>
            <w:rStyle w:val="Hyperlinkki"/>
          </w:rPr>
          <w:t>https://www.doria.fi/bitstream/handle/10024/185776/vj_2022-52_978-952-317-990-5.pdf?sequence=1&amp;isAllowed=y</w:t>
        </w:r>
      </w:hyperlink>
      <w:r>
        <w:t xml:space="preserve">  </w:t>
      </w:r>
    </w:p>
    <w:p w14:paraId="5E5F83A0" w14:textId="4D960704" w:rsidR="002E354B" w:rsidRDefault="002E354B" w:rsidP="002E354B">
      <w:pPr>
        <w:pStyle w:val="Luettelolhdeluettelo"/>
      </w:pPr>
      <w:bookmarkStart w:id="142" w:name="_Ref129872131"/>
      <w:r>
        <w:t xml:space="preserve">Helsingin kaupungin EU:n ympäristömeludirektiivin mukainen meluselvitys 2022. Promethor Oy. Kaupunkiympäristön julkaisuja 2022:25. </w:t>
      </w:r>
      <w:bookmarkEnd w:id="142"/>
      <w:r>
        <w:t>Saatavi</w:t>
      </w:r>
      <w:r w:rsidR="00472E79">
        <w:t>ss</w:t>
      </w:r>
      <w:r>
        <w:t xml:space="preserve">a: </w:t>
      </w:r>
      <w:hyperlink r:id="rId34" w:history="1">
        <w:r w:rsidRPr="00E671AE">
          <w:rPr>
            <w:rStyle w:val="Hyperlinkki"/>
          </w:rPr>
          <w:t>https://www.hel.fi/static/liitteet/kaupunkiymparisto/julkaisut/julkaisut/julkaisu-25-22.pdf</w:t>
        </w:r>
      </w:hyperlink>
      <w:r>
        <w:t xml:space="preserve"> </w:t>
      </w:r>
    </w:p>
    <w:p w14:paraId="4B5997B8" w14:textId="15B17BD2" w:rsidR="002E354B" w:rsidRDefault="002E354B" w:rsidP="002E354B">
      <w:pPr>
        <w:pStyle w:val="Luettelolhdeluettelo"/>
      </w:pPr>
      <w:bookmarkStart w:id="143" w:name="_Ref129872135"/>
      <w:r>
        <w:t xml:space="preserve">Espoon ja Kauniaisten meluselvitys 2022. Espoon ja Kauniaisten kaupunkien ympäristömeludirektiivin mukainen meluselvitys 2022. </w:t>
      </w:r>
      <w:r>
        <w:lastRenderedPageBreak/>
        <w:t>Maria Favorin (</w:t>
      </w:r>
      <w:proofErr w:type="spellStart"/>
      <w:r>
        <w:t>toim</w:t>
      </w:r>
      <w:proofErr w:type="spellEnd"/>
      <w:r>
        <w:t xml:space="preserve">), Espoon kaupunki. Ympäristönsuojelun julkaisuja 1/2022. </w:t>
      </w:r>
      <w:bookmarkEnd w:id="143"/>
      <w:r>
        <w:t>Saatavi</w:t>
      </w:r>
      <w:r w:rsidR="00472E79">
        <w:t>ss</w:t>
      </w:r>
      <w:r>
        <w:t xml:space="preserve">a: </w:t>
      </w:r>
      <w:hyperlink r:id="rId35" w:history="1">
        <w:r w:rsidRPr="00E671AE">
          <w:rPr>
            <w:rStyle w:val="Hyperlinkki"/>
          </w:rPr>
          <w:t>https://static.espoo.fi/cdn/ff/0DVRtQleJdAThSBoDSv8rUw7mOnvVteNbLMIdJsCRf0/1674118103/public/2023-01/Meluselvitys%202022%20pakattu%2C%20saavutettava_ISSN.pdf</w:t>
        </w:r>
      </w:hyperlink>
      <w:r>
        <w:t xml:space="preserve">  </w:t>
      </w:r>
    </w:p>
    <w:p w14:paraId="6DCB0C1A" w14:textId="604B957C" w:rsidR="002E354B" w:rsidRDefault="002E354B" w:rsidP="002E354B">
      <w:pPr>
        <w:pStyle w:val="Luettelolhdeluettelo"/>
      </w:pPr>
      <w:bookmarkStart w:id="144" w:name="_Ref129872141"/>
      <w:r>
        <w:t xml:space="preserve">Ympäristömeludirektiivin mukainen Vantaan meluselvitys 2022. Vantaan kaupunki, ympäristökeskus. 10/2022. </w:t>
      </w:r>
      <w:bookmarkEnd w:id="144"/>
      <w:r>
        <w:t>Saatavi</w:t>
      </w:r>
      <w:r w:rsidR="00472E79">
        <w:t>ss</w:t>
      </w:r>
      <w:r>
        <w:t xml:space="preserve">a: </w:t>
      </w:r>
      <w:hyperlink r:id="rId36" w:history="1">
        <w:r w:rsidRPr="00E671AE">
          <w:rPr>
            <w:rStyle w:val="Hyperlinkki"/>
          </w:rPr>
          <w:t>https://www.vantaa.fi/sites/default/files/document/Ymp%C3%A4rist%C3%B6meludirektiivin%20mukainen%20Vantaan%20meluselvitys%202022_1.pdf</w:t>
        </w:r>
      </w:hyperlink>
      <w:r>
        <w:t xml:space="preserve">   </w:t>
      </w:r>
    </w:p>
    <w:p w14:paraId="7DA167BF" w14:textId="4F05D140" w:rsidR="002E354B" w:rsidRDefault="002E354B" w:rsidP="002E354B">
      <w:pPr>
        <w:pStyle w:val="Luettelolhdeluettelo"/>
      </w:pPr>
      <w:bookmarkStart w:id="145" w:name="_Ref129872146"/>
      <w:r>
        <w:t xml:space="preserve">Tampereen EU-meluselvitys 2022 Direktiivin 2002/49/EY mukaiset melulaskennat ja laskentatulokset. Sitowise Oy. </w:t>
      </w:r>
      <w:bookmarkEnd w:id="145"/>
      <w:r>
        <w:t>Saatavi</w:t>
      </w:r>
      <w:r w:rsidR="00472E79">
        <w:t>ss</w:t>
      </w:r>
      <w:r>
        <w:t xml:space="preserve">a: </w:t>
      </w:r>
      <w:hyperlink r:id="rId37" w:history="1">
        <w:r w:rsidRPr="00E671AE">
          <w:rPr>
            <w:rStyle w:val="Hyperlinkki"/>
          </w:rPr>
          <w:t>https://www.tampere.fi/sites/default/files/2022-09/tampereen_kaupungin_eu-meluselvitys.pdf</w:t>
        </w:r>
      </w:hyperlink>
      <w:r>
        <w:t xml:space="preserve">  </w:t>
      </w:r>
    </w:p>
    <w:p w14:paraId="29441DFA" w14:textId="5C03B72B" w:rsidR="002E354B" w:rsidRDefault="002E354B" w:rsidP="002E354B">
      <w:pPr>
        <w:pStyle w:val="Luettelolhdeluettelo"/>
      </w:pPr>
      <w:bookmarkStart w:id="146" w:name="_Ref129872149"/>
      <w:r>
        <w:t xml:space="preserve">Lahden meluselvitys 2022 EU:n ympäristömeludirektiivin mukaiset laskennat. Lahden kaupunki. </w:t>
      </w:r>
      <w:bookmarkEnd w:id="146"/>
      <w:r>
        <w:t xml:space="preserve">Saatavissa: </w:t>
      </w:r>
      <w:hyperlink r:id="rId38" w:history="1">
        <w:r w:rsidRPr="00E671AE">
          <w:rPr>
            <w:rStyle w:val="Hyperlinkki"/>
          </w:rPr>
          <w:t>https://www.lahti.fi/tiedostot/lahden-meluselvitys-2022-eun-ymparistomeludirektiivin-mukaiset-laskennat/</w:t>
        </w:r>
      </w:hyperlink>
      <w:r>
        <w:t xml:space="preserve">  </w:t>
      </w:r>
    </w:p>
    <w:p w14:paraId="42AD6E0E" w14:textId="08815DAE" w:rsidR="002E354B" w:rsidRDefault="002E354B" w:rsidP="002E354B">
      <w:pPr>
        <w:pStyle w:val="Luettelolhdeluettelo"/>
      </w:pPr>
      <w:bookmarkStart w:id="147" w:name="_Ref129872154"/>
      <w:r>
        <w:t>Jyväskylän kaupungin meluselvitys 2022. Saatavi</w:t>
      </w:r>
      <w:r w:rsidR="00472E79">
        <w:t>ss</w:t>
      </w:r>
      <w:r>
        <w:t xml:space="preserve">a: </w:t>
      </w:r>
      <w:hyperlink r:id="rId39" w:history="1">
        <w:r w:rsidRPr="00E671AE">
          <w:rPr>
            <w:rStyle w:val="Hyperlinkki"/>
          </w:rPr>
          <w:t>https://www.jyvaskyla.fi/sites/default/files/2022-09/jyvaskylan_kaupungin_meluselvitys_kansallisilla_tunnusluvuilla_2022.pdf</w:t>
        </w:r>
      </w:hyperlink>
      <w:bookmarkEnd w:id="147"/>
      <w:r>
        <w:t xml:space="preserve"> </w:t>
      </w:r>
    </w:p>
    <w:p w14:paraId="107C13D2" w14:textId="61731A57" w:rsidR="00472E79" w:rsidRDefault="00472E79" w:rsidP="00472E79">
      <w:pPr>
        <w:pStyle w:val="Luettelolhdeluettelo"/>
      </w:pPr>
      <w:bookmarkStart w:id="148" w:name="_Ref129872278"/>
      <w:r>
        <w:t>Kuopion EU-meluselvitys</w:t>
      </w:r>
      <w:r w:rsidR="0097023D">
        <w:t xml:space="preserve"> 2022</w:t>
      </w:r>
      <w:r>
        <w:t xml:space="preserve">. WSP Finland Oy. </w:t>
      </w:r>
      <w:bookmarkEnd w:id="148"/>
      <w:r>
        <w:t xml:space="preserve">Saatavissa:  </w:t>
      </w:r>
      <w:hyperlink r:id="rId40" w:history="1">
        <w:r w:rsidRPr="00E671AE">
          <w:rPr>
            <w:rStyle w:val="Hyperlinkki"/>
          </w:rPr>
          <w:t>https://www.kuopio.fi/documents/7369547/7781054/Kuopion+EU_meluselvitys+2022/acefd429-7479-4054-98c1-452bcc6329b3</w:t>
        </w:r>
      </w:hyperlink>
      <w:r>
        <w:t xml:space="preserve"> </w:t>
      </w:r>
    </w:p>
    <w:p w14:paraId="6A157829" w14:textId="19A2E9F9" w:rsidR="003931C3" w:rsidRDefault="00472E79" w:rsidP="00472E79">
      <w:pPr>
        <w:pStyle w:val="Luettelolhdeluettelo"/>
      </w:pPr>
      <w:bookmarkStart w:id="149" w:name="_Ref129872281"/>
      <w:r>
        <w:t xml:space="preserve">Oulun meluselvitys 2022. Oulun kaupunki. Saatavissa: </w:t>
      </w:r>
      <w:hyperlink r:id="rId41" w:history="1">
        <w:r w:rsidRPr="00E671AE">
          <w:rPr>
            <w:rStyle w:val="Hyperlinkki"/>
          </w:rPr>
          <w:t>https://www.ouka.fi/documents/64417/34516337/Oulun+meluselvitys_kansallisilla+tunnusluvuilla_2022_8.9.2022.pdf/1a6ebd69-8867-4fbe-b0bd-49eb81b18932</w:t>
        </w:r>
      </w:hyperlink>
      <w:bookmarkEnd w:id="149"/>
      <w:r>
        <w:t xml:space="preserve"> </w:t>
      </w:r>
    </w:p>
    <w:p w14:paraId="3C338B49" w14:textId="1C64E1B0" w:rsidR="0097023D" w:rsidRDefault="0097023D" w:rsidP="0097023D">
      <w:pPr>
        <w:pStyle w:val="Luettelolhdeluettelo"/>
      </w:pPr>
      <w:bookmarkStart w:id="150" w:name="_Ref129884247"/>
      <w:bookmarkEnd w:id="138"/>
      <w:bookmarkEnd w:id="140"/>
      <w:proofErr w:type="spellStart"/>
      <w:r>
        <w:t>Burden</w:t>
      </w:r>
      <w:proofErr w:type="spellEnd"/>
      <w:r>
        <w:t xml:space="preserve"> of </w:t>
      </w:r>
      <w:proofErr w:type="spellStart"/>
      <w:r>
        <w:t>disease</w:t>
      </w:r>
      <w:proofErr w:type="spellEnd"/>
      <w:r>
        <w:t xml:space="preserve"> </w:t>
      </w:r>
      <w:proofErr w:type="spellStart"/>
      <w:r>
        <w:t>from</w:t>
      </w:r>
      <w:proofErr w:type="spellEnd"/>
      <w:r>
        <w:t xml:space="preserve"> </w:t>
      </w:r>
      <w:proofErr w:type="spellStart"/>
      <w:r>
        <w:t>environmental</w:t>
      </w:r>
      <w:proofErr w:type="spellEnd"/>
      <w:r>
        <w:t xml:space="preserve"> </w:t>
      </w:r>
      <w:proofErr w:type="spellStart"/>
      <w:r>
        <w:t>noise</w:t>
      </w:r>
      <w:proofErr w:type="spellEnd"/>
      <w:r>
        <w:t xml:space="preserve">- </w:t>
      </w:r>
      <w:proofErr w:type="spellStart"/>
      <w:r>
        <w:t>Quantification</w:t>
      </w:r>
      <w:proofErr w:type="spellEnd"/>
      <w:r>
        <w:t xml:space="preserve"> of </w:t>
      </w:r>
      <w:proofErr w:type="spellStart"/>
      <w:r>
        <w:t>healthy</w:t>
      </w:r>
      <w:proofErr w:type="spellEnd"/>
      <w:r>
        <w:t xml:space="preserve"> life </w:t>
      </w:r>
      <w:proofErr w:type="spellStart"/>
      <w:r>
        <w:t>years</w:t>
      </w:r>
      <w:proofErr w:type="spellEnd"/>
      <w:r>
        <w:t xml:space="preserve"> </w:t>
      </w:r>
      <w:proofErr w:type="spellStart"/>
      <w:r>
        <w:t>lost</w:t>
      </w:r>
      <w:proofErr w:type="spellEnd"/>
      <w:r>
        <w:t xml:space="preserve"> in Europe. World Health Organization 2011. </w:t>
      </w:r>
      <w:bookmarkEnd w:id="150"/>
      <w:r>
        <w:t xml:space="preserve">Saatavissa: </w:t>
      </w:r>
      <w:hyperlink r:id="rId42" w:history="1">
        <w:r w:rsidRPr="005D0FE0">
          <w:rPr>
            <w:rStyle w:val="Hyperlinkki"/>
          </w:rPr>
          <w:t>https://www.euro.who.int/__data/assets/pdf_file/0008/136466/e94888.pdf</w:t>
        </w:r>
      </w:hyperlink>
      <w:r>
        <w:t xml:space="preserve"> </w:t>
      </w:r>
    </w:p>
    <w:p w14:paraId="67E45A52" w14:textId="4169B7AA" w:rsidR="0097023D" w:rsidRDefault="002C4DF5" w:rsidP="0097023D">
      <w:pPr>
        <w:pStyle w:val="Luettelolhdeluettelo"/>
      </w:pPr>
      <w:bookmarkStart w:id="151" w:name="_Ref129884635"/>
      <w:r>
        <w:t xml:space="preserve">Kunnan ja valtion kustannusvastuun periaatteet maantien pidossa. kuntaliiton verkkojulkaisu. Liikennevirasto ja kuntaliitto. Helsinki 2010. </w:t>
      </w:r>
      <w:bookmarkEnd w:id="151"/>
      <w:r>
        <w:t xml:space="preserve">Saatavissa: </w:t>
      </w:r>
      <w:hyperlink r:id="rId43" w:history="1">
        <w:r w:rsidRPr="00B120E7">
          <w:rPr>
            <w:rStyle w:val="Hyperlinkki"/>
          </w:rPr>
          <w:t>https://www.kuntaliitto.fi/julkaisut/2010/1368-kunnan-ja-valtion-kustannusvastuun-periaatteet-maantien-pidossa</w:t>
        </w:r>
      </w:hyperlink>
      <w:r>
        <w:t xml:space="preserve"> </w:t>
      </w:r>
    </w:p>
    <w:p w14:paraId="31A1493E" w14:textId="31E1D7BA" w:rsidR="00003220" w:rsidRDefault="0099156A" w:rsidP="00003220">
      <w:pPr>
        <w:pStyle w:val="Luettelolhdeluettelo"/>
      </w:pPr>
      <w:bookmarkStart w:id="152" w:name="_Ref129887366"/>
      <w:r w:rsidRPr="0099156A">
        <w:t xml:space="preserve">Väylänpidon perussuunnitelma </w:t>
      </w:r>
      <w:r w:rsidR="000F1BD4" w:rsidRPr="0099156A">
        <w:t>2023–2026</w:t>
      </w:r>
      <w:r>
        <w:t xml:space="preserve">. Saatavissa: </w:t>
      </w:r>
      <w:bookmarkStart w:id="153" w:name="_Ref129884756"/>
      <w:r>
        <w:fldChar w:fldCharType="begin"/>
      </w:r>
      <w:r>
        <w:instrText xml:space="preserve"> HYPERLINK "</w:instrText>
      </w:r>
      <w:r w:rsidRPr="0099156A">
        <w:instrText>https://vayla.fi/kunnossapito/vaylanpidon-perussuunnitelma</w:instrText>
      </w:r>
      <w:r>
        <w:instrText xml:space="preserve">" </w:instrText>
      </w:r>
      <w:r>
        <w:fldChar w:fldCharType="separate"/>
      </w:r>
      <w:r w:rsidRPr="005D0FE0">
        <w:rPr>
          <w:rStyle w:val="Hyperlinkki"/>
        </w:rPr>
        <w:t>https://vayla.fi/kunnossapito/vaylanpidon-perussuunnitelma</w:t>
      </w:r>
      <w:bookmarkEnd w:id="153"/>
      <w:r>
        <w:fldChar w:fldCharType="end"/>
      </w:r>
      <w:bookmarkEnd w:id="152"/>
      <w:r w:rsidR="00003220">
        <w:t xml:space="preserve"> </w:t>
      </w:r>
    </w:p>
    <w:p w14:paraId="2DFBA3DC" w14:textId="7EBA050D" w:rsidR="000E3172" w:rsidRDefault="00FB33B7">
      <w:pPr>
        <w:pStyle w:val="Luettelolhdeluettelo"/>
      </w:pPr>
      <w:bookmarkStart w:id="154" w:name="_Ref129887388"/>
      <w:r>
        <w:t xml:space="preserve">Valtion väyläverkon investointiohjelma vuosille 2022–2029. Väyläviraston julkaisuja 73/2021. Helsinki 2021. Saatavissa: </w:t>
      </w:r>
      <w:bookmarkStart w:id="155" w:name="_Ref129884781"/>
      <w:r>
        <w:fldChar w:fldCharType="begin"/>
      </w:r>
      <w:r>
        <w:instrText xml:space="preserve"> HYPERLINK "</w:instrText>
      </w:r>
      <w:r w:rsidRPr="00FB33B7">
        <w:instrText>https://www.doria.fi/bitstream/handle/10024/183633/vj_2021-73_978-952-317-924-0.pdf?sequence=1&amp;isAllowed=y</w:instrText>
      </w:r>
      <w:r>
        <w:instrText xml:space="preserve">" </w:instrText>
      </w:r>
      <w:r>
        <w:fldChar w:fldCharType="separate"/>
      </w:r>
      <w:r w:rsidRPr="005D0FE0">
        <w:rPr>
          <w:rStyle w:val="Hyperlinkki"/>
        </w:rPr>
        <w:t>https://www.doria.fi/bitstream/handle/10024/183633/vj_2021-73_978-952-317-924-0.pdf?sequence=1&amp;isAllowed=y</w:t>
      </w:r>
      <w:bookmarkEnd w:id="155"/>
      <w:r>
        <w:fldChar w:fldCharType="end"/>
      </w:r>
      <w:bookmarkEnd w:id="154"/>
      <w:r w:rsidR="00003220">
        <w:t xml:space="preserve">  </w:t>
      </w:r>
    </w:p>
    <w:p w14:paraId="5829211D" w14:textId="1D4CE495" w:rsidR="004F6F61" w:rsidRDefault="0011410B">
      <w:pPr>
        <w:pStyle w:val="Luettelolhdeluettelo"/>
      </w:pPr>
      <w:bookmarkStart w:id="156" w:name="_Ref129885152"/>
      <w:r>
        <w:t xml:space="preserve">Ajonopeuden liikenneturvallisuus- ja ympäristövaikutukset. </w:t>
      </w:r>
      <w:r w:rsidR="00836AFE">
        <w:t xml:space="preserve">VTT julkaisu. </w:t>
      </w:r>
      <w:r w:rsidR="00836AFE" w:rsidRPr="00836AFE">
        <w:t xml:space="preserve">Veli-Pekka </w:t>
      </w:r>
      <w:proofErr w:type="spellStart"/>
      <w:r w:rsidR="00836AFE" w:rsidRPr="00836AFE">
        <w:t>Kallberg</w:t>
      </w:r>
      <w:proofErr w:type="spellEnd"/>
      <w:r w:rsidR="00836AFE" w:rsidRPr="00836AFE">
        <w:t>, Juha Luoma, Kari Mäkelä, Harri Peltola &amp; Riikka Rajamäki</w:t>
      </w:r>
      <w:r w:rsidR="00836AFE">
        <w:t xml:space="preserve">. </w:t>
      </w:r>
      <w:r w:rsidR="0010253A">
        <w:t xml:space="preserve">2014. </w:t>
      </w:r>
      <w:bookmarkEnd w:id="156"/>
      <w:r w:rsidR="0010253A">
        <w:t xml:space="preserve">Saatavissa: </w:t>
      </w:r>
      <w:hyperlink r:id="rId44" w:history="1">
        <w:r w:rsidR="0010253A" w:rsidRPr="005D0FE0">
          <w:rPr>
            <w:rStyle w:val="Hyperlinkki"/>
          </w:rPr>
          <w:t>https://www.vttresearch.com/sites/default/files/pdf/technology/2014/T197.pdf</w:t>
        </w:r>
      </w:hyperlink>
      <w:r w:rsidR="0010253A">
        <w:t xml:space="preserve"> </w:t>
      </w:r>
    </w:p>
    <w:p w14:paraId="48CF2320" w14:textId="248C1E81" w:rsidR="0010253A" w:rsidRDefault="000B1ADB">
      <w:pPr>
        <w:pStyle w:val="Luettelolhdeluettelo"/>
      </w:pPr>
      <w:bookmarkStart w:id="157" w:name="_Ref129887306"/>
      <w:bookmarkStart w:id="158" w:name="_Ref132117974"/>
      <w:r w:rsidRPr="000B1ADB">
        <w:lastRenderedPageBreak/>
        <w:t xml:space="preserve">Tarkastelu nopeusrajoitusten vaikutuksista maantieverkolla. Malin, Fanny; Mesimäki, Johannes; Aittoniemi, Elina; </w:t>
      </w:r>
      <w:proofErr w:type="spellStart"/>
      <w:r w:rsidRPr="000B1ADB">
        <w:t>Innamaa</w:t>
      </w:r>
      <w:proofErr w:type="spellEnd"/>
      <w:r w:rsidRPr="000B1ADB">
        <w:t xml:space="preserve">, Satu; </w:t>
      </w:r>
      <w:proofErr w:type="spellStart"/>
      <w:r w:rsidRPr="000B1ADB">
        <w:t>Lauhkonen</w:t>
      </w:r>
      <w:proofErr w:type="spellEnd"/>
      <w:r w:rsidRPr="000B1ADB">
        <w:t xml:space="preserve">, Arttu. Väyläviraston julkaisuja 14/2023. </w:t>
      </w:r>
      <w:bookmarkEnd w:id="157"/>
      <w:bookmarkEnd w:id="158"/>
      <w:r w:rsidRPr="000B1ADB">
        <w:t xml:space="preserve">Saatavissa: </w:t>
      </w:r>
      <w:hyperlink r:id="rId45" w:history="1">
        <w:r w:rsidRPr="002D2219">
          <w:rPr>
            <w:rStyle w:val="Hyperlinkki"/>
          </w:rPr>
          <w:t>https://www.doria.fi/bitstream/handle/10024/186687/vj_2023-14_978-952-405-050-0.pdf?sequence=1&amp;isAllowed=y</w:t>
        </w:r>
      </w:hyperlink>
      <w:r>
        <w:t xml:space="preserve"> </w:t>
      </w:r>
    </w:p>
    <w:p w14:paraId="6E625375" w14:textId="1ECEA266" w:rsidR="00D3300F" w:rsidRDefault="00A14CE1" w:rsidP="00D3300F">
      <w:pPr>
        <w:pStyle w:val="Luettelolhdeluettelo"/>
        <w:sectPr w:rsidR="00D3300F" w:rsidSect="00D26977">
          <w:headerReference w:type="even" r:id="rId46"/>
          <w:headerReference w:type="default" r:id="rId47"/>
          <w:footerReference w:type="default" r:id="rId48"/>
          <w:headerReference w:type="first" r:id="rId49"/>
          <w:pgSz w:w="11900" w:h="16840" w:code="9"/>
          <w:pgMar w:top="1701" w:right="1985" w:bottom="851" w:left="1985" w:header="709" w:footer="709" w:gutter="0"/>
          <w:pgNumType w:start="3"/>
          <w:cols w:space="708"/>
          <w:docGrid w:linePitch="360"/>
        </w:sectPr>
      </w:pPr>
      <w:bookmarkStart w:id="159" w:name="_Ref129887583"/>
      <w:r>
        <w:t xml:space="preserve">Väyläviraston suunnitteluohjelma vuosille 2023–2026. </w:t>
      </w:r>
      <w:r w:rsidR="002D26DC">
        <w:t xml:space="preserve">Väyläviraston julkaisuja 77/2022. Helsinki 2022. </w:t>
      </w:r>
      <w:bookmarkEnd w:id="159"/>
      <w:r w:rsidR="002D26DC">
        <w:t xml:space="preserve">Saatavissa: </w:t>
      </w:r>
      <w:hyperlink r:id="rId50" w:history="1">
        <w:r w:rsidR="002D26DC" w:rsidRPr="002D2219">
          <w:rPr>
            <w:rStyle w:val="Hyperlinkki"/>
          </w:rPr>
          <w:t>https://www.doria.fi/bitstream/handle/10024/186351/VJ%2077_2022%20978-952-405-027-2.pdf?sequence=1&amp;isAllowed=y</w:t>
        </w:r>
      </w:hyperlink>
    </w:p>
    <w:p w14:paraId="41F1DD56" w14:textId="10CA57E3" w:rsidR="00AA178D" w:rsidRDefault="00AA178D" w:rsidP="00B55F7D">
      <w:pPr>
        <w:pStyle w:val="Leipteksti"/>
      </w:pPr>
    </w:p>
    <w:sectPr w:rsidR="00AA178D" w:rsidSect="00215857">
      <w:headerReference w:type="even" r:id="rId51"/>
      <w:footerReference w:type="default" r:id="rId52"/>
      <w:headerReference w:type="first" r:id="rId53"/>
      <w:pgSz w:w="11900" w:h="16840" w:code="9"/>
      <w:pgMar w:top="1701" w:right="1985" w:bottom="851"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4F8FA" w14:textId="77777777" w:rsidR="00F55ABF" w:rsidRDefault="00F55ABF" w:rsidP="00BF171D">
      <w:r>
        <w:separator/>
      </w:r>
    </w:p>
  </w:endnote>
  <w:endnote w:type="continuationSeparator" w:id="0">
    <w:p w14:paraId="7598E1AF" w14:textId="77777777" w:rsidR="00F55ABF" w:rsidRDefault="00F55ABF" w:rsidP="00BF171D">
      <w:r>
        <w:continuationSeparator/>
      </w:r>
    </w:p>
  </w:endnote>
  <w:endnote w:type="continuationNotice" w:id="1">
    <w:p w14:paraId="5A59E0D1" w14:textId="77777777" w:rsidR="00F55ABF" w:rsidRDefault="00F55A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Exo 2">
    <w:panose1 w:val="00000500000000000000"/>
    <w:charset w:val="00"/>
    <w:family w:val="auto"/>
    <w:pitch w:val="variable"/>
    <w:sig w:usb0="00000207" w:usb1="00000000"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Exo 2 Semi Bold">
    <w:panose1 w:val="00000700000000000000"/>
    <w:charset w:val="00"/>
    <w:family w:val="auto"/>
    <w:pitch w:val="variable"/>
    <w:sig w:usb0="00000207" w:usb1="00000000" w:usb2="00000000" w:usb3="00000000" w:csb0="00000097" w:csb1="00000000"/>
  </w:font>
  <w:font w:name="Felbridge Pro">
    <w:panose1 w:val="02000503040003020304"/>
    <w:charset w:val="00"/>
    <w:family w:val="modern"/>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12A60" w14:textId="77777777" w:rsidR="00815652" w:rsidRPr="007B077A" w:rsidRDefault="00815652" w:rsidP="003F73F2">
    <w:r w:rsidRPr="007B077A">
      <w:t>Väylävirasto</w:t>
    </w:r>
  </w:p>
  <w:p w14:paraId="7D638800" w14:textId="77777777" w:rsidR="00815652" w:rsidRPr="007B077A" w:rsidRDefault="00815652" w:rsidP="003F73F2">
    <w:r w:rsidRPr="007B077A">
      <w:t>PL 33</w:t>
    </w:r>
  </w:p>
  <w:p w14:paraId="6E657430" w14:textId="77777777" w:rsidR="00815652" w:rsidRPr="007B077A" w:rsidRDefault="00815652" w:rsidP="003F73F2">
    <w:r w:rsidRPr="007B077A">
      <w:t>00521 HELSINKI</w:t>
    </w:r>
  </w:p>
  <w:p w14:paraId="45274FF2" w14:textId="77777777" w:rsidR="00815652" w:rsidRPr="007B077A" w:rsidRDefault="00815652" w:rsidP="003F73F2">
    <w:r w:rsidRPr="007B077A">
      <w:t>puh. 0295 343 000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D7EE1" w14:textId="77777777" w:rsidR="00815652" w:rsidRPr="005B0726" w:rsidRDefault="00815652" w:rsidP="00815652">
    <w:pPr>
      <w:pStyle w:val="Alatunniste"/>
      <w:jc w:val="right"/>
    </w:pPr>
    <w:r w:rsidRPr="005B0726">
      <w:t>Väylävirasto</w:t>
    </w:r>
  </w:p>
  <w:p w14:paraId="25E93C88" w14:textId="5724946E" w:rsidR="00815652" w:rsidRPr="000712E3" w:rsidRDefault="00815652" w:rsidP="00815652">
    <w:pPr>
      <w:pStyle w:val="Alatunniste"/>
      <w:jc w:val="right"/>
      <w:rPr>
        <w:lang w:val="en-US"/>
      </w:rPr>
    </w:pPr>
    <w:r w:rsidRPr="005B0726">
      <w:t xml:space="preserve">Helsinki </w:t>
    </w:r>
    <w:sdt>
      <w:sdtPr>
        <w:rPr>
          <w:lang w:val="en-US"/>
        </w:rPr>
        <w:tag w:val="year"/>
        <w:id w:val="-611134509"/>
        <w:placeholder>
          <w:docPart w:val="CDFDF488339F430CBBFFFC0A870D6308"/>
        </w:placeholder>
        <w:dataBinding w:xpath="/kameleon_ohje[1]/year[1]" w:storeItemID="{6B01E8B3-4B0D-4137-B90A-AD7C8150CD45}"/>
        <w:text/>
      </w:sdtPr>
      <w:sdtEndPr/>
      <w:sdtContent>
        <w:r w:rsidR="0090223D">
          <w:rPr>
            <w:lang w:val="en-US"/>
          </w:rPr>
          <w:t>2023</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39E2" w14:textId="77777777" w:rsidR="00184942" w:rsidRPr="00356813" w:rsidRDefault="00184942" w:rsidP="00C91F3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6BB4" w14:textId="77777777" w:rsidR="00C91F3F" w:rsidRPr="00356813" w:rsidRDefault="00C91F3F" w:rsidP="00C91F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F5B79" w14:textId="77777777" w:rsidR="00F55ABF" w:rsidRDefault="00F55ABF" w:rsidP="00BF171D">
      <w:r>
        <w:separator/>
      </w:r>
    </w:p>
  </w:footnote>
  <w:footnote w:type="continuationSeparator" w:id="0">
    <w:p w14:paraId="73D2D4FB" w14:textId="77777777" w:rsidR="00F55ABF" w:rsidRDefault="00F55ABF" w:rsidP="00BF171D">
      <w:r>
        <w:continuationSeparator/>
      </w:r>
    </w:p>
  </w:footnote>
  <w:footnote w:type="continuationNotice" w:id="1">
    <w:p w14:paraId="43FE5785" w14:textId="77777777" w:rsidR="00F55ABF" w:rsidRDefault="00F55A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BEE5E" w14:textId="3748FA02" w:rsidR="00BA2247" w:rsidRDefault="00F95E71">
    <w:pPr>
      <w:pStyle w:val="Yltunniste"/>
    </w:pPr>
    <w:r>
      <w:rPr>
        <w:noProof/>
      </w:rPr>
      <w:pict w14:anchorId="6D24C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88" o:spid="_x0000_s1026" type="#_x0000_t136" style="position:absolute;margin-left:0;margin-top:0;width:481.55pt;height:137.55pt;z-index:-251654144;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7FA2D" w14:textId="369D4F08" w:rsidR="00BA2247" w:rsidRDefault="00F95E71">
    <w:pPr>
      <w:pStyle w:val="Yltunniste"/>
    </w:pPr>
    <w:r>
      <w:rPr>
        <w:noProof/>
      </w:rPr>
      <w:pict w14:anchorId="49AAC0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7" o:spid="_x0000_s1035" type="#_x0000_t136" style="position:absolute;margin-left:0;margin-top:0;width:481.55pt;height:137.55pt;z-index:-251635712;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624C" w14:textId="02C2AF37" w:rsidR="007B077A" w:rsidRDefault="00F95E71" w:rsidP="00D26977">
    <w:pPr>
      <w:pStyle w:val="Yltunniste"/>
      <w:pBdr>
        <w:bottom w:val="single" w:sz="4" w:space="1" w:color="auto"/>
      </w:pBdr>
      <w:spacing w:after="0"/>
      <w:rPr>
        <w:noProof/>
      </w:rPr>
    </w:pPr>
    <w:r>
      <w:rPr>
        <w:noProof/>
      </w:rPr>
      <w:pict w14:anchorId="481FB0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8" o:spid="_x0000_s1036" type="#_x0000_t136" style="position:absolute;margin-left:0;margin-top:0;width:481.55pt;height:137.55pt;z-index:-251633664;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r w:rsidR="007B077A" w:rsidRPr="00896956">
      <w:t xml:space="preserve">Väyläviraston julkaisuja </w:t>
    </w:r>
    <w:sdt>
      <w:sdtPr>
        <w:tag w:val="no"/>
        <w:id w:val="-1673558863"/>
        <w:placeholder>
          <w:docPart w:val="0C335EE432234FA2B820AA91C9449012"/>
        </w:placeholder>
        <w:showingPlcHdr/>
        <w:dataBinding w:xpath="/kameleon_ohje[1]/no[1]" w:storeItemID="{6B01E8B3-4B0D-4137-B90A-AD7C8150CD45}"/>
        <w:text/>
      </w:sdtPr>
      <w:sdtEndPr/>
      <w:sdtContent>
        <w:r w:rsidR="004F6FD2" w:rsidRPr="007E5D2C">
          <w:rPr>
            <w:rStyle w:val="Paikkamerkkiteksti"/>
          </w:rPr>
          <w:t xml:space="preserve">Kirjoita </w:t>
        </w:r>
        <w:r w:rsidR="002D697E">
          <w:rPr>
            <w:rStyle w:val="Paikkamerkkiteksti"/>
          </w:rPr>
          <w:t>nro</w:t>
        </w:r>
        <w:r w:rsidR="004F6FD2" w:rsidRPr="007E5D2C">
          <w:rPr>
            <w:rStyle w:val="Paikkamerkkiteksti"/>
          </w:rPr>
          <w:t>.</w:t>
        </w:r>
      </w:sdtContent>
    </w:sdt>
    <w:r w:rsidR="007B077A" w:rsidRPr="00896956">
      <w:t>/</w:t>
    </w:r>
    <w:sdt>
      <w:sdtPr>
        <w:tag w:val="year"/>
        <w:id w:val="-490492940"/>
        <w:placeholder>
          <w:docPart w:val="0FF22E9D775E4B449479016651FA80F4"/>
        </w:placeholder>
        <w:dataBinding w:xpath="/kameleon_ohje[1]/year[1]" w:storeItemID="{6B01E8B3-4B0D-4137-B90A-AD7C8150CD45}"/>
        <w:text/>
      </w:sdtPr>
      <w:sdtEndPr/>
      <w:sdtContent>
        <w:r w:rsidR="0090223D">
          <w:t>2023</w:t>
        </w:r>
      </w:sdtContent>
    </w:sdt>
    <w:r w:rsidR="007B077A" w:rsidRPr="00896956">
      <w:tab/>
    </w:r>
    <w:r w:rsidR="007B077A" w:rsidRPr="00896956">
      <w:rPr>
        <w:noProof/>
      </w:rPr>
      <w:fldChar w:fldCharType="begin"/>
    </w:r>
    <w:r w:rsidR="007B077A" w:rsidRPr="00896956">
      <w:rPr>
        <w:noProof/>
      </w:rPr>
      <w:instrText>PAGE   \* MERGEFORMAT</w:instrText>
    </w:r>
    <w:r w:rsidR="007B077A" w:rsidRPr="00896956">
      <w:rPr>
        <w:noProof/>
      </w:rPr>
      <w:fldChar w:fldCharType="separate"/>
    </w:r>
    <w:r w:rsidR="00642618">
      <w:rPr>
        <w:noProof/>
      </w:rPr>
      <w:t>9</w:t>
    </w:r>
    <w:r w:rsidR="007B077A" w:rsidRPr="00896956">
      <w:rPr>
        <w:noProof/>
      </w:rPr>
      <w:fldChar w:fldCharType="end"/>
    </w:r>
  </w:p>
  <w:p w14:paraId="5DD4B521" w14:textId="77777777" w:rsidR="007B077A" w:rsidRDefault="007B077A" w:rsidP="00D26977">
    <w:pPr>
      <w:pStyle w:val="Yltunniste"/>
      <w:pBdr>
        <w:bottom w:val="single" w:sz="4" w:space="1" w:color="auto"/>
      </w:pBdr>
      <w:spacing w:after="0"/>
      <w:rPr>
        <w:noProof/>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C1C2D" w14:textId="6103C06B" w:rsidR="00BA2247" w:rsidRDefault="00F95E71">
    <w:pPr>
      <w:pStyle w:val="Yltunniste"/>
    </w:pPr>
    <w:r>
      <w:rPr>
        <w:noProof/>
      </w:rPr>
      <w:pict w14:anchorId="47BAB6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6" o:spid="_x0000_s1034" type="#_x0000_t136" style="position:absolute;margin-left:0;margin-top:0;width:481.55pt;height:137.55pt;z-index:-251637760;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F005C" w14:textId="1AC9CB4E" w:rsidR="00BA2247" w:rsidRDefault="00F95E71">
    <w:pPr>
      <w:pStyle w:val="Yltunniste"/>
    </w:pPr>
    <w:r>
      <w:rPr>
        <w:noProof/>
      </w:rPr>
      <w:pict w14:anchorId="1A53C5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200" o:spid="_x0000_s1038" type="#_x0000_t136" style="position:absolute;margin-left:0;margin-top:0;width:481.55pt;height:137.55pt;z-index:-251629568;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A13CF" w14:textId="30BA4D9B" w:rsidR="009962DB" w:rsidRPr="0006365E" w:rsidRDefault="00F95E71" w:rsidP="006D1671">
    <w:pPr>
      <w:pStyle w:val="Yltunniste"/>
      <w:pBdr>
        <w:bottom w:val="single" w:sz="4" w:space="6" w:color="auto"/>
      </w:pBdr>
      <w:tabs>
        <w:tab w:val="clear" w:pos="7938"/>
      </w:tabs>
    </w:pPr>
    <w:r>
      <w:rPr>
        <w:noProof/>
      </w:rPr>
      <w:pict w14:anchorId="7DFB67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9" o:spid="_x0000_s1037" type="#_x0000_t136" style="position:absolute;margin-left:0;margin-top:0;width:481.55pt;height:137.55pt;z-index:-251631616;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r w:rsidR="0019415D" w:rsidRPr="00896956">
      <w:t xml:space="preserve">Väyläviraston julkaisuja </w:t>
    </w:r>
    <w:sdt>
      <w:sdtPr>
        <w:tag w:val="no"/>
        <w:id w:val="-1110515108"/>
        <w:placeholder>
          <w:docPart w:val="05EFDA83133F4EEE8C0B6B2426001CA8"/>
        </w:placeholder>
        <w:showingPlcHdr/>
        <w:dataBinding w:xpath="/kameleon_ohje[1]/no[1]" w:storeItemID="{6B01E8B3-4B0D-4137-B90A-AD7C8150CD45}"/>
        <w:text/>
      </w:sdtPr>
      <w:sdtEndPr/>
      <w:sdtContent>
        <w:r w:rsidR="0019415D" w:rsidRPr="007E5D2C">
          <w:rPr>
            <w:rStyle w:val="Paikkamerkkiteksti"/>
          </w:rPr>
          <w:t xml:space="preserve">Kirjoita </w:t>
        </w:r>
        <w:r w:rsidR="0019415D">
          <w:rPr>
            <w:rStyle w:val="Paikkamerkkiteksti"/>
          </w:rPr>
          <w:t>nro</w:t>
        </w:r>
        <w:r w:rsidR="0019415D" w:rsidRPr="007E5D2C">
          <w:rPr>
            <w:rStyle w:val="Paikkamerkkiteksti"/>
          </w:rPr>
          <w:t>.</w:t>
        </w:r>
      </w:sdtContent>
    </w:sdt>
    <w:r w:rsidR="0019415D" w:rsidRPr="00896956">
      <w:t>/</w:t>
    </w:r>
    <w:sdt>
      <w:sdtPr>
        <w:tag w:val="year"/>
        <w:id w:val="1608540838"/>
        <w:placeholder>
          <w:docPart w:val="4D141D1FD3CA4006B759553DD053F20A"/>
        </w:placeholder>
        <w:dataBinding w:xpath="/kameleon_ohje[1]/year[1]" w:storeItemID="{6B01E8B3-4B0D-4137-B90A-AD7C8150CD45}"/>
        <w:text/>
      </w:sdtPr>
      <w:sdtEndPr/>
      <w:sdtContent>
        <w:r w:rsidR="0090223D">
          <w:t>2023</w:t>
        </w:r>
      </w:sdtContent>
    </w:sdt>
    <w:r w:rsidR="00BC152D">
      <w:tab/>
    </w:r>
    <w:r w:rsidR="006D1671" w:rsidRPr="006A1EFD">
      <w:t xml:space="preserve">Liite </w:t>
    </w:r>
    <w:sdt>
      <w:sdtPr>
        <w:tag w:val="nro_2"/>
        <w:id w:val="309221125"/>
        <w:placeholder>
          <w:docPart w:val="CDB8953B7CB34538B9EEAD36DBBA4B1B"/>
        </w:placeholder>
        <w:showingPlcHdr/>
        <w:dataBinding w:xpath="/kameleon_ohje[1]/nro_2[1]" w:storeItemID="{6B01E8B3-4B0D-4137-B90A-AD7C8150CD45}"/>
        <w:text/>
      </w:sdtPr>
      <w:sdtEndPr/>
      <w:sdtContent>
        <w:r w:rsidR="006D1671">
          <w:rPr>
            <w:rStyle w:val="Paikkamerkkiteksti"/>
          </w:rPr>
          <w:t>Nro</w:t>
        </w:r>
      </w:sdtContent>
    </w:sdt>
    <w:r w:rsidR="009962DB" w:rsidRPr="006A1EFD">
      <w:rPr>
        <w:noProof/>
      </w:rPr>
      <w:t xml:space="preserve"> / </w:t>
    </w:r>
    <w:r w:rsidR="009962DB" w:rsidRPr="00A21D62">
      <w:rPr>
        <w:noProof/>
      </w:rPr>
      <w:fldChar w:fldCharType="begin"/>
    </w:r>
    <w:r w:rsidR="009962DB" w:rsidRPr="006A1EFD">
      <w:rPr>
        <w:noProof/>
      </w:rPr>
      <w:instrText>PAGE   \* MERGEFORMAT</w:instrText>
    </w:r>
    <w:r w:rsidR="009962DB" w:rsidRPr="00A21D62">
      <w:rPr>
        <w:noProof/>
      </w:rPr>
      <w:fldChar w:fldCharType="separate"/>
    </w:r>
    <w:r w:rsidR="00F54938">
      <w:rPr>
        <w:noProof/>
      </w:rPr>
      <w:t>1</w:t>
    </w:r>
    <w:r w:rsidR="009962DB" w:rsidRPr="00A21D62">
      <w:rPr>
        <w:noProof/>
      </w:rPr>
      <w:fldChar w:fldCharType="end"/>
    </w:r>
    <w:r w:rsidR="009962DB" w:rsidRPr="006A1EFD">
      <w:rPr>
        <w:noProof/>
      </w:rPr>
      <w:t xml:space="preserve">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278C" w14:textId="26480680" w:rsidR="00705EAF" w:rsidRDefault="00F95E71" w:rsidP="004711D5">
    <w:pPr>
      <w:pStyle w:val="Yltunniste"/>
      <w:tabs>
        <w:tab w:val="clear" w:pos="7938"/>
        <w:tab w:val="clear" w:pos="14175"/>
      </w:tabs>
      <w:spacing w:after="0"/>
    </w:pPr>
    <w:r>
      <w:rPr>
        <w:noProof/>
      </w:rPr>
      <w:pict w14:anchorId="3698FD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89" o:spid="_x0000_s1027" type="#_x0000_t136" style="position:absolute;margin-left:0;margin-top:0;width:481.55pt;height:137.55pt;z-index:-251652096;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r w:rsidR="003431DA">
      <w:rPr>
        <w:noProof/>
        <w:lang w:eastAsia="fi-FI"/>
      </w:rPr>
      <w:drawing>
        <wp:anchor distT="0" distB="0" distL="114300" distR="114300" simplePos="0" relativeHeight="251658240" behindDoc="1" locked="0" layoutInCell="1" allowOverlap="1" wp14:anchorId="78CCD463" wp14:editId="5FB86ADC">
          <wp:simplePos x="0" y="0"/>
          <wp:positionH relativeFrom="page">
            <wp:align>left</wp:align>
          </wp:positionH>
          <wp:positionV relativeFrom="page">
            <wp:align>top</wp:align>
          </wp:positionV>
          <wp:extent cx="7537837" cy="10529209"/>
          <wp:effectExtent l="0" t="0" r="6350" b="5715"/>
          <wp:wrapNone/>
          <wp:docPr id="2" name="Picture 2" descr="&quot; &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1578" cy="105344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FF754" w14:textId="63F7B6F4" w:rsidR="00BF171D" w:rsidRDefault="00F95E71" w:rsidP="00BF171D">
    <w:pPr>
      <w:tabs>
        <w:tab w:val="right" w:pos="8222"/>
      </w:tabs>
      <w:rPr>
        <w:noProof/>
        <w:szCs w:val="22"/>
      </w:rPr>
    </w:pPr>
    <w:r>
      <w:rPr>
        <w:noProof/>
      </w:rPr>
      <w:pict w14:anchorId="294F58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87" o:spid="_x0000_s1025" type="#_x0000_t136" style="position:absolute;margin-left:0;margin-top:0;width:481.55pt;height:137.55pt;z-index:-251656192;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p w14:paraId="6A603C23" w14:textId="77777777" w:rsidR="00BF171D" w:rsidRPr="002432BA" w:rsidRDefault="00BF171D" w:rsidP="00BF171D">
    <w:pPr>
      <w:tabs>
        <w:tab w:val="right" w:pos="8222"/>
      </w:tabs>
      <w:rPr>
        <w:szCs w:val="22"/>
      </w:rPr>
    </w:pPr>
  </w:p>
  <w:p w14:paraId="08EFF6C4" w14:textId="77777777" w:rsidR="00BF171D" w:rsidRPr="00BF171D" w:rsidRDefault="00BF171D" w:rsidP="00BF171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6D204" w14:textId="631F8A68" w:rsidR="00BA2247" w:rsidRDefault="00F95E71">
    <w:pPr>
      <w:pStyle w:val="Yltunniste"/>
    </w:pPr>
    <w:r>
      <w:rPr>
        <w:noProof/>
      </w:rPr>
      <w:pict w14:anchorId="241560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1" o:spid="_x0000_s1029" type="#_x0000_t136" style="position:absolute;margin-left:0;margin-top:0;width:481.55pt;height:137.55pt;z-index:-251648000;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2F419" w14:textId="7CBA4367" w:rsidR="002F09D0" w:rsidRDefault="00F95E71" w:rsidP="004711D5">
    <w:pPr>
      <w:pStyle w:val="Yltunniste"/>
      <w:tabs>
        <w:tab w:val="clear" w:pos="7938"/>
        <w:tab w:val="clear" w:pos="14175"/>
      </w:tabs>
      <w:spacing w:after="0"/>
    </w:pPr>
    <w:r>
      <w:rPr>
        <w:noProof/>
      </w:rPr>
      <w:pict w14:anchorId="017EE8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2" o:spid="_x0000_s1030" type="#_x0000_t136" style="position:absolute;margin-left:0;margin-top:0;width:481.55pt;height:137.55pt;z-index:-251645952;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70F1" w14:textId="6CD05A27" w:rsidR="00BA2247" w:rsidRDefault="00F95E71">
    <w:pPr>
      <w:pStyle w:val="Yltunniste"/>
    </w:pPr>
    <w:r>
      <w:rPr>
        <w:noProof/>
      </w:rPr>
      <w:pict w14:anchorId="3FCB14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0" o:spid="_x0000_s1028" type="#_x0000_t136" style="position:absolute;margin-left:0;margin-top:0;width:481.55pt;height:137.55pt;z-index:-251650048;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EB6FE" w14:textId="208A9AFF" w:rsidR="00BA2247" w:rsidRDefault="00F95E71">
    <w:pPr>
      <w:pStyle w:val="Yltunniste"/>
    </w:pPr>
    <w:r>
      <w:rPr>
        <w:noProof/>
      </w:rPr>
      <w:pict w14:anchorId="68BC7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4" o:spid="_x0000_s1032" type="#_x0000_t136" style="position:absolute;margin-left:0;margin-top:0;width:481.55pt;height:137.55pt;z-index:-251641856;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0A82A" w14:textId="5516CDA4" w:rsidR="00715081" w:rsidRDefault="00F95E71" w:rsidP="004711D5">
    <w:pPr>
      <w:pStyle w:val="Yltunniste"/>
      <w:tabs>
        <w:tab w:val="clear" w:pos="7938"/>
        <w:tab w:val="clear" w:pos="14175"/>
      </w:tabs>
      <w:spacing w:after="0"/>
    </w:pPr>
    <w:r>
      <w:rPr>
        <w:noProof/>
      </w:rPr>
      <w:pict w14:anchorId="1AA8B4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5" o:spid="_x0000_s1033" type="#_x0000_t136" style="position:absolute;margin-left:0;margin-top:0;width:481.55pt;height:137.55pt;z-index:-251639808;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2416" w14:textId="58CC63F0" w:rsidR="00715081" w:rsidRPr="00BF171D" w:rsidRDefault="00F95E71" w:rsidP="00BF171D">
    <w:r>
      <w:rPr>
        <w:noProof/>
      </w:rPr>
      <w:pict w14:anchorId="5ADFD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3" o:spid="_x0000_s1031" type="#_x0000_t136" style="position:absolute;margin-left:0;margin-top:0;width:481.55pt;height:137.55pt;z-index:-251643904;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3E0"/>
    <w:multiLevelType w:val="hybridMultilevel"/>
    <w:tmpl w:val="A3AEE0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93722CC"/>
    <w:multiLevelType w:val="hybridMultilevel"/>
    <w:tmpl w:val="34B21F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A771AFA"/>
    <w:multiLevelType w:val="hybridMultilevel"/>
    <w:tmpl w:val="25E2A1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EB902BB"/>
    <w:multiLevelType w:val="hybridMultilevel"/>
    <w:tmpl w:val="DF660D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F8352A6"/>
    <w:multiLevelType w:val="hybridMultilevel"/>
    <w:tmpl w:val="54CA5342"/>
    <w:lvl w:ilvl="0" w:tplc="E508050E">
      <w:start w:val="120"/>
      <w:numFmt w:val="bullet"/>
      <w:lvlText w:val="-"/>
      <w:lvlJc w:val="left"/>
      <w:pPr>
        <w:ind w:left="720" w:hanging="360"/>
      </w:pPr>
      <w:rPr>
        <w:rFonts w:ascii="Tahoma" w:eastAsiaTheme="minorHAnsi"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3EF5A70"/>
    <w:multiLevelType w:val="hybridMultilevel"/>
    <w:tmpl w:val="A154B7AE"/>
    <w:lvl w:ilvl="0" w:tplc="0FA23C2E">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61018E6"/>
    <w:multiLevelType w:val="hybridMultilevel"/>
    <w:tmpl w:val="9228AF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9063F4D"/>
    <w:multiLevelType w:val="hybridMultilevel"/>
    <w:tmpl w:val="3DD8FE3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C504F96"/>
    <w:multiLevelType w:val="hybridMultilevel"/>
    <w:tmpl w:val="D1DC9B02"/>
    <w:lvl w:ilvl="0" w:tplc="BA32AA5A">
      <w:start w:val="4"/>
      <w:numFmt w:val="bullet"/>
      <w:lvlText w:val="-"/>
      <w:lvlJc w:val="left"/>
      <w:pPr>
        <w:ind w:left="720" w:hanging="360"/>
      </w:pPr>
      <w:rPr>
        <w:rFonts w:ascii="Tahoma" w:eastAsiaTheme="minorHAnsi"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D225237"/>
    <w:multiLevelType w:val="hybridMultilevel"/>
    <w:tmpl w:val="8C4E28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19174B4"/>
    <w:multiLevelType w:val="hybridMultilevel"/>
    <w:tmpl w:val="D3E215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4D9607B"/>
    <w:multiLevelType w:val="hybridMultilevel"/>
    <w:tmpl w:val="2670EC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4DE2263"/>
    <w:multiLevelType w:val="hybridMultilevel"/>
    <w:tmpl w:val="A776F5D2"/>
    <w:lvl w:ilvl="0" w:tplc="5EFEC6A2">
      <w:start w:val="4"/>
      <w:numFmt w:val="bullet"/>
      <w:lvlText w:val=""/>
      <w:lvlJc w:val="left"/>
      <w:pPr>
        <w:ind w:left="720" w:hanging="360"/>
      </w:pPr>
      <w:rPr>
        <w:rFonts w:ascii="Wingdings" w:eastAsiaTheme="minorHAnsi" w:hAnsi="Wingdings"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69A2805"/>
    <w:multiLevelType w:val="hybridMultilevel"/>
    <w:tmpl w:val="23524B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735608C"/>
    <w:multiLevelType w:val="hybridMultilevel"/>
    <w:tmpl w:val="41F606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FA21577"/>
    <w:multiLevelType w:val="hybridMultilevel"/>
    <w:tmpl w:val="2D52EE94"/>
    <w:lvl w:ilvl="0" w:tplc="6BA05250">
      <w:start w:val="10"/>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4CD6101"/>
    <w:multiLevelType w:val="hybridMultilevel"/>
    <w:tmpl w:val="5E5E9E50"/>
    <w:lvl w:ilvl="0" w:tplc="040B0001">
      <w:start w:val="1"/>
      <w:numFmt w:val="bullet"/>
      <w:lvlText w:val=""/>
      <w:lvlJc w:val="left"/>
      <w:pPr>
        <w:ind w:left="795" w:hanging="360"/>
      </w:pPr>
      <w:rPr>
        <w:rFonts w:ascii="Symbol" w:hAnsi="Symbol" w:hint="default"/>
      </w:rPr>
    </w:lvl>
    <w:lvl w:ilvl="1" w:tplc="040B0003" w:tentative="1">
      <w:start w:val="1"/>
      <w:numFmt w:val="bullet"/>
      <w:lvlText w:val="o"/>
      <w:lvlJc w:val="left"/>
      <w:pPr>
        <w:ind w:left="1515" w:hanging="360"/>
      </w:pPr>
      <w:rPr>
        <w:rFonts w:ascii="Courier New" w:hAnsi="Courier New" w:cs="Courier New" w:hint="default"/>
      </w:rPr>
    </w:lvl>
    <w:lvl w:ilvl="2" w:tplc="040B0005" w:tentative="1">
      <w:start w:val="1"/>
      <w:numFmt w:val="bullet"/>
      <w:lvlText w:val=""/>
      <w:lvlJc w:val="left"/>
      <w:pPr>
        <w:ind w:left="2235" w:hanging="360"/>
      </w:pPr>
      <w:rPr>
        <w:rFonts w:ascii="Wingdings" w:hAnsi="Wingdings" w:hint="default"/>
      </w:rPr>
    </w:lvl>
    <w:lvl w:ilvl="3" w:tplc="040B0001" w:tentative="1">
      <w:start w:val="1"/>
      <w:numFmt w:val="bullet"/>
      <w:lvlText w:val=""/>
      <w:lvlJc w:val="left"/>
      <w:pPr>
        <w:ind w:left="2955" w:hanging="360"/>
      </w:pPr>
      <w:rPr>
        <w:rFonts w:ascii="Symbol" w:hAnsi="Symbol" w:hint="default"/>
      </w:rPr>
    </w:lvl>
    <w:lvl w:ilvl="4" w:tplc="040B0003" w:tentative="1">
      <w:start w:val="1"/>
      <w:numFmt w:val="bullet"/>
      <w:lvlText w:val="o"/>
      <w:lvlJc w:val="left"/>
      <w:pPr>
        <w:ind w:left="3675" w:hanging="360"/>
      </w:pPr>
      <w:rPr>
        <w:rFonts w:ascii="Courier New" w:hAnsi="Courier New" w:cs="Courier New" w:hint="default"/>
      </w:rPr>
    </w:lvl>
    <w:lvl w:ilvl="5" w:tplc="040B0005" w:tentative="1">
      <w:start w:val="1"/>
      <w:numFmt w:val="bullet"/>
      <w:lvlText w:val=""/>
      <w:lvlJc w:val="left"/>
      <w:pPr>
        <w:ind w:left="4395" w:hanging="360"/>
      </w:pPr>
      <w:rPr>
        <w:rFonts w:ascii="Wingdings" w:hAnsi="Wingdings" w:hint="default"/>
      </w:rPr>
    </w:lvl>
    <w:lvl w:ilvl="6" w:tplc="040B0001" w:tentative="1">
      <w:start w:val="1"/>
      <w:numFmt w:val="bullet"/>
      <w:lvlText w:val=""/>
      <w:lvlJc w:val="left"/>
      <w:pPr>
        <w:ind w:left="5115" w:hanging="360"/>
      </w:pPr>
      <w:rPr>
        <w:rFonts w:ascii="Symbol" w:hAnsi="Symbol" w:hint="default"/>
      </w:rPr>
    </w:lvl>
    <w:lvl w:ilvl="7" w:tplc="040B0003" w:tentative="1">
      <w:start w:val="1"/>
      <w:numFmt w:val="bullet"/>
      <w:lvlText w:val="o"/>
      <w:lvlJc w:val="left"/>
      <w:pPr>
        <w:ind w:left="5835" w:hanging="360"/>
      </w:pPr>
      <w:rPr>
        <w:rFonts w:ascii="Courier New" w:hAnsi="Courier New" w:cs="Courier New" w:hint="default"/>
      </w:rPr>
    </w:lvl>
    <w:lvl w:ilvl="8" w:tplc="040B0005" w:tentative="1">
      <w:start w:val="1"/>
      <w:numFmt w:val="bullet"/>
      <w:lvlText w:val=""/>
      <w:lvlJc w:val="left"/>
      <w:pPr>
        <w:ind w:left="6555" w:hanging="360"/>
      </w:pPr>
      <w:rPr>
        <w:rFonts w:ascii="Wingdings" w:hAnsi="Wingdings" w:hint="default"/>
      </w:rPr>
    </w:lvl>
  </w:abstractNum>
  <w:abstractNum w:abstractNumId="17" w15:restartNumberingAfterBreak="0">
    <w:nsid w:val="37B96C39"/>
    <w:multiLevelType w:val="hybridMultilevel"/>
    <w:tmpl w:val="131A24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9BE0088"/>
    <w:multiLevelType w:val="hybridMultilevel"/>
    <w:tmpl w:val="CE5C31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9C7372C"/>
    <w:multiLevelType w:val="multilevel"/>
    <w:tmpl w:val="FB4A0F30"/>
    <w:lvl w:ilvl="0">
      <w:start w:val="1"/>
      <w:numFmt w:val="decimal"/>
      <w:pStyle w:val="Otsikko1"/>
      <w:lvlText w:val="%1"/>
      <w:lvlJc w:val="left"/>
      <w:pPr>
        <w:ind w:left="360" w:hanging="360"/>
      </w:pPr>
      <w:rPr>
        <w:rFonts w:hint="default"/>
        <w:sz w:val="36"/>
      </w:rPr>
    </w:lvl>
    <w:lvl w:ilvl="1">
      <w:start w:val="1"/>
      <w:numFmt w:val="decimal"/>
      <w:pStyle w:val="Otsikko2"/>
      <w:lvlText w:val="%1.%2 "/>
      <w:lvlJc w:val="left"/>
      <w:pPr>
        <w:tabs>
          <w:tab w:val="num" w:pos="709"/>
        </w:tabs>
        <w:ind w:left="709" w:hanging="709"/>
      </w:pPr>
      <w:rPr>
        <w:rFonts w:hint="default"/>
      </w:rPr>
    </w:lvl>
    <w:lvl w:ilvl="2">
      <w:start w:val="1"/>
      <w:numFmt w:val="decimal"/>
      <w:pStyle w:val="Otsikko3"/>
      <w:lvlText w:val="%1.%2.%3 "/>
      <w:lvlJc w:val="left"/>
      <w:pPr>
        <w:tabs>
          <w:tab w:val="num" w:pos="992"/>
        </w:tabs>
        <w:ind w:left="992" w:hanging="992"/>
      </w:pPr>
      <w:rPr>
        <w:rFonts w:hint="default"/>
      </w:rPr>
    </w:lvl>
    <w:lvl w:ilvl="3">
      <w:start w:val="1"/>
      <w:numFmt w:val="decimal"/>
      <w:pStyle w:val="Otsikko4"/>
      <w:lvlText w:val="%1.%2.%3.%4 "/>
      <w:lvlJc w:val="left"/>
      <w:pPr>
        <w:tabs>
          <w:tab w:val="num" w:pos="1276"/>
        </w:tabs>
        <w:ind w:left="1276" w:hanging="1276"/>
      </w:pPr>
      <w:rPr>
        <w:rFonts w:hint="default"/>
      </w:rPr>
    </w:lvl>
    <w:lvl w:ilvl="4">
      <w:start w:val="1"/>
      <w:numFmt w:val="decimal"/>
      <w:pStyle w:val="Otsikko5"/>
      <w:lvlText w:val="%1.%2.%3.%4.%5 "/>
      <w:lvlJc w:val="left"/>
      <w:pPr>
        <w:tabs>
          <w:tab w:val="num" w:pos="1559"/>
        </w:tabs>
        <w:ind w:left="1559" w:hanging="1559"/>
      </w:pPr>
      <w:rPr>
        <w:rFonts w:hint="default"/>
      </w:rPr>
    </w:lvl>
    <w:lvl w:ilvl="5">
      <w:start w:val="1"/>
      <w:numFmt w:val="decimal"/>
      <w:pStyle w:val="Otsikko6"/>
      <w:lvlText w:val="%1.%2.%3.%4.%5.%6 "/>
      <w:lvlJc w:val="left"/>
      <w:pPr>
        <w:tabs>
          <w:tab w:val="num" w:pos="1843"/>
        </w:tabs>
        <w:ind w:left="1843" w:hanging="1843"/>
      </w:pPr>
      <w:rPr>
        <w:rFonts w:hint="default"/>
      </w:rPr>
    </w:lvl>
    <w:lvl w:ilvl="6">
      <w:start w:val="1"/>
      <w:numFmt w:val="decimal"/>
      <w:pStyle w:val="Otsikko7"/>
      <w:lvlText w:val="%1.%2.%3.%4.%5.%6.%7 "/>
      <w:lvlJc w:val="left"/>
      <w:pPr>
        <w:tabs>
          <w:tab w:val="num" w:pos="2126"/>
        </w:tabs>
        <w:ind w:left="2126" w:hanging="2126"/>
      </w:pPr>
      <w:rPr>
        <w:rFonts w:hint="default"/>
      </w:rPr>
    </w:lvl>
    <w:lvl w:ilvl="7">
      <w:start w:val="1"/>
      <w:numFmt w:val="decimal"/>
      <w:pStyle w:val="Otsikko8"/>
      <w:lvlText w:val="%1.%2.%3.%4.%5.%6.%7.%8 "/>
      <w:lvlJc w:val="left"/>
      <w:pPr>
        <w:tabs>
          <w:tab w:val="num" w:pos="2409"/>
        </w:tabs>
        <w:ind w:left="2409" w:hanging="2409"/>
      </w:pPr>
      <w:rPr>
        <w:rFonts w:hint="default"/>
      </w:rPr>
    </w:lvl>
    <w:lvl w:ilvl="8">
      <w:start w:val="1"/>
      <w:numFmt w:val="decimal"/>
      <w:pStyle w:val="Otsikko9"/>
      <w:lvlText w:val="%1.%2.%3.%4.%5.%6.%7.%8.%9 "/>
      <w:lvlJc w:val="left"/>
      <w:pPr>
        <w:tabs>
          <w:tab w:val="num" w:pos="2693"/>
        </w:tabs>
        <w:ind w:left="2693" w:hanging="2693"/>
      </w:pPr>
      <w:rPr>
        <w:rFonts w:hint="default"/>
      </w:rPr>
    </w:lvl>
  </w:abstractNum>
  <w:abstractNum w:abstractNumId="20" w15:restartNumberingAfterBreak="0">
    <w:nsid w:val="3A551CB5"/>
    <w:multiLevelType w:val="singleLevel"/>
    <w:tmpl w:val="A4EC7CB6"/>
    <w:lvl w:ilvl="0">
      <w:start w:val="1"/>
      <w:numFmt w:val="lowerLetter"/>
      <w:lvlText w:val="%1)"/>
      <w:lvlJc w:val="left"/>
      <w:pPr>
        <w:tabs>
          <w:tab w:val="num" w:pos="357"/>
        </w:tabs>
        <w:ind w:left="357" w:hanging="357"/>
      </w:pPr>
    </w:lvl>
  </w:abstractNum>
  <w:abstractNum w:abstractNumId="21" w15:restartNumberingAfterBreak="0">
    <w:nsid w:val="3C6D5265"/>
    <w:multiLevelType w:val="hybridMultilevel"/>
    <w:tmpl w:val="62D4CE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3CC0485C"/>
    <w:multiLevelType w:val="hybridMultilevel"/>
    <w:tmpl w:val="5948A3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408316F0"/>
    <w:multiLevelType w:val="hybridMultilevel"/>
    <w:tmpl w:val="73ECA4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1650389"/>
    <w:multiLevelType w:val="hybridMultilevel"/>
    <w:tmpl w:val="806AF8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3A8235D"/>
    <w:multiLevelType w:val="hybridMultilevel"/>
    <w:tmpl w:val="BE72B6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B3F4E8C"/>
    <w:multiLevelType w:val="hybridMultilevel"/>
    <w:tmpl w:val="4E1E2F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C915E9F"/>
    <w:multiLevelType w:val="hybridMultilevel"/>
    <w:tmpl w:val="80D624F2"/>
    <w:lvl w:ilvl="0" w:tplc="040B0001">
      <w:start w:val="1"/>
      <w:numFmt w:val="bullet"/>
      <w:lvlText w:val=""/>
      <w:lvlJc w:val="left"/>
      <w:pPr>
        <w:ind w:left="924" w:hanging="360"/>
      </w:pPr>
      <w:rPr>
        <w:rFonts w:ascii="Symbol" w:hAnsi="Symbol" w:hint="default"/>
      </w:rPr>
    </w:lvl>
    <w:lvl w:ilvl="1" w:tplc="040B0003" w:tentative="1">
      <w:start w:val="1"/>
      <w:numFmt w:val="bullet"/>
      <w:lvlText w:val="o"/>
      <w:lvlJc w:val="left"/>
      <w:pPr>
        <w:ind w:left="1644" w:hanging="360"/>
      </w:pPr>
      <w:rPr>
        <w:rFonts w:ascii="Courier New" w:hAnsi="Courier New" w:cs="Courier New" w:hint="default"/>
      </w:rPr>
    </w:lvl>
    <w:lvl w:ilvl="2" w:tplc="040B0005" w:tentative="1">
      <w:start w:val="1"/>
      <w:numFmt w:val="bullet"/>
      <w:lvlText w:val=""/>
      <w:lvlJc w:val="left"/>
      <w:pPr>
        <w:ind w:left="2364" w:hanging="360"/>
      </w:pPr>
      <w:rPr>
        <w:rFonts w:ascii="Wingdings" w:hAnsi="Wingdings" w:hint="default"/>
      </w:rPr>
    </w:lvl>
    <w:lvl w:ilvl="3" w:tplc="040B0001" w:tentative="1">
      <w:start w:val="1"/>
      <w:numFmt w:val="bullet"/>
      <w:lvlText w:val=""/>
      <w:lvlJc w:val="left"/>
      <w:pPr>
        <w:ind w:left="3084" w:hanging="360"/>
      </w:pPr>
      <w:rPr>
        <w:rFonts w:ascii="Symbol" w:hAnsi="Symbol" w:hint="default"/>
      </w:rPr>
    </w:lvl>
    <w:lvl w:ilvl="4" w:tplc="040B0003" w:tentative="1">
      <w:start w:val="1"/>
      <w:numFmt w:val="bullet"/>
      <w:lvlText w:val="o"/>
      <w:lvlJc w:val="left"/>
      <w:pPr>
        <w:ind w:left="3804" w:hanging="360"/>
      </w:pPr>
      <w:rPr>
        <w:rFonts w:ascii="Courier New" w:hAnsi="Courier New" w:cs="Courier New" w:hint="default"/>
      </w:rPr>
    </w:lvl>
    <w:lvl w:ilvl="5" w:tplc="040B0005" w:tentative="1">
      <w:start w:val="1"/>
      <w:numFmt w:val="bullet"/>
      <w:lvlText w:val=""/>
      <w:lvlJc w:val="left"/>
      <w:pPr>
        <w:ind w:left="4524" w:hanging="360"/>
      </w:pPr>
      <w:rPr>
        <w:rFonts w:ascii="Wingdings" w:hAnsi="Wingdings" w:hint="default"/>
      </w:rPr>
    </w:lvl>
    <w:lvl w:ilvl="6" w:tplc="040B0001" w:tentative="1">
      <w:start w:val="1"/>
      <w:numFmt w:val="bullet"/>
      <w:lvlText w:val=""/>
      <w:lvlJc w:val="left"/>
      <w:pPr>
        <w:ind w:left="5244" w:hanging="360"/>
      </w:pPr>
      <w:rPr>
        <w:rFonts w:ascii="Symbol" w:hAnsi="Symbol" w:hint="default"/>
      </w:rPr>
    </w:lvl>
    <w:lvl w:ilvl="7" w:tplc="040B0003" w:tentative="1">
      <w:start w:val="1"/>
      <w:numFmt w:val="bullet"/>
      <w:lvlText w:val="o"/>
      <w:lvlJc w:val="left"/>
      <w:pPr>
        <w:ind w:left="5964" w:hanging="360"/>
      </w:pPr>
      <w:rPr>
        <w:rFonts w:ascii="Courier New" w:hAnsi="Courier New" w:cs="Courier New" w:hint="default"/>
      </w:rPr>
    </w:lvl>
    <w:lvl w:ilvl="8" w:tplc="040B0005" w:tentative="1">
      <w:start w:val="1"/>
      <w:numFmt w:val="bullet"/>
      <w:lvlText w:val=""/>
      <w:lvlJc w:val="left"/>
      <w:pPr>
        <w:ind w:left="6684" w:hanging="360"/>
      </w:pPr>
      <w:rPr>
        <w:rFonts w:ascii="Wingdings" w:hAnsi="Wingdings" w:hint="default"/>
      </w:rPr>
    </w:lvl>
  </w:abstractNum>
  <w:abstractNum w:abstractNumId="28" w15:restartNumberingAfterBreak="0">
    <w:nsid w:val="5F1A3811"/>
    <w:multiLevelType w:val="hybridMultilevel"/>
    <w:tmpl w:val="FB8238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60B30E23"/>
    <w:multiLevelType w:val="singleLevel"/>
    <w:tmpl w:val="94BC723C"/>
    <w:lvl w:ilvl="0">
      <w:start w:val="1"/>
      <w:numFmt w:val="decimal"/>
      <w:pStyle w:val="Luettelonumeroitu"/>
      <w:lvlText w:val="%1."/>
      <w:lvlJc w:val="left"/>
      <w:pPr>
        <w:ind w:left="360" w:hanging="360"/>
      </w:pPr>
      <w:rPr>
        <w:rFonts w:hint="default"/>
      </w:rPr>
    </w:lvl>
  </w:abstractNum>
  <w:abstractNum w:abstractNumId="30" w15:restartNumberingAfterBreak="0">
    <w:nsid w:val="6EBE352B"/>
    <w:multiLevelType w:val="hybridMultilevel"/>
    <w:tmpl w:val="F0FA3D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72573339"/>
    <w:multiLevelType w:val="hybridMultilevel"/>
    <w:tmpl w:val="7C0652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76E865E5"/>
    <w:multiLevelType w:val="singleLevel"/>
    <w:tmpl w:val="C36CA6D4"/>
    <w:lvl w:ilvl="0">
      <w:start w:val="1"/>
      <w:numFmt w:val="bullet"/>
      <w:pStyle w:val="Luetteloviiva"/>
      <w:lvlText w:val="-"/>
      <w:lvlJc w:val="left"/>
      <w:pPr>
        <w:tabs>
          <w:tab w:val="num" w:pos="357"/>
        </w:tabs>
        <w:ind w:left="357" w:hanging="357"/>
      </w:pPr>
      <w:rPr>
        <w:rFonts w:ascii="Arial" w:hAnsi="Arial" w:cs="Arial" w:hint="default"/>
      </w:rPr>
    </w:lvl>
  </w:abstractNum>
  <w:abstractNum w:abstractNumId="33" w15:restartNumberingAfterBreak="0">
    <w:nsid w:val="78522DB5"/>
    <w:multiLevelType w:val="hybridMultilevel"/>
    <w:tmpl w:val="702A9D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791C69EB"/>
    <w:multiLevelType w:val="multilevel"/>
    <w:tmpl w:val="EB2EE3D8"/>
    <w:lvl w:ilvl="0">
      <w:start w:val="1"/>
      <w:numFmt w:val="decimal"/>
      <w:pStyle w:val="Luettelolhdeluettelo"/>
      <w:lvlText w:val="/%1/"/>
      <w:lvlJc w:val="left"/>
      <w:pPr>
        <w:ind w:left="1304" w:hanging="130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E113048"/>
    <w:multiLevelType w:val="hybridMultilevel"/>
    <w:tmpl w:val="E0F496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862398230">
    <w:abstractNumId w:val="19"/>
  </w:num>
  <w:num w:numId="2" w16cid:durableId="160311974">
    <w:abstractNumId w:val="6"/>
  </w:num>
  <w:num w:numId="3" w16cid:durableId="1440878117">
    <w:abstractNumId w:val="18"/>
  </w:num>
  <w:num w:numId="4" w16cid:durableId="941574715">
    <w:abstractNumId w:val="11"/>
  </w:num>
  <w:num w:numId="5" w16cid:durableId="1592934772">
    <w:abstractNumId w:val="33"/>
  </w:num>
  <w:num w:numId="6" w16cid:durableId="2060353132">
    <w:abstractNumId w:val="0"/>
  </w:num>
  <w:num w:numId="7" w16cid:durableId="1179196809">
    <w:abstractNumId w:val="31"/>
  </w:num>
  <w:num w:numId="8" w16cid:durableId="1043210518">
    <w:abstractNumId w:val="2"/>
  </w:num>
  <w:num w:numId="9" w16cid:durableId="525145974">
    <w:abstractNumId w:val="28"/>
  </w:num>
  <w:num w:numId="10" w16cid:durableId="1253317079">
    <w:abstractNumId w:val="23"/>
  </w:num>
  <w:num w:numId="11" w16cid:durableId="366683019">
    <w:abstractNumId w:val="9"/>
  </w:num>
  <w:num w:numId="12" w16cid:durableId="1148594688">
    <w:abstractNumId w:val="3"/>
  </w:num>
  <w:num w:numId="13" w16cid:durableId="1627194561">
    <w:abstractNumId w:val="20"/>
  </w:num>
  <w:num w:numId="14" w16cid:durableId="927153070">
    <w:abstractNumId w:val="29"/>
  </w:num>
  <w:num w:numId="15" w16cid:durableId="1799643025">
    <w:abstractNumId w:val="32"/>
  </w:num>
  <w:num w:numId="16" w16cid:durableId="930427702">
    <w:abstractNumId w:val="34"/>
  </w:num>
  <w:num w:numId="17" w16cid:durableId="1589999960">
    <w:abstractNumId w:val="34"/>
    <w:lvlOverride w:ilvl="0">
      <w:startOverride w:val="1"/>
    </w:lvlOverride>
  </w:num>
  <w:num w:numId="18" w16cid:durableId="111085920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06077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6998060">
    <w:abstractNumId w:val="10"/>
  </w:num>
  <w:num w:numId="21" w16cid:durableId="1645768993">
    <w:abstractNumId w:val="5"/>
  </w:num>
  <w:num w:numId="22" w16cid:durableId="344333943">
    <w:abstractNumId w:val="30"/>
  </w:num>
  <w:num w:numId="23" w16cid:durableId="1102384346">
    <w:abstractNumId w:val="17"/>
  </w:num>
  <w:num w:numId="24" w16cid:durableId="1817063243">
    <w:abstractNumId w:val="1"/>
  </w:num>
  <w:num w:numId="25" w16cid:durableId="1068841443">
    <w:abstractNumId w:val="4"/>
  </w:num>
  <w:num w:numId="26" w16cid:durableId="1369719592">
    <w:abstractNumId w:val="14"/>
  </w:num>
  <w:num w:numId="27" w16cid:durableId="1468358611">
    <w:abstractNumId w:val="22"/>
  </w:num>
  <w:num w:numId="28" w16cid:durableId="809977833">
    <w:abstractNumId w:val="16"/>
  </w:num>
  <w:num w:numId="29" w16cid:durableId="1544436980">
    <w:abstractNumId w:val="7"/>
  </w:num>
  <w:num w:numId="30" w16cid:durableId="669482215">
    <w:abstractNumId w:val="35"/>
  </w:num>
  <w:num w:numId="31" w16cid:durableId="191458029">
    <w:abstractNumId w:val="27"/>
  </w:num>
  <w:num w:numId="32" w16cid:durableId="837574992">
    <w:abstractNumId w:val="15"/>
  </w:num>
  <w:num w:numId="33" w16cid:durableId="353964516">
    <w:abstractNumId w:val="26"/>
  </w:num>
  <w:num w:numId="34" w16cid:durableId="680015601">
    <w:abstractNumId w:val="24"/>
  </w:num>
  <w:num w:numId="35" w16cid:durableId="440564652">
    <w:abstractNumId w:val="21"/>
  </w:num>
  <w:num w:numId="36" w16cid:durableId="1428650168">
    <w:abstractNumId w:val="13"/>
  </w:num>
  <w:num w:numId="37" w16cid:durableId="1980646883">
    <w:abstractNumId w:val="8"/>
  </w:num>
  <w:num w:numId="38" w16cid:durableId="148715746">
    <w:abstractNumId w:val="12"/>
  </w:num>
  <w:num w:numId="39" w16cid:durableId="194795896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1304"/>
  <w:autoHyphenation/>
  <w:hyphenationZone w:val="425"/>
  <w:defaultTableStyle w:val="Julkaisu"/>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420"/>
    <w:rsid w:val="00000CFB"/>
    <w:rsid w:val="00001F5A"/>
    <w:rsid w:val="00002888"/>
    <w:rsid w:val="00003220"/>
    <w:rsid w:val="0000340F"/>
    <w:rsid w:val="000039DC"/>
    <w:rsid w:val="00003ADE"/>
    <w:rsid w:val="00003CCD"/>
    <w:rsid w:val="000053EA"/>
    <w:rsid w:val="000055C4"/>
    <w:rsid w:val="00005B36"/>
    <w:rsid w:val="0000602B"/>
    <w:rsid w:val="00006233"/>
    <w:rsid w:val="00006C66"/>
    <w:rsid w:val="00007280"/>
    <w:rsid w:val="00007541"/>
    <w:rsid w:val="00007CE7"/>
    <w:rsid w:val="00010565"/>
    <w:rsid w:val="0001082D"/>
    <w:rsid w:val="00012245"/>
    <w:rsid w:val="000122E5"/>
    <w:rsid w:val="00012328"/>
    <w:rsid w:val="00012E9E"/>
    <w:rsid w:val="00015CD4"/>
    <w:rsid w:val="000162BA"/>
    <w:rsid w:val="0001641B"/>
    <w:rsid w:val="0001710E"/>
    <w:rsid w:val="00021266"/>
    <w:rsid w:val="00021D71"/>
    <w:rsid w:val="00022352"/>
    <w:rsid w:val="0002315E"/>
    <w:rsid w:val="000232EC"/>
    <w:rsid w:val="00023BD2"/>
    <w:rsid w:val="00024133"/>
    <w:rsid w:val="000246BB"/>
    <w:rsid w:val="00024C0D"/>
    <w:rsid w:val="00024F1D"/>
    <w:rsid w:val="000250C0"/>
    <w:rsid w:val="00025928"/>
    <w:rsid w:val="000264ED"/>
    <w:rsid w:val="00026711"/>
    <w:rsid w:val="00026949"/>
    <w:rsid w:val="00026A9A"/>
    <w:rsid w:val="000271CB"/>
    <w:rsid w:val="000278F6"/>
    <w:rsid w:val="0003076B"/>
    <w:rsid w:val="00030802"/>
    <w:rsid w:val="000308E1"/>
    <w:rsid w:val="00030D67"/>
    <w:rsid w:val="0003163F"/>
    <w:rsid w:val="00031CE7"/>
    <w:rsid w:val="00031DCA"/>
    <w:rsid w:val="000327C0"/>
    <w:rsid w:val="00032AC7"/>
    <w:rsid w:val="000352FC"/>
    <w:rsid w:val="000354F1"/>
    <w:rsid w:val="000367E5"/>
    <w:rsid w:val="0003704E"/>
    <w:rsid w:val="000375A3"/>
    <w:rsid w:val="00040078"/>
    <w:rsid w:val="00040150"/>
    <w:rsid w:val="00040327"/>
    <w:rsid w:val="00040E6D"/>
    <w:rsid w:val="0004118D"/>
    <w:rsid w:val="000413BB"/>
    <w:rsid w:val="0004224D"/>
    <w:rsid w:val="00042D6C"/>
    <w:rsid w:val="000431C8"/>
    <w:rsid w:val="00043622"/>
    <w:rsid w:val="00043A84"/>
    <w:rsid w:val="00043C65"/>
    <w:rsid w:val="00044B09"/>
    <w:rsid w:val="0004519A"/>
    <w:rsid w:val="00045252"/>
    <w:rsid w:val="00045BB6"/>
    <w:rsid w:val="00046604"/>
    <w:rsid w:val="00046829"/>
    <w:rsid w:val="00046B20"/>
    <w:rsid w:val="0004745F"/>
    <w:rsid w:val="00047E84"/>
    <w:rsid w:val="00051152"/>
    <w:rsid w:val="0005152B"/>
    <w:rsid w:val="000522DD"/>
    <w:rsid w:val="00052BD3"/>
    <w:rsid w:val="00052C01"/>
    <w:rsid w:val="00053054"/>
    <w:rsid w:val="00053434"/>
    <w:rsid w:val="0005378F"/>
    <w:rsid w:val="000541D5"/>
    <w:rsid w:val="000548A2"/>
    <w:rsid w:val="000550A2"/>
    <w:rsid w:val="00055764"/>
    <w:rsid w:val="00057190"/>
    <w:rsid w:val="00057545"/>
    <w:rsid w:val="000605A2"/>
    <w:rsid w:val="000614D2"/>
    <w:rsid w:val="00061550"/>
    <w:rsid w:val="00061BF5"/>
    <w:rsid w:val="00062C63"/>
    <w:rsid w:val="0006365E"/>
    <w:rsid w:val="00063694"/>
    <w:rsid w:val="00063FD4"/>
    <w:rsid w:val="000646AB"/>
    <w:rsid w:val="00064790"/>
    <w:rsid w:val="0006503D"/>
    <w:rsid w:val="0006569B"/>
    <w:rsid w:val="00067122"/>
    <w:rsid w:val="000674E9"/>
    <w:rsid w:val="0007060E"/>
    <w:rsid w:val="000707E1"/>
    <w:rsid w:val="000712E3"/>
    <w:rsid w:val="000714FF"/>
    <w:rsid w:val="000721C3"/>
    <w:rsid w:val="000727C3"/>
    <w:rsid w:val="00074554"/>
    <w:rsid w:val="00074AD6"/>
    <w:rsid w:val="00074BA5"/>
    <w:rsid w:val="0007588D"/>
    <w:rsid w:val="00076E27"/>
    <w:rsid w:val="000776CD"/>
    <w:rsid w:val="00080666"/>
    <w:rsid w:val="000815DE"/>
    <w:rsid w:val="0008224F"/>
    <w:rsid w:val="0008301C"/>
    <w:rsid w:val="0008358A"/>
    <w:rsid w:val="000840A8"/>
    <w:rsid w:val="00084921"/>
    <w:rsid w:val="00084934"/>
    <w:rsid w:val="00084B44"/>
    <w:rsid w:val="00084CAC"/>
    <w:rsid w:val="00085183"/>
    <w:rsid w:val="0008542F"/>
    <w:rsid w:val="00085729"/>
    <w:rsid w:val="00085C60"/>
    <w:rsid w:val="000862CD"/>
    <w:rsid w:val="0008639D"/>
    <w:rsid w:val="000866EB"/>
    <w:rsid w:val="00086A56"/>
    <w:rsid w:val="00086D44"/>
    <w:rsid w:val="00087636"/>
    <w:rsid w:val="000877B3"/>
    <w:rsid w:val="00087EBB"/>
    <w:rsid w:val="00090B9B"/>
    <w:rsid w:val="000912FE"/>
    <w:rsid w:val="000914B9"/>
    <w:rsid w:val="0009171B"/>
    <w:rsid w:val="00091791"/>
    <w:rsid w:val="00091FE5"/>
    <w:rsid w:val="00092034"/>
    <w:rsid w:val="00092310"/>
    <w:rsid w:val="000927AE"/>
    <w:rsid w:val="00093742"/>
    <w:rsid w:val="00093751"/>
    <w:rsid w:val="00093A76"/>
    <w:rsid w:val="00093B0C"/>
    <w:rsid w:val="00093C56"/>
    <w:rsid w:val="00093D7D"/>
    <w:rsid w:val="0009401E"/>
    <w:rsid w:val="00094116"/>
    <w:rsid w:val="000942D3"/>
    <w:rsid w:val="000948CD"/>
    <w:rsid w:val="0009562D"/>
    <w:rsid w:val="00096126"/>
    <w:rsid w:val="00096E43"/>
    <w:rsid w:val="000971B6"/>
    <w:rsid w:val="000975C4"/>
    <w:rsid w:val="0009770B"/>
    <w:rsid w:val="00097BEE"/>
    <w:rsid w:val="00097DDE"/>
    <w:rsid w:val="000A0419"/>
    <w:rsid w:val="000A0A4D"/>
    <w:rsid w:val="000A0EF0"/>
    <w:rsid w:val="000A12F5"/>
    <w:rsid w:val="000A140B"/>
    <w:rsid w:val="000A1C86"/>
    <w:rsid w:val="000A1E83"/>
    <w:rsid w:val="000A2C30"/>
    <w:rsid w:val="000A3538"/>
    <w:rsid w:val="000A3AC1"/>
    <w:rsid w:val="000A4139"/>
    <w:rsid w:val="000A4C92"/>
    <w:rsid w:val="000A4DDE"/>
    <w:rsid w:val="000A4E67"/>
    <w:rsid w:val="000A51E7"/>
    <w:rsid w:val="000A548A"/>
    <w:rsid w:val="000A55B3"/>
    <w:rsid w:val="000A5BDB"/>
    <w:rsid w:val="000A5DC4"/>
    <w:rsid w:val="000A6227"/>
    <w:rsid w:val="000A69FD"/>
    <w:rsid w:val="000A6EEC"/>
    <w:rsid w:val="000A736A"/>
    <w:rsid w:val="000A75FA"/>
    <w:rsid w:val="000A7BDC"/>
    <w:rsid w:val="000B02DC"/>
    <w:rsid w:val="000B0B37"/>
    <w:rsid w:val="000B1ADB"/>
    <w:rsid w:val="000B2A33"/>
    <w:rsid w:val="000B2E01"/>
    <w:rsid w:val="000B2F80"/>
    <w:rsid w:val="000B348D"/>
    <w:rsid w:val="000B373E"/>
    <w:rsid w:val="000B3789"/>
    <w:rsid w:val="000B468A"/>
    <w:rsid w:val="000B51E6"/>
    <w:rsid w:val="000B5BAC"/>
    <w:rsid w:val="000B5BDA"/>
    <w:rsid w:val="000B65A4"/>
    <w:rsid w:val="000B69FD"/>
    <w:rsid w:val="000B6DEB"/>
    <w:rsid w:val="000B72AD"/>
    <w:rsid w:val="000B7645"/>
    <w:rsid w:val="000B7D7B"/>
    <w:rsid w:val="000B7F6D"/>
    <w:rsid w:val="000C0354"/>
    <w:rsid w:val="000C0773"/>
    <w:rsid w:val="000C0939"/>
    <w:rsid w:val="000C097D"/>
    <w:rsid w:val="000C0AED"/>
    <w:rsid w:val="000C0C6C"/>
    <w:rsid w:val="000C0FDF"/>
    <w:rsid w:val="000C10DE"/>
    <w:rsid w:val="000C1663"/>
    <w:rsid w:val="000C1942"/>
    <w:rsid w:val="000C1B1B"/>
    <w:rsid w:val="000C1FE0"/>
    <w:rsid w:val="000C227D"/>
    <w:rsid w:val="000C2784"/>
    <w:rsid w:val="000C2ED5"/>
    <w:rsid w:val="000C3DD7"/>
    <w:rsid w:val="000C3E5E"/>
    <w:rsid w:val="000C400A"/>
    <w:rsid w:val="000C5072"/>
    <w:rsid w:val="000C6256"/>
    <w:rsid w:val="000C6331"/>
    <w:rsid w:val="000C6CCD"/>
    <w:rsid w:val="000C7081"/>
    <w:rsid w:val="000C7412"/>
    <w:rsid w:val="000C7801"/>
    <w:rsid w:val="000D05A4"/>
    <w:rsid w:val="000D09B6"/>
    <w:rsid w:val="000D155B"/>
    <w:rsid w:val="000D21CF"/>
    <w:rsid w:val="000D2209"/>
    <w:rsid w:val="000D2682"/>
    <w:rsid w:val="000D290D"/>
    <w:rsid w:val="000D2FC1"/>
    <w:rsid w:val="000D2FF3"/>
    <w:rsid w:val="000D42F8"/>
    <w:rsid w:val="000D4ECC"/>
    <w:rsid w:val="000D5949"/>
    <w:rsid w:val="000D5EF8"/>
    <w:rsid w:val="000D5F4E"/>
    <w:rsid w:val="000D60E9"/>
    <w:rsid w:val="000D63FC"/>
    <w:rsid w:val="000D643D"/>
    <w:rsid w:val="000D6871"/>
    <w:rsid w:val="000D69AF"/>
    <w:rsid w:val="000D7CEA"/>
    <w:rsid w:val="000E09BA"/>
    <w:rsid w:val="000E2666"/>
    <w:rsid w:val="000E2838"/>
    <w:rsid w:val="000E2D1F"/>
    <w:rsid w:val="000E300F"/>
    <w:rsid w:val="000E3172"/>
    <w:rsid w:val="000E36EA"/>
    <w:rsid w:val="000E3979"/>
    <w:rsid w:val="000E46DF"/>
    <w:rsid w:val="000E4FB7"/>
    <w:rsid w:val="000E5288"/>
    <w:rsid w:val="000E53F5"/>
    <w:rsid w:val="000E5A20"/>
    <w:rsid w:val="000E5DB6"/>
    <w:rsid w:val="000E65C0"/>
    <w:rsid w:val="000E75BB"/>
    <w:rsid w:val="000E7F2E"/>
    <w:rsid w:val="000F19DE"/>
    <w:rsid w:val="000F1BD4"/>
    <w:rsid w:val="000F1F03"/>
    <w:rsid w:val="000F2447"/>
    <w:rsid w:val="000F2D2C"/>
    <w:rsid w:val="000F3423"/>
    <w:rsid w:val="000F37E8"/>
    <w:rsid w:val="000F3864"/>
    <w:rsid w:val="000F3F21"/>
    <w:rsid w:val="000F3F86"/>
    <w:rsid w:val="000F3FB9"/>
    <w:rsid w:val="000F44AA"/>
    <w:rsid w:val="000F45BF"/>
    <w:rsid w:val="000F4D69"/>
    <w:rsid w:val="000F51EC"/>
    <w:rsid w:val="000F576B"/>
    <w:rsid w:val="000F5892"/>
    <w:rsid w:val="000F59C5"/>
    <w:rsid w:val="000F5F68"/>
    <w:rsid w:val="000F6143"/>
    <w:rsid w:val="000F63E5"/>
    <w:rsid w:val="001006A0"/>
    <w:rsid w:val="00101318"/>
    <w:rsid w:val="00101376"/>
    <w:rsid w:val="0010176B"/>
    <w:rsid w:val="00101B59"/>
    <w:rsid w:val="0010253A"/>
    <w:rsid w:val="001029BA"/>
    <w:rsid w:val="00102EB6"/>
    <w:rsid w:val="00103663"/>
    <w:rsid w:val="00103A01"/>
    <w:rsid w:val="00104031"/>
    <w:rsid w:val="00104A8D"/>
    <w:rsid w:val="00105C57"/>
    <w:rsid w:val="00106C50"/>
    <w:rsid w:val="001105BF"/>
    <w:rsid w:val="00111439"/>
    <w:rsid w:val="00112CF4"/>
    <w:rsid w:val="00113105"/>
    <w:rsid w:val="00113491"/>
    <w:rsid w:val="00113A8D"/>
    <w:rsid w:val="00113BAF"/>
    <w:rsid w:val="0011410B"/>
    <w:rsid w:val="00114328"/>
    <w:rsid w:val="0011444B"/>
    <w:rsid w:val="0011470D"/>
    <w:rsid w:val="001155DE"/>
    <w:rsid w:val="00115A25"/>
    <w:rsid w:val="00115C61"/>
    <w:rsid w:val="00115D9F"/>
    <w:rsid w:val="00116008"/>
    <w:rsid w:val="0011649A"/>
    <w:rsid w:val="00116536"/>
    <w:rsid w:val="00116C8A"/>
    <w:rsid w:val="00117518"/>
    <w:rsid w:val="0011757C"/>
    <w:rsid w:val="00117838"/>
    <w:rsid w:val="00120F9E"/>
    <w:rsid w:val="00121CEF"/>
    <w:rsid w:val="0012333F"/>
    <w:rsid w:val="00123379"/>
    <w:rsid w:val="001235B8"/>
    <w:rsid w:val="001238FE"/>
    <w:rsid w:val="00123E91"/>
    <w:rsid w:val="001242CA"/>
    <w:rsid w:val="0012432F"/>
    <w:rsid w:val="00124D10"/>
    <w:rsid w:val="00125116"/>
    <w:rsid w:val="001259E1"/>
    <w:rsid w:val="001263EB"/>
    <w:rsid w:val="00126648"/>
    <w:rsid w:val="00126FD5"/>
    <w:rsid w:val="00127238"/>
    <w:rsid w:val="001272D1"/>
    <w:rsid w:val="0012787A"/>
    <w:rsid w:val="00130472"/>
    <w:rsid w:val="001305A2"/>
    <w:rsid w:val="00130BA9"/>
    <w:rsid w:val="00131543"/>
    <w:rsid w:val="001326C5"/>
    <w:rsid w:val="001332A0"/>
    <w:rsid w:val="0013371B"/>
    <w:rsid w:val="001340D0"/>
    <w:rsid w:val="00134219"/>
    <w:rsid w:val="001351CC"/>
    <w:rsid w:val="001356F6"/>
    <w:rsid w:val="00135FC0"/>
    <w:rsid w:val="00135FD0"/>
    <w:rsid w:val="00136B85"/>
    <w:rsid w:val="00137361"/>
    <w:rsid w:val="00137B0F"/>
    <w:rsid w:val="00137C4B"/>
    <w:rsid w:val="0014134C"/>
    <w:rsid w:val="0014186C"/>
    <w:rsid w:val="00141971"/>
    <w:rsid w:val="00141A13"/>
    <w:rsid w:val="00141BF4"/>
    <w:rsid w:val="00141C88"/>
    <w:rsid w:val="001422C2"/>
    <w:rsid w:val="00142515"/>
    <w:rsid w:val="0014264B"/>
    <w:rsid w:val="00142CF1"/>
    <w:rsid w:val="00143DF7"/>
    <w:rsid w:val="001443ED"/>
    <w:rsid w:val="00144D04"/>
    <w:rsid w:val="00145344"/>
    <w:rsid w:val="00145353"/>
    <w:rsid w:val="001454D4"/>
    <w:rsid w:val="00145915"/>
    <w:rsid w:val="00145C56"/>
    <w:rsid w:val="00146500"/>
    <w:rsid w:val="00146561"/>
    <w:rsid w:val="001475F3"/>
    <w:rsid w:val="00147E35"/>
    <w:rsid w:val="0015169B"/>
    <w:rsid w:val="001516F8"/>
    <w:rsid w:val="0015189B"/>
    <w:rsid w:val="00151E54"/>
    <w:rsid w:val="00151FA7"/>
    <w:rsid w:val="00152D00"/>
    <w:rsid w:val="00152D26"/>
    <w:rsid w:val="00152EF6"/>
    <w:rsid w:val="001530FF"/>
    <w:rsid w:val="00154A4F"/>
    <w:rsid w:val="00155EB1"/>
    <w:rsid w:val="00156760"/>
    <w:rsid w:val="00156F83"/>
    <w:rsid w:val="00157435"/>
    <w:rsid w:val="001577AE"/>
    <w:rsid w:val="00160FCD"/>
    <w:rsid w:val="00161111"/>
    <w:rsid w:val="0016256F"/>
    <w:rsid w:val="00162651"/>
    <w:rsid w:val="001637A1"/>
    <w:rsid w:val="00163B6F"/>
    <w:rsid w:val="00163DB6"/>
    <w:rsid w:val="00164018"/>
    <w:rsid w:val="001646CD"/>
    <w:rsid w:val="001647CB"/>
    <w:rsid w:val="00165224"/>
    <w:rsid w:val="001654A8"/>
    <w:rsid w:val="00165FB9"/>
    <w:rsid w:val="001662B3"/>
    <w:rsid w:val="001662B8"/>
    <w:rsid w:val="00166C16"/>
    <w:rsid w:val="0016713A"/>
    <w:rsid w:val="001676A7"/>
    <w:rsid w:val="00167840"/>
    <w:rsid w:val="00167C33"/>
    <w:rsid w:val="00171A76"/>
    <w:rsid w:val="00171B1B"/>
    <w:rsid w:val="00171DC1"/>
    <w:rsid w:val="0017232D"/>
    <w:rsid w:val="00173BE2"/>
    <w:rsid w:val="001745B7"/>
    <w:rsid w:val="00174CFD"/>
    <w:rsid w:val="00175265"/>
    <w:rsid w:val="00175839"/>
    <w:rsid w:val="00175CD9"/>
    <w:rsid w:val="00176186"/>
    <w:rsid w:val="001768CB"/>
    <w:rsid w:val="00176A25"/>
    <w:rsid w:val="00176A50"/>
    <w:rsid w:val="0017715D"/>
    <w:rsid w:val="00177472"/>
    <w:rsid w:val="0018113D"/>
    <w:rsid w:val="001814F9"/>
    <w:rsid w:val="00182116"/>
    <w:rsid w:val="00182158"/>
    <w:rsid w:val="0018265E"/>
    <w:rsid w:val="001834BC"/>
    <w:rsid w:val="001838DF"/>
    <w:rsid w:val="00184086"/>
    <w:rsid w:val="00184942"/>
    <w:rsid w:val="00184C5A"/>
    <w:rsid w:val="00184F91"/>
    <w:rsid w:val="00185137"/>
    <w:rsid w:val="001857F8"/>
    <w:rsid w:val="00186195"/>
    <w:rsid w:val="00186633"/>
    <w:rsid w:val="00187168"/>
    <w:rsid w:val="001877AA"/>
    <w:rsid w:val="00190164"/>
    <w:rsid w:val="0019018F"/>
    <w:rsid w:val="001906DC"/>
    <w:rsid w:val="00190ADC"/>
    <w:rsid w:val="00191019"/>
    <w:rsid w:val="00191203"/>
    <w:rsid w:val="0019184F"/>
    <w:rsid w:val="00191E65"/>
    <w:rsid w:val="00192800"/>
    <w:rsid w:val="0019334C"/>
    <w:rsid w:val="00193C6E"/>
    <w:rsid w:val="001940CA"/>
    <w:rsid w:val="0019415D"/>
    <w:rsid w:val="00194551"/>
    <w:rsid w:val="001945F9"/>
    <w:rsid w:val="00194711"/>
    <w:rsid w:val="00194905"/>
    <w:rsid w:val="00194A0C"/>
    <w:rsid w:val="00195D25"/>
    <w:rsid w:val="00195EB7"/>
    <w:rsid w:val="0019618B"/>
    <w:rsid w:val="00196579"/>
    <w:rsid w:val="001965D8"/>
    <w:rsid w:val="00196CAD"/>
    <w:rsid w:val="00196D53"/>
    <w:rsid w:val="001972CF"/>
    <w:rsid w:val="00197C0D"/>
    <w:rsid w:val="001A07C5"/>
    <w:rsid w:val="001A19DC"/>
    <w:rsid w:val="001A2303"/>
    <w:rsid w:val="001A2A09"/>
    <w:rsid w:val="001A2BC9"/>
    <w:rsid w:val="001A2CAA"/>
    <w:rsid w:val="001A2F1B"/>
    <w:rsid w:val="001A3531"/>
    <w:rsid w:val="001A3803"/>
    <w:rsid w:val="001A382F"/>
    <w:rsid w:val="001A38AE"/>
    <w:rsid w:val="001A38F7"/>
    <w:rsid w:val="001A3BEE"/>
    <w:rsid w:val="001A3DCF"/>
    <w:rsid w:val="001A4DCE"/>
    <w:rsid w:val="001A50A1"/>
    <w:rsid w:val="001A5177"/>
    <w:rsid w:val="001A5B0E"/>
    <w:rsid w:val="001A6AAB"/>
    <w:rsid w:val="001A6B8C"/>
    <w:rsid w:val="001A6DEA"/>
    <w:rsid w:val="001A6F43"/>
    <w:rsid w:val="001A6FEA"/>
    <w:rsid w:val="001A7125"/>
    <w:rsid w:val="001B00A9"/>
    <w:rsid w:val="001B0520"/>
    <w:rsid w:val="001B0570"/>
    <w:rsid w:val="001B1954"/>
    <w:rsid w:val="001B1B75"/>
    <w:rsid w:val="001B2106"/>
    <w:rsid w:val="001B2463"/>
    <w:rsid w:val="001B316B"/>
    <w:rsid w:val="001B33C5"/>
    <w:rsid w:val="001B35B0"/>
    <w:rsid w:val="001B36A5"/>
    <w:rsid w:val="001B3F46"/>
    <w:rsid w:val="001B4347"/>
    <w:rsid w:val="001B44CD"/>
    <w:rsid w:val="001B4C6D"/>
    <w:rsid w:val="001B4ED7"/>
    <w:rsid w:val="001B5014"/>
    <w:rsid w:val="001B53B9"/>
    <w:rsid w:val="001B5471"/>
    <w:rsid w:val="001B684E"/>
    <w:rsid w:val="001B6944"/>
    <w:rsid w:val="001B6B33"/>
    <w:rsid w:val="001B7C6E"/>
    <w:rsid w:val="001B7CA3"/>
    <w:rsid w:val="001C0107"/>
    <w:rsid w:val="001C0F52"/>
    <w:rsid w:val="001C17C7"/>
    <w:rsid w:val="001C191A"/>
    <w:rsid w:val="001C1F37"/>
    <w:rsid w:val="001C20FD"/>
    <w:rsid w:val="001C2BDB"/>
    <w:rsid w:val="001C2F5A"/>
    <w:rsid w:val="001C3063"/>
    <w:rsid w:val="001C37CD"/>
    <w:rsid w:val="001C3D4F"/>
    <w:rsid w:val="001C47C0"/>
    <w:rsid w:val="001C4E3F"/>
    <w:rsid w:val="001C5781"/>
    <w:rsid w:val="001C5968"/>
    <w:rsid w:val="001C6245"/>
    <w:rsid w:val="001C6BD8"/>
    <w:rsid w:val="001C72F2"/>
    <w:rsid w:val="001C7697"/>
    <w:rsid w:val="001C7E9A"/>
    <w:rsid w:val="001D0395"/>
    <w:rsid w:val="001D164F"/>
    <w:rsid w:val="001D16B5"/>
    <w:rsid w:val="001D2298"/>
    <w:rsid w:val="001D2429"/>
    <w:rsid w:val="001D2DB8"/>
    <w:rsid w:val="001D3ADC"/>
    <w:rsid w:val="001D3E42"/>
    <w:rsid w:val="001D45DF"/>
    <w:rsid w:val="001D482D"/>
    <w:rsid w:val="001D4A77"/>
    <w:rsid w:val="001D4AF2"/>
    <w:rsid w:val="001D4B24"/>
    <w:rsid w:val="001D4F02"/>
    <w:rsid w:val="001D51A3"/>
    <w:rsid w:val="001D5820"/>
    <w:rsid w:val="001D64F1"/>
    <w:rsid w:val="001D6716"/>
    <w:rsid w:val="001D69E0"/>
    <w:rsid w:val="001D6F57"/>
    <w:rsid w:val="001D7315"/>
    <w:rsid w:val="001D7750"/>
    <w:rsid w:val="001D7A1F"/>
    <w:rsid w:val="001E08EE"/>
    <w:rsid w:val="001E13F9"/>
    <w:rsid w:val="001E1FE1"/>
    <w:rsid w:val="001E2188"/>
    <w:rsid w:val="001E21E6"/>
    <w:rsid w:val="001E2849"/>
    <w:rsid w:val="001E326C"/>
    <w:rsid w:val="001E38CE"/>
    <w:rsid w:val="001E3BFB"/>
    <w:rsid w:val="001E3C5F"/>
    <w:rsid w:val="001E4616"/>
    <w:rsid w:val="001E4ADA"/>
    <w:rsid w:val="001E4B40"/>
    <w:rsid w:val="001E5979"/>
    <w:rsid w:val="001E59E6"/>
    <w:rsid w:val="001E5C15"/>
    <w:rsid w:val="001E5C46"/>
    <w:rsid w:val="001E5F93"/>
    <w:rsid w:val="001E6A8E"/>
    <w:rsid w:val="001E7590"/>
    <w:rsid w:val="001E7C4E"/>
    <w:rsid w:val="001F1690"/>
    <w:rsid w:val="001F1699"/>
    <w:rsid w:val="001F1CEE"/>
    <w:rsid w:val="001F1EEF"/>
    <w:rsid w:val="001F2D99"/>
    <w:rsid w:val="001F362E"/>
    <w:rsid w:val="001F4597"/>
    <w:rsid w:val="001F4797"/>
    <w:rsid w:val="001F52BA"/>
    <w:rsid w:val="001F53C2"/>
    <w:rsid w:val="001F5554"/>
    <w:rsid w:val="001F58B7"/>
    <w:rsid w:val="001F72B0"/>
    <w:rsid w:val="001F78EC"/>
    <w:rsid w:val="0020121A"/>
    <w:rsid w:val="002018C3"/>
    <w:rsid w:val="0020220C"/>
    <w:rsid w:val="002026D7"/>
    <w:rsid w:val="00202EF3"/>
    <w:rsid w:val="002036CA"/>
    <w:rsid w:val="002045AC"/>
    <w:rsid w:val="00204982"/>
    <w:rsid w:val="00205394"/>
    <w:rsid w:val="002058AE"/>
    <w:rsid w:val="00206448"/>
    <w:rsid w:val="0020663B"/>
    <w:rsid w:val="00206987"/>
    <w:rsid w:val="00206C7E"/>
    <w:rsid w:val="00206E88"/>
    <w:rsid w:val="00206F2C"/>
    <w:rsid w:val="00207287"/>
    <w:rsid w:val="00207386"/>
    <w:rsid w:val="002105E2"/>
    <w:rsid w:val="00210D12"/>
    <w:rsid w:val="00211B3B"/>
    <w:rsid w:val="0021222D"/>
    <w:rsid w:val="002127A8"/>
    <w:rsid w:val="00213BCD"/>
    <w:rsid w:val="00213D47"/>
    <w:rsid w:val="00215154"/>
    <w:rsid w:val="0021553A"/>
    <w:rsid w:val="002157A5"/>
    <w:rsid w:val="00215857"/>
    <w:rsid w:val="00216D13"/>
    <w:rsid w:val="00216E43"/>
    <w:rsid w:val="0021738E"/>
    <w:rsid w:val="00217A1B"/>
    <w:rsid w:val="00217CBF"/>
    <w:rsid w:val="0022039E"/>
    <w:rsid w:val="002203FA"/>
    <w:rsid w:val="00220407"/>
    <w:rsid w:val="00220A22"/>
    <w:rsid w:val="00220BC5"/>
    <w:rsid w:val="002215E0"/>
    <w:rsid w:val="00222D35"/>
    <w:rsid w:val="00222DF5"/>
    <w:rsid w:val="00223189"/>
    <w:rsid w:val="002235B7"/>
    <w:rsid w:val="00223950"/>
    <w:rsid w:val="00223F8B"/>
    <w:rsid w:val="00224948"/>
    <w:rsid w:val="00224B22"/>
    <w:rsid w:val="0022547A"/>
    <w:rsid w:val="00225790"/>
    <w:rsid w:val="002257DB"/>
    <w:rsid w:val="0022637F"/>
    <w:rsid w:val="002279F8"/>
    <w:rsid w:val="00230246"/>
    <w:rsid w:val="0023045D"/>
    <w:rsid w:val="00230AFF"/>
    <w:rsid w:val="002312CE"/>
    <w:rsid w:val="002315B8"/>
    <w:rsid w:val="00232D7A"/>
    <w:rsid w:val="00232FDC"/>
    <w:rsid w:val="002347D4"/>
    <w:rsid w:val="00234BCB"/>
    <w:rsid w:val="002358CA"/>
    <w:rsid w:val="00235B3C"/>
    <w:rsid w:val="002372A6"/>
    <w:rsid w:val="00237A19"/>
    <w:rsid w:val="002402C5"/>
    <w:rsid w:val="00240807"/>
    <w:rsid w:val="00240973"/>
    <w:rsid w:val="00240F19"/>
    <w:rsid w:val="00241C5E"/>
    <w:rsid w:val="00241F24"/>
    <w:rsid w:val="00242277"/>
    <w:rsid w:val="002426D5"/>
    <w:rsid w:val="0024298D"/>
    <w:rsid w:val="00242E81"/>
    <w:rsid w:val="00244132"/>
    <w:rsid w:val="002453C1"/>
    <w:rsid w:val="0024540B"/>
    <w:rsid w:val="00245790"/>
    <w:rsid w:val="0024608E"/>
    <w:rsid w:val="002469C1"/>
    <w:rsid w:val="00246C09"/>
    <w:rsid w:val="00246C9F"/>
    <w:rsid w:val="00246D94"/>
    <w:rsid w:val="002476EA"/>
    <w:rsid w:val="0025070B"/>
    <w:rsid w:val="00250C16"/>
    <w:rsid w:val="002515D5"/>
    <w:rsid w:val="00251DCE"/>
    <w:rsid w:val="00252BFE"/>
    <w:rsid w:val="00253C6D"/>
    <w:rsid w:val="002541B8"/>
    <w:rsid w:val="00254C23"/>
    <w:rsid w:val="0025561C"/>
    <w:rsid w:val="002563F1"/>
    <w:rsid w:val="00256D9B"/>
    <w:rsid w:val="0025767C"/>
    <w:rsid w:val="002604A2"/>
    <w:rsid w:val="00260FE1"/>
    <w:rsid w:val="00261127"/>
    <w:rsid w:val="0026134E"/>
    <w:rsid w:val="00261E11"/>
    <w:rsid w:val="00261F61"/>
    <w:rsid w:val="00262088"/>
    <w:rsid w:val="0026228C"/>
    <w:rsid w:val="00262576"/>
    <w:rsid w:val="002636BD"/>
    <w:rsid w:val="002636F8"/>
    <w:rsid w:val="002638E3"/>
    <w:rsid w:val="00264043"/>
    <w:rsid w:val="002643A6"/>
    <w:rsid w:val="00264914"/>
    <w:rsid w:val="00266051"/>
    <w:rsid w:val="00266F87"/>
    <w:rsid w:val="0026715C"/>
    <w:rsid w:val="002671BB"/>
    <w:rsid w:val="00267D59"/>
    <w:rsid w:val="00272038"/>
    <w:rsid w:val="00272527"/>
    <w:rsid w:val="00272B11"/>
    <w:rsid w:val="00273E7C"/>
    <w:rsid w:val="002741BD"/>
    <w:rsid w:val="002743C3"/>
    <w:rsid w:val="00274662"/>
    <w:rsid w:val="0027476A"/>
    <w:rsid w:val="00274F58"/>
    <w:rsid w:val="00275A24"/>
    <w:rsid w:val="00275C71"/>
    <w:rsid w:val="00275D4A"/>
    <w:rsid w:val="00275D92"/>
    <w:rsid w:val="00275F81"/>
    <w:rsid w:val="0027647D"/>
    <w:rsid w:val="00276619"/>
    <w:rsid w:val="0027675B"/>
    <w:rsid w:val="00276F31"/>
    <w:rsid w:val="002800ED"/>
    <w:rsid w:val="002809EB"/>
    <w:rsid w:val="00282B30"/>
    <w:rsid w:val="00282C6D"/>
    <w:rsid w:val="00283D45"/>
    <w:rsid w:val="002845B5"/>
    <w:rsid w:val="00285E37"/>
    <w:rsid w:val="002862E0"/>
    <w:rsid w:val="002867AC"/>
    <w:rsid w:val="00287355"/>
    <w:rsid w:val="00287839"/>
    <w:rsid w:val="00287BB3"/>
    <w:rsid w:val="00290DF9"/>
    <w:rsid w:val="00291102"/>
    <w:rsid w:val="002919C0"/>
    <w:rsid w:val="00292146"/>
    <w:rsid w:val="00292541"/>
    <w:rsid w:val="002928F4"/>
    <w:rsid w:val="00292C77"/>
    <w:rsid w:val="00293347"/>
    <w:rsid w:val="00294A03"/>
    <w:rsid w:val="00294C3B"/>
    <w:rsid w:val="0029513A"/>
    <w:rsid w:val="0029513E"/>
    <w:rsid w:val="0029558E"/>
    <w:rsid w:val="002959AF"/>
    <w:rsid w:val="00296CCC"/>
    <w:rsid w:val="00297114"/>
    <w:rsid w:val="00297D55"/>
    <w:rsid w:val="002A071F"/>
    <w:rsid w:val="002A086E"/>
    <w:rsid w:val="002A160C"/>
    <w:rsid w:val="002A2EDC"/>
    <w:rsid w:val="002A32E2"/>
    <w:rsid w:val="002A37F2"/>
    <w:rsid w:val="002A3A01"/>
    <w:rsid w:val="002A3E2D"/>
    <w:rsid w:val="002A758F"/>
    <w:rsid w:val="002A7800"/>
    <w:rsid w:val="002A7B41"/>
    <w:rsid w:val="002A7EE7"/>
    <w:rsid w:val="002B0BFB"/>
    <w:rsid w:val="002B1624"/>
    <w:rsid w:val="002B1DA4"/>
    <w:rsid w:val="002B1FB7"/>
    <w:rsid w:val="002B2435"/>
    <w:rsid w:val="002B3368"/>
    <w:rsid w:val="002B34E7"/>
    <w:rsid w:val="002B3696"/>
    <w:rsid w:val="002B3BE1"/>
    <w:rsid w:val="002B41A3"/>
    <w:rsid w:val="002B4304"/>
    <w:rsid w:val="002B4711"/>
    <w:rsid w:val="002B50B5"/>
    <w:rsid w:val="002B5FE4"/>
    <w:rsid w:val="002B75D0"/>
    <w:rsid w:val="002B7CAE"/>
    <w:rsid w:val="002B7DA0"/>
    <w:rsid w:val="002B7F5E"/>
    <w:rsid w:val="002C02EC"/>
    <w:rsid w:val="002C0989"/>
    <w:rsid w:val="002C0D3A"/>
    <w:rsid w:val="002C1030"/>
    <w:rsid w:val="002C1A4E"/>
    <w:rsid w:val="002C1D37"/>
    <w:rsid w:val="002C2BDC"/>
    <w:rsid w:val="002C30DB"/>
    <w:rsid w:val="002C3759"/>
    <w:rsid w:val="002C4DF5"/>
    <w:rsid w:val="002C5460"/>
    <w:rsid w:val="002C5BFA"/>
    <w:rsid w:val="002C5FBF"/>
    <w:rsid w:val="002C6050"/>
    <w:rsid w:val="002C7D1F"/>
    <w:rsid w:val="002D018D"/>
    <w:rsid w:val="002D02F4"/>
    <w:rsid w:val="002D0951"/>
    <w:rsid w:val="002D0C17"/>
    <w:rsid w:val="002D1860"/>
    <w:rsid w:val="002D187A"/>
    <w:rsid w:val="002D19DE"/>
    <w:rsid w:val="002D26DC"/>
    <w:rsid w:val="002D2EB5"/>
    <w:rsid w:val="002D4650"/>
    <w:rsid w:val="002D4E77"/>
    <w:rsid w:val="002D4EEB"/>
    <w:rsid w:val="002D557E"/>
    <w:rsid w:val="002D5AC9"/>
    <w:rsid w:val="002D5DD1"/>
    <w:rsid w:val="002D697E"/>
    <w:rsid w:val="002D70B6"/>
    <w:rsid w:val="002D718A"/>
    <w:rsid w:val="002D7373"/>
    <w:rsid w:val="002D7A1F"/>
    <w:rsid w:val="002D7D24"/>
    <w:rsid w:val="002E01BC"/>
    <w:rsid w:val="002E0597"/>
    <w:rsid w:val="002E0AB6"/>
    <w:rsid w:val="002E0FA9"/>
    <w:rsid w:val="002E1F9E"/>
    <w:rsid w:val="002E24CE"/>
    <w:rsid w:val="002E2D77"/>
    <w:rsid w:val="002E354B"/>
    <w:rsid w:val="002E3FB2"/>
    <w:rsid w:val="002E4D32"/>
    <w:rsid w:val="002E4E2D"/>
    <w:rsid w:val="002E6010"/>
    <w:rsid w:val="002E6CFE"/>
    <w:rsid w:val="002E6D15"/>
    <w:rsid w:val="002E6D85"/>
    <w:rsid w:val="002E70E6"/>
    <w:rsid w:val="002F013F"/>
    <w:rsid w:val="002F06FC"/>
    <w:rsid w:val="002F09D0"/>
    <w:rsid w:val="002F13C1"/>
    <w:rsid w:val="002F13C4"/>
    <w:rsid w:val="002F3CF1"/>
    <w:rsid w:val="002F42A3"/>
    <w:rsid w:val="002F4637"/>
    <w:rsid w:val="002F4D55"/>
    <w:rsid w:val="002F5AD1"/>
    <w:rsid w:val="002F665C"/>
    <w:rsid w:val="002F6D99"/>
    <w:rsid w:val="002F70F1"/>
    <w:rsid w:val="002F7447"/>
    <w:rsid w:val="003020F7"/>
    <w:rsid w:val="0030231E"/>
    <w:rsid w:val="003025A5"/>
    <w:rsid w:val="00302839"/>
    <w:rsid w:val="00303027"/>
    <w:rsid w:val="00304A6B"/>
    <w:rsid w:val="00305425"/>
    <w:rsid w:val="0030546A"/>
    <w:rsid w:val="00305A15"/>
    <w:rsid w:val="003063E6"/>
    <w:rsid w:val="00306934"/>
    <w:rsid w:val="0030711C"/>
    <w:rsid w:val="003072D8"/>
    <w:rsid w:val="003102AE"/>
    <w:rsid w:val="003106A2"/>
    <w:rsid w:val="00310A05"/>
    <w:rsid w:val="00311EB1"/>
    <w:rsid w:val="00312065"/>
    <w:rsid w:val="003126BD"/>
    <w:rsid w:val="003135B8"/>
    <w:rsid w:val="00313658"/>
    <w:rsid w:val="00313769"/>
    <w:rsid w:val="00313F42"/>
    <w:rsid w:val="00314A88"/>
    <w:rsid w:val="003151A5"/>
    <w:rsid w:val="00315C69"/>
    <w:rsid w:val="0031709E"/>
    <w:rsid w:val="003201B4"/>
    <w:rsid w:val="00320527"/>
    <w:rsid w:val="00320CCA"/>
    <w:rsid w:val="003221B0"/>
    <w:rsid w:val="00322342"/>
    <w:rsid w:val="00322DF6"/>
    <w:rsid w:val="003232F9"/>
    <w:rsid w:val="003238F9"/>
    <w:rsid w:val="00323FBE"/>
    <w:rsid w:val="003240FB"/>
    <w:rsid w:val="00324A2F"/>
    <w:rsid w:val="00324E8C"/>
    <w:rsid w:val="0032532E"/>
    <w:rsid w:val="0032583A"/>
    <w:rsid w:val="0032590B"/>
    <w:rsid w:val="00327038"/>
    <w:rsid w:val="00327358"/>
    <w:rsid w:val="0032775D"/>
    <w:rsid w:val="003277D9"/>
    <w:rsid w:val="00327AFB"/>
    <w:rsid w:val="00327D79"/>
    <w:rsid w:val="00330A64"/>
    <w:rsid w:val="003316E3"/>
    <w:rsid w:val="003318DD"/>
    <w:rsid w:val="00331DE4"/>
    <w:rsid w:val="00332347"/>
    <w:rsid w:val="00332D43"/>
    <w:rsid w:val="0033330F"/>
    <w:rsid w:val="003333AE"/>
    <w:rsid w:val="00334EAE"/>
    <w:rsid w:val="0033563F"/>
    <w:rsid w:val="00335C9B"/>
    <w:rsid w:val="0033665D"/>
    <w:rsid w:val="003375BA"/>
    <w:rsid w:val="003376D4"/>
    <w:rsid w:val="00337B70"/>
    <w:rsid w:val="00340789"/>
    <w:rsid w:val="00340C37"/>
    <w:rsid w:val="00341711"/>
    <w:rsid w:val="00341ECF"/>
    <w:rsid w:val="00341ED2"/>
    <w:rsid w:val="003421F9"/>
    <w:rsid w:val="003425AE"/>
    <w:rsid w:val="003427C0"/>
    <w:rsid w:val="00342CB6"/>
    <w:rsid w:val="003431DA"/>
    <w:rsid w:val="00343769"/>
    <w:rsid w:val="00343854"/>
    <w:rsid w:val="00345544"/>
    <w:rsid w:val="00345628"/>
    <w:rsid w:val="00345706"/>
    <w:rsid w:val="00345F79"/>
    <w:rsid w:val="00346C99"/>
    <w:rsid w:val="003474D3"/>
    <w:rsid w:val="00347B3C"/>
    <w:rsid w:val="00350F82"/>
    <w:rsid w:val="003510B9"/>
    <w:rsid w:val="00351245"/>
    <w:rsid w:val="003513CA"/>
    <w:rsid w:val="0035141F"/>
    <w:rsid w:val="0035153A"/>
    <w:rsid w:val="003516EB"/>
    <w:rsid w:val="00351AD9"/>
    <w:rsid w:val="00351E63"/>
    <w:rsid w:val="00352112"/>
    <w:rsid w:val="003524D4"/>
    <w:rsid w:val="00352D00"/>
    <w:rsid w:val="00353238"/>
    <w:rsid w:val="0035344E"/>
    <w:rsid w:val="00353759"/>
    <w:rsid w:val="003539E2"/>
    <w:rsid w:val="00353A52"/>
    <w:rsid w:val="00354138"/>
    <w:rsid w:val="00354799"/>
    <w:rsid w:val="00354CCA"/>
    <w:rsid w:val="00355106"/>
    <w:rsid w:val="00355379"/>
    <w:rsid w:val="003553C0"/>
    <w:rsid w:val="00355FA3"/>
    <w:rsid w:val="00356066"/>
    <w:rsid w:val="003565E2"/>
    <w:rsid w:val="00356813"/>
    <w:rsid w:val="00356BEE"/>
    <w:rsid w:val="00357316"/>
    <w:rsid w:val="003577D1"/>
    <w:rsid w:val="00357B38"/>
    <w:rsid w:val="00357BB1"/>
    <w:rsid w:val="0036093D"/>
    <w:rsid w:val="00360CB6"/>
    <w:rsid w:val="003611BF"/>
    <w:rsid w:val="0036140A"/>
    <w:rsid w:val="00361F76"/>
    <w:rsid w:val="00363E17"/>
    <w:rsid w:val="003640F2"/>
    <w:rsid w:val="0036411F"/>
    <w:rsid w:val="003642A2"/>
    <w:rsid w:val="003642EA"/>
    <w:rsid w:val="0036441B"/>
    <w:rsid w:val="00364DBD"/>
    <w:rsid w:val="00366952"/>
    <w:rsid w:val="00366AD4"/>
    <w:rsid w:val="0036719C"/>
    <w:rsid w:val="003672DB"/>
    <w:rsid w:val="003674F4"/>
    <w:rsid w:val="003702F3"/>
    <w:rsid w:val="0037053E"/>
    <w:rsid w:val="00370BF6"/>
    <w:rsid w:val="00370F93"/>
    <w:rsid w:val="003719BE"/>
    <w:rsid w:val="00371D7B"/>
    <w:rsid w:val="00372209"/>
    <w:rsid w:val="0037237C"/>
    <w:rsid w:val="00372EAB"/>
    <w:rsid w:val="0037360B"/>
    <w:rsid w:val="00373D4C"/>
    <w:rsid w:val="00373E0D"/>
    <w:rsid w:val="00374546"/>
    <w:rsid w:val="00374591"/>
    <w:rsid w:val="00374E91"/>
    <w:rsid w:val="0037607F"/>
    <w:rsid w:val="003763F6"/>
    <w:rsid w:val="00377490"/>
    <w:rsid w:val="00377591"/>
    <w:rsid w:val="00377942"/>
    <w:rsid w:val="00380BC5"/>
    <w:rsid w:val="00381A7C"/>
    <w:rsid w:val="00382552"/>
    <w:rsid w:val="00382770"/>
    <w:rsid w:val="00382903"/>
    <w:rsid w:val="00383474"/>
    <w:rsid w:val="003838EC"/>
    <w:rsid w:val="00383F84"/>
    <w:rsid w:val="003840B1"/>
    <w:rsid w:val="00384256"/>
    <w:rsid w:val="00384853"/>
    <w:rsid w:val="00384F7C"/>
    <w:rsid w:val="00385639"/>
    <w:rsid w:val="0038581B"/>
    <w:rsid w:val="00385CE1"/>
    <w:rsid w:val="0038694E"/>
    <w:rsid w:val="00386B0B"/>
    <w:rsid w:val="00386DCD"/>
    <w:rsid w:val="00386DF8"/>
    <w:rsid w:val="00386E73"/>
    <w:rsid w:val="0038719D"/>
    <w:rsid w:val="003876CC"/>
    <w:rsid w:val="00387966"/>
    <w:rsid w:val="0039056E"/>
    <w:rsid w:val="00390DFC"/>
    <w:rsid w:val="003915A2"/>
    <w:rsid w:val="00391B78"/>
    <w:rsid w:val="00392359"/>
    <w:rsid w:val="003926D0"/>
    <w:rsid w:val="00392D74"/>
    <w:rsid w:val="003931C3"/>
    <w:rsid w:val="00393369"/>
    <w:rsid w:val="00393CF2"/>
    <w:rsid w:val="00394E24"/>
    <w:rsid w:val="00394EAC"/>
    <w:rsid w:val="00395731"/>
    <w:rsid w:val="00395BFF"/>
    <w:rsid w:val="00395E9A"/>
    <w:rsid w:val="00396247"/>
    <w:rsid w:val="0039655A"/>
    <w:rsid w:val="003967B6"/>
    <w:rsid w:val="003974E6"/>
    <w:rsid w:val="00397A3F"/>
    <w:rsid w:val="00397BFD"/>
    <w:rsid w:val="00397D38"/>
    <w:rsid w:val="003A0E14"/>
    <w:rsid w:val="003A0EA1"/>
    <w:rsid w:val="003A1367"/>
    <w:rsid w:val="003A17B6"/>
    <w:rsid w:val="003A248E"/>
    <w:rsid w:val="003A325D"/>
    <w:rsid w:val="003A358D"/>
    <w:rsid w:val="003A3955"/>
    <w:rsid w:val="003A598F"/>
    <w:rsid w:val="003A5C9C"/>
    <w:rsid w:val="003A61D1"/>
    <w:rsid w:val="003A62E2"/>
    <w:rsid w:val="003A6A1E"/>
    <w:rsid w:val="003A6A53"/>
    <w:rsid w:val="003A78A5"/>
    <w:rsid w:val="003B07E2"/>
    <w:rsid w:val="003B0F17"/>
    <w:rsid w:val="003B0F42"/>
    <w:rsid w:val="003B16ED"/>
    <w:rsid w:val="003B187F"/>
    <w:rsid w:val="003B2535"/>
    <w:rsid w:val="003B2853"/>
    <w:rsid w:val="003B2CA3"/>
    <w:rsid w:val="003B36A1"/>
    <w:rsid w:val="003B3A96"/>
    <w:rsid w:val="003B3EF1"/>
    <w:rsid w:val="003B4000"/>
    <w:rsid w:val="003B48DA"/>
    <w:rsid w:val="003B55C2"/>
    <w:rsid w:val="003B58AA"/>
    <w:rsid w:val="003B5B52"/>
    <w:rsid w:val="003B6B18"/>
    <w:rsid w:val="003B6C00"/>
    <w:rsid w:val="003B7D54"/>
    <w:rsid w:val="003B7EAB"/>
    <w:rsid w:val="003C04D0"/>
    <w:rsid w:val="003C0F9D"/>
    <w:rsid w:val="003C1423"/>
    <w:rsid w:val="003C1BD7"/>
    <w:rsid w:val="003C1D87"/>
    <w:rsid w:val="003C2C02"/>
    <w:rsid w:val="003C2E8B"/>
    <w:rsid w:val="003C3312"/>
    <w:rsid w:val="003C3318"/>
    <w:rsid w:val="003C3F48"/>
    <w:rsid w:val="003C4F2F"/>
    <w:rsid w:val="003C4F8E"/>
    <w:rsid w:val="003C5024"/>
    <w:rsid w:val="003C59BD"/>
    <w:rsid w:val="003C5FE0"/>
    <w:rsid w:val="003C6256"/>
    <w:rsid w:val="003C62E0"/>
    <w:rsid w:val="003C69ED"/>
    <w:rsid w:val="003C6A22"/>
    <w:rsid w:val="003C7AD5"/>
    <w:rsid w:val="003C7FA1"/>
    <w:rsid w:val="003D0160"/>
    <w:rsid w:val="003D1048"/>
    <w:rsid w:val="003D1204"/>
    <w:rsid w:val="003D15A6"/>
    <w:rsid w:val="003D31D9"/>
    <w:rsid w:val="003D3B98"/>
    <w:rsid w:val="003D3EAD"/>
    <w:rsid w:val="003D4027"/>
    <w:rsid w:val="003D5F13"/>
    <w:rsid w:val="003D61A8"/>
    <w:rsid w:val="003D6F0F"/>
    <w:rsid w:val="003D7F9F"/>
    <w:rsid w:val="003E0A00"/>
    <w:rsid w:val="003E1178"/>
    <w:rsid w:val="003E2BF8"/>
    <w:rsid w:val="003E2FD5"/>
    <w:rsid w:val="003E3B86"/>
    <w:rsid w:val="003E4C3A"/>
    <w:rsid w:val="003E55E4"/>
    <w:rsid w:val="003E5636"/>
    <w:rsid w:val="003E56B4"/>
    <w:rsid w:val="003E5A41"/>
    <w:rsid w:val="003E6112"/>
    <w:rsid w:val="003E66BD"/>
    <w:rsid w:val="003E6B39"/>
    <w:rsid w:val="003E6C7B"/>
    <w:rsid w:val="003F0368"/>
    <w:rsid w:val="003F09A1"/>
    <w:rsid w:val="003F0E60"/>
    <w:rsid w:val="003F1362"/>
    <w:rsid w:val="003F19BB"/>
    <w:rsid w:val="003F1CFC"/>
    <w:rsid w:val="003F234E"/>
    <w:rsid w:val="003F2769"/>
    <w:rsid w:val="003F3DA5"/>
    <w:rsid w:val="003F3E0B"/>
    <w:rsid w:val="003F3E1E"/>
    <w:rsid w:val="003F47FF"/>
    <w:rsid w:val="003F4B95"/>
    <w:rsid w:val="003F4BB2"/>
    <w:rsid w:val="003F4CBD"/>
    <w:rsid w:val="003F4DCD"/>
    <w:rsid w:val="003F51B7"/>
    <w:rsid w:val="003F5651"/>
    <w:rsid w:val="003F6425"/>
    <w:rsid w:val="003F6841"/>
    <w:rsid w:val="003F6BCE"/>
    <w:rsid w:val="003F6E2C"/>
    <w:rsid w:val="003F73F2"/>
    <w:rsid w:val="004006CD"/>
    <w:rsid w:val="004014CB"/>
    <w:rsid w:val="004018C1"/>
    <w:rsid w:val="00401A67"/>
    <w:rsid w:val="00401B3B"/>
    <w:rsid w:val="0040212B"/>
    <w:rsid w:val="0040243F"/>
    <w:rsid w:val="004032BE"/>
    <w:rsid w:val="0040391C"/>
    <w:rsid w:val="00403AB2"/>
    <w:rsid w:val="00404761"/>
    <w:rsid w:val="00404BCC"/>
    <w:rsid w:val="00404D31"/>
    <w:rsid w:val="00404DFB"/>
    <w:rsid w:val="00404E09"/>
    <w:rsid w:val="00405CE9"/>
    <w:rsid w:val="0040634C"/>
    <w:rsid w:val="00406917"/>
    <w:rsid w:val="00406C6E"/>
    <w:rsid w:val="00406E6C"/>
    <w:rsid w:val="00407489"/>
    <w:rsid w:val="0041142E"/>
    <w:rsid w:val="004114B5"/>
    <w:rsid w:val="00411FDE"/>
    <w:rsid w:val="0041255B"/>
    <w:rsid w:val="00412CF0"/>
    <w:rsid w:val="004139F8"/>
    <w:rsid w:val="00414338"/>
    <w:rsid w:val="00414B5A"/>
    <w:rsid w:val="00414EDD"/>
    <w:rsid w:val="0041578A"/>
    <w:rsid w:val="0041592C"/>
    <w:rsid w:val="00416025"/>
    <w:rsid w:val="0041643B"/>
    <w:rsid w:val="004164D6"/>
    <w:rsid w:val="00417101"/>
    <w:rsid w:val="00417523"/>
    <w:rsid w:val="004200C0"/>
    <w:rsid w:val="0042030C"/>
    <w:rsid w:val="00420A44"/>
    <w:rsid w:val="00420CF2"/>
    <w:rsid w:val="00420E37"/>
    <w:rsid w:val="004213BD"/>
    <w:rsid w:val="004215DE"/>
    <w:rsid w:val="00421983"/>
    <w:rsid w:val="004219B7"/>
    <w:rsid w:val="00421A8B"/>
    <w:rsid w:val="00421B35"/>
    <w:rsid w:val="00421D4C"/>
    <w:rsid w:val="0042256E"/>
    <w:rsid w:val="0042265E"/>
    <w:rsid w:val="00422EE0"/>
    <w:rsid w:val="0042310F"/>
    <w:rsid w:val="00423704"/>
    <w:rsid w:val="00423841"/>
    <w:rsid w:val="00423DE2"/>
    <w:rsid w:val="0042460B"/>
    <w:rsid w:val="0042467E"/>
    <w:rsid w:val="00424C76"/>
    <w:rsid w:val="00425345"/>
    <w:rsid w:val="00425D90"/>
    <w:rsid w:val="00425FFF"/>
    <w:rsid w:val="0042634F"/>
    <w:rsid w:val="00426352"/>
    <w:rsid w:val="00426852"/>
    <w:rsid w:val="00426908"/>
    <w:rsid w:val="00426BE6"/>
    <w:rsid w:val="00426CEF"/>
    <w:rsid w:val="004270B5"/>
    <w:rsid w:val="004300D4"/>
    <w:rsid w:val="00430361"/>
    <w:rsid w:val="004307FD"/>
    <w:rsid w:val="004308B3"/>
    <w:rsid w:val="0043101E"/>
    <w:rsid w:val="00431889"/>
    <w:rsid w:val="004324B1"/>
    <w:rsid w:val="004328A1"/>
    <w:rsid w:val="00433582"/>
    <w:rsid w:val="00433BCB"/>
    <w:rsid w:val="00435123"/>
    <w:rsid w:val="004351F2"/>
    <w:rsid w:val="004357F5"/>
    <w:rsid w:val="004365AD"/>
    <w:rsid w:val="00436FEE"/>
    <w:rsid w:val="0043742D"/>
    <w:rsid w:val="004379B4"/>
    <w:rsid w:val="0044178A"/>
    <w:rsid w:val="004427E4"/>
    <w:rsid w:val="00442B1B"/>
    <w:rsid w:val="00442CB5"/>
    <w:rsid w:val="0044323C"/>
    <w:rsid w:val="00443399"/>
    <w:rsid w:val="0044340F"/>
    <w:rsid w:val="00443843"/>
    <w:rsid w:val="004438BB"/>
    <w:rsid w:val="00443932"/>
    <w:rsid w:val="00443CCE"/>
    <w:rsid w:val="00444B08"/>
    <w:rsid w:val="004454B2"/>
    <w:rsid w:val="00446922"/>
    <w:rsid w:val="004472FF"/>
    <w:rsid w:val="004475C4"/>
    <w:rsid w:val="00447943"/>
    <w:rsid w:val="0045069C"/>
    <w:rsid w:val="0045092C"/>
    <w:rsid w:val="004510D0"/>
    <w:rsid w:val="0045122D"/>
    <w:rsid w:val="00451A4B"/>
    <w:rsid w:val="00452AEC"/>
    <w:rsid w:val="00452D44"/>
    <w:rsid w:val="00453106"/>
    <w:rsid w:val="00453699"/>
    <w:rsid w:val="00453A8D"/>
    <w:rsid w:val="00453B73"/>
    <w:rsid w:val="004541BB"/>
    <w:rsid w:val="00454D8B"/>
    <w:rsid w:val="0045577D"/>
    <w:rsid w:val="0045579E"/>
    <w:rsid w:val="00455AEE"/>
    <w:rsid w:val="00455D61"/>
    <w:rsid w:val="004574C9"/>
    <w:rsid w:val="0046048C"/>
    <w:rsid w:val="004614B2"/>
    <w:rsid w:val="00461CF7"/>
    <w:rsid w:val="00461E0C"/>
    <w:rsid w:val="004627A9"/>
    <w:rsid w:val="00462EF9"/>
    <w:rsid w:val="004637DA"/>
    <w:rsid w:val="00464149"/>
    <w:rsid w:val="00464B77"/>
    <w:rsid w:val="0046532A"/>
    <w:rsid w:val="00465CB0"/>
    <w:rsid w:val="00465D16"/>
    <w:rsid w:val="0046628E"/>
    <w:rsid w:val="004668F3"/>
    <w:rsid w:val="00467416"/>
    <w:rsid w:val="00467AD2"/>
    <w:rsid w:val="00467E0A"/>
    <w:rsid w:val="004703EB"/>
    <w:rsid w:val="004711D5"/>
    <w:rsid w:val="00472808"/>
    <w:rsid w:val="00472BFA"/>
    <w:rsid w:val="00472E79"/>
    <w:rsid w:val="00472EF4"/>
    <w:rsid w:val="004732A9"/>
    <w:rsid w:val="00473ECE"/>
    <w:rsid w:val="0047462D"/>
    <w:rsid w:val="00474B9E"/>
    <w:rsid w:val="00475349"/>
    <w:rsid w:val="00475938"/>
    <w:rsid w:val="00475973"/>
    <w:rsid w:val="00475C13"/>
    <w:rsid w:val="00476334"/>
    <w:rsid w:val="00476EC4"/>
    <w:rsid w:val="004771A2"/>
    <w:rsid w:val="004774A1"/>
    <w:rsid w:val="00480AB1"/>
    <w:rsid w:val="00480F80"/>
    <w:rsid w:val="004816CE"/>
    <w:rsid w:val="004817C6"/>
    <w:rsid w:val="004817F0"/>
    <w:rsid w:val="00481ABB"/>
    <w:rsid w:val="00481C04"/>
    <w:rsid w:val="004824CC"/>
    <w:rsid w:val="00483F00"/>
    <w:rsid w:val="0048459C"/>
    <w:rsid w:val="00484917"/>
    <w:rsid w:val="004849CE"/>
    <w:rsid w:val="00484EEC"/>
    <w:rsid w:val="00485443"/>
    <w:rsid w:val="00485A1F"/>
    <w:rsid w:val="00485F76"/>
    <w:rsid w:val="004862A1"/>
    <w:rsid w:val="00486F9B"/>
    <w:rsid w:val="00487530"/>
    <w:rsid w:val="00487E53"/>
    <w:rsid w:val="004901B0"/>
    <w:rsid w:val="00490382"/>
    <w:rsid w:val="00490500"/>
    <w:rsid w:val="00490D86"/>
    <w:rsid w:val="00491392"/>
    <w:rsid w:val="004913ED"/>
    <w:rsid w:val="00491870"/>
    <w:rsid w:val="00491F51"/>
    <w:rsid w:val="00492125"/>
    <w:rsid w:val="0049216C"/>
    <w:rsid w:val="004923EB"/>
    <w:rsid w:val="00492462"/>
    <w:rsid w:val="00492943"/>
    <w:rsid w:val="00492A11"/>
    <w:rsid w:val="00492D94"/>
    <w:rsid w:val="00493EB9"/>
    <w:rsid w:val="004946F1"/>
    <w:rsid w:val="00494C40"/>
    <w:rsid w:val="00494EFD"/>
    <w:rsid w:val="00495C84"/>
    <w:rsid w:val="00495F26"/>
    <w:rsid w:val="00496637"/>
    <w:rsid w:val="004969AA"/>
    <w:rsid w:val="00496B03"/>
    <w:rsid w:val="00497152"/>
    <w:rsid w:val="00497363"/>
    <w:rsid w:val="004A0338"/>
    <w:rsid w:val="004A07F7"/>
    <w:rsid w:val="004A0ACC"/>
    <w:rsid w:val="004A10D4"/>
    <w:rsid w:val="004A1EC0"/>
    <w:rsid w:val="004A2C95"/>
    <w:rsid w:val="004A37A5"/>
    <w:rsid w:val="004A3E71"/>
    <w:rsid w:val="004A48DC"/>
    <w:rsid w:val="004A4E41"/>
    <w:rsid w:val="004A5617"/>
    <w:rsid w:val="004A5A2B"/>
    <w:rsid w:val="004A5B7C"/>
    <w:rsid w:val="004A6E73"/>
    <w:rsid w:val="004A7DC9"/>
    <w:rsid w:val="004B0CC1"/>
    <w:rsid w:val="004B135A"/>
    <w:rsid w:val="004B1978"/>
    <w:rsid w:val="004B1B4B"/>
    <w:rsid w:val="004B236A"/>
    <w:rsid w:val="004B2BB1"/>
    <w:rsid w:val="004B2DBE"/>
    <w:rsid w:val="004B301A"/>
    <w:rsid w:val="004B3489"/>
    <w:rsid w:val="004B370D"/>
    <w:rsid w:val="004B3C3E"/>
    <w:rsid w:val="004B41F1"/>
    <w:rsid w:val="004B49CF"/>
    <w:rsid w:val="004B5292"/>
    <w:rsid w:val="004B5A3D"/>
    <w:rsid w:val="004B5BF3"/>
    <w:rsid w:val="004B6359"/>
    <w:rsid w:val="004B6D8E"/>
    <w:rsid w:val="004B7459"/>
    <w:rsid w:val="004B7603"/>
    <w:rsid w:val="004B793A"/>
    <w:rsid w:val="004B7AEB"/>
    <w:rsid w:val="004B7B93"/>
    <w:rsid w:val="004B7CFD"/>
    <w:rsid w:val="004C08C7"/>
    <w:rsid w:val="004C0C5E"/>
    <w:rsid w:val="004C1C17"/>
    <w:rsid w:val="004C1D4C"/>
    <w:rsid w:val="004C1F15"/>
    <w:rsid w:val="004C241A"/>
    <w:rsid w:val="004C3FC8"/>
    <w:rsid w:val="004C4A5B"/>
    <w:rsid w:val="004C53C6"/>
    <w:rsid w:val="004C549E"/>
    <w:rsid w:val="004C6209"/>
    <w:rsid w:val="004C678A"/>
    <w:rsid w:val="004C6B55"/>
    <w:rsid w:val="004C732B"/>
    <w:rsid w:val="004C795C"/>
    <w:rsid w:val="004C7CAA"/>
    <w:rsid w:val="004D041C"/>
    <w:rsid w:val="004D11F2"/>
    <w:rsid w:val="004D123C"/>
    <w:rsid w:val="004D16D2"/>
    <w:rsid w:val="004D185F"/>
    <w:rsid w:val="004D1F44"/>
    <w:rsid w:val="004D1FFE"/>
    <w:rsid w:val="004D2CB4"/>
    <w:rsid w:val="004D302F"/>
    <w:rsid w:val="004D4721"/>
    <w:rsid w:val="004D63E1"/>
    <w:rsid w:val="004D6A4D"/>
    <w:rsid w:val="004D7548"/>
    <w:rsid w:val="004D785B"/>
    <w:rsid w:val="004D7E9D"/>
    <w:rsid w:val="004E023B"/>
    <w:rsid w:val="004E12C6"/>
    <w:rsid w:val="004E1499"/>
    <w:rsid w:val="004E22F3"/>
    <w:rsid w:val="004E25FB"/>
    <w:rsid w:val="004E37BD"/>
    <w:rsid w:val="004E3C65"/>
    <w:rsid w:val="004E45B0"/>
    <w:rsid w:val="004E4ADF"/>
    <w:rsid w:val="004E54A3"/>
    <w:rsid w:val="004E5A5C"/>
    <w:rsid w:val="004E5B32"/>
    <w:rsid w:val="004E6889"/>
    <w:rsid w:val="004E7388"/>
    <w:rsid w:val="004E76CF"/>
    <w:rsid w:val="004F03F7"/>
    <w:rsid w:val="004F05C6"/>
    <w:rsid w:val="004F089A"/>
    <w:rsid w:val="004F1B4E"/>
    <w:rsid w:val="004F2111"/>
    <w:rsid w:val="004F3C97"/>
    <w:rsid w:val="004F475A"/>
    <w:rsid w:val="004F50C2"/>
    <w:rsid w:val="004F5293"/>
    <w:rsid w:val="004F57A5"/>
    <w:rsid w:val="004F625D"/>
    <w:rsid w:val="004F629E"/>
    <w:rsid w:val="004F67CB"/>
    <w:rsid w:val="004F69D5"/>
    <w:rsid w:val="004F6D00"/>
    <w:rsid w:val="004F6F61"/>
    <w:rsid w:val="004F6FD2"/>
    <w:rsid w:val="004F71D2"/>
    <w:rsid w:val="004F7A43"/>
    <w:rsid w:val="00500540"/>
    <w:rsid w:val="00500838"/>
    <w:rsid w:val="00500D56"/>
    <w:rsid w:val="00502150"/>
    <w:rsid w:val="0050225B"/>
    <w:rsid w:val="00502D19"/>
    <w:rsid w:val="005032C3"/>
    <w:rsid w:val="005038F7"/>
    <w:rsid w:val="00503ECC"/>
    <w:rsid w:val="00503EED"/>
    <w:rsid w:val="00503FBE"/>
    <w:rsid w:val="005045CB"/>
    <w:rsid w:val="005052B2"/>
    <w:rsid w:val="005053CA"/>
    <w:rsid w:val="00505C86"/>
    <w:rsid w:val="00505F34"/>
    <w:rsid w:val="00505FC0"/>
    <w:rsid w:val="005073BA"/>
    <w:rsid w:val="00507734"/>
    <w:rsid w:val="00510079"/>
    <w:rsid w:val="00510453"/>
    <w:rsid w:val="005109EC"/>
    <w:rsid w:val="0051162B"/>
    <w:rsid w:val="00511F42"/>
    <w:rsid w:val="0051213B"/>
    <w:rsid w:val="005130E8"/>
    <w:rsid w:val="0051354D"/>
    <w:rsid w:val="0051375D"/>
    <w:rsid w:val="00513CF7"/>
    <w:rsid w:val="00514D78"/>
    <w:rsid w:val="00514F45"/>
    <w:rsid w:val="00515AAD"/>
    <w:rsid w:val="00515AC5"/>
    <w:rsid w:val="005161D4"/>
    <w:rsid w:val="00516994"/>
    <w:rsid w:val="00520184"/>
    <w:rsid w:val="005218CC"/>
    <w:rsid w:val="005223E8"/>
    <w:rsid w:val="005226D8"/>
    <w:rsid w:val="00523528"/>
    <w:rsid w:val="005235C5"/>
    <w:rsid w:val="00524D0F"/>
    <w:rsid w:val="00525A55"/>
    <w:rsid w:val="00525EA6"/>
    <w:rsid w:val="0052644A"/>
    <w:rsid w:val="005264A5"/>
    <w:rsid w:val="00526879"/>
    <w:rsid w:val="00526C2D"/>
    <w:rsid w:val="00526F48"/>
    <w:rsid w:val="00527650"/>
    <w:rsid w:val="00527A78"/>
    <w:rsid w:val="005303D0"/>
    <w:rsid w:val="00530B4E"/>
    <w:rsid w:val="00531372"/>
    <w:rsid w:val="0053166F"/>
    <w:rsid w:val="005323FD"/>
    <w:rsid w:val="00532E58"/>
    <w:rsid w:val="00534DBB"/>
    <w:rsid w:val="0053560B"/>
    <w:rsid w:val="00537264"/>
    <w:rsid w:val="005374A7"/>
    <w:rsid w:val="0053795D"/>
    <w:rsid w:val="00537B36"/>
    <w:rsid w:val="00541DC3"/>
    <w:rsid w:val="00542544"/>
    <w:rsid w:val="00542764"/>
    <w:rsid w:val="0054291D"/>
    <w:rsid w:val="00542AEA"/>
    <w:rsid w:val="00543512"/>
    <w:rsid w:val="00544DDF"/>
    <w:rsid w:val="00545076"/>
    <w:rsid w:val="005453DD"/>
    <w:rsid w:val="005455CE"/>
    <w:rsid w:val="005457E8"/>
    <w:rsid w:val="00546027"/>
    <w:rsid w:val="0054608A"/>
    <w:rsid w:val="0054649D"/>
    <w:rsid w:val="00546A51"/>
    <w:rsid w:val="00546B91"/>
    <w:rsid w:val="005472E7"/>
    <w:rsid w:val="00547CE9"/>
    <w:rsid w:val="0055042B"/>
    <w:rsid w:val="005506B7"/>
    <w:rsid w:val="00550BAF"/>
    <w:rsid w:val="00550FC5"/>
    <w:rsid w:val="00551A6A"/>
    <w:rsid w:val="00552574"/>
    <w:rsid w:val="0055317C"/>
    <w:rsid w:val="00555BE7"/>
    <w:rsid w:val="00556255"/>
    <w:rsid w:val="005565D9"/>
    <w:rsid w:val="005569F4"/>
    <w:rsid w:val="00556E75"/>
    <w:rsid w:val="00557FDC"/>
    <w:rsid w:val="00560E41"/>
    <w:rsid w:val="00561296"/>
    <w:rsid w:val="005613D2"/>
    <w:rsid w:val="00561834"/>
    <w:rsid w:val="00561D35"/>
    <w:rsid w:val="0056238E"/>
    <w:rsid w:val="00562CFB"/>
    <w:rsid w:val="005630EB"/>
    <w:rsid w:val="005630F3"/>
    <w:rsid w:val="00563982"/>
    <w:rsid w:val="00564082"/>
    <w:rsid w:val="0056463C"/>
    <w:rsid w:val="00564CB9"/>
    <w:rsid w:val="00564D93"/>
    <w:rsid w:val="00564FEF"/>
    <w:rsid w:val="0056506A"/>
    <w:rsid w:val="00565CF9"/>
    <w:rsid w:val="00565DB5"/>
    <w:rsid w:val="00565DBC"/>
    <w:rsid w:val="00566B99"/>
    <w:rsid w:val="00566D6E"/>
    <w:rsid w:val="00567CB8"/>
    <w:rsid w:val="00567EA1"/>
    <w:rsid w:val="00570448"/>
    <w:rsid w:val="0057068F"/>
    <w:rsid w:val="00571D0F"/>
    <w:rsid w:val="00572E66"/>
    <w:rsid w:val="00572E94"/>
    <w:rsid w:val="00573C5F"/>
    <w:rsid w:val="005741AB"/>
    <w:rsid w:val="00574C4B"/>
    <w:rsid w:val="00574E75"/>
    <w:rsid w:val="0057538B"/>
    <w:rsid w:val="00575BE0"/>
    <w:rsid w:val="00575CA1"/>
    <w:rsid w:val="005760BE"/>
    <w:rsid w:val="00576A17"/>
    <w:rsid w:val="00576E52"/>
    <w:rsid w:val="00577499"/>
    <w:rsid w:val="00577D62"/>
    <w:rsid w:val="00580393"/>
    <w:rsid w:val="00580B81"/>
    <w:rsid w:val="00580F25"/>
    <w:rsid w:val="00581AC8"/>
    <w:rsid w:val="00582615"/>
    <w:rsid w:val="00583A78"/>
    <w:rsid w:val="005840EF"/>
    <w:rsid w:val="00584769"/>
    <w:rsid w:val="00584DC8"/>
    <w:rsid w:val="00585180"/>
    <w:rsid w:val="0058581D"/>
    <w:rsid w:val="00585A99"/>
    <w:rsid w:val="00586469"/>
    <w:rsid w:val="00586C9B"/>
    <w:rsid w:val="00587B07"/>
    <w:rsid w:val="005901D5"/>
    <w:rsid w:val="00590B40"/>
    <w:rsid w:val="00590F1A"/>
    <w:rsid w:val="00591086"/>
    <w:rsid w:val="005914C7"/>
    <w:rsid w:val="00591F21"/>
    <w:rsid w:val="00592098"/>
    <w:rsid w:val="0059326E"/>
    <w:rsid w:val="00594167"/>
    <w:rsid w:val="00594344"/>
    <w:rsid w:val="0059570F"/>
    <w:rsid w:val="00595B28"/>
    <w:rsid w:val="005962FD"/>
    <w:rsid w:val="00596322"/>
    <w:rsid w:val="005965C4"/>
    <w:rsid w:val="0059684A"/>
    <w:rsid w:val="00596AF8"/>
    <w:rsid w:val="005970EC"/>
    <w:rsid w:val="0059775A"/>
    <w:rsid w:val="005977CD"/>
    <w:rsid w:val="005A237D"/>
    <w:rsid w:val="005A3805"/>
    <w:rsid w:val="005A3AA2"/>
    <w:rsid w:val="005A3FFB"/>
    <w:rsid w:val="005A4473"/>
    <w:rsid w:val="005A449C"/>
    <w:rsid w:val="005A4DE0"/>
    <w:rsid w:val="005A6496"/>
    <w:rsid w:val="005A6510"/>
    <w:rsid w:val="005A6AF6"/>
    <w:rsid w:val="005A729D"/>
    <w:rsid w:val="005A7394"/>
    <w:rsid w:val="005A75FC"/>
    <w:rsid w:val="005A7716"/>
    <w:rsid w:val="005B00EB"/>
    <w:rsid w:val="005B0726"/>
    <w:rsid w:val="005B0CEC"/>
    <w:rsid w:val="005B135A"/>
    <w:rsid w:val="005B2333"/>
    <w:rsid w:val="005B2529"/>
    <w:rsid w:val="005B2DF6"/>
    <w:rsid w:val="005B328A"/>
    <w:rsid w:val="005B4150"/>
    <w:rsid w:val="005B45E0"/>
    <w:rsid w:val="005B46A0"/>
    <w:rsid w:val="005B57E2"/>
    <w:rsid w:val="005B5DBD"/>
    <w:rsid w:val="005B5E9C"/>
    <w:rsid w:val="005B5FA5"/>
    <w:rsid w:val="005B6055"/>
    <w:rsid w:val="005B6403"/>
    <w:rsid w:val="005B6AAB"/>
    <w:rsid w:val="005B6F75"/>
    <w:rsid w:val="005B74F4"/>
    <w:rsid w:val="005C026D"/>
    <w:rsid w:val="005C115C"/>
    <w:rsid w:val="005C26D8"/>
    <w:rsid w:val="005C2CF4"/>
    <w:rsid w:val="005C425E"/>
    <w:rsid w:val="005C4705"/>
    <w:rsid w:val="005C4C24"/>
    <w:rsid w:val="005C5361"/>
    <w:rsid w:val="005C593F"/>
    <w:rsid w:val="005C5D26"/>
    <w:rsid w:val="005C7446"/>
    <w:rsid w:val="005D09EC"/>
    <w:rsid w:val="005D0A73"/>
    <w:rsid w:val="005D0EB3"/>
    <w:rsid w:val="005D0ECC"/>
    <w:rsid w:val="005D1166"/>
    <w:rsid w:val="005D1F5E"/>
    <w:rsid w:val="005D21B3"/>
    <w:rsid w:val="005D2ABC"/>
    <w:rsid w:val="005D305B"/>
    <w:rsid w:val="005D35D7"/>
    <w:rsid w:val="005D35FC"/>
    <w:rsid w:val="005D3CF5"/>
    <w:rsid w:val="005D48B7"/>
    <w:rsid w:val="005D4A85"/>
    <w:rsid w:val="005D5D7B"/>
    <w:rsid w:val="005D66E4"/>
    <w:rsid w:val="005D6C81"/>
    <w:rsid w:val="005D6DFE"/>
    <w:rsid w:val="005D6EA3"/>
    <w:rsid w:val="005D77EE"/>
    <w:rsid w:val="005E05A3"/>
    <w:rsid w:val="005E079E"/>
    <w:rsid w:val="005E07DC"/>
    <w:rsid w:val="005E0A71"/>
    <w:rsid w:val="005E0C47"/>
    <w:rsid w:val="005E1084"/>
    <w:rsid w:val="005E14BB"/>
    <w:rsid w:val="005E1CDD"/>
    <w:rsid w:val="005E2C7F"/>
    <w:rsid w:val="005E33BB"/>
    <w:rsid w:val="005E359A"/>
    <w:rsid w:val="005E3CC5"/>
    <w:rsid w:val="005E4548"/>
    <w:rsid w:val="005E46D0"/>
    <w:rsid w:val="005E47F6"/>
    <w:rsid w:val="005E5834"/>
    <w:rsid w:val="005E5D73"/>
    <w:rsid w:val="005E5E13"/>
    <w:rsid w:val="005E61F4"/>
    <w:rsid w:val="005E7290"/>
    <w:rsid w:val="005E752D"/>
    <w:rsid w:val="005E757C"/>
    <w:rsid w:val="005E7A29"/>
    <w:rsid w:val="005E7BCD"/>
    <w:rsid w:val="005F004C"/>
    <w:rsid w:val="005F0282"/>
    <w:rsid w:val="005F08A0"/>
    <w:rsid w:val="005F1461"/>
    <w:rsid w:val="005F165B"/>
    <w:rsid w:val="005F1752"/>
    <w:rsid w:val="005F1F4A"/>
    <w:rsid w:val="005F2B17"/>
    <w:rsid w:val="005F3872"/>
    <w:rsid w:val="005F4C74"/>
    <w:rsid w:val="005F58A6"/>
    <w:rsid w:val="005F5A70"/>
    <w:rsid w:val="005F63A6"/>
    <w:rsid w:val="005F69FA"/>
    <w:rsid w:val="005F71E4"/>
    <w:rsid w:val="005F74DE"/>
    <w:rsid w:val="005F789B"/>
    <w:rsid w:val="005F7E01"/>
    <w:rsid w:val="006017BF"/>
    <w:rsid w:val="00602A24"/>
    <w:rsid w:val="00603EF2"/>
    <w:rsid w:val="00604372"/>
    <w:rsid w:val="0060444F"/>
    <w:rsid w:val="00604B7C"/>
    <w:rsid w:val="00604F9E"/>
    <w:rsid w:val="0060512F"/>
    <w:rsid w:val="00605829"/>
    <w:rsid w:val="00606096"/>
    <w:rsid w:val="0060689A"/>
    <w:rsid w:val="0060689E"/>
    <w:rsid w:val="006069F9"/>
    <w:rsid w:val="006072C5"/>
    <w:rsid w:val="006077A4"/>
    <w:rsid w:val="00607E1B"/>
    <w:rsid w:val="00610192"/>
    <w:rsid w:val="006101F6"/>
    <w:rsid w:val="006105B0"/>
    <w:rsid w:val="0061086B"/>
    <w:rsid w:val="00610FB5"/>
    <w:rsid w:val="00611696"/>
    <w:rsid w:val="00611BF6"/>
    <w:rsid w:val="00612001"/>
    <w:rsid w:val="00612FB0"/>
    <w:rsid w:val="006133E4"/>
    <w:rsid w:val="006141B8"/>
    <w:rsid w:val="006141F1"/>
    <w:rsid w:val="00614B39"/>
    <w:rsid w:val="00614E2C"/>
    <w:rsid w:val="00614F15"/>
    <w:rsid w:val="006159E1"/>
    <w:rsid w:val="00615DFF"/>
    <w:rsid w:val="00615E86"/>
    <w:rsid w:val="00616379"/>
    <w:rsid w:val="00616449"/>
    <w:rsid w:val="00616644"/>
    <w:rsid w:val="00616B05"/>
    <w:rsid w:val="0061744D"/>
    <w:rsid w:val="0061764C"/>
    <w:rsid w:val="0062108C"/>
    <w:rsid w:val="00621189"/>
    <w:rsid w:val="00621AC5"/>
    <w:rsid w:val="00621C89"/>
    <w:rsid w:val="006224DB"/>
    <w:rsid w:val="006232DB"/>
    <w:rsid w:val="006235BB"/>
    <w:rsid w:val="00623B33"/>
    <w:rsid w:val="00623C48"/>
    <w:rsid w:val="006248EE"/>
    <w:rsid w:val="0062541E"/>
    <w:rsid w:val="00625557"/>
    <w:rsid w:val="006259EC"/>
    <w:rsid w:val="00625AFB"/>
    <w:rsid w:val="00626611"/>
    <w:rsid w:val="00627115"/>
    <w:rsid w:val="00627727"/>
    <w:rsid w:val="00627C34"/>
    <w:rsid w:val="00627D84"/>
    <w:rsid w:val="00627D9C"/>
    <w:rsid w:val="0063025F"/>
    <w:rsid w:val="006312C3"/>
    <w:rsid w:val="006316FF"/>
    <w:rsid w:val="0063174C"/>
    <w:rsid w:val="006324C6"/>
    <w:rsid w:val="006326B0"/>
    <w:rsid w:val="006331F6"/>
    <w:rsid w:val="006333C3"/>
    <w:rsid w:val="00633998"/>
    <w:rsid w:val="0063399F"/>
    <w:rsid w:val="00633AD5"/>
    <w:rsid w:val="0063436F"/>
    <w:rsid w:val="0063445D"/>
    <w:rsid w:val="00635646"/>
    <w:rsid w:val="00635B3C"/>
    <w:rsid w:val="0063616F"/>
    <w:rsid w:val="00636CBB"/>
    <w:rsid w:val="00636EDB"/>
    <w:rsid w:val="00636FE4"/>
    <w:rsid w:val="0063733E"/>
    <w:rsid w:val="0063762F"/>
    <w:rsid w:val="00640266"/>
    <w:rsid w:val="00640314"/>
    <w:rsid w:val="006409C2"/>
    <w:rsid w:val="00641393"/>
    <w:rsid w:val="006418EC"/>
    <w:rsid w:val="0064212E"/>
    <w:rsid w:val="00642618"/>
    <w:rsid w:val="0064308F"/>
    <w:rsid w:val="00643560"/>
    <w:rsid w:val="006438CD"/>
    <w:rsid w:val="00643F13"/>
    <w:rsid w:val="00645652"/>
    <w:rsid w:val="00645A71"/>
    <w:rsid w:val="00645AD5"/>
    <w:rsid w:val="00645F65"/>
    <w:rsid w:val="0064633E"/>
    <w:rsid w:val="0065135A"/>
    <w:rsid w:val="006514A8"/>
    <w:rsid w:val="00651811"/>
    <w:rsid w:val="006518D5"/>
    <w:rsid w:val="00652431"/>
    <w:rsid w:val="00652542"/>
    <w:rsid w:val="0065262F"/>
    <w:rsid w:val="006527C9"/>
    <w:rsid w:val="00652860"/>
    <w:rsid w:val="00652A8A"/>
    <w:rsid w:val="00652FEE"/>
    <w:rsid w:val="00653054"/>
    <w:rsid w:val="006531F2"/>
    <w:rsid w:val="00653E76"/>
    <w:rsid w:val="00653F08"/>
    <w:rsid w:val="0065432A"/>
    <w:rsid w:val="0065494C"/>
    <w:rsid w:val="00654AEC"/>
    <w:rsid w:val="00654D0F"/>
    <w:rsid w:val="006563BF"/>
    <w:rsid w:val="00656EE9"/>
    <w:rsid w:val="00657B45"/>
    <w:rsid w:val="006603CF"/>
    <w:rsid w:val="0066046F"/>
    <w:rsid w:val="006606AB"/>
    <w:rsid w:val="006610E4"/>
    <w:rsid w:val="00661543"/>
    <w:rsid w:val="006622AC"/>
    <w:rsid w:val="00663523"/>
    <w:rsid w:val="006643C5"/>
    <w:rsid w:val="006646AB"/>
    <w:rsid w:val="00664940"/>
    <w:rsid w:val="00664F2C"/>
    <w:rsid w:val="00664FCB"/>
    <w:rsid w:val="00665303"/>
    <w:rsid w:val="006669E4"/>
    <w:rsid w:val="0066761B"/>
    <w:rsid w:val="00667884"/>
    <w:rsid w:val="00667BA1"/>
    <w:rsid w:val="00667BD1"/>
    <w:rsid w:val="00667E62"/>
    <w:rsid w:val="00667E6D"/>
    <w:rsid w:val="00667F4D"/>
    <w:rsid w:val="006703E5"/>
    <w:rsid w:val="00670995"/>
    <w:rsid w:val="006723EC"/>
    <w:rsid w:val="0067251D"/>
    <w:rsid w:val="006731E4"/>
    <w:rsid w:val="00673F06"/>
    <w:rsid w:val="0067467B"/>
    <w:rsid w:val="00674849"/>
    <w:rsid w:val="00674B20"/>
    <w:rsid w:val="00674B2C"/>
    <w:rsid w:val="00674DE6"/>
    <w:rsid w:val="00674F3C"/>
    <w:rsid w:val="0067529F"/>
    <w:rsid w:val="00675657"/>
    <w:rsid w:val="00676C43"/>
    <w:rsid w:val="00676CDD"/>
    <w:rsid w:val="0068032F"/>
    <w:rsid w:val="006805FF"/>
    <w:rsid w:val="00680A31"/>
    <w:rsid w:val="00681AC9"/>
    <w:rsid w:val="00681ED2"/>
    <w:rsid w:val="006824C5"/>
    <w:rsid w:val="00682AB0"/>
    <w:rsid w:val="006836FF"/>
    <w:rsid w:val="006841E5"/>
    <w:rsid w:val="006842A5"/>
    <w:rsid w:val="00684316"/>
    <w:rsid w:val="006845CC"/>
    <w:rsid w:val="006845E6"/>
    <w:rsid w:val="006850B6"/>
    <w:rsid w:val="00685843"/>
    <w:rsid w:val="00686284"/>
    <w:rsid w:val="00686358"/>
    <w:rsid w:val="006864A2"/>
    <w:rsid w:val="0068652D"/>
    <w:rsid w:val="00686642"/>
    <w:rsid w:val="00686AA4"/>
    <w:rsid w:val="00687AE5"/>
    <w:rsid w:val="00687BAF"/>
    <w:rsid w:val="006904A6"/>
    <w:rsid w:val="00691C87"/>
    <w:rsid w:val="0069208E"/>
    <w:rsid w:val="006922D6"/>
    <w:rsid w:val="00692467"/>
    <w:rsid w:val="0069293C"/>
    <w:rsid w:val="006930AB"/>
    <w:rsid w:val="006935AD"/>
    <w:rsid w:val="00694368"/>
    <w:rsid w:val="006946D9"/>
    <w:rsid w:val="00694AA0"/>
    <w:rsid w:val="00694D88"/>
    <w:rsid w:val="00695C02"/>
    <w:rsid w:val="00695C8D"/>
    <w:rsid w:val="00696DE3"/>
    <w:rsid w:val="00696EC1"/>
    <w:rsid w:val="00696F37"/>
    <w:rsid w:val="00697D89"/>
    <w:rsid w:val="00697F67"/>
    <w:rsid w:val="006A0824"/>
    <w:rsid w:val="006A0953"/>
    <w:rsid w:val="006A0B21"/>
    <w:rsid w:val="006A0CC5"/>
    <w:rsid w:val="006A0E4A"/>
    <w:rsid w:val="006A13CA"/>
    <w:rsid w:val="006A1EFD"/>
    <w:rsid w:val="006A246F"/>
    <w:rsid w:val="006A308E"/>
    <w:rsid w:val="006A35B2"/>
    <w:rsid w:val="006A4B8C"/>
    <w:rsid w:val="006A5BF7"/>
    <w:rsid w:val="006A5D5E"/>
    <w:rsid w:val="006A6611"/>
    <w:rsid w:val="006A688D"/>
    <w:rsid w:val="006A7313"/>
    <w:rsid w:val="006A7F7C"/>
    <w:rsid w:val="006B0407"/>
    <w:rsid w:val="006B0836"/>
    <w:rsid w:val="006B0BF7"/>
    <w:rsid w:val="006B137A"/>
    <w:rsid w:val="006B15DB"/>
    <w:rsid w:val="006B21A7"/>
    <w:rsid w:val="006B3267"/>
    <w:rsid w:val="006B3476"/>
    <w:rsid w:val="006B3689"/>
    <w:rsid w:val="006B395A"/>
    <w:rsid w:val="006B440C"/>
    <w:rsid w:val="006B47FA"/>
    <w:rsid w:val="006B4E7E"/>
    <w:rsid w:val="006B5214"/>
    <w:rsid w:val="006B598B"/>
    <w:rsid w:val="006B5B9B"/>
    <w:rsid w:val="006B6580"/>
    <w:rsid w:val="006B680E"/>
    <w:rsid w:val="006B70C7"/>
    <w:rsid w:val="006B7584"/>
    <w:rsid w:val="006B78A4"/>
    <w:rsid w:val="006B7A40"/>
    <w:rsid w:val="006C03EB"/>
    <w:rsid w:val="006C08C9"/>
    <w:rsid w:val="006C18F5"/>
    <w:rsid w:val="006C1B67"/>
    <w:rsid w:val="006C24A7"/>
    <w:rsid w:val="006C2958"/>
    <w:rsid w:val="006C2C90"/>
    <w:rsid w:val="006C2F39"/>
    <w:rsid w:val="006C3515"/>
    <w:rsid w:val="006C36D5"/>
    <w:rsid w:val="006C39DF"/>
    <w:rsid w:val="006C3B0A"/>
    <w:rsid w:val="006C3B1D"/>
    <w:rsid w:val="006C3B6B"/>
    <w:rsid w:val="006C3E9B"/>
    <w:rsid w:val="006C4175"/>
    <w:rsid w:val="006C4794"/>
    <w:rsid w:val="006C479E"/>
    <w:rsid w:val="006C580B"/>
    <w:rsid w:val="006C5AAF"/>
    <w:rsid w:val="006C7690"/>
    <w:rsid w:val="006C7983"/>
    <w:rsid w:val="006D0E29"/>
    <w:rsid w:val="006D1671"/>
    <w:rsid w:val="006D196A"/>
    <w:rsid w:val="006D2BCB"/>
    <w:rsid w:val="006D2EE1"/>
    <w:rsid w:val="006D37D2"/>
    <w:rsid w:val="006D401F"/>
    <w:rsid w:val="006D4CC5"/>
    <w:rsid w:val="006D51A6"/>
    <w:rsid w:val="006D56CA"/>
    <w:rsid w:val="006D5711"/>
    <w:rsid w:val="006D5BC8"/>
    <w:rsid w:val="006D6969"/>
    <w:rsid w:val="006D755F"/>
    <w:rsid w:val="006D7BBF"/>
    <w:rsid w:val="006D7D9C"/>
    <w:rsid w:val="006D7F6D"/>
    <w:rsid w:val="006E037A"/>
    <w:rsid w:val="006E11C7"/>
    <w:rsid w:val="006E142D"/>
    <w:rsid w:val="006E1722"/>
    <w:rsid w:val="006E1B12"/>
    <w:rsid w:val="006E1BBE"/>
    <w:rsid w:val="006E1F63"/>
    <w:rsid w:val="006E2AAA"/>
    <w:rsid w:val="006E3040"/>
    <w:rsid w:val="006E31F4"/>
    <w:rsid w:val="006E31FE"/>
    <w:rsid w:val="006E369C"/>
    <w:rsid w:val="006E3B69"/>
    <w:rsid w:val="006E4EEC"/>
    <w:rsid w:val="006E5497"/>
    <w:rsid w:val="006E5804"/>
    <w:rsid w:val="006E7574"/>
    <w:rsid w:val="006F03F7"/>
    <w:rsid w:val="006F0872"/>
    <w:rsid w:val="006F148F"/>
    <w:rsid w:val="006F1620"/>
    <w:rsid w:val="006F2451"/>
    <w:rsid w:val="006F2F2A"/>
    <w:rsid w:val="006F4E0B"/>
    <w:rsid w:val="006F4F88"/>
    <w:rsid w:val="006F52B7"/>
    <w:rsid w:val="006F54BD"/>
    <w:rsid w:val="006F7609"/>
    <w:rsid w:val="007017E5"/>
    <w:rsid w:val="00702406"/>
    <w:rsid w:val="007024EB"/>
    <w:rsid w:val="00702969"/>
    <w:rsid w:val="00702EE6"/>
    <w:rsid w:val="0070348D"/>
    <w:rsid w:val="007035DC"/>
    <w:rsid w:val="00704170"/>
    <w:rsid w:val="00704258"/>
    <w:rsid w:val="007050B5"/>
    <w:rsid w:val="00705EAF"/>
    <w:rsid w:val="00706163"/>
    <w:rsid w:val="00706BF3"/>
    <w:rsid w:val="00706DB1"/>
    <w:rsid w:val="007071B8"/>
    <w:rsid w:val="007108B3"/>
    <w:rsid w:val="0071094E"/>
    <w:rsid w:val="00712483"/>
    <w:rsid w:val="007129E4"/>
    <w:rsid w:val="007138C6"/>
    <w:rsid w:val="00713AEC"/>
    <w:rsid w:val="0071445F"/>
    <w:rsid w:val="00714A32"/>
    <w:rsid w:val="00715081"/>
    <w:rsid w:val="00715830"/>
    <w:rsid w:val="00716001"/>
    <w:rsid w:val="0071621E"/>
    <w:rsid w:val="00717A80"/>
    <w:rsid w:val="00720F49"/>
    <w:rsid w:val="0072127D"/>
    <w:rsid w:val="007217BB"/>
    <w:rsid w:val="00721BF1"/>
    <w:rsid w:val="00721F16"/>
    <w:rsid w:val="007227BA"/>
    <w:rsid w:val="007235A6"/>
    <w:rsid w:val="00724136"/>
    <w:rsid w:val="0072436E"/>
    <w:rsid w:val="007243BC"/>
    <w:rsid w:val="007248CF"/>
    <w:rsid w:val="0072515A"/>
    <w:rsid w:val="007254AE"/>
    <w:rsid w:val="00726D29"/>
    <w:rsid w:val="00726F93"/>
    <w:rsid w:val="00730209"/>
    <w:rsid w:val="007303B5"/>
    <w:rsid w:val="00730E2E"/>
    <w:rsid w:val="0073170B"/>
    <w:rsid w:val="007326EF"/>
    <w:rsid w:val="007328BC"/>
    <w:rsid w:val="00732FD6"/>
    <w:rsid w:val="00733012"/>
    <w:rsid w:val="0073321B"/>
    <w:rsid w:val="00733238"/>
    <w:rsid w:val="00734823"/>
    <w:rsid w:val="00734B6C"/>
    <w:rsid w:val="00736303"/>
    <w:rsid w:val="007369D9"/>
    <w:rsid w:val="00737635"/>
    <w:rsid w:val="0073778C"/>
    <w:rsid w:val="00737953"/>
    <w:rsid w:val="007409C0"/>
    <w:rsid w:val="007414FF"/>
    <w:rsid w:val="00741F8E"/>
    <w:rsid w:val="007429B8"/>
    <w:rsid w:val="00742C67"/>
    <w:rsid w:val="007436AB"/>
    <w:rsid w:val="00743CB1"/>
    <w:rsid w:val="00744117"/>
    <w:rsid w:val="0074520E"/>
    <w:rsid w:val="00745C9E"/>
    <w:rsid w:val="00746B20"/>
    <w:rsid w:val="0074744A"/>
    <w:rsid w:val="0075016B"/>
    <w:rsid w:val="007502E8"/>
    <w:rsid w:val="007524C0"/>
    <w:rsid w:val="007527C3"/>
    <w:rsid w:val="00752978"/>
    <w:rsid w:val="0075360F"/>
    <w:rsid w:val="00754616"/>
    <w:rsid w:val="00754827"/>
    <w:rsid w:val="00754A37"/>
    <w:rsid w:val="00754C5D"/>
    <w:rsid w:val="00754FE9"/>
    <w:rsid w:val="00755E5F"/>
    <w:rsid w:val="00756FD3"/>
    <w:rsid w:val="00757061"/>
    <w:rsid w:val="0075784B"/>
    <w:rsid w:val="007604D2"/>
    <w:rsid w:val="00760687"/>
    <w:rsid w:val="007606F1"/>
    <w:rsid w:val="00760AE4"/>
    <w:rsid w:val="0076109F"/>
    <w:rsid w:val="0076156B"/>
    <w:rsid w:val="0076201C"/>
    <w:rsid w:val="0076206E"/>
    <w:rsid w:val="0076327E"/>
    <w:rsid w:val="00763335"/>
    <w:rsid w:val="00763AD0"/>
    <w:rsid w:val="00763BA7"/>
    <w:rsid w:val="00763C28"/>
    <w:rsid w:val="00763FB5"/>
    <w:rsid w:val="00763FB6"/>
    <w:rsid w:val="007641E1"/>
    <w:rsid w:val="0076437A"/>
    <w:rsid w:val="007643F8"/>
    <w:rsid w:val="0076462B"/>
    <w:rsid w:val="00764CFD"/>
    <w:rsid w:val="00764D92"/>
    <w:rsid w:val="00766490"/>
    <w:rsid w:val="0076661B"/>
    <w:rsid w:val="007667E8"/>
    <w:rsid w:val="00770306"/>
    <w:rsid w:val="00770D6F"/>
    <w:rsid w:val="00771757"/>
    <w:rsid w:val="00771D0E"/>
    <w:rsid w:val="00771DBF"/>
    <w:rsid w:val="007727E7"/>
    <w:rsid w:val="00772F3B"/>
    <w:rsid w:val="00773028"/>
    <w:rsid w:val="00773321"/>
    <w:rsid w:val="00773803"/>
    <w:rsid w:val="00773B8E"/>
    <w:rsid w:val="00773D6A"/>
    <w:rsid w:val="00773FB5"/>
    <w:rsid w:val="007749DF"/>
    <w:rsid w:val="00775419"/>
    <w:rsid w:val="00775A02"/>
    <w:rsid w:val="00776061"/>
    <w:rsid w:val="00776B92"/>
    <w:rsid w:val="00776DBC"/>
    <w:rsid w:val="007772F4"/>
    <w:rsid w:val="007776B3"/>
    <w:rsid w:val="0077798F"/>
    <w:rsid w:val="00777F40"/>
    <w:rsid w:val="00780A59"/>
    <w:rsid w:val="007811F5"/>
    <w:rsid w:val="00781422"/>
    <w:rsid w:val="0078159C"/>
    <w:rsid w:val="007823CE"/>
    <w:rsid w:val="0078269D"/>
    <w:rsid w:val="007827B8"/>
    <w:rsid w:val="007828D5"/>
    <w:rsid w:val="00783A17"/>
    <w:rsid w:val="00783A78"/>
    <w:rsid w:val="00784719"/>
    <w:rsid w:val="00785015"/>
    <w:rsid w:val="00785A5C"/>
    <w:rsid w:val="00785BEF"/>
    <w:rsid w:val="00785FDE"/>
    <w:rsid w:val="007866C5"/>
    <w:rsid w:val="00786BA3"/>
    <w:rsid w:val="00786D0A"/>
    <w:rsid w:val="00786F58"/>
    <w:rsid w:val="0078739D"/>
    <w:rsid w:val="007904B3"/>
    <w:rsid w:val="00790F56"/>
    <w:rsid w:val="00791FB1"/>
    <w:rsid w:val="00792094"/>
    <w:rsid w:val="007922A8"/>
    <w:rsid w:val="007922E7"/>
    <w:rsid w:val="00792484"/>
    <w:rsid w:val="00792F93"/>
    <w:rsid w:val="00793349"/>
    <w:rsid w:val="007938B1"/>
    <w:rsid w:val="00793B00"/>
    <w:rsid w:val="00793DEE"/>
    <w:rsid w:val="00794010"/>
    <w:rsid w:val="00794279"/>
    <w:rsid w:val="007943F7"/>
    <w:rsid w:val="007947F8"/>
    <w:rsid w:val="00794B54"/>
    <w:rsid w:val="00794C95"/>
    <w:rsid w:val="00795074"/>
    <w:rsid w:val="00795753"/>
    <w:rsid w:val="00795B18"/>
    <w:rsid w:val="00795DE5"/>
    <w:rsid w:val="00795F84"/>
    <w:rsid w:val="00797232"/>
    <w:rsid w:val="007975ED"/>
    <w:rsid w:val="007979E7"/>
    <w:rsid w:val="00797BD3"/>
    <w:rsid w:val="007A044A"/>
    <w:rsid w:val="007A0E00"/>
    <w:rsid w:val="007A1600"/>
    <w:rsid w:val="007A1EA3"/>
    <w:rsid w:val="007A20F5"/>
    <w:rsid w:val="007A34E7"/>
    <w:rsid w:val="007A3B01"/>
    <w:rsid w:val="007A3E19"/>
    <w:rsid w:val="007A4708"/>
    <w:rsid w:val="007A4CBC"/>
    <w:rsid w:val="007A504C"/>
    <w:rsid w:val="007A5EB0"/>
    <w:rsid w:val="007A656B"/>
    <w:rsid w:val="007A66AC"/>
    <w:rsid w:val="007A6A21"/>
    <w:rsid w:val="007A71FD"/>
    <w:rsid w:val="007A7AC7"/>
    <w:rsid w:val="007A7B07"/>
    <w:rsid w:val="007B0353"/>
    <w:rsid w:val="007B077A"/>
    <w:rsid w:val="007B0BD4"/>
    <w:rsid w:val="007B1104"/>
    <w:rsid w:val="007B135E"/>
    <w:rsid w:val="007B147E"/>
    <w:rsid w:val="007B17EA"/>
    <w:rsid w:val="007B1CB0"/>
    <w:rsid w:val="007B1D67"/>
    <w:rsid w:val="007B2974"/>
    <w:rsid w:val="007B29F7"/>
    <w:rsid w:val="007B2D94"/>
    <w:rsid w:val="007B44ED"/>
    <w:rsid w:val="007B493F"/>
    <w:rsid w:val="007B4E9E"/>
    <w:rsid w:val="007B50A7"/>
    <w:rsid w:val="007B538A"/>
    <w:rsid w:val="007B5903"/>
    <w:rsid w:val="007B598B"/>
    <w:rsid w:val="007B623D"/>
    <w:rsid w:val="007B7789"/>
    <w:rsid w:val="007B7E25"/>
    <w:rsid w:val="007C007D"/>
    <w:rsid w:val="007C0826"/>
    <w:rsid w:val="007C0A33"/>
    <w:rsid w:val="007C0EDC"/>
    <w:rsid w:val="007C1629"/>
    <w:rsid w:val="007C1661"/>
    <w:rsid w:val="007C17A1"/>
    <w:rsid w:val="007C19EB"/>
    <w:rsid w:val="007C1CB8"/>
    <w:rsid w:val="007C2BD7"/>
    <w:rsid w:val="007C2CE5"/>
    <w:rsid w:val="007C33BB"/>
    <w:rsid w:val="007C39AD"/>
    <w:rsid w:val="007C3A28"/>
    <w:rsid w:val="007C3B27"/>
    <w:rsid w:val="007C4501"/>
    <w:rsid w:val="007C4E05"/>
    <w:rsid w:val="007C5DBB"/>
    <w:rsid w:val="007C6BD2"/>
    <w:rsid w:val="007D0432"/>
    <w:rsid w:val="007D2658"/>
    <w:rsid w:val="007D2C7C"/>
    <w:rsid w:val="007D2DB6"/>
    <w:rsid w:val="007D3AD0"/>
    <w:rsid w:val="007D45FB"/>
    <w:rsid w:val="007D499A"/>
    <w:rsid w:val="007D4F3C"/>
    <w:rsid w:val="007D50F9"/>
    <w:rsid w:val="007D52D4"/>
    <w:rsid w:val="007D5B10"/>
    <w:rsid w:val="007D5D85"/>
    <w:rsid w:val="007D699E"/>
    <w:rsid w:val="007D6C5E"/>
    <w:rsid w:val="007D7436"/>
    <w:rsid w:val="007D76E4"/>
    <w:rsid w:val="007D7925"/>
    <w:rsid w:val="007D7947"/>
    <w:rsid w:val="007D7ADA"/>
    <w:rsid w:val="007D7AF5"/>
    <w:rsid w:val="007E108C"/>
    <w:rsid w:val="007E1997"/>
    <w:rsid w:val="007E242C"/>
    <w:rsid w:val="007E251A"/>
    <w:rsid w:val="007E2C85"/>
    <w:rsid w:val="007E30F0"/>
    <w:rsid w:val="007E3607"/>
    <w:rsid w:val="007E4198"/>
    <w:rsid w:val="007E4264"/>
    <w:rsid w:val="007E60C9"/>
    <w:rsid w:val="007E6101"/>
    <w:rsid w:val="007E6868"/>
    <w:rsid w:val="007E6B94"/>
    <w:rsid w:val="007E74FF"/>
    <w:rsid w:val="007E7C55"/>
    <w:rsid w:val="007E7C96"/>
    <w:rsid w:val="007F071A"/>
    <w:rsid w:val="007F106F"/>
    <w:rsid w:val="007F17E8"/>
    <w:rsid w:val="007F1A88"/>
    <w:rsid w:val="007F1E8B"/>
    <w:rsid w:val="007F1E8C"/>
    <w:rsid w:val="007F3644"/>
    <w:rsid w:val="007F3C6F"/>
    <w:rsid w:val="007F43C6"/>
    <w:rsid w:val="007F4E40"/>
    <w:rsid w:val="007F5234"/>
    <w:rsid w:val="007F63AF"/>
    <w:rsid w:val="007F6CEC"/>
    <w:rsid w:val="007F72A7"/>
    <w:rsid w:val="007F793D"/>
    <w:rsid w:val="00800C0C"/>
    <w:rsid w:val="0080145A"/>
    <w:rsid w:val="00801C0B"/>
    <w:rsid w:val="00801E08"/>
    <w:rsid w:val="008022C0"/>
    <w:rsid w:val="0080240F"/>
    <w:rsid w:val="0080328D"/>
    <w:rsid w:val="00803890"/>
    <w:rsid w:val="00803FE6"/>
    <w:rsid w:val="00804141"/>
    <w:rsid w:val="0080583A"/>
    <w:rsid w:val="00805B7D"/>
    <w:rsid w:val="00806655"/>
    <w:rsid w:val="00806F30"/>
    <w:rsid w:val="00807230"/>
    <w:rsid w:val="00807A2E"/>
    <w:rsid w:val="00807D0B"/>
    <w:rsid w:val="00810680"/>
    <w:rsid w:val="00810CA9"/>
    <w:rsid w:val="008111D5"/>
    <w:rsid w:val="0081128E"/>
    <w:rsid w:val="008113D8"/>
    <w:rsid w:val="008116C2"/>
    <w:rsid w:val="00811A0C"/>
    <w:rsid w:val="00811B7E"/>
    <w:rsid w:val="008124EB"/>
    <w:rsid w:val="00813538"/>
    <w:rsid w:val="008143F5"/>
    <w:rsid w:val="008148F6"/>
    <w:rsid w:val="00814D0C"/>
    <w:rsid w:val="00815652"/>
    <w:rsid w:val="008158C9"/>
    <w:rsid w:val="00816460"/>
    <w:rsid w:val="00816EE0"/>
    <w:rsid w:val="008174C1"/>
    <w:rsid w:val="008175AB"/>
    <w:rsid w:val="00820677"/>
    <w:rsid w:val="00820F71"/>
    <w:rsid w:val="00821743"/>
    <w:rsid w:val="00822740"/>
    <w:rsid w:val="00822752"/>
    <w:rsid w:val="00823079"/>
    <w:rsid w:val="008240A8"/>
    <w:rsid w:val="00824400"/>
    <w:rsid w:val="0082553F"/>
    <w:rsid w:val="00825867"/>
    <w:rsid w:val="00826C00"/>
    <w:rsid w:val="00826C4C"/>
    <w:rsid w:val="00827490"/>
    <w:rsid w:val="00830D61"/>
    <w:rsid w:val="00832EB2"/>
    <w:rsid w:val="00833019"/>
    <w:rsid w:val="0083419D"/>
    <w:rsid w:val="00834AEB"/>
    <w:rsid w:val="008352FD"/>
    <w:rsid w:val="00835400"/>
    <w:rsid w:val="008354AA"/>
    <w:rsid w:val="00835E23"/>
    <w:rsid w:val="00836AFE"/>
    <w:rsid w:val="00836EFA"/>
    <w:rsid w:val="00837058"/>
    <w:rsid w:val="00837212"/>
    <w:rsid w:val="0083728F"/>
    <w:rsid w:val="00837760"/>
    <w:rsid w:val="008377D8"/>
    <w:rsid w:val="00837811"/>
    <w:rsid w:val="008379CD"/>
    <w:rsid w:val="008379DF"/>
    <w:rsid w:val="00837A8C"/>
    <w:rsid w:val="0084008D"/>
    <w:rsid w:val="0084176A"/>
    <w:rsid w:val="00841B0C"/>
    <w:rsid w:val="0084243E"/>
    <w:rsid w:val="00842477"/>
    <w:rsid w:val="00843DEF"/>
    <w:rsid w:val="00844770"/>
    <w:rsid w:val="00844E9A"/>
    <w:rsid w:val="00845343"/>
    <w:rsid w:val="008458C2"/>
    <w:rsid w:val="008462A8"/>
    <w:rsid w:val="00846961"/>
    <w:rsid w:val="008502D0"/>
    <w:rsid w:val="008503E3"/>
    <w:rsid w:val="00850777"/>
    <w:rsid w:val="008510EC"/>
    <w:rsid w:val="0085149F"/>
    <w:rsid w:val="00851AEB"/>
    <w:rsid w:val="00851D2E"/>
    <w:rsid w:val="008520D4"/>
    <w:rsid w:val="00852B99"/>
    <w:rsid w:val="008530B0"/>
    <w:rsid w:val="008537B9"/>
    <w:rsid w:val="00853A48"/>
    <w:rsid w:val="00854295"/>
    <w:rsid w:val="008555F8"/>
    <w:rsid w:val="00855897"/>
    <w:rsid w:val="00855B9E"/>
    <w:rsid w:val="00855F4E"/>
    <w:rsid w:val="008567BD"/>
    <w:rsid w:val="008570FC"/>
    <w:rsid w:val="0085739D"/>
    <w:rsid w:val="00857CE1"/>
    <w:rsid w:val="00857F77"/>
    <w:rsid w:val="008605E0"/>
    <w:rsid w:val="00861DA5"/>
    <w:rsid w:val="00861E4D"/>
    <w:rsid w:val="00862197"/>
    <w:rsid w:val="00862F1D"/>
    <w:rsid w:val="00863C82"/>
    <w:rsid w:val="00863CEE"/>
    <w:rsid w:val="00864226"/>
    <w:rsid w:val="00864278"/>
    <w:rsid w:val="0086445F"/>
    <w:rsid w:val="008650A0"/>
    <w:rsid w:val="00865731"/>
    <w:rsid w:val="00866940"/>
    <w:rsid w:val="00867725"/>
    <w:rsid w:val="008707A3"/>
    <w:rsid w:val="00870929"/>
    <w:rsid w:val="00870988"/>
    <w:rsid w:val="00870F48"/>
    <w:rsid w:val="00871B3A"/>
    <w:rsid w:val="008731D7"/>
    <w:rsid w:val="008740C8"/>
    <w:rsid w:val="00874289"/>
    <w:rsid w:val="0087428C"/>
    <w:rsid w:val="008746D5"/>
    <w:rsid w:val="008747BC"/>
    <w:rsid w:val="00874B74"/>
    <w:rsid w:val="00875088"/>
    <w:rsid w:val="00875CA6"/>
    <w:rsid w:val="00876197"/>
    <w:rsid w:val="00877F98"/>
    <w:rsid w:val="008806AC"/>
    <w:rsid w:val="00880763"/>
    <w:rsid w:val="00880932"/>
    <w:rsid w:val="00880D63"/>
    <w:rsid w:val="00881034"/>
    <w:rsid w:val="00883247"/>
    <w:rsid w:val="00884E38"/>
    <w:rsid w:val="00884E9A"/>
    <w:rsid w:val="00885377"/>
    <w:rsid w:val="00885D8F"/>
    <w:rsid w:val="00886E49"/>
    <w:rsid w:val="00887063"/>
    <w:rsid w:val="008870E3"/>
    <w:rsid w:val="0088741C"/>
    <w:rsid w:val="00890205"/>
    <w:rsid w:val="00890473"/>
    <w:rsid w:val="00891555"/>
    <w:rsid w:val="00891867"/>
    <w:rsid w:val="008925CF"/>
    <w:rsid w:val="00892BE4"/>
    <w:rsid w:val="00892D42"/>
    <w:rsid w:val="008938AF"/>
    <w:rsid w:val="00893EDA"/>
    <w:rsid w:val="00894766"/>
    <w:rsid w:val="0089481C"/>
    <w:rsid w:val="00894954"/>
    <w:rsid w:val="008949CD"/>
    <w:rsid w:val="00894EB5"/>
    <w:rsid w:val="008959AC"/>
    <w:rsid w:val="00896956"/>
    <w:rsid w:val="00896E02"/>
    <w:rsid w:val="00896F2A"/>
    <w:rsid w:val="0089757A"/>
    <w:rsid w:val="00897AFE"/>
    <w:rsid w:val="008A02C0"/>
    <w:rsid w:val="008A0CFB"/>
    <w:rsid w:val="008A285D"/>
    <w:rsid w:val="008A2C73"/>
    <w:rsid w:val="008A3512"/>
    <w:rsid w:val="008A375C"/>
    <w:rsid w:val="008A38A5"/>
    <w:rsid w:val="008A3AC1"/>
    <w:rsid w:val="008A555F"/>
    <w:rsid w:val="008A5576"/>
    <w:rsid w:val="008A55D2"/>
    <w:rsid w:val="008A5F7F"/>
    <w:rsid w:val="008A6177"/>
    <w:rsid w:val="008A6D80"/>
    <w:rsid w:val="008A7AB7"/>
    <w:rsid w:val="008B1733"/>
    <w:rsid w:val="008B1C88"/>
    <w:rsid w:val="008B20A0"/>
    <w:rsid w:val="008B2979"/>
    <w:rsid w:val="008B29EA"/>
    <w:rsid w:val="008B2B2E"/>
    <w:rsid w:val="008B2C5E"/>
    <w:rsid w:val="008B31DD"/>
    <w:rsid w:val="008B35F1"/>
    <w:rsid w:val="008B3642"/>
    <w:rsid w:val="008B3DC9"/>
    <w:rsid w:val="008B4141"/>
    <w:rsid w:val="008B42B0"/>
    <w:rsid w:val="008B4372"/>
    <w:rsid w:val="008B483B"/>
    <w:rsid w:val="008B5222"/>
    <w:rsid w:val="008B574F"/>
    <w:rsid w:val="008B5C8F"/>
    <w:rsid w:val="008B5CC0"/>
    <w:rsid w:val="008B5D0A"/>
    <w:rsid w:val="008B6327"/>
    <w:rsid w:val="008B79F7"/>
    <w:rsid w:val="008B7CE8"/>
    <w:rsid w:val="008C0086"/>
    <w:rsid w:val="008C01FD"/>
    <w:rsid w:val="008C03B8"/>
    <w:rsid w:val="008C057E"/>
    <w:rsid w:val="008C15F8"/>
    <w:rsid w:val="008C331E"/>
    <w:rsid w:val="008C3D4A"/>
    <w:rsid w:val="008C455D"/>
    <w:rsid w:val="008C4755"/>
    <w:rsid w:val="008C532B"/>
    <w:rsid w:val="008C551F"/>
    <w:rsid w:val="008C61A7"/>
    <w:rsid w:val="008C620C"/>
    <w:rsid w:val="008C64F1"/>
    <w:rsid w:val="008C6664"/>
    <w:rsid w:val="008D0166"/>
    <w:rsid w:val="008D0671"/>
    <w:rsid w:val="008D0CB6"/>
    <w:rsid w:val="008D144C"/>
    <w:rsid w:val="008D149D"/>
    <w:rsid w:val="008D14F4"/>
    <w:rsid w:val="008D2A4A"/>
    <w:rsid w:val="008D3110"/>
    <w:rsid w:val="008D44ED"/>
    <w:rsid w:val="008D4C65"/>
    <w:rsid w:val="008D4D40"/>
    <w:rsid w:val="008D565B"/>
    <w:rsid w:val="008D5C3C"/>
    <w:rsid w:val="008D657C"/>
    <w:rsid w:val="008D6B9F"/>
    <w:rsid w:val="008D7553"/>
    <w:rsid w:val="008E04E4"/>
    <w:rsid w:val="008E0F37"/>
    <w:rsid w:val="008E17FB"/>
    <w:rsid w:val="008E1A2A"/>
    <w:rsid w:val="008E1BA7"/>
    <w:rsid w:val="008E2004"/>
    <w:rsid w:val="008E288B"/>
    <w:rsid w:val="008E344A"/>
    <w:rsid w:val="008E38CC"/>
    <w:rsid w:val="008E3B4C"/>
    <w:rsid w:val="008E529E"/>
    <w:rsid w:val="008E5A86"/>
    <w:rsid w:val="008E6474"/>
    <w:rsid w:val="008E67B7"/>
    <w:rsid w:val="008E693C"/>
    <w:rsid w:val="008E6997"/>
    <w:rsid w:val="008E6B1E"/>
    <w:rsid w:val="008E7DE6"/>
    <w:rsid w:val="008F02C2"/>
    <w:rsid w:val="008F053E"/>
    <w:rsid w:val="008F1219"/>
    <w:rsid w:val="008F14E9"/>
    <w:rsid w:val="008F171C"/>
    <w:rsid w:val="008F1893"/>
    <w:rsid w:val="008F1FC9"/>
    <w:rsid w:val="008F2426"/>
    <w:rsid w:val="008F24AA"/>
    <w:rsid w:val="008F25F6"/>
    <w:rsid w:val="008F2C62"/>
    <w:rsid w:val="008F2E8E"/>
    <w:rsid w:val="008F452E"/>
    <w:rsid w:val="008F490C"/>
    <w:rsid w:val="008F5035"/>
    <w:rsid w:val="008F5587"/>
    <w:rsid w:val="008F60EC"/>
    <w:rsid w:val="008F68CF"/>
    <w:rsid w:val="008F6BA9"/>
    <w:rsid w:val="008F7610"/>
    <w:rsid w:val="008F7E29"/>
    <w:rsid w:val="00900436"/>
    <w:rsid w:val="00900EC0"/>
    <w:rsid w:val="00901EC1"/>
    <w:rsid w:val="00901F23"/>
    <w:rsid w:val="0090223D"/>
    <w:rsid w:val="009024FD"/>
    <w:rsid w:val="0090347A"/>
    <w:rsid w:val="00904BDC"/>
    <w:rsid w:val="00904E16"/>
    <w:rsid w:val="00905E2C"/>
    <w:rsid w:val="0090629C"/>
    <w:rsid w:val="00906589"/>
    <w:rsid w:val="0090699F"/>
    <w:rsid w:val="00906BC3"/>
    <w:rsid w:val="00907C94"/>
    <w:rsid w:val="0091042B"/>
    <w:rsid w:val="00910712"/>
    <w:rsid w:val="009109C7"/>
    <w:rsid w:val="00911DB7"/>
    <w:rsid w:val="009121DA"/>
    <w:rsid w:val="0091243F"/>
    <w:rsid w:val="0091266D"/>
    <w:rsid w:val="00912739"/>
    <w:rsid w:val="00912F35"/>
    <w:rsid w:val="009131C6"/>
    <w:rsid w:val="009153E1"/>
    <w:rsid w:val="009158C2"/>
    <w:rsid w:val="00915A57"/>
    <w:rsid w:val="00915E0B"/>
    <w:rsid w:val="00915E81"/>
    <w:rsid w:val="009162BC"/>
    <w:rsid w:val="00916594"/>
    <w:rsid w:val="00916BC2"/>
    <w:rsid w:val="0091750D"/>
    <w:rsid w:val="00921070"/>
    <w:rsid w:val="009211B4"/>
    <w:rsid w:val="00921773"/>
    <w:rsid w:val="00922D09"/>
    <w:rsid w:val="00922F83"/>
    <w:rsid w:val="009235BE"/>
    <w:rsid w:val="009237BA"/>
    <w:rsid w:val="009237BE"/>
    <w:rsid w:val="0092395F"/>
    <w:rsid w:val="00923A1C"/>
    <w:rsid w:val="00923E6F"/>
    <w:rsid w:val="00924104"/>
    <w:rsid w:val="00924974"/>
    <w:rsid w:val="00924D7D"/>
    <w:rsid w:val="00925258"/>
    <w:rsid w:val="00925309"/>
    <w:rsid w:val="009256D9"/>
    <w:rsid w:val="00925B68"/>
    <w:rsid w:val="00926064"/>
    <w:rsid w:val="00927807"/>
    <w:rsid w:val="00930174"/>
    <w:rsid w:val="00931316"/>
    <w:rsid w:val="00931627"/>
    <w:rsid w:val="00931A1A"/>
    <w:rsid w:val="009327DD"/>
    <w:rsid w:val="00932ABB"/>
    <w:rsid w:val="00932B40"/>
    <w:rsid w:val="0093310A"/>
    <w:rsid w:val="00933C30"/>
    <w:rsid w:val="00933CB4"/>
    <w:rsid w:val="00934370"/>
    <w:rsid w:val="00934381"/>
    <w:rsid w:val="009344C6"/>
    <w:rsid w:val="00934F17"/>
    <w:rsid w:val="00935E2B"/>
    <w:rsid w:val="00935ECE"/>
    <w:rsid w:val="00935F7A"/>
    <w:rsid w:val="00936282"/>
    <w:rsid w:val="00936FA1"/>
    <w:rsid w:val="00937305"/>
    <w:rsid w:val="00937D14"/>
    <w:rsid w:val="009400C5"/>
    <w:rsid w:val="009408FA"/>
    <w:rsid w:val="00940F18"/>
    <w:rsid w:val="0094152D"/>
    <w:rsid w:val="009421B6"/>
    <w:rsid w:val="00942367"/>
    <w:rsid w:val="00942E32"/>
    <w:rsid w:val="00942E65"/>
    <w:rsid w:val="009436C6"/>
    <w:rsid w:val="00943A63"/>
    <w:rsid w:val="009442F4"/>
    <w:rsid w:val="009450CB"/>
    <w:rsid w:val="00945116"/>
    <w:rsid w:val="00945167"/>
    <w:rsid w:val="0094528A"/>
    <w:rsid w:val="00946EBA"/>
    <w:rsid w:val="00947107"/>
    <w:rsid w:val="0094747D"/>
    <w:rsid w:val="00947798"/>
    <w:rsid w:val="009478D0"/>
    <w:rsid w:val="00947CE8"/>
    <w:rsid w:val="009501D1"/>
    <w:rsid w:val="009507EA"/>
    <w:rsid w:val="00950872"/>
    <w:rsid w:val="00950B47"/>
    <w:rsid w:val="00950CE1"/>
    <w:rsid w:val="00950CFC"/>
    <w:rsid w:val="0095151E"/>
    <w:rsid w:val="0095163B"/>
    <w:rsid w:val="00951F07"/>
    <w:rsid w:val="00952540"/>
    <w:rsid w:val="00952ACC"/>
    <w:rsid w:val="00952C1E"/>
    <w:rsid w:val="00952D8B"/>
    <w:rsid w:val="00953A4B"/>
    <w:rsid w:val="009544A0"/>
    <w:rsid w:val="00954AA4"/>
    <w:rsid w:val="00954E3E"/>
    <w:rsid w:val="00955854"/>
    <w:rsid w:val="00955EE0"/>
    <w:rsid w:val="00955F39"/>
    <w:rsid w:val="00956877"/>
    <w:rsid w:val="00956E77"/>
    <w:rsid w:val="0095738B"/>
    <w:rsid w:val="00957598"/>
    <w:rsid w:val="009577E9"/>
    <w:rsid w:val="00960044"/>
    <w:rsid w:val="009603EB"/>
    <w:rsid w:val="0096080A"/>
    <w:rsid w:val="00960859"/>
    <w:rsid w:val="00960B2F"/>
    <w:rsid w:val="00960D85"/>
    <w:rsid w:val="0096149B"/>
    <w:rsid w:val="009616F6"/>
    <w:rsid w:val="00961803"/>
    <w:rsid w:val="00961D50"/>
    <w:rsid w:val="00962960"/>
    <w:rsid w:val="00962A62"/>
    <w:rsid w:val="00963865"/>
    <w:rsid w:val="0096481A"/>
    <w:rsid w:val="0096491E"/>
    <w:rsid w:val="00964BA7"/>
    <w:rsid w:val="00964EE0"/>
    <w:rsid w:val="009651B8"/>
    <w:rsid w:val="00965687"/>
    <w:rsid w:val="00965D91"/>
    <w:rsid w:val="009664E2"/>
    <w:rsid w:val="00966BC6"/>
    <w:rsid w:val="00966DFE"/>
    <w:rsid w:val="0097023D"/>
    <w:rsid w:val="00970DC8"/>
    <w:rsid w:val="00972BC2"/>
    <w:rsid w:val="00972E5E"/>
    <w:rsid w:val="009730F5"/>
    <w:rsid w:val="009731DC"/>
    <w:rsid w:val="00973396"/>
    <w:rsid w:val="0097354E"/>
    <w:rsid w:val="009735D2"/>
    <w:rsid w:val="009743D4"/>
    <w:rsid w:val="009763B9"/>
    <w:rsid w:val="00976598"/>
    <w:rsid w:val="009769C9"/>
    <w:rsid w:val="00976B06"/>
    <w:rsid w:val="0097787D"/>
    <w:rsid w:val="00977A27"/>
    <w:rsid w:val="0098017F"/>
    <w:rsid w:val="00980513"/>
    <w:rsid w:val="009807F2"/>
    <w:rsid w:val="00981533"/>
    <w:rsid w:val="00981662"/>
    <w:rsid w:val="00981B91"/>
    <w:rsid w:val="00982E4E"/>
    <w:rsid w:val="00983108"/>
    <w:rsid w:val="0098318D"/>
    <w:rsid w:val="00983239"/>
    <w:rsid w:val="009837B3"/>
    <w:rsid w:val="00984136"/>
    <w:rsid w:val="009843EE"/>
    <w:rsid w:val="009845EF"/>
    <w:rsid w:val="00984BF2"/>
    <w:rsid w:val="0098628B"/>
    <w:rsid w:val="0098640E"/>
    <w:rsid w:val="00986B0C"/>
    <w:rsid w:val="00987609"/>
    <w:rsid w:val="009878DA"/>
    <w:rsid w:val="00987B76"/>
    <w:rsid w:val="00990095"/>
    <w:rsid w:val="009900AF"/>
    <w:rsid w:val="00990509"/>
    <w:rsid w:val="0099156A"/>
    <w:rsid w:val="00991D20"/>
    <w:rsid w:val="00991F9F"/>
    <w:rsid w:val="00993970"/>
    <w:rsid w:val="0099482A"/>
    <w:rsid w:val="00994C75"/>
    <w:rsid w:val="00994CD6"/>
    <w:rsid w:val="00995576"/>
    <w:rsid w:val="00995593"/>
    <w:rsid w:val="00995F25"/>
    <w:rsid w:val="009962DB"/>
    <w:rsid w:val="00996533"/>
    <w:rsid w:val="00996EDF"/>
    <w:rsid w:val="00997019"/>
    <w:rsid w:val="00997484"/>
    <w:rsid w:val="00997F9B"/>
    <w:rsid w:val="009A0E56"/>
    <w:rsid w:val="009A0EC6"/>
    <w:rsid w:val="009A1F3B"/>
    <w:rsid w:val="009A251E"/>
    <w:rsid w:val="009A28E8"/>
    <w:rsid w:val="009A2CD9"/>
    <w:rsid w:val="009A2D21"/>
    <w:rsid w:val="009A3209"/>
    <w:rsid w:val="009A3C38"/>
    <w:rsid w:val="009A48DA"/>
    <w:rsid w:val="009A4E31"/>
    <w:rsid w:val="009A4EBA"/>
    <w:rsid w:val="009A513B"/>
    <w:rsid w:val="009A605B"/>
    <w:rsid w:val="009A62A7"/>
    <w:rsid w:val="009A6D35"/>
    <w:rsid w:val="009A7246"/>
    <w:rsid w:val="009A72F3"/>
    <w:rsid w:val="009A75D0"/>
    <w:rsid w:val="009A76DA"/>
    <w:rsid w:val="009A7889"/>
    <w:rsid w:val="009B06BE"/>
    <w:rsid w:val="009B07CE"/>
    <w:rsid w:val="009B0A5D"/>
    <w:rsid w:val="009B0C45"/>
    <w:rsid w:val="009B1E17"/>
    <w:rsid w:val="009B1EB9"/>
    <w:rsid w:val="009B2440"/>
    <w:rsid w:val="009B2CF2"/>
    <w:rsid w:val="009B31F2"/>
    <w:rsid w:val="009B3462"/>
    <w:rsid w:val="009B36D2"/>
    <w:rsid w:val="009B50F4"/>
    <w:rsid w:val="009B523B"/>
    <w:rsid w:val="009B5347"/>
    <w:rsid w:val="009B55A7"/>
    <w:rsid w:val="009B563B"/>
    <w:rsid w:val="009B5A9D"/>
    <w:rsid w:val="009B5C1A"/>
    <w:rsid w:val="009B64BD"/>
    <w:rsid w:val="009B6ED2"/>
    <w:rsid w:val="009C0396"/>
    <w:rsid w:val="009C0AB5"/>
    <w:rsid w:val="009C0CE5"/>
    <w:rsid w:val="009C13E9"/>
    <w:rsid w:val="009C1601"/>
    <w:rsid w:val="009C16B3"/>
    <w:rsid w:val="009C22C5"/>
    <w:rsid w:val="009C31AF"/>
    <w:rsid w:val="009C32B5"/>
    <w:rsid w:val="009C39A5"/>
    <w:rsid w:val="009C3A83"/>
    <w:rsid w:val="009C3CEE"/>
    <w:rsid w:val="009C4C0A"/>
    <w:rsid w:val="009C5352"/>
    <w:rsid w:val="009C5E1C"/>
    <w:rsid w:val="009C6120"/>
    <w:rsid w:val="009C63E4"/>
    <w:rsid w:val="009C6A36"/>
    <w:rsid w:val="009C6DCE"/>
    <w:rsid w:val="009C7321"/>
    <w:rsid w:val="009C77AD"/>
    <w:rsid w:val="009C7C0E"/>
    <w:rsid w:val="009C7C83"/>
    <w:rsid w:val="009D0682"/>
    <w:rsid w:val="009D0B52"/>
    <w:rsid w:val="009D1921"/>
    <w:rsid w:val="009D1C98"/>
    <w:rsid w:val="009D1D43"/>
    <w:rsid w:val="009D3757"/>
    <w:rsid w:val="009D3951"/>
    <w:rsid w:val="009D39A1"/>
    <w:rsid w:val="009D49D0"/>
    <w:rsid w:val="009D5E14"/>
    <w:rsid w:val="009D618B"/>
    <w:rsid w:val="009D64EA"/>
    <w:rsid w:val="009D6CA5"/>
    <w:rsid w:val="009D733B"/>
    <w:rsid w:val="009D7F0A"/>
    <w:rsid w:val="009D7F16"/>
    <w:rsid w:val="009E04F0"/>
    <w:rsid w:val="009E0732"/>
    <w:rsid w:val="009E0DC2"/>
    <w:rsid w:val="009E19AE"/>
    <w:rsid w:val="009E1DF6"/>
    <w:rsid w:val="009E354F"/>
    <w:rsid w:val="009E3DB6"/>
    <w:rsid w:val="009E4D72"/>
    <w:rsid w:val="009E4E8E"/>
    <w:rsid w:val="009E546F"/>
    <w:rsid w:val="009E5F52"/>
    <w:rsid w:val="009E629B"/>
    <w:rsid w:val="009E6DD8"/>
    <w:rsid w:val="009E753D"/>
    <w:rsid w:val="009E7C97"/>
    <w:rsid w:val="009F05E2"/>
    <w:rsid w:val="009F072E"/>
    <w:rsid w:val="009F0A22"/>
    <w:rsid w:val="009F1215"/>
    <w:rsid w:val="009F1734"/>
    <w:rsid w:val="009F1BD8"/>
    <w:rsid w:val="009F2D6E"/>
    <w:rsid w:val="009F40FF"/>
    <w:rsid w:val="009F46B1"/>
    <w:rsid w:val="009F4879"/>
    <w:rsid w:val="009F53D6"/>
    <w:rsid w:val="009F59BD"/>
    <w:rsid w:val="009F59E8"/>
    <w:rsid w:val="009F5A00"/>
    <w:rsid w:val="009F62CB"/>
    <w:rsid w:val="009F6412"/>
    <w:rsid w:val="009F7D08"/>
    <w:rsid w:val="00A00848"/>
    <w:rsid w:val="00A00E23"/>
    <w:rsid w:val="00A0111F"/>
    <w:rsid w:val="00A01475"/>
    <w:rsid w:val="00A016DA"/>
    <w:rsid w:val="00A01AB8"/>
    <w:rsid w:val="00A01B35"/>
    <w:rsid w:val="00A01DB5"/>
    <w:rsid w:val="00A01DBE"/>
    <w:rsid w:val="00A027D9"/>
    <w:rsid w:val="00A0375B"/>
    <w:rsid w:val="00A03A48"/>
    <w:rsid w:val="00A03F17"/>
    <w:rsid w:val="00A04368"/>
    <w:rsid w:val="00A043D0"/>
    <w:rsid w:val="00A0466E"/>
    <w:rsid w:val="00A051A6"/>
    <w:rsid w:val="00A057E0"/>
    <w:rsid w:val="00A057F0"/>
    <w:rsid w:val="00A060B4"/>
    <w:rsid w:val="00A06763"/>
    <w:rsid w:val="00A06F2B"/>
    <w:rsid w:val="00A102CC"/>
    <w:rsid w:val="00A107F8"/>
    <w:rsid w:val="00A109D7"/>
    <w:rsid w:val="00A10ED8"/>
    <w:rsid w:val="00A11CE3"/>
    <w:rsid w:val="00A11EFD"/>
    <w:rsid w:val="00A12259"/>
    <w:rsid w:val="00A125E3"/>
    <w:rsid w:val="00A1272A"/>
    <w:rsid w:val="00A12988"/>
    <w:rsid w:val="00A135A6"/>
    <w:rsid w:val="00A13A7F"/>
    <w:rsid w:val="00A14CE1"/>
    <w:rsid w:val="00A14F6E"/>
    <w:rsid w:val="00A15768"/>
    <w:rsid w:val="00A15CB2"/>
    <w:rsid w:val="00A162D5"/>
    <w:rsid w:val="00A16DF6"/>
    <w:rsid w:val="00A177B9"/>
    <w:rsid w:val="00A17CFD"/>
    <w:rsid w:val="00A17CFF"/>
    <w:rsid w:val="00A20029"/>
    <w:rsid w:val="00A20CB7"/>
    <w:rsid w:val="00A212C4"/>
    <w:rsid w:val="00A21D62"/>
    <w:rsid w:val="00A21E64"/>
    <w:rsid w:val="00A222E4"/>
    <w:rsid w:val="00A227EB"/>
    <w:rsid w:val="00A22BFE"/>
    <w:rsid w:val="00A2369A"/>
    <w:rsid w:val="00A237FF"/>
    <w:rsid w:val="00A23A92"/>
    <w:rsid w:val="00A24E07"/>
    <w:rsid w:val="00A26291"/>
    <w:rsid w:val="00A264A7"/>
    <w:rsid w:val="00A264EE"/>
    <w:rsid w:val="00A270D2"/>
    <w:rsid w:val="00A27FB7"/>
    <w:rsid w:val="00A30DFD"/>
    <w:rsid w:val="00A30EC1"/>
    <w:rsid w:val="00A30F66"/>
    <w:rsid w:val="00A31353"/>
    <w:rsid w:val="00A31756"/>
    <w:rsid w:val="00A31791"/>
    <w:rsid w:val="00A31A1E"/>
    <w:rsid w:val="00A320D6"/>
    <w:rsid w:val="00A32F6B"/>
    <w:rsid w:val="00A350A7"/>
    <w:rsid w:val="00A35653"/>
    <w:rsid w:val="00A3574B"/>
    <w:rsid w:val="00A35994"/>
    <w:rsid w:val="00A35A97"/>
    <w:rsid w:val="00A366D6"/>
    <w:rsid w:val="00A374A4"/>
    <w:rsid w:val="00A37727"/>
    <w:rsid w:val="00A37791"/>
    <w:rsid w:val="00A401C7"/>
    <w:rsid w:val="00A41626"/>
    <w:rsid w:val="00A4168A"/>
    <w:rsid w:val="00A41AD7"/>
    <w:rsid w:val="00A41DAF"/>
    <w:rsid w:val="00A41F92"/>
    <w:rsid w:val="00A42289"/>
    <w:rsid w:val="00A426F6"/>
    <w:rsid w:val="00A42948"/>
    <w:rsid w:val="00A42C7B"/>
    <w:rsid w:val="00A42C92"/>
    <w:rsid w:val="00A4440B"/>
    <w:rsid w:val="00A44448"/>
    <w:rsid w:val="00A448B0"/>
    <w:rsid w:val="00A450E3"/>
    <w:rsid w:val="00A4544A"/>
    <w:rsid w:val="00A455C2"/>
    <w:rsid w:val="00A4575A"/>
    <w:rsid w:val="00A46E89"/>
    <w:rsid w:val="00A47E84"/>
    <w:rsid w:val="00A50A56"/>
    <w:rsid w:val="00A512AA"/>
    <w:rsid w:val="00A51A8C"/>
    <w:rsid w:val="00A51E88"/>
    <w:rsid w:val="00A51F4D"/>
    <w:rsid w:val="00A526A0"/>
    <w:rsid w:val="00A52838"/>
    <w:rsid w:val="00A52F1C"/>
    <w:rsid w:val="00A532DD"/>
    <w:rsid w:val="00A53DAC"/>
    <w:rsid w:val="00A53DD5"/>
    <w:rsid w:val="00A53E36"/>
    <w:rsid w:val="00A53E5A"/>
    <w:rsid w:val="00A53FE0"/>
    <w:rsid w:val="00A5417C"/>
    <w:rsid w:val="00A54645"/>
    <w:rsid w:val="00A549A6"/>
    <w:rsid w:val="00A55018"/>
    <w:rsid w:val="00A55992"/>
    <w:rsid w:val="00A55ACD"/>
    <w:rsid w:val="00A568C3"/>
    <w:rsid w:val="00A56CE9"/>
    <w:rsid w:val="00A56EED"/>
    <w:rsid w:val="00A56F0F"/>
    <w:rsid w:val="00A574C8"/>
    <w:rsid w:val="00A57567"/>
    <w:rsid w:val="00A57696"/>
    <w:rsid w:val="00A6016F"/>
    <w:rsid w:val="00A60612"/>
    <w:rsid w:val="00A60C18"/>
    <w:rsid w:val="00A60CB0"/>
    <w:rsid w:val="00A614B9"/>
    <w:rsid w:val="00A61E08"/>
    <w:rsid w:val="00A62772"/>
    <w:rsid w:val="00A62A42"/>
    <w:rsid w:val="00A62BB7"/>
    <w:rsid w:val="00A62CBA"/>
    <w:rsid w:val="00A63057"/>
    <w:rsid w:val="00A630E3"/>
    <w:rsid w:val="00A63AC8"/>
    <w:rsid w:val="00A63B9E"/>
    <w:rsid w:val="00A63C51"/>
    <w:rsid w:val="00A63D4C"/>
    <w:rsid w:val="00A64295"/>
    <w:rsid w:val="00A64A83"/>
    <w:rsid w:val="00A64BD7"/>
    <w:rsid w:val="00A6570F"/>
    <w:rsid w:val="00A66368"/>
    <w:rsid w:val="00A66380"/>
    <w:rsid w:val="00A667E6"/>
    <w:rsid w:val="00A66F9E"/>
    <w:rsid w:val="00A6749E"/>
    <w:rsid w:val="00A67BC0"/>
    <w:rsid w:val="00A70C22"/>
    <w:rsid w:val="00A710CC"/>
    <w:rsid w:val="00A712B9"/>
    <w:rsid w:val="00A71513"/>
    <w:rsid w:val="00A72573"/>
    <w:rsid w:val="00A72DDA"/>
    <w:rsid w:val="00A73197"/>
    <w:rsid w:val="00A746B1"/>
    <w:rsid w:val="00A74769"/>
    <w:rsid w:val="00A7618E"/>
    <w:rsid w:val="00A76CAD"/>
    <w:rsid w:val="00A76FE6"/>
    <w:rsid w:val="00A77F4E"/>
    <w:rsid w:val="00A809EC"/>
    <w:rsid w:val="00A81832"/>
    <w:rsid w:val="00A825A4"/>
    <w:rsid w:val="00A829CB"/>
    <w:rsid w:val="00A833C6"/>
    <w:rsid w:val="00A845A3"/>
    <w:rsid w:val="00A84693"/>
    <w:rsid w:val="00A84B1B"/>
    <w:rsid w:val="00A84CF5"/>
    <w:rsid w:val="00A84D9D"/>
    <w:rsid w:val="00A851EC"/>
    <w:rsid w:val="00A858F3"/>
    <w:rsid w:val="00A8671C"/>
    <w:rsid w:val="00A87AF3"/>
    <w:rsid w:val="00A87ED8"/>
    <w:rsid w:val="00A90173"/>
    <w:rsid w:val="00A90220"/>
    <w:rsid w:val="00A907D9"/>
    <w:rsid w:val="00A90D90"/>
    <w:rsid w:val="00A9129C"/>
    <w:rsid w:val="00A92201"/>
    <w:rsid w:val="00A930D2"/>
    <w:rsid w:val="00A94FFE"/>
    <w:rsid w:val="00A9541E"/>
    <w:rsid w:val="00A95B89"/>
    <w:rsid w:val="00A9645B"/>
    <w:rsid w:val="00A967DD"/>
    <w:rsid w:val="00A9680D"/>
    <w:rsid w:val="00A96BC7"/>
    <w:rsid w:val="00A96D90"/>
    <w:rsid w:val="00A96F96"/>
    <w:rsid w:val="00A97276"/>
    <w:rsid w:val="00A974A4"/>
    <w:rsid w:val="00A975A9"/>
    <w:rsid w:val="00AA016A"/>
    <w:rsid w:val="00AA0592"/>
    <w:rsid w:val="00AA07C6"/>
    <w:rsid w:val="00AA0EAF"/>
    <w:rsid w:val="00AA0ECF"/>
    <w:rsid w:val="00AA1238"/>
    <w:rsid w:val="00AA14ED"/>
    <w:rsid w:val="00AA178D"/>
    <w:rsid w:val="00AA1A48"/>
    <w:rsid w:val="00AA1B43"/>
    <w:rsid w:val="00AA28A5"/>
    <w:rsid w:val="00AA2A6E"/>
    <w:rsid w:val="00AA3293"/>
    <w:rsid w:val="00AA39A9"/>
    <w:rsid w:val="00AA428E"/>
    <w:rsid w:val="00AA4D51"/>
    <w:rsid w:val="00AA51F1"/>
    <w:rsid w:val="00AA5898"/>
    <w:rsid w:val="00AA6A6B"/>
    <w:rsid w:val="00AA6EEB"/>
    <w:rsid w:val="00AA7747"/>
    <w:rsid w:val="00AA7ABF"/>
    <w:rsid w:val="00AA7D0C"/>
    <w:rsid w:val="00AB0C75"/>
    <w:rsid w:val="00AB17FE"/>
    <w:rsid w:val="00AB246E"/>
    <w:rsid w:val="00AB2669"/>
    <w:rsid w:val="00AB26D4"/>
    <w:rsid w:val="00AB3972"/>
    <w:rsid w:val="00AB3EC5"/>
    <w:rsid w:val="00AB4289"/>
    <w:rsid w:val="00AB4CC9"/>
    <w:rsid w:val="00AB4FC2"/>
    <w:rsid w:val="00AB56B1"/>
    <w:rsid w:val="00AB5A8A"/>
    <w:rsid w:val="00AB5AD5"/>
    <w:rsid w:val="00AB674B"/>
    <w:rsid w:val="00AC0ADA"/>
    <w:rsid w:val="00AC0C02"/>
    <w:rsid w:val="00AC0E18"/>
    <w:rsid w:val="00AC15CE"/>
    <w:rsid w:val="00AC1693"/>
    <w:rsid w:val="00AC1D00"/>
    <w:rsid w:val="00AC20A5"/>
    <w:rsid w:val="00AC21AE"/>
    <w:rsid w:val="00AC260B"/>
    <w:rsid w:val="00AC2A1C"/>
    <w:rsid w:val="00AC31A3"/>
    <w:rsid w:val="00AC321B"/>
    <w:rsid w:val="00AC4016"/>
    <w:rsid w:val="00AC4122"/>
    <w:rsid w:val="00AC463B"/>
    <w:rsid w:val="00AC5135"/>
    <w:rsid w:val="00AC525C"/>
    <w:rsid w:val="00AC540A"/>
    <w:rsid w:val="00AC588A"/>
    <w:rsid w:val="00AC6761"/>
    <w:rsid w:val="00AC68BF"/>
    <w:rsid w:val="00AC6BD1"/>
    <w:rsid w:val="00AC7053"/>
    <w:rsid w:val="00AC7756"/>
    <w:rsid w:val="00AD00DB"/>
    <w:rsid w:val="00AD0C77"/>
    <w:rsid w:val="00AD168D"/>
    <w:rsid w:val="00AD2DE0"/>
    <w:rsid w:val="00AD2EA0"/>
    <w:rsid w:val="00AD3F0E"/>
    <w:rsid w:val="00AD581F"/>
    <w:rsid w:val="00AD5FB5"/>
    <w:rsid w:val="00AD655E"/>
    <w:rsid w:val="00AD6A93"/>
    <w:rsid w:val="00AD70B9"/>
    <w:rsid w:val="00AD78EB"/>
    <w:rsid w:val="00AD7D3F"/>
    <w:rsid w:val="00AD7E5A"/>
    <w:rsid w:val="00AD7EB9"/>
    <w:rsid w:val="00AE0A5B"/>
    <w:rsid w:val="00AE0B7F"/>
    <w:rsid w:val="00AE2A56"/>
    <w:rsid w:val="00AE3172"/>
    <w:rsid w:val="00AE450D"/>
    <w:rsid w:val="00AE531A"/>
    <w:rsid w:val="00AE53FA"/>
    <w:rsid w:val="00AE59E4"/>
    <w:rsid w:val="00AE7358"/>
    <w:rsid w:val="00AE7511"/>
    <w:rsid w:val="00AE756D"/>
    <w:rsid w:val="00AE7F20"/>
    <w:rsid w:val="00AE7FCE"/>
    <w:rsid w:val="00AF04B3"/>
    <w:rsid w:val="00AF0778"/>
    <w:rsid w:val="00AF0D84"/>
    <w:rsid w:val="00AF1422"/>
    <w:rsid w:val="00AF1DA9"/>
    <w:rsid w:val="00AF3C5A"/>
    <w:rsid w:val="00AF3CC5"/>
    <w:rsid w:val="00AF3F3F"/>
    <w:rsid w:val="00AF49EE"/>
    <w:rsid w:val="00AF50BE"/>
    <w:rsid w:val="00AF54B2"/>
    <w:rsid w:val="00AF54EA"/>
    <w:rsid w:val="00AF5AE9"/>
    <w:rsid w:val="00AF5B22"/>
    <w:rsid w:val="00AF5CBE"/>
    <w:rsid w:val="00AF6191"/>
    <w:rsid w:val="00AF627A"/>
    <w:rsid w:val="00AF6E4C"/>
    <w:rsid w:val="00AF6EA3"/>
    <w:rsid w:val="00B001FE"/>
    <w:rsid w:val="00B0096C"/>
    <w:rsid w:val="00B00EA6"/>
    <w:rsid w:val="00B02146"/>
    <w:rsid w:val="00B02247"/>
    <w:rsid w:val="00B03594"/>
    <w:rsid w:val="00B03AF7"/>
    <w:rsid w:val="00B04F71"/>
    <w:rsid w:val="00B05180"/>
    <w:rsid w:val="00B05A9E"/>
    <w:rsid w:val="00B06367"/>
    <w:rsid w:val="00B0648B"/>
    <w:rsid w:val="00B074A8"/>
    <w:rsid w:val="00B07539"/>
    <w:rsid w:val="00B0769C"/>
    <w:rsid w:val="00B07745"/>
    <w:rsid w:val="00B07765"/>
    <w:rsid w:val="00B1015D"/>
    <w:rsid w:val="00B1022C"/>
    <w:rsid w:val="00B10D46"/>
    <w:rsid w:val="00B10E21"/>
    <w:rsid w:val="00B10FAE"/>
    <w:rsid w:val="00B1105C"/>
    <w:rsid w:val="00B11739"/>
    <w:rsid w:val="00B11ED7"/>
    <w:rsid w:val="00B121F6"/>
    <w:rsid w:val="00B1322A"/>
    <w:rsid w:val="00B13E54"/>
    <w:rsid w:val="00B1477E"/>
    <w:rsid w:val="00B1486F"/>
    <w:rsid w:val="00B15C54"/>
    <w:rsid w:val="00B161CE"/>
    <w:rsid w:val="00B16354"/>
    <w:rsid w:val="00B16E54"/>
    <w:rsid w:val="00B170BD"/>
    <w:rsid w:val="00B1722E"/>
    <w:rsid w:val="00B17CE4"/>
    <w:rsid w:val="00B20451"/>
    <w:rsid w:val="00B20481"/>
    <w:rsid w:val="00B20EFA"/>
    <w:rsid w:val="00B21850"/>
    <w:rsid w:val="00B229C1"/>
    <w:rsid w:val="00B22C39"/>
    <w:rsid w:val="00B23BB2"/>
    <w:rsid w:val="00B23D78"/>
    <w:rsid w:val="00B24012"/>
    <w:rsid w:val="00B2545F"/>
    <w:rsid w:val="00B25523"/>
    <w:rsid w:val="00B256BD"/>
    <w:rsid w:val="00B25CF6"/>
    <w:rsid w:val="00B26A24"/>
    <w:rsid w:val="00B33B42"/>
    <w:rsid w:val="00B34344"/>
    <w:rsid w:val="00B34F09"/>
    <w:rsid w:val="00B352F8"/>
    <w:rsid w:val="00B35EAC"/>
    <w:rsid w:val="00B363E6"/>
    <w:rsid w:val="00B369A9"/>
    <w:rsid w:val="00B376E5"/>
    <w:rsid w:val="00B37BC6"/>
    <w:rsid w:val="00B37E1B"/>
    <w:rsid w:val="00B4020C"/>
    <w:rsid w:val="00B40307"/>
    <w:rsid w:val="00B4169A"/>
    <w:rsid w:val="00B417AE"/>
    <w:rsid w:val="00B418D7"/>
    <w:rsid w:val="00B4217F"/>
    <w:rsid w:val="00B43299"/>
    <w:rsid w:val="00B435B1"/>
    <w:rsid w:val="00B43AD7"/>
    <w:rsid w:val="00B443FB"/>
    <w:rsid w:val="00B446DA"/>
    <w:rsid w:val="00B447A1"/>
    <w:rsid w:val="00B4546A"/>
    <w:rsid w:val="00B4589D"/>
    <w:rsid w:val="00B47B66"/>
    <w:rsid w:val="00B47E18"/>
    <w:rsid w:val="00B50881"/>
    <w:rsid w:val="00B5165E"/>
    <w:rsid w:val="00B51707"/>
    <w:rsid w:val="00B518DD"/>
    <w:rsid w:val="00B51A51"/>
    <w:rsid w:val="00B51C98"/>
    <w:rsid w:val="00B52D6F"/>
    <w:rsid w:val="00B52DE1"/>
    <w:rsid w:val="00B536A4"/>
    <w:rsid w:val="00B538E5"/>
    <w:rsid w:val="00B551F6"/>
    <w:rsid w:val="00B55471"/>
    <w:rsid w:val="00B55BD1"/>
    <w:rsid w:val="00B55F7D"/>
    <w:rsid w:val="00B56138"/>
    <w:rsid w:val="00B56295"/>
    <w:rsid w:val="00B56530"/>
    <w:rsid w:val="00B56EF0"/>
    <w:rsid w:val="00B57237"/>
    <w:rsid w:val="00B57B1E"/>
    <w:rsid w:val="00B608F1"/>
    <w:rsid w:val="00B60B22"/>
    <w:rsid w:val="00B6186D"/>
    <w:rsid w:val="00B61C98"/>
    <w:rsid w:val="00B62795"/>
    <w:rsid w:val="00B62CED"/>
    <w:rsid w:val="00B62FD5"/>
    <w:rsid w:val="00B63272"/>
    <w:rsid w:val="00B63E62"/>
    <w:rsid w:val="00B64B82"/>
    <w:rsid w:val="00B650A0"/>
    <w:rsid w:val="00B65D11"/>
    <w:rsid w:val="00B65D48"/>
    <w:rsid w:val="00B664AF"/>
    <w:rsid w:val="00B665BE"/>
    <w:rsid w:val="00B675F8"/>
    <w:rsid w:val="00B70108"/>
    <w:rsid w:val="00B7088F"/>
    <w:rsid w:val="00B716E2"/>
    <w:rsid w:val="00B7196E"/>
    <w:rsid w:val="00B731F0"/>
    <w:rsid w:val="00B73491"/>
    <w:rsid w:val="00B73EB2"/>
    <w:rsid w:val="00B74AEA"/>
    <w:rsid w:val="00B7652D"/>
    <w:rsid w:val="00B765A1"/>
    <w:rsid w:val="00B77202"/>
    <w:rsid w:val="00B801A5"/>
    <w:rsid w:val="00B80A38"/>
    <w:rsid w:val="00B81555"/>
    <w:rsid w:val="00B818CB"/>
    <w:rsid w:val="00B818F2"/>
    <w:rsid w:val="00B81DCE"/>
    <w:rsid w:val="00B842FC"/>
    <w:rsid w:val="00B84964"/>
    <w:rsid w:val="00B86A6B"/>
    <w:rsid w:val="00B87132"/>
    <w:rsid w:val="00B87974"/>
    <w:rsid w:val="00B90A6F"/>
    <w:rsid w:val="00B910CE"/>
    <w:rsid w:val="00B91D09"/>
    <w:rsid w:val="00B9338C"/>
    <w:rsid w:val="00B933CE"/>
    <w:rsid w:val="00B93531"/>
    <w:rsid w:val="00B93577"/>
    <w:rsid w:val="00B93D7B"/>
    <w:rsid w:val="00B94203"/>
    <w:rsid w:val="00B9684B"/>
    <w:rsid w:val="00B968E2"/>
    <w:rsid w:val="00B96EB5"/>
    <w:rsid w:val="00B97728"/>
    <w:rsid w:val="00B978D5"/>
    <w:rsid w:val="00BA000D"/>
    <w:rsid w:val="00BA0656"/>
    <w:rsid w:val="00BA0CF2"/>
    <w:rsid w:val="00BA1458"/>
    <w:rsid w:val="00BA1766"/>
    <w:rsid w:val="00BA1FE0"/>
    <w:rsid w:val="00BA2247"/>
    <w:rsid w:val="00BA2280"/>
    <w:rsid w:val="00BA2476"/>
    <w:rsid w:val="00BA2EE3"/>
    <w:rsid w:val="00BA3BFF"/>
    <w:rsid w:val="00BA41BC"/>
    <w:rsid w:val="00BA4392"/>
    <w:rsid w:val="00BA4B08"/>
    <w:rsid w:val="00BA5114"/>
    <w:rsid w:val="00BA511D"/>
    <w:rsid w:val="00BA515E"/>
    <w:rsid w:val="00BA58F2"/>
    <w:rsid w:val="00BA6D05"/>
    <w:rsid w:val="00BA7047"/>
    <w:rsid w:val="00BA796D"/>
    <w:rsid w:val="00BB0225"/>
    <w:rsid w:val="00BB16EC"/>
    <w:rsid w:val="00BB1A40"/>
    <w:rsid w:val="00BB1C1A"/>
    <w:rsid w:val="00BB2113"/>
    <w:rsid w:val="00BB26E3"/>
    <w:rsid w:val="00BB29E8"/>
    <w:rsid w:val="00BB2B28"/>
    <w:rsid w:val="00BB31EC"/>
    <w:rsid w:val="00BB3488"/>
    <w:rsid w:val="00BB418C"/>
    <w:rsid w:val="00BB4B92"/>
    <w:rsid w:val="00BB51F4"/>
    <w:rsid w:val="00BB5218"/>
    <w:rsid w:val="00BB59F2"/>
    <w:rsid w:val="00BB5BD6"/>
    <w:rsid w:val="00BB6005"/>
    <w:rsid w:val="00BB6D93"/>
    <w:rsid w:val="00BB7213"/>
    <w:rsid w:val="00BB76E8"/>
    <w:rsid w:val="00BC08D7"/>
    <w:rsid w:val="00BC0E0E"/>
    <w:rsid w:val="00BC1187"/>
    <w:rsid w:val="00BC1369"/>
    <w:rsid w:val="00BC137B"/>
    <w:rsid w:val="00BC13D7"/>
    <w:rsid w:val="00BC152D"/>
    <w:rsid w:val="00BC15BC"/>
    <w:rsid w:val="00BC233A"/>
    <w:rsid w:val="00BC25C5"/>
    <w:rsid w:val="00BC2862"/>
    <w:rsid w:val="00BC2EBF"/>
    <w:rsid w:val="00BC2FA0"/>
    <w:rsid w:val="00BC364E"/>
    <w:rsid w:val="00BC3A15"/>
    <w:rsid w:val="00BC457F"/>
    <w:rsid w:val="00BC468E"/>
    <w:rsid w:val="00BC4794"/>
    <w:rsid w:val="00BC4B22"/>
    <w:rsid w:val="00BC4B2B"/>
    <w:rsid w:val="00BC4B9C"/>
    <w:rsid w:val="00BC4F7B"/>
    <w:rsid w:val="00BC5834"/>
    <w:rsid w:val="00BC58A9"/>
    <w:rsid w:val="00BC6516"/>
    <w:rsid w:val="00BC7405"/>
    <w:rsid w:val="00BC752F"/>
    <w:rsid w:val="00BC79EE"/>
    <w:rsid w:val="00BD017B"/>
    <w:rsid w:val="00BD19E1"/>
    <w:rsid w:val="00BD217E"/>
    <w:rsid w:val="00BD26CF"/>
    <w:rsid w:val="00BD2B9A"/>
    <w:rsid w:val="00BD2CCB"/>
    <w:rsid w:val="00BD2D8A"/>
    <w:rsid w:val="00BD2DE5"/>
    <w:rsid w:val="00BD318D"/>
    <w:rsid w:val="00BD3D15"/>
    <w:rsid w:val="00BD423F"/>
    <w:rsid w:val="00BD4CC3"/>
    <w:rsid w:val="00BD4E3E"/>
    <w:rsid w:val="00BD53D9"/>
    <w:rsid w:val="00BD53E4"/>
    <w:rsid w:val="00BD5549"/>
    <w:rsid w:val="00BD56AF"/>
    <w:rsid w:val="00BD58F7"/>
    <w:rsid w:val="00BD6C7C"/>
    <w:rsid w:val="00BD7313"/>
    <w:rsid w:val="00BD73B8"/>
    <w:rsid w:val="00BD74FB"/>
    <w:rsid w:val="00BE03CB"/>
    <w:rsid w:val="00BE0477"/>
    <w:rsid w:val="00BE0578"/>
    <w:rsid w:val="00BE066F"/>
    <w:rsid w:val="00BE0AA5"/>
    <w:rsid w:val="00BE0D79"/>
    <w:rsid w:val="00BE13D0"/>
    <w:rsid w:val="00BE15DE"/>
    <w:rsid w:val="00BE1AC4"/>
    <w:rsid w:val="00BE2097"/>
    <w:rsid w:val="00BE2336"/>
    <w:rsid w:val="00BE2459"/>
    <w:rsid w:val="00BE2573"/>
    <w:rsid w:val="00BE3730"/>
    <w:rsid w:val="00BE3776"/>
    <w:rsid w:val="00BE3B52"/>
    <w:rsid w:val="00BE3EE7"/>
    <w:rsid w:val="00BE3F25"/>
    <w:rsid w:val="00BE4973"/>
    <w:rsid w:val="00BE4A28"/>
    <w:rsid w:val="00BE52D9"/>
    <w:rsid w:val="00BE5377"/>
    <w:rsid w:val="00BE56D8"/>
    <w:rsid w:val="00BE6BD4"/>
    <w:rsid w:val="00BE7489"/>
    <w:rsid w:val="00BE7705"/>
    <w:rsid w:val="00BF0149"/>
    <w:rsid w:val="00BF0583"/>
    <w:rsid w:val="00BF0C78"/>
    <w:rsid w:val="00BF171D"/>
    <w:rsid w:val="00BF1771"/>
    <w:rsid w:val="00BF2D67"/>
    <w:rsid w:val="00BF387D"/>
    <w:rsid w:val="00BF3CCA"/>
    <w:rsid w:val="00BF3DE3"/>
    <w:rsid w:val="00BF4496"/>
    <w:rsid w:val="00BF4CB9"/>
    <w:rsid w:val="00BF5CE2"/>
    <w:rsid w:val="00BF6063"/>
    <w:rsid w:val="00BF61B1"/>
    <w:rsid w:val="00BF7419"/>
    <w:rsid w:val="00BF7829"/>
    <w:rsid w:val="00C00D24"/>
    <w:rsid w:val="00C016DD"/>
    <w:rsid w:val="00C020E9"/>
    <w:rsid w:val="00C029A7"/>
    <w:rsid w:val="00C030A3"/>
    <w:rsid w:val="00C030FB"/>
    <w:rsid w:val="00C057BB"/>
    <w:rsid w:val="00C064CF"/>
    <w:rsid w:val="00C06975"/>
    <w:rsid w:val="00C06B51"/>
    <w:rsid w:val="00C070B8"/>
    <w:rsid w:val="00C07412"/>
    <w:rsid w:val="00C07D93"/>
    <w:rsid w:val="00C07E75"/>
    <w:rsid w:val="00C07FB4"/>
    <w:rsid w:val="00C100CE"/>
    <w:rsid w:val="00C10EC9"/>
    <w:rsid w:val="00C10F97"/>
    <w:rsid w:val="00C1101C"/>
    <w:rsid w:val="00C115A8"/>
    <w:rsid w:val="00C11CE4"/>
    <w:rsid w:val="00C122F2"/>
    <w:rsid w:val="00C12F15"/>
    <w:rsid w:val="00C1331C"/>
    <w:rsid w:val="00C13AAE"/>
    <w:rsid w:val="00C13BF7"/>
    <w:rsid w:val="00C15A00"/>
    <w:rsid w:val="00C15AF7"/>
    <w:rsid w:val="00C15B1F"/>
    <w:rsid w:val="00C15F17"/>
    <w:rsid w:val="00C163CA"/>
    <w:rsid w:val="00C16E68"/>
    <w:rsid w:val="00C1749B"/>
    <w:rsid w:val="00C17887"/>
    <w:rsid w:val="00C17956"/>
    <w:rsid w:val="00C17A5B"/>
    <w:rsid w:val="00C17E18"/>
    <w:rsid w:val="00C208AA"/>
    <w:rsid w:val="00C20CCE"/>
    <w:rsid w:val="00C20CFE"/>
    <w:rsid w:val="00C21274"/>
    <w:rsid w:val="00C219F7"/>
    <w:rsid w:val="00C22E3B"/>
    <w:rsid w:val="00C23119"/>
    <w:rsid w:val="00C255BC"/>
    <w:rsid w:val="00C25F88"/>
    <w:rsid w:val="00C26A69"/>
    <w:rsid w:val="00C26CD8"/>
    <w:rsid w:val="00C27B01"/>
    <w:rsid w:val="00C30197"/>
    <w:rsid w:val="00C30983"/>
    <w:rsid w:val="00C321F0"/>
    <w:rsid w:val="00C3264F"/>
    <w:rsid w:val="00C34509"/>
    <w:rsid w:val="00C34A93"/>
    <w:rsid w:val="00C34BA6"/>
    <w:rsid w:val="00C3521B"/>
    <w:rsid w:val="00C3557C"/>
    <w:rsid w:val="00C35D76"/>
    <w:rsid w:val="00C36339"/>
    <w:rsid w:val="00C367CD"/>
    <w:rsid w:val="00C36A88"/>
    <w:rsid w:val="00C36B0E"/>
    <w:rsid w:val="00C36C0B"/>
    <w:rsid w:val="00C36E6E"/>
    <w:rsid w:val="00C37A75"/>
    <w:rsid w:val="00C4031B"/>
    <w:rsid w:val="00C40612"/>
    <w:rsid w:val="00C4061F"/>
    <w:rsid w:val="00C412E0"/>
    <w:rsid w:val="00C41E1B"/>
    <w:rsid w:val="00C41EDE"/>
    <w:rsid w:val="00C4364E"/>
    <w:rsid w:val="00C43A1D"/>
    <w:rsid w:val="00C445CB"/>
    <w:rsid w:val="00C458A6"/>
    <w:rsid w:val="00C45971"/>
    <w:rsid w:val="00C4619E"/>
    <w:rsid w:val="00C46FDF"/>
    <w:rsid w:val="00C470CC"/>
    <w:rsid w:val="00C4751B"/>
    <w:rsid w:val="00C47A2F"/>
    <w:rsid w:val="00C47A73"/>
    <w:rsid w:val="00C47B5C"/>
    <w:rsid w:val="00C50B86"/>
    <w:rsid w:val="00C5107C"/>
    <w:rsid w:val="00C5143C"/>
    <w:rsid w:val="00C51BBD"/>
    <w:rsid w:val="00C51F97"/>
    <w:rsid w:val="00C5242E"/>
    <w:rsid w:val="00C52884"/>
    <w:rsid w:val="00C538AC"/>
    <w:rsid w:val="00C53C1B"/>
    <w:rsid w:val="00C546A7"/>
    <w:rsid w:val="00C54700"/>
    <w:rsid w:val="00C551A3"/>
    <w:rsid w:val="00C559D0"/>
    <w:rsid w:val="00C55E2B"/>
    <w:rsid w:val="00C55EA6"/>
    <w:rsid w:val="00C56686"/>
    <w:rsid w:val="00C56F66"/>
    <w:rsid w:val="00C57349"/>
    <w:rsid w:val="00C5785E"/>
    <w:rsid w:val="00C57E5C"/>
    <w:rsid w:val="00C60134"/>
    <w:rsid w:val="00C60AB9"/>
    <w:rsid w:val="00C619D8"/>
    <w:rsid w:val="00C61C30"/>
    <w:rsid w:val="00C61CF1"/>
    <w:rsid w:val="00C61DA1"/>
    <w:rsid w:val="00C621C2"/>
    <w:rsid w:val="00C62B4B"/>
    <w:rsid w:val="00C632DA"/>
    <w:rsid w:val="00C6401A"/>
    <w:rsid w:val="00C64079"/>
    <w:rsid w:val="00C64138"/>
    <w:rsid w:val="00C645B6"/>
    <w:rsid w:val="00C64E74"/>
    <w:rsid w:val="00C64ED7"/>
    <w:rsid w:val="00C65999"/>
    <w:rsid w:val="00C65ABE"/>
    <w:rsid w:val="00C666F8"/>
    <w:rsid w:val="00C703CA"/>
    <w:rsid w:val="00C706BB"/>
    <w:rsid w:val="00C71032"/>
    <w:rsid w:val="00C710CB"/>
    <w:rsid w:val="00C719C0"/>
    <w:rsid w:val="00C71A0A"/>
    <w:rsid w:val="00C72B02"/>
    <w:rsid w:val="00C72B0B"/>
    <w:rsid w:val="00C73848"/>
    <w:rsid w:val="00C7384A"/>
    <w:rsid w:val="00C73C0A"/>
    <w:rsid w:val="00C7471B"/>
    <w:rsid w:val="00C74FD8"/>
    <w:rsid w:val="00C75237"/>
    <w:rsid w:val="00C761FE"/>
    <w:rsid w:val="00C76CC7"/>
    <w:rsid w:val="00C77143"/>
    <w:rsid w:val="00C77E6C"/>
    <w:rsid w:val="00C80EB6"/>
    <w:rsid w:val="00C82208"/>
    <w:rsid w:val="00C8225F"/>
    <w:rsid w:val="00C83034"/>
    <w:rsid w:val="00C8357F"/>
    <w:rsid w:val="00C839EB"/>
    <w:rsid w:val="00C8417A"/>
    <w:rsid w:val="00C84C15"/>
    <w:rsid w:val="00C84E29"/>
    <w:rsid w:val="00C860FB"/>
    <w:rsid w:val="00C8633B"/>
    <w:rsid w:val="00C86364"/>
    <w:rsid w:val="00C87AB2"/>
    <w:rsid w:val="00C87BBC"/>
    <w:rsid w:val="00C87C3D"/>
    <w:rsid w:val="00C91F3F"/>
    <w:rsid w:val="00C92EEC"/>
    <w:rsid w:val="00C92F9E"/>
    <w:rsid w:val="00C9318E"/>
    <w:rsid w:val="00C938B6"/>
    <w:rsid w:val="00C93BDC"/>
    <w:rsid w:val="00C93D2E"/>
    <w:rsid w:val="00C9440C"/>
    <w:rsid w:val="00C94660"/>
    <w:rsid w:val="00C94B5C"/>
    <w:rsid w:val="00C94F9B"/>
    <w:rsid w:val="00C95B2C"/>
    <w:rsid w:val="00C95D35"/>
    <w:rsid w:val="00C96368"/>
    <w:rsid w:val="00C96510"/>
    <w:rsid w:val="00C96B41"/>
    <w:rsid w:val="00CA0E2D"/>
    <w:rsid w:val="00CA0F6D"/>
    <w:rsid w:val="00CA135D"/>
    <w:rsid w:val="00CA1863"/>
    <w:rsid w:val="00CA1F33"/>
    <w:rsid w:val="00CA21DA"/>
    <w:rsid w:val="00CA24B6"/>
    <w:rsid w:val="00CA41D0"/>
    <w:rsid w:val="00CA4287"/>
    <w:rsid w:val="00CA4300"/>
    <w:rsid w:val="00CA46BF"/>
    <w:rsid w:val="00CA4E53"/>
    <w:rsid w:val="00CA5E9F"/>
    <w:rsid w:val="00CA7085"/>
    <w:rsid w:val="00CA7907"/>
    <w:rsid w:val="00CB0EC1"/>
    <w:rsid w:val="00CB0F91"/>
    <w:rsid w:val="00CB0FE2"/>
    <w:rsid w:val="00CB2604"/>
    <w:rsid w:val="00CB2B3F"/>
    <w:rsid w:val="00CB2FFA"/>
    <w:rsid w:val="00CB3158"/>
    <w:rsid w:val="00CB3641"/>
    <w:rsid w:val="00CB45F5"/>
    <w:rsid w:val="00CB498C"/>
    <w:rsid w:val="00CB4C59"/>
    <w:rsid w:val="00CB5DDD"/>
    <w:rsid w:val="00CB65BC"/>
    <w:rsid w:val="00CB6710"/>
    <w:rsid w:val="00CB6B71"/>
    <w:rsid w:val="00CB749B"/>
    <w:rsid w:val="00CB77DF"/>
    <w:rsid w:val="00CB7AEE"/>
    <w:rsid w:val="00CC05E3"/>
    <w:rsid w:val="00CC05FE"/>
    <w:rsid w:val="00CC09DF"/>
    <w:rsid w:val="00CC0A72"/>
    <w:rsid w:val="00CC0DDB"/>
    <w:rsid w:val="00CC14A2"/>
    <w:rsid w:val="00CC14B0"/>
    <w:rsid w:val="00CC1785"/>
    <w:rsid w:val="00CC2A9F"/>
    <w:rsid w:val="00CC3CD8"/>
    <w:rsid w:val="00CC43E5"/>
    <w:rsid w:val="00CC4835"/>
    <w:rsid w:val="00CC4D92"/>
    <w:rsid w:val="00CC51AF"/>
    <w:rsid w:val="00CC5745"/>
    <w:rsid w:val="00CC5E17"/>
    <w:rsid w:val="00CC6BA4"/>
    <w:rsid w:val="00CC6D9A"/>
    <w:rsid w:val="00CC761E"/>
    <w:rsid w:val="00CC76A9"/>
    <w:rsid w:val="00CC77E3"/>
    <w:rsid w:val="00CC7BC8"/>
    <w:rsid w:val="00CC7CF2"/>
    <w:rsid w:val="00CC7FC6"/>
    <w:rsid w:val="00CD04DC"/>
    <w:rsid w:val="00CD0D4E"/>
    <w:rsid w:val="00CD158B"/>
    <w:rsid w:val="00CD1888"/>
    <w:rsid w:val="00CD1D58"/>
    <w:rsid w:val="00CD2686"/>
    <w:rsid w:val="00CD3D3B"/>
    <w:rsid w:val="00CD55FC"/>
    <w:rsid w:val="00CD6A62"/>
    <w:rsid w:val="00CD6CFA"/>
    <w:rsid w:val="00CD6F70"/>
    <w:rsid w:val="00CD717F"/>
    <w:rsid w:val="00CD73A6"/>
    <w:rsid w:val="00CD764F"/>
    <w:rsid w:val="00CD7C82"/>
    <w:rsid w:val="00CD7E1D"/>
    <w:rsid w:val="00CE029F"/>
    <w:rsid w:val="00CE0366"/>
    <w:rsid w:val="00CE0558"/>
    <w:rsid w:val="00CE08DC"/>
    <w:rsid w:val="00CE0D22"/>
    <w:rsid w:val="00CE147D"/>
    <w:rsid w:val="00CE2562"/>
    <w:rsid w:val="00CE3A18"/>
    <w:rsid w:val="00CE4D3C"/>
    <w:rsid w:val="00CE4FB0"/>
    <w:rsid w:val="00CE658C"/>
    <w:rsid w:val="00CE6684"/>
    <w:rsid w:val="00CE69E1"/>
    <w:rsid w:val="00CF04A0"/>
    <w:rsid w:val="00CF0AE7"/>
    <w:rsid w:val="00CF0D86"/>
    <w:rsid w:val="00CF13DE"/>
    <w:rsid w:val="00CF26F9"/>
    <w:rsid w:val="00CF36FE"/>
    <w:rsid w:val="00CF383A"/>
    <w:rsid w:val="00CF4617"/>
    <w:rsid w:val="00CF47DE"/>
    <w:rsid w:val="00CF52D6"/>
    <w:rsid w:val="00CF542B"/>
    <w:rsid w:val="00CF54DB"/>
    <w:rsid w:val="00CF6A9D"/>
    <w:rsid w:val="00CF70F8"/>
    <w:rsid w:val="00CF7E9D"/>
    <w:rsid w:val="00CF7F36"/>
    <w:rsid w:val="00D0024B"/>
    <w:rsid w:val="00D00612"/>
    <w:rsid w:val="00D00D39"/>
    <w:rsid w:val="00D02CA5"/>
    <w:rsid w:val="00D03903"/>
    <w:rsid w:val="00D03A4A"/>
    <w:rsid w:val="00D03DD2"/>
    <w:rsid w:val="00D048A1"/>
    <w:rsid w:val="00D04F06"/>
    <w:rsid w:val="00D050C0"/>
    <w:rsid w:val="00D05195"/>
    <w:rsid w:val="00D065EE"/>
    <w:rsid w:val="00D066B0"/>
    <w:rsid w:val="00D07150"/>
    <w:rsid w:val="00D07B06"/>
    <w:rsid w:val="00D102BE"/>
    <w:rsid w:val="00D10A28"/>
    <w:rsid w:val="00D10B98"/>
    <w:rsid w:val="00D117A4"/>
    <w:rsid w:val="00D11817"/>
    <w:rsid w:val="00D12377"/>
    <w:rsid w:val="00D124FC"/>
    <w:rsid w:val="00D12654"/>
    <w:rsid w:val="00D127B8"/>
    <w:rsid w:val="00D12B0F"/>
    <w:rsid w:val="00D13855"/>
    <w:rsid w:val="00D13B78"/>
    <w:rsid w:val="00D141DC"/>
    <w:rsid w:val="00D15757"/>
    <w:rsid w:val="00D16390"/>
    <w:rsid w:val="00D16CAC"/>
    <w:rsid w:val="00D17023"/>
    <w:rsid w:val="00D17D36"/>
    <w:rsid w:val="00D21026"/>
    <w:rsid w:val="00D21A92"/>
    <w:rsid w:val="00D22AB4"/>
    <w:rsid w:val="00D22FE6"/>
    <w:rsid w:val="00D23205"/>
    <w:rsid w:val="00D234EB"/>
    <w:rsid w:val="00D23C75"/>
    <w:rsid w:val="00D23D73"/>
    <w:rsid w:val="00D240D0"/>
    <w:rsid w:val="00D247BB"/>
    <w:rsid w:val="00D24EDA"/>
    <w:rsid w:val="00D25325"/>
    <w:rsid w:val="00D25A72"/>
    <w:rsid w:val="00D25DFA"/>
    <w:rsid w:val="00D26223"/>
    <w:rsid w:val="00D26977"/>
    <w:rsid w:val="00D27553"/>
    <w:rsid w:val="00D2756E"/>
    <w:rsid w:val="00D2783B"/>
    <w:rsid w:val="00D3130B"/>
    <w:rsid w:val="00D31473"/>
    <w:rsid w:val="00D31678"/>
    <w:rsid w:val="00D31CB7"/>
    <w:rsid w:val="00D3300F"/>
    <w:rsid w:val="00D33CBD"/>
    <w:rsid w:val="00D344B7"/>
    <w:rsid w:val="00D35752"/>
    <w:rsid w:val="00D35976"/>
    <w:rsid w:val="00D36025"/>
    <w:rsid w:val="00D36222"/>
    <w:rsid w:val="00D366C8"/>
    <w:rsid w:val="00D37DE3"/>
    <w:rsid w:val="00D400F3"/>
    <w:rsid w:val="00D40665"/>
    <w:rsid w:val="00D40699"/>
    <w:rsid w:val="00D40A2B"/>
    <w:rsid w:val="00D41497"/>
    <w:rsid w:val="00D41956"/>
    <w:rsid w:val="00D41EB0"/>
    <w:rsid w:val="00D41F94"/>
    <w:rsid w:val="00D422FC"/>
    <w:rsid w:val="00D428A8"/>
    <w:rsid w:val="00D42ECC"/>
    <w:rsid w:val="00D43B93"/>
    <w:rsid w:val="00D43C2A"/>
    <w:rsid w:val="00D43CE0"/>
    <w:rsid w:val="00D43E6B"/>
    <w:rsid w:val="00D440EF"/>
    <w:rsid w:val="00D44287"/>
    <w:rsid w:val="00D442A1"/>
    <w:rsid w:val="00D44561"/>
    <w:rsid w:val="00D44821"/>
    <w:rsid w:val="00D44BDE"/>
    <w:rsid w:val="00D457EC"/>
    <w:rsid w:val="00D458E6"/>
    <w:rsid w:val="00D45FFC"/>
    <w:rsid w:val="00D46018"/>
    <w:rsid w:val="00D46075"/>
    <w:rsid w:val="00D475E7"/>
    <w:rsid w:val="00D501A9"/>
    <w:rsid w:val="00D5074C"/>
    <w:rsid w:val="00D50A0B"/>
    <w:rsid w:val="00D50C1F"/>
    <w:rsid w:val="00D518DF"/>
    <w:rsid w:val="00D519F2"/>
    <w:rsid w:val="00D5219C"/>
    <w:rsid w:val="00D52256"/>
    <w:rsid w:val="00D52453"/>
    <w:rsid w:val="00D526AA"/>
    <w:rsid w:val="00D528CE"/>
    <w:rsid w:val="00D52CC2"/>
    <w:rsid w:val="00D52DA0"/>
    <w:rsid w:val="00D533FE"/>
    <w:rsid w:val="00D53C3A"/>
    <w:rsid w:val="00D53FFE"/>
    <w:rsid w:val="00D54B0A"/>
    <w:rsid w:val="00D55020"/>
    <w:rsid w:val="00D551C7"/>
    <w:rsid w:val="00D553CE"/>
    <w:rsid w:val="00D55CA8"/>
    <w:rsid w:val="00D569A5"/>
    <w:rsid w:val="00D569A8"/>
    <w:rsid w:val="00D56D11"/>
    <w:rsid w:val="00D57616"/>
    <w:rsid w:val="00D57B3C"/>
    <w:rsid w:val="00D57E0A"/>
    <w:rsid w:val="00D57E67"/>
    <w:rsid w:val="00D57F6F"/>
    <w:rsid w:val="00D60134"/>
    <w:rsid w:val="00D60958"/>
    <w:rsid w:val="00D60EA1"/>
    <w:rsid w:val="00D61349"/>
    <w:rsid w:val="00D6227D"/>
    <w:rsid w:val="00D626CE"/>
    <w:rsid w:val="00D626D1"/>
    <w:rsid w:val="00D627D1"/>
    <w:rsid w:val="00D6417F"/>
    <w:rsid w:val="00D644E5"/>
    <w:rsid w:val="00D64CFE"/>
    <w:rsid w:val="00D65CAD"/>
    <w:rsid w:val="00D6613A"/>
    <w:rsid w:val="00D6701A"/>
    <w:rsid w:val="00D6750D"/>
    <w:rsid w:val="00D67996"/>
    <w:rsid w:val="00D7034B"/>
    <w:rsid w:val="00D70D4B"/>
    <w:rsid w:val="00D710A9"/>
    <w:rsid w:val="00D710CC"/>
    <w:rsid w:val="00D71ECB"/>
    <w:rsid w:val="00D723A8"/>
    <w:rsid w:val="00D73353"/>
    <w:rsid w:val="00D73D3C"/>
    <w:rsid w:val="00D74594"/>
    <w:rsid w:val="00D74A4E"/>
    <w:rsid w:val="00D74DE2"/>
    <w:rsid w:val="00D755A6"/>
    <w:rsid w:val="00D7600F"/>
    <w:rsid w:val="00D772D4"/>
    <w:rsid w:val="00D77A14"/>
    <w:rsid w:val="00D8036D"/>
    <w:rsid w:val="00D8038A"/>
    <w:rsid w:val="00D81702"/>
    <w:rsid w:val="00D8182C"/>
    <w:rsid w:val="00D818CE"/>
    <w:rsid w:val="00D818EF"/>
    <w:rsid w:val="00D821FD"/>
    <w:rsid w:val="00D8253A"/>
    <w:rsid w:val="00D830E7"/>
    <w:rsid w:val="00D831BF"/>
    <w:rsid w:val="00D83371"/>
    <w:rsid w:val="00D8342A"/>
    <w:rsid w:val="00D83FC9"/>
    <w:rsid w:val="00D8531A"/>
    <w:rsid w:val="00D85F7B"/>
    <w:rsid w:val="00D86355"/>
    <w:rsid w:val="00D86920"/>
    <w:rsid w:val="00D874B6"/>
    <w:rsid w:val="00D875B2"/>
    <w:rsid w:val="00D87F3A"/>
    <w:rsid w:val="00D90420"/>
    <w:rsid w:val="00D90707"/>
    <w:rsid w:val="00D90759"/>
    <w:rsid w:val="00D90816"/>
    <w:rsid w:val="00D9106A"/>
    <w:rsid w:val="00D91381"/>
    <w:rsid w:val="00D9165A"/>
    <w:rsid w:val="00D924B1"/>
    <w:rsid w:val="00D92524"/>
    <w:rsid w:val="00D925B1"/>
    <w:rsid w:val="00D92F0A"/>
    <w:rsid w:val="00D93150"/>
    <w:rsid w:val="00D9326F"/>
    <w:rsid w:val="00D93D5B"/>
    <w:rsid w:val="00D93F57"/>
    <w:rsid w:val="00D949C7"/>
    <w:rsid w:val="00D94BFC"/>
    <w:rsid w:val="00D94C30"/>
    <w:rsid w:val="00D95098"/>
    <w:rsid w:val="00D950B1"/>
    <w:rsid w:val="00D95243"/>
    <w:rsid w:val="00D970F0"/>
    <w:rsid w:val="00D97332"/>
    <w:rsid w:val="00DA06A8"/>
    <w:rsid w:val="00DA07B0"/>
    <w:rsid w:val="00DA18F6"/>
    <w:rsid w:val="00DA1CF8"/>
    <w:rsid w:val="00DA235E"/>
    <w:rsid w:val="00DA3501"/>
    <w:rsid w:val="00DA3B38"/>
    <w:rsid w:val="00DA3FE4"/>
    <w:rsid w:val="00DA486E"/>
    <w:rsid w:val="00DA4995"/>
    <w:rsid w:val="00DA4B04"/>
    <w:rsid w:val="00DA57A1"/>
    <w:rsid w:val="00DA6004"/>
    <w:rsid w:val="00DA65D1"/>
    <w:rsid w:val="00DA6AF0"/>
    <w:rsid w:val="00DA6C19"/>
    <w:rsid w:val="00DA78F1"/>
    <w:rsid w:val="00DA7B6E"/>
    <w:rsid w:val="00DB0408"/>
    <w:rsid w:val="00DB0840"/>
    <w:rsid w:val="00DB09C3"/>
    <w:rsid w:val="00DB12EC"/>
    <w:rsid w:val="00DB142A"/>
    <w:rsid w:val="00DB17C9"/>
    <w:rsid w:val="00DB1FC1"/>
    <w:rsid w:val="00DB31C7"/>
    <w:rsid w:val="00DB332F"/>
    <w:rsid w:val="00DB3539"/>
    <w:rsid w:val="00DB3DE6"/>
    <w:rsid w:val="00DB4313"/>
    <w:rsid w:val="00DB43C3"/>
    <w:rsid w:val="00DB45A8"/>
    <w:rsid w:val="00DB4CA9"/>
    <w:rsid w:val="00DB5368"/>
    <w:rsid w:val="00DB540E"/>
    <w:rsid w:val="00DB5C36"/>
    <w:rsid w:val="00DB6139"/>
    <w:rsid w:val="00DB631B"/>
    <w:rsid w:val="00DB6616"/>
    <w:rsid w:val="00DC1E1D"/>
    <w:rsid w:val="00DC26D7"/>
    <w:rsid w:val="00DC2F1F"/>
    <w:rsid w:val="00DC36AA"/>
    <w:rsid w:val="00DC3E8C"/>
    <w:rsid w:val="00DC4A6A"/>
    <w:rsid w:val="00DC4BBE"/>
    <w:rsid w:val="00DC4D16"/>
    <w:rsid w:val="00DC54F4"/>
    <w:rsid w:val="00DC5AC2"/>
    <w:rsid w:val="00DC623A"/>
    <w:rsid w:val="00DC6321"/>
    <w:rsid w:val="00DC6439"/>
    <w:rsid w:val="00DC6458"/>
    <w:rsid w:val="00DC664E"/>
    <w:rsid w:val="00DC6748"/>
    <w:rsid w:val="00DC76B0"/>
    <w:rsid w:val="00DD12A9"/>
    <w:rsid w:val="00DD1381"/>
    <w:rsid w:val="00DD2A1C"/>
    <w:rsid w:val="00DD2C74"/>
    <w:rsid w:val="00DD302B"/>
    <w:rsid w:val="00DD3174"/>
    <w:rsid w:val="00DD36EE"/>
    <w:rsid w:val="00DD39D6"/>
    <w:rsid w:val="00DD3FB3"/>
    <w:rsid w:val="00DD4691"/>
    <w:rsid w:val="00DD4741"/>
    <w:rsid w:val="00DD49BC"/>
    <w:rsid w:val="00DD49D8"/>
    <w:rsid w:val="00DD4F1A"/>
    <w:rsid w:val="00DD5658"/>
    <w:rsid w:val="00DD5F50"/>
    <w:rsid w:val="00DD6086"/>
    <w:rsid w:val="00DD690E"/>
    <w:rsid w:val="00DD71ED"/>
    <w:rsid w:val="00DD74A0"/>
    <w:rsid w:val="00DD7749"/>
    <w:rsid w:val="00DD7993"/>
    <w:rsid w:val="00DD7BBE"/>
    <w:rsid w:val="00DE005B"/>
    <w:rsid w:val="00DE0776"/>
    <w:rsid w:val="00DE0AF8"/>
    <w:rsid w:val="00DE1F20"/>
    <w:rsid w:val="00DE2380"/>
    <w:rsid w:val="00DE2398"/>
    <w:rsid w:val="00DE25B2"/>
    <w:rsid w:val="00DE2ED6"/>
    <w:rsid w:val="00DE3A7C"/>
    <w:rsid w:val="00DE3A94"/>
    <w:rsid w:val="00DE4080"/>
    <w:rsid w:val="00DE575D"/>
    <w:rsid w:val="00DE5D86"/>
    <w:rsid w:val="00DE61C4"/>
    <w:rsid w:val="00DE6431"/>
    <w:rsid w:val="00DE671D"/>
    <w:rsid w:val="00DE7645"/>
    <w:rsid w:val="00DE779E"/>
    <w:rsid w:val="00DF00DF"/>
    <w:rsid w:val="00DF0490"/>
    <w:rsid w:val="00DF05BF"/>
    <w:rsid w:val="00DF065B"/>
    <w:rsid w:val="00DF12D7"/>
    <w:rsid w:val="00DF1886"/>
    <w:rsid w:val="00DF20FB"/>
    <w:rsid w:val="00DF2869"/>
    <w:rsid w:val="00DF386B"/>
    <w:rsid w:val="00DF3B34"/>
    <w:rsid w:val="00DF4380"/>
    <w:rsid w:val="00DF4D8A"/>
    <w:rsid w:val="00DF4EBA"/>
    <w:rsid w:val="00DF55B2"/>
    <w:rsid w:val="00DF57B8"/>
    <w:rsid w:val="00DF5C58"/>
    <w:rsid w:val="00DF6784"/>
    <w:rsid w:val="00DF6F6C"/>
    <w:rsid w:val="00DF7237"/>
    <w:rsid w:val="00E00433"/>
    <w:rsid w:val="00E0076F"/>
    <w:rsid w:val="00E00B26"/>
    <w:rsid w:val="00E00CF3"/>
    <w:rsid w:val="00E013CE"/>
    <w:rsid w:val="00E0186A"/>
    <w:rsid w:val="00E01B08"/>
    <w:rsid w:val="00E01FC1"/>
    <w:rsid w:val="00E020B8"/>
    <w:rsid w:val="00E02F3C"/>
    <w:rsid w:val="00E0305D"/>
    <w:rsid w:val="00E0322E"/>
    <w:rsid w:val="00E0369E"/>
    <w:rsid w:val="00E03A63"/>
    <w:rsid w:val="00E03B3B"/>
    <w:rsid w:val="00E043E3"/>
    <w:rsid w:val="00E0469E"/>
    <w:rsid w:val="00E04CC4"/>
    <w:rsid w:val="00E05899"/>
    <w:rsid w:val="00E059D5"/>
    <w:rsid w:val="00E07101"/>
    <w:rsid w:val="00E073B9"/>
    <w:rsid w:val="00E10540"/>
    <w:rsid w:val="00E10FC2"/>
    <w:rsid w:val="00E111E6"/>
    <w:rsid w:val="00E116D7"/>
    <w:rsid w:val="00E132A2"/>
    <w:rsid w:val="00E144E4"/>
    <w:rsid w:val="00E147C9"/>
    <w:rsid w:val="00E15026"/>
    <w:rsid w:val="00E15250"/>
    <w:rsid w:val="00E15E23"/>
    <w:rsid w:val="00E16BA4"/>
    <w:rsid w:val="00E170C8"/>
    <w:rsid w:val="00E1784D"/>
    <w:rsid w:val="00E20034"/>
    <w:rsid w:val="00E2008A"/>
    <w:rsid w:val="00E20A82"/>
    <w:rsid w:val="00E20BB0"/>
    <w:rsid w:val="00E20BDE"/>
    <w:rsid w:val="00E210C2"/>
    <w:rsid w:val="00E213D0"/>
    <w:rsid w:val="00E2183E"/>
    <w:rsid w:val="00E21A96"/>
    <w:rsid w:val="00E21E27"/>
    <w:rsid w:val="00E21EA0"/>
    <w:rsid w:val="00E22763"/>
    <w:rsid w:val="00E22F2B"/>
    <w:rsid w:val="00E23B71"/>
    <w:rsid w:val="00E2424B"/>
    <w:rsid w:val="00E2465D"/>
    <w:rsid w:val="00E24F92"/>
    <w:rsid w:val="00E25B01"/>
    <w:rsid w:val="00E25E12"/>
    <w:rsid w:val="00E26036"/>
    <w:rsid w:val="00E26A9D"/>
    <w:rsid w:val="00E26C35"/>
    <w:rsid w:val="00E26C78"/>
    <w:rsid w:val="00E275EE"/>
    <w:rsid w:val="00E279B9"/>
    <w:rsid w:val="00E27E4A"/>
    <w:rsid w:val="00E304A9"/>
    <w:rsid w:val="00E30503"/>
    <w:rsid w:val="00E30703"/>
    <w:rsid w:val="00E30E27"/>
    <w:rsid w:val="00E31D03"/>
    <w:rsid w:val="00E31F1C"/>
    <w:rsid w:val="00E32C82"/>
    <w:rsid w:val="00E33197"/>
    <w:rsid w:val="00E3386A"/>
    <w:rsid w:val="00E3408C"/>
    <w:rsid w:val="00E35225"/>
    <w:rsid w:val="00E357BE"/>
    <w:rsid w:val="00E35ABF"/>
    <w:rsid w:val="00E36851"/>
    <w:rsid w:val="00E36BC3"/>
    <w:rsid w:val="00E36ECC"/>
    <w:rsid w:val="00E36FDF"/>
    <w:rsid w:val="00E3714F"/>
    <w:rsid w:val="00E376FD"/>
    <w:rsid w:val="00E37A12"/>
    <w:rsid w:val="00E4023C"/>
    <w:rsid w:val="00E414F7"/>
    <w:rsid w:val="00E41FEA"/>
    <w:rsid w:val="00E423BB"/>
    <w:rsid w:val="00E429BC"/>
    <w:rsid w:val="00E42ED3"/>
    <w:rsid w:val="00E42FC4"/>
    <w:rsid w:val="00E43252"/>
    <w:rsid w:val="00E43473"/>
    <w:rsid w:val="00E44A44"/>
    <w:rsid w:val="00E45FDB"/>
    <w:rsid w:val="00E4608E"/>
    <w:rsid w:val="00E47083"/>
    <w:rsid w:val="00E472A0"/>
    <w:rsid w:val="00E474E0"/>
    <w:rsid w:val="00E475F9"/>
    <w:rsid w:val="00E47FF1"/>
    <w:rsid w:val="00E51102"/>
    <w:rsid w:val="00E5113C"/>
    <w:rsid w:val="00E514D2"/>
    <w:rsid w:val="00E51528"/>
    <w:rsid w:val="00E517C9"/>
    <w:rsid w:val="00E51C3C"/>
    <w:rsid w:val="00E51F15"/>
    <w:rsid w:val="00E52F35"/>
    <w:rsid w:val="00E53ADB"/>
    <w:rsid w:val="00E53F2E"/>
    <w:rsid w:val="00E54BFA"/>
    <w:rsid w:val="00E54F99"/>
    <w:rsid w:val="00E552BE"/>
    <w:rsid w:val="00E569A3"/>
    <w:rsid w:val="00E57343"/>
    <w:rsid w:val="00E57DE7"/>
    <w:rsid w:val="00E5FDC6"/>
    <w:rsid w:val="00E60490"/>
    <w:rsid w:val="00E607B3"/>
    <w:rsid w:val="00E60927"/>
    <w:rsid w:val="00E60B1D"/>
    <w:rsid w:val="00E610E7"/>
    <w:rsid w:val="00E61359"/>
    <w:rsid w:val="00E61ACD"/>
    <w:rsid w:val="00E61FA9"/>
    <w:rsid w:val="00E6224C"/>
    <w:rsid w:val="00E62EC0"/>
    <w:rsid w:val="00E6381C"/>
    <w:rsid w:val="00E64190"/>
    <w:rsid w:val="00E64A14"/>
    <w:rsid w:val="00E658C2"/>
    <w:rsid w:val="00E65E50"/>
    <w:rsid w:val="00E65E79"/>
    <w:rsid w:val="00E65EFA"/>
    <w:rsid w:val="00E65F2B"/>
    <w:rsid w:val="00E67535"/>
    <w:rsid w:val="00E678B4"/>
    <w:rsid w:val="00E67CD8"/>
    <w:rsid w:val="00E70873"/>
    <w:rsid w:val="00E71392"/>
    <w:rsid w:val="00E715AD"/>
    <w:rsid w:val="00E7193C"/>
    <w:rsid w:val="00E71989"/>
    <w:rsid w:val="00E71B2A"/>
    <w:rsid w:val="00E723C5"/>
    <w:rsid w:val="00E729B5"/>
    <w:rsid w:val="00E730A1"/>
    <w:rsid w:val="00E731C5"/>
    <w:rsid w:val="00E736EE"/>
    <w:rsid w:val="00E73A2B"/>
    <w:rsid w:val="00E7506F"/>
    <w:rsid w:val="00E75DA0"/>
    <w:rsid w:val="00E75F4F"/>
    <w:rsid w:val="00E766E3"/>
    <w:rsid w:val="00E7781F"/>
    <w:rsid w:val="00E80316"/>
    <w:rsid w:val="00E807A4"/>
    <w:rsid w:val="00E80DD7"/>
    <w:rsid w:val="00E8105E"/>
    <w:rsid w:val="00E8173D"/>
    <w:rsid w:val="00E83380"/>
    <w:rsid w:val="00E83504"/>
    <w:rsid w:val="00E83528"/>
    <w:rsid w:val="00E83C0A"/>
    <w:rsid w:val="00E83CD4"/>
    <w:rsid w:val="00E8434A"/>
    <w:rsid w:val="00E8475D"/>
    <w:rsid w:val="00E847E7"/>
    <w:rsid w:val="00E85519"/>
    <w:rsid w:val="00E8574D"/>
    <w:rsid w:val="00E85B4D"/>
    <w:rsid w:val="00E8607A"/>
    <w:rsid w:val="00E8682D"/>
    <w:rsid w:val="00E86E2C"/>
    <w:rsid w:val="00E8788A"/>
    <w:rsid w:val="00E87F73"/>
    <w:rsid w:val="00E9059F"/>
    <w:rsid w:val="00E90609"/>
    <w:rsid w:val="00E90851"/>
    <w:rsid w:val="00E90EB4"/>
    <w:rsid w:val="00E91444"/>
    <w:rsid w:val="00E914FC"/>
    <w:rsid w:val="00E91CB1"/>
    <w:rsid w:val="00E9245B"/>
    <w:rsid w:val="00E929D5"/>
    <w:rsid w:val="00E92D95"/>
    <w:rsid w:val="00E938DB"/>
    <w:rsid w:val="00E94B75"/>
    <w:rsid w:val="00E94C95"/>
    <w:rsid w:val="00E94F70"/>
    <w:rsid w:val="00E95984"/>
    <w:rsid w:val="00E95D03"/>
    <w:rsid w:val="00E961F6"/>
    <w:rsid w:val="00E96B25"/>
    <w:rsid w:val="00EA0351"/>
    <w:rsid w:val="00EA0F5B"/>
    <w:rsid w:val="00EA16B3"/>
    <w:rsid w:val="00EA247C"/>
    <w:rsid w:val="00EA2DB6"/>
    <w:rsid w:val="00EA395D"/>
    <w:rsid w:val="00EA3B1E"/>
    <w:rsid w:val="00EA3BC0"/>
    <w:rsid w:val="00EA3DF3"/>
    <w:rsid w:val="00EA443B"/>
    <w:rsid w:val="00EA5477"/>
    <w:rsid w:val="00EA5659"/>
    <w:rsid w:val="00EA6042"/>
    <w:rsid w:val="00EA6063"/>
    <w:rsid w:val="00EA6314"/>
    <w:rsid w:val="00EA65C3"/>
    <w:rsid w:val="00EA6D41"/>
    <w:rsid w:val="00EA7CF9"/>
    <w:rsid w:val="00EA7E07"/>
    <w:rsid w:val="00EB0079"/>
    <w:rsid w:val="00EB1009"/>
    <w:rsid w:val="00EB17B9"/>
    <w:rsid w:val="00EB19B0"/>
    <w:rsid w:val="00EB2AAD"/>
    <w:rsid w:val="00EB2E78"/>
    <w:rsid w:val="00EB2FF2"/>
    <w:rsid w:val="00EB31CC"/>
    <w:rsid w:val="00EB352D"/>
    <w:rsid w:val="00EB3EBD"/>
    <w:rsid w:val="00EB4CD0"/>
    <w:rsid w:val="00EB5578"/>
    <w:rsid w:val="00EB565B"/>
    <w:rsid w:val="00EB5FC5"/>
    <w:rsid w:val="00EB65F1"/>
    <w:rsid w:val="00EB70CE"/>
    <w:rsid w:val="00EB7340"/>
    <w:rsid w:val="00EB73D5"/>
    <w:rsid w:val="00EB755E"/>
    <w:rsid w:val="00EB76D0"/>
    <w:rsid w:val="00EC0105"/>
    <w:rsid w:val="00EC04BA"/>
    <w:rsid w:val="00EC0A55"/>
    <w:rsid w:val="00EC1D9C"/>
    <w:rsid w:val="00EC2650"/>
    <w:rsid w:val="00EC2EF2"/>
    <w:rsid w:val="00EC3891"/>
    <w:rsid w:val="00EC3AEB"/>
    <w:rsid w:val="00EC4318"/>
    <w:rsid w:val="00EC45CE"/>
    <w:rsid w:val="00EC49FC"/>
    <w:rsid w:val="00EC509B"/>
    <w:rsid w:val="00EC52CD"/>
    <w:rsid w:val="00EC5C9C"/>
    <w:rsid w:val="00EC6547"/>
    <w:rsid w:val="00EC66DD"/>
    <w:rsid w:val="00EC6A99"/>
    <w:rsid w:val="00EC744D"/>
    <w:rsid w:val="00EC764E"/>
    <w:rsid w:val="00EC7E8A"/>
    <w:rsid w:val="00ED0C1B"/>
    <w:rsid w:val="00ED16EF"/>
    <w:rsid w:val="00ED1811"/>
    <w:rsid w:val="00ED1AE6"/>
    <w:rsid w:val="00ED1C83"/>
    <w:rsid w:val="00ED1D55"/>
    <w:rsid w:val="00ED1FC8"/>
    <w:rsid w:val="00ED2169"/>
    <w:rsid w:val="00ED2ABF"/>
    <w:rsid w:val="00ED3393"/>
    <w:rsid w:val="00ED3683"/>
    <w:rsid w:val="00ED3DFC"/>
    <w:rsid w:val="00ED3FBD"/>
    <w:rsid w:val="00ED425C"/>
    <w:rsid w:val="00ED4F6C"/>
    <w:rsid w:val="00ED50B7"/>
    <w:rsid w:val="00ED5A61"/>
    <w:rsid w:val="00ED5D39"/>
    <w:rsid w:val="00ED742D"/>
    <w:rsid w:val="00ED7A0F"/>
    <w:rsid w:val="00ED7EBA"/>
    <w:rsid w:val="00EE029E"/>
    <w:rsid w:val="00EE09A4"/>
    <w:rsid w:val="00EE0D97"/>
    <w:rsid w:val="00EE1763"/>
    <w:rsid w:val="00EE1F2D"/>
    <w:rsid w:val="00EE22DF"/>
    <w:rsid w:val="00EE34F8"/>
    <w:rsid w:val="00EE35E7"/>
    <w:rsid w:val="00EE4005"/>
    <w:rsid w:val="00EE42F9"/>
    <w:rsid w:val="00EE4F17"/>
    <w:rsid w:val="00EE59DF"/>
    <w:rsid w:val="00EE5AB7"/>
    <w:rsid w:val="00EE5F02"/>
    <w:rsid w:val="00EE6105"/>
    <w:rsid w:val="00EE7128"/>
    <w:rsid w:val="00EE71B4"/>
    <w:rsid w:val="00EE72F9"/>
    <w:rsid w:val="00EF00DC"/>
    <w:rsid w:val="00EF03B9"/>
    <w:rsid w:val="00EF0709"/>
    <w:rsid w:val="00EF0E56"/>
    <w:rsid w:val="00EF0EDB"/>
    <w:rsid w:val="00EF106B"/>
    <w:rsid w:val="00EF1613"/>
    <w:rsid w:val="00EF1975"/>
    <w:rsid w:val="00EF1F71"/>
    <w:rsid w:val="00EF2272"/>
    <w:rsid w:val="00EF23B9"/>
    <w:rsid w:val="00EF23BF"/>
    <w:rsid w:val="00EF27C5"/>
    <w:rsid w:val="00EF29E5"/>
    <w:rsid w:val="00EF2AAA"/>
    <w:rsid w:val="00EF2BC3"/>
    <w:rsid w:val="00EF32A1"/>
    <w:rsid w:val="00EF387B"/>
    <w:rsid w:val="00EF420A"/>
    <w:rsid w:val="00EF433E"/>
    <w:rsid w:val="00EF447D"/>
    <w:rsid w:val="00EF4FD4"/>
    <w:rsid w:val="00EF5125"/>
    <w:rsid w:val="00EF5767"/>
    <w:rsid w:val="00EF5A1A"/>
    <w:rsid w:val="00EF5BC4"/>
    <w:rsid w:val="00EF65C8"/>
    <w:rsid w:val="00EF683D"/>
    <w:rsid w:val="00EF6FE9"/>
    <w:rsid w:val="00EF71F8"/>
    <w:rsid w:val="00EF73E3"/>
    <w:rsid w:val="00EF77F0"/>
    <w:rsid w:val="00EF798C"/>
    <w:rsid w:val="00EF7ED0"/>
    <w:rsid w:val="00F00232"/>
    <w:rsid w:val="00F002BD"/>
    <w:rsid w:val="00F00480"/>
    <w:rsid w:val="00F007A4"/>
    <w:rsid w:val="00F00864"/>
    <w:rsid w:val="00F00EEB"/>
    <w:rsid w:val="00F01344"/>
    <w:rsid w:val="00F0273B"/>
    <w:rsid w:val="00F02F64"/>
    <w:rsid w:val="00F03200"/>
    <w:rsid w:val="00F041B9"/>
    <w:rsid w:val="00F04BFF"/>
    <w:rsid w:val="00F062E0"/>
    <w:rsid w:val="00F064FE"/>
    <w:rsid w:val="00F06711"/>
    <w:rsid w:val="00F06D80"/>
    <w:rsid w:val="00F071E4"/>
    <w:rsid w:val="00F0784A"/>
    <w:rsid w:val="00F079BD"/>
    <w:rsid w:val="00F10562"/>
    <w:rsid w:val="00F1191C"/>
    <w:rsid w:val="00F1194F"/>
    <w:rsid w:val="00F1197D"/>
    <w:rsid w:val="00F11DC2"/>
    <w:rsid w:val="00F11E6A"/>
    <w:rsid w:val="00F11E9A"/>
    <w:rsid w:val="00F11FE0"/>
    <w:rsid w:val="00F149CD"/>
    <w:rsid w:val="00F152A0"/>
    <w:rsid w:val="00F1780A"/>
    <w:rsid w:val="00F17B73"/>
    <w:rsid w:val="00F17E59"/>
    <w:rsid w:val="00F17EA9"/>
    <w:rsid w:val="00F205B8"/>
    <w:rsid w:val="00F20800"/>
    <w:rsid w:val="00F209C4"/>
    <w:rsid w:val="00F21282"/>
    <w:rsid w:val="00F216D0"/>
    <w:rsid w:val="00F2174E"/>
    <w:rsid w:val="00F21B18"/>
    <w:rsid w:val="00F220E2"/>
    <w:rsid w:val="00F222FB"/>
    <w:rsid w:val="00F22657"/>
    <w:rsid w:val="00F22671"/>
    <w:rsid w:val="00F231EA"/>
    <w:rsid w:val="00F236D3"/>
    <w:rsid w:val="00F24110"/>
    <w:rsid w:val="00F243B6"/>
    <w:rsid w:val="00F24A18"/>
    <w:rsid w:val="00F24EFD"/>
    <w:rsid w:val="00F25A69"/>
    <w:rsid w:val="00F25C0B"/>
    <w:rsid w:val="00F25FDD"/>
    <w:rsid w:val="00F25FFA"/>
    <w:rsid w:val="00F26477"/>
    <w:rsid w:val="00F26DB2"/>
    <w:rsid w:val="00F27215"/>
    <w:rsid w:val="00F2741B"/>
    <w:rsid w:val="00F27F2E"/>
    <w:rsid w:val="00F307B9"/>
    <w:rsid w:val="00F30C8B"/>
    <w:rsid w:val="00F31ED0"/>
    <w:rsid w:val="00F322C1"/>
    <w:rsid w:val="00F324F5"/>
    <w:rsid w:val="00F329CF"/>
    <w:rsid w:val="00F3310B"/>
    <w:rsid w:val="00F33C85"/>
    <w:rsid w:val="00F3419C"/>
    <w:rsid w:val="00F349F7"/>
    <w:rsid w:val="00F34CCF"/>
    <w:rsid w:val="00F373E4"/>
    <w:rsid w:val="00F3756E"/>
    <w:rsid w:val="00F37621"/>
    <w:rsid w:val="00F402A8"/>
    <w:rsid w:val="00F4048B"/>
    <w:rsid w:val="00F4073B"/>
    <w:rsid w:val="00F41127"/>
    <w:rsid w:val="00F41FA5"/>
    <w:rsid w:val="00F42A96"/>
    <w:rsid w:val="00F433D5"/>
    <w:rsid w:val="00F438B2"/>
    <w:rsid w:val="00F44152"/>
    <w:rsid w:val="00F44656"/>
    <w:rsid w:val="00F454D3"/>
    <w:rsid w:val="00F454F5"/>
    <w:rsid w:val="00F45655"/>
    <w:rsid w:val="00F46888"/>
    <w:rsid w:val="00F46D1F"/>
    <w:rsid w:val="00F4785F"/>
    <w:rsid w:val="00F509A9"/>
    <w:rsid w:val="00F50AD4"/>
    <w:rsid w:val="00F50C99"/>
    <w:rsid w:val="00F50CB0"/>
    <w:rsid w:val="00F51257"/>
    <w:rsid w:val="00F51552"/>
    <w:rsid w:val="00F51961"/>
    <w:rsid w:val="00F51AEC"/>
    <w:rsid w:val="00F529EE"/>
    <w:rsid w:val="00F53686"/>
    <w:rsid w:val="00F53A58"/>
    <w:rsid w:val="00F544DB"/>
    <w:rsid w:val="00F54938"/>
    <w:rsid w:val="00F54BF9"/>
    <w:rsid w:val="00F552DD"/>
    <w:rsid w:val="00F556AB"/>
    <w:rsid w:val="00F558C2"/>
    <w:rsid w:val="00F55ABF"/>
    <w:rsid w:val="00F55B3F"/>
    <w:rsid w:val="00F55FD1"/>
    <w:rsid w:val="00F567E1"/>
    <w:rsid w:val="00F56C51"/>
    <w:rsid w:val="00F56D50"/>
    <w:rsid w:val="00F56DCD"/>
    <w:rsid w:val="00F56EA0"/>
    <w:rsid w:val="00F56F23"/>
    <w:rsid w:val="00F56FBF"/>
    <w:rsid w:val="00F6012C"/>
    <w:rsid w:val="00F60BA3"/>
    <w:rsid w:val="00F60E88"/>
    <w:rsid w:val="00F60F6A"/>
    <w:rsid w:val="00F61503"/>
    <w:rsid w:val="00F6163B"/>
    <w:rsid w:val="00F624F9"/>
    <w:rsid w:val="00F62540"/>
    <w:rsid w:val="00F62BC4"/>
    <w:rsid w:val="00F62C38"/>
    <w:rsid w:val="00F6307A"/>
    <w:rsid w:val="00F631ED"/>
    <w:rsid w:val="00F63375"/>
    <w:rsid w:val="00F6352E"/>
    <w:rsid w:val="00F63971"/>
    <w:rsid w:val="00F64154"/>
    <w:rsid w:val="00F643C5"/>
    <w:rsid w:val="00F65469"/>
    <w:rsid w:val="00F66C8B"/>
    <w:rsid w:val="00F67389"/>
    <w:rsid w:val="00F6756D"/>
    <w:rsid w:val="00F675CC"/>
    <w:rsid w:val="00F676A2"/>
    <w:rsid w:val="00F70149"/>
    <w:rsid w:val="00F7017B"/>
    <w:rsid w:val="00F70888"/>
    <w:rsid w:val="00F70AE5"/>
    <w:rsid w:val="00F70BDC"/>
    <w:rsid w:val="00F70F89"/>
    <w:rsid w:val="00F71188"/>
    <w:rsid w:val="00F7162E"/>
    <w:rsid w:val="00F71E0A"/>
    <w:rsid w:val="00F71F3B"/>
    <w:rsid w:val="00F72747"/>
    <w:rsid w:val="00F72913"/>
    <w:rsid w:val="00F72D71"/>
    <w:rsid w:val="00F72D8C"/>
    <w:rsid w:val="00F72E82"/>
    <w:rsid w:val="00F73BEB"/>
    <w:rsid w:val="00F74381"/>
    <w:rsid w:val="00F74387"/>
    <w:rsid w:val="00F74589"/>
    <w:rsid w:val="00F76331"/>
    <w:rsid w:val="00F7649C"/>
    <w:rsid w:val="00F7666A"/>
    <w:rsid w:val="00F76923"/>
    <w:rsid w:val="00F76EDE"/>
    <w:rsid w:val="00F7740D"/>
    <w:rsid w:val="00F77B85"/>
    <w:rsid w:val="00F808BA"/>
    <w:rsid w:val="00F80AA4"/>
    <w:rsid w:val="00F8127C"/>
    <w:rsid w:val="00F812D8"/>
    <w:rsid w:val="00F820E8"/>
    <w:rsid w:val="00F825E3"/>
    <w:rsid w:val="00F832F1"/>
    <w:rsid w:val="00F83978"/>
    <w:rsid w:val="00F83AAF"/>
    <w:rsid w:val="00F83BFB"/>
    <w:rsid w:val="00F84490"/>
    <w:rsid w:val="00F84568"/>
    <w:rsid w:val="00F8462D"/>
    <w:rsid w:val="00F84AE9"/>
    <w:rsid w:val="00F854EE"/>
    <w:rsid w:val="00F85935"/>
    <w:rsid w:val="00F86418"/>
    <w:rsid w:val="00F86A06"/>
    <w:rsid w:val="00F875B6"/>
    <w:rsid w:val="00F87B94"/>
    <w:rsid w:val="00F87CEB"/>
    <w:rsid w:val="00F87D69"/>
    <w:rsid w:val="00F87DA0"/>
    <w:rsid w:val="00F9064F"/>
    <w:rsid w:val="00F9065D"/>
    <w:rsid w:val="00F9080A"/>
    <w:rsid w:val="00F913C2"/>
    <w:rsid w:val="00F9168C"/>
    <w:rsid w:val="00F9355F"/>
    <w:rsid w:val="00F93AC2"/>
    <w:rsid w:val="00F93AF1"/>
    <w:rsid w:val="00F93F78"/>
    <w:rsid w:val="00F94215"/>
    <w:rsid w:val="00F957CF"/>
    <w:rsid w:val="00F95E14"/>
    <w:rsid w:val="00F95E71"/>
    <w:rsid w:val="00F96F61"/>
    <w:rsid w:val="00F97474"/>
    <w:rsid w:val="00F97619"/>
    <w:rsid w:val="00F976E6"/>
    <w:rsid w:val="00F978CB"/>
    <w:rsid w:val="00F97E25"/>
    <w:rsid w:val="00FA0F65"/>
    <w:rsid w:val="00FA1647"/>
    <w:rsid w:val="00FA1A04"/>
    <w:rsid w:val="00FA210C"/>
    <w:rsid w:val="00FA24F6"/>
    <w:rsid w:val="00FA2C1C"/>
    <w:rsid w:val="00FA30BF"/>
    <w:rsid w:val="00FA4235"/>
    <w:rsid w:val="00FA48B5"/>
    <w:rsid w:val="00FA4FE0"/>
    <w:rsid w:val="00FA61C5"/>
    <w:rsid w:val="00FA7237"/>
    <w:rsid w:val="00FA7507"/>
    <w:rsid w:val="00FA7646"/>
    <w:rsid w:val="00FA7AAF"/>
    <w:rsid w:val="00FB00B0"/>
    <w:rsid w:val="00FB07EE"/>
    <w:rsid w:val="00FB0A15"/>
    <w:rsid w:val="00FB1B74"/>
    <w:rsid w:val="00FB1E50"/>
    <w:rsid w:val="00FB2352"/>
    <w:rsid w:val="00FB26F2"/>
    <w:rsid w:val="00FB33B7"/>
    <w:rsid w:val="00FB3734"/>
    <w:rsid w:val="00FB5BB0"/>
    <w:rsid w:val="00FB5EC9"/>
    <w:rsid w:val="00FB646B"/>
    <w:rsid w:val="00FB668A"/>
    <w:rsid w:val="00FB66A7"/>
    <w:rsid w:val="00FB6BED"/>
    <w:rsid w:val="00FB7754"/>
    <w:rsid w:val="00FC04EC"/>
    <w:rsid w:val="00FC1F77"/>
    <w:rsid w:val="00FC2611"/>
    <w:rsid w:val="00FC267B"/>
    <w:rsid w:val="00FC29E5"/>
    <w:rsid w:val="00FC3086"/>
    <w:rsid w:val="00FC372A"/>
    <w:rsid w:val="00FC44BF"/>
    <w:rsid w:val="00FC46CC"/>
    <w:rsid w:val="00FC498F"/>
    <w:rsid w:val="00FC5165"/>
    <w:rsid w:val="00FC5266"/>
    <w:rsid w:val="00FC54F8"/>
    <w:rsid w:val="00FC59EB"/>
    <w:rsid w:val="00FC609B"/>
    <w:rsid w:val="00FC6577"/>
    <w:rsid w:val="00FC6E2E"/>
    <w:rsid w:val="00FC6EC8"/>
    <w:rsid w:val="00FC70C1"/>
    <w:rsid w:val="00FC7710"/>
    <w:rsid w:val="00FC776E"/>
    <w:rsid w:val="00FC79F5"/>
    <w:rsid w:val="00FC7A54"/>
    <w:rsid w:val="00FD0C5B"/>
    <w:rsid w:val="00FD215E"/>
    <w:rsid w:val="00FD2284"/>
    <w:rsid w:val="00FD2557"/>
    <w:rsid w:val="00FD2FCB"/>
    <w:rsid w:val="00FD3031"/>
    <w:rsid w:val="00FD32F6"/>
    <w:rsid w:val="00FD3C15"/>
    <w:rsid w:val="00FD3DCE"/>
    <w:rsid w:val="00FD4177"/>
    <w:rsid w:val="00FD4642"/>
    <w:rsid w:val="00FD4AD0"/>
    <w:rsid w:val="00FD59B9"/>
    <w:rsid w:val="00FD5C47"/>
    <w:rsid w:val="00FD6187"/>
    <w:rsid w:val="00FD6740"/>
    <w:rsid w:val="00FD6E91"/>
    <w:rsid w:val="00FD711E"/>
    <w:rsid w:val="00FD7893"/>
    <w:rsid w:val="00FD7E3F"/>
    <w:rsid w:val="00FE055B"/>
    <w:rsid w:val="00FE072E"/>
    <w:rsid w:val="00FE0D76"/>
    <w:rsid w:val="00FE1666"/>
    <w:rsid w:val="00FE1823"/>
    <w:rsid w:val="00FE1E18"/>
    <w:rsid w:val="00FE2FAF"/>
    <w:rsid w:val="00FE415D"/>
    <w:rsid w:val="00FE51F0"/>
    <w:rsid w:val="00FE527E"/>
    <w:rsid w:val="00FE5E46"/>
    <w:rsid w:val="00FE6E65"/>
    <w:rsid w:val="00FF0C30"/>
    <w:rsid w:val="00FF31C2"/>
    <w:rsid w:val="00FF3C8E"/>
    <w:rsid w:val="00FF4BCA"/>
    <w:rsid w:val="00FF4F40"/>
    <w:rsid w:val="00FF527F"/>
    <w:rsid w:val="00FF730C"/>
    <w:rsid w:val="00FF732F"/>
    <w:rsid w:val="012261AD"/>
    <w:rsid w:val="01266D10"/>
    <w:rsid w:val="012A1C62"/>
    <w:rsid w:val="012B4B52"/>
    <w:rsid w:val="017732AD"/>
    <w:rsid w:val="01B33750"/>
    <w:rsid w:val="01CE8D5B"/>
    <w:rsid w:val="0207242C"/>
    <w:rsid w:val="021C8DE3"/>
    <w:rsid w:val="02A51A00"/>
    <w:rsid w:val="0319BB6D"/>
    <w:rsid w:val="032AE873"/>
    <w:rsid w:val="034F854E"/>
    <w:rsid w:val="036417A5"/>
    <w:rsid w:val="0376E9FF"/>
    <w:rsid w:val="03C60C4B"/>
    <w:rsid w:val="03EE907F"/>
    <w:rsid w:val="0426E686"/>
    <w:rsid w:val="042DCF36"/>
    <w:rsid w:val="04BAAB69"/>
    <w:rsid w:val="04C50674"/>
    <w:rsid w:val="04E54C30"/>
    <w:rsid w:val="0547D93E"/>
    <w:rsid w:val="054F3677"/>
    <w:rsid w:val="05C7D92F"/>
    <w:rsid w:val="05D0F542"/>
    <w:rsid w:val="063184D2"/>
    <w:rsid w:val="07AE3F79"/>
    <w:rsid w:val="07ED25BE"/>
    <w:rsid w:val="08392976"/>
    <w:rsid w:val="085CA709"/>
    <w:rsid w:val="087FA4A8"/>
    <w:rsid w:val="091A12AD"/>
    <w:rsid w:val="09671357"/>
    <w:rsid w:val="0976A14D"/>
    <w:rsid w:val="09DCD70E"/>
    <w:rsid w:val="09F2729B"/>
    <w:rsid w:val="0A901634"/>
    <w:rsid w:val="0A932AF6"/>
    <w:rsid w:val="0AB60B9C"/>
    <w:rsid w:val="0AD8FB82"/>
    <w:rsid w:val="0B4B4546"/>
    <w:rsid w:val="0B67EB74"/>
    <w:rsid w:val="0D45C568"/>
    <w:rsid w:val="0D7EE45D"/>
    <w:rsid w:val="0DD5EDD3"/>
    <w:rsid w:val="0DE32190"/>
    <w:rsid w:val="0E068E90"/>
    <w:rsid w:val="0E36FEAD"/>
    <w:rsid w:val="10CE6769"/>
    <w:rsid w:val="10E30FCD"/>
    <w:rsid w:val="111AC486"/>
    <w:rsid w:val="111F3E59"/>
    <w:rsid w:val="114AA483"/>
    <w:rsid w:val="1155DBB9"/>
    <w:rsid w:val="11B7A0C6"/>
    <w:rsid w:val="1216D9A6"/>
    <w:rsid w:val="121F639B"/>
    <w:rsid w:val="127D8C3F"/>
    <w:rsid w:val="12868593"/>
    <w:rsid w:val="12A57174"/>
    <w:rsid w:val="13507170"/>
    <w:rsid w:val="13AE2652"/>
    <w:rsid w:val="14984531"/>
    <w:rsid w:val="15C0F46F"/>
    <w:rsid w:val="15D1A9B0"/>
    <w:rsid w:val="15DCE939"/>
    <w:rsid w:val="1625933E"/>
    <w:rsid w:val="1689E2A9"/>
    <w:rsid w:val="17938727"/>
    <w:rsid w:val="17A9F252"/>
    <w:rsid w:val="17B38D13"/>
    <w:rsid w:val="17E16FFC"/>
    <w:rsid w:val="18279D71"/>
    <w:rsid w:val="19519C4E"/>
    <w:rsid w:val="19CAC085"/>
    <w:rsid w:val="1AA78858"/>
    <w:rsid w:val="1B1494EA"/>
    <w:rsid w:val="1C41EBF5"/>
    <w:rsid w:val="1CF72643"/>
    <w:rsid w:val="1D9B13B0"/>
    <w:rsid w:val="1DB25E69"/>
    <w:rsid w:val="1DDF3969"/>
    <w:rsid w:val="1DE5B23D"/>
    <w:rsid w:val="1EAD766F"/>
    <w:rsid w:val="1EDE95C8"/>
    <w:rsid w:val="1F2D0119"/>
    <w:rsid w:val="1F310B59"/>
    <w:rsid w:val="1F5E7C79"/>
    <w:rsid w:val="20430171"/>
    <w:rsid w:val="20568AC8"/>
    <w:rsid w:val="218C82C2"/>
    <w:rsid w:val="22A7DA8B"/>
    <w:rsid w:val="22D4D80D"/>
    <w:rsid w:val="23FE6F4A"/>
    <w:rsid w:val="2427F8E1"/>
    <w:rsid w:val="2444C1DB"/>
    <w:rsid w:val="25021E30"/>
    <w:rsid w:val="2529ACFB"/>
    <w:rsid w:val="25858DA3"/>
    <w:rsid w:val="260AC8DD"/>
    <w:rsid w:val="2612D655"/>
    <w:rsid w:val="2679D70E"/>
    <w:rsid w:val="27317D80"/>
    <w:rsid w:val="27418967"/>
    <w:rsid w:val="27CA9DA8"/>
    <w:rsid w:val="2806559F"/>
    <w:rsid w:val="280CC93E"/>
    <w:rsid w:val="28BBE039"/>
    <w:rsid w:val="297674AC"/>
    <w:rsid w:val="2AC5DBCD"/>
    <w:rsid w:val="2AE05E79"/>
    <w:rsid w:val="2B28E2F8"/>
    <w:rsid w:val="2B69931D"/>
    <w:rsid w:val="2B744437"/>
    <w:rsid w:val="2B8083E8"/>
    <w:rsid w:val="2BCA6287"/>
    <w:rsid w:val="2C0479AD"/>
    <w:rsid w:val="2CCD6A2D"/>
    <w:rsid w:val="2CFE204D"/>
    <w:rsid w:val="2D101498"/>
    <w:rsid w:val="2D38CCD1"/>
    <w:rsid w:val="2D5D1987"/>
    <w:rsid w:val="2D61EA23"/>
    <w:rsid w:val="2DDDD963"/>
    <w:rsid w:val="2DFD7155"/>
    <w:rsid w:val="2E35C4FB"/>
    <w:rsid w:val="2E503ED0"/>
    <w:rsid w:val="2E914881"/>
    <w:rsid w:val="2EDE72D2"/>
    <w:rsid w:val="2EF1E14E"/>
    <w:rsid w:val="2EF91CB9"/>
    <w:rsid w:val="2F11224E"/>
    <w:rsid w:val="2F2AA880"/>
    <w:rsid w:val="2F689FC8"/>
    <w:rsid w:val="2F9E1CBB"/>
    <w:rsid w:val="30408D6A"/>
    <w:rsid w:val="304767B1"/>
    <w:rsid w:val="30913DC8"/>
    <w:rsid w:val="309B198E"/>
    <w:rsid w:val="3120CD2E"/>
    <w:rsid w:val="31939659"/>
    <w:rsid w:val="31FB2DF2"/>
    <w:rsid w:val="32433895"/>
    <w:rsid w:val="324B9C65"/>
    <w:rsid w:val="3271FD2F"/>
    <w:rsid w:val="32C03A04"/>
    <w:rsid w:val="32EBDF0C"/>
    <w:rsid w:val="332236D0"/>
    <w:rsid w:val="33852B0B"/>
    <w:rsid w:val="33D627EA"/>
    <w:rsid w:val="33E666A2"/>
    <w:rsid w:val="345B72ED"/>
    <w:rsid w:val="3479AE8D"/>
    <w:rsid w:val="3503417C"/>
    <w:rsid w:val="3543473E"/>
    <w:rsid w:val="355635A0"/>
    <w:rsid w:val="35569B42"/>
    <w:rsid w:val="35906ABB"/>
    <w:rsid w:val="359C5F50"/>
    <w:rsid w:val="35EC6985"/>
    <w:rsid w:val="35EE5504"/>
    <w:rsid w:val="36D959BA"/>
    <w:rsid w:val="36DBA8E2"/>
    <w:rsid w:val="36E7166B"/>
    <w:rsid w:val="37051517"/>
    <w:rsid w:val="370715F2"/>
    <w:rsid w:val="37B76AAC"/>
    <w:rsid w:val="37C0EACE"/>
    <w:rsid w:val="37D478AE"/>
    <w:rsid w:val="37F2E07E"/>
    <w:rsid w:val="3805E1BD"/>
    <w:rsid w:val="38518A48"/>
    <w:rsid w:val="386732CF"/>
    <w:rsid w:val="38DC0C49"/>
    <w:rsid w:val="38FDD295"/>
    <w:rsid w:val="39301B2F"/>
    <w:rsid w:val="3959F8A8"/>
    <w:rsid w:val="398CA653"/>
    <w:rsid w:val="39AA044B"/>
    <w:rsid w:val="3A31F8F0"/>
    <w:rsid w:val="3A774E5B"/>
    <w:rsid w:val="3A7C7F85"/>
    <w:rsid w:val="3AA9B060"/>
    <w:rsid w:val="3B20258F"/>
    <w:rsid w:val="3B54578B"/>
    <w:rsid w:val="3B98489E"/>
    <w:rsid w:val="3BA761E6"/>
    <w:rsid w:val="3C3F34BD"/>
    <w:rsid w:val="3C69A5F8"/>
    <w:rsid w:val="3CE4AEFA"/>
    <w:rsid w:val="3CE4CA02"/>
    <w:rsid w:val="3D8A2A42"/>
    <w:rsid w:val="3D909393"/>
    <w:rsid w:val="3DA6CACB"/>
    <w:rsid w:val="3DBA43ED"/>
    <w:rsid w:val="3E315FDB"/>
    <w:rsid w:val="3E80A734"/>
    <w:rsid w:val="3ED26DB1"/>
    <w:rsid w:val="3ED813BA"/>
    <w:rsid w:val="3EE792CD"/>
    <w:rsid w:val="3F5FFC8F"/>
    <w:rsid w:val="3F9C0AD4"/>
    <w:rsid w:val="412E5A18"/>
    <w:rsid w:val="41447331"/>
    <w:rsid w:val="415F60D6"/>
    <w:rsid w:val="41D8347F"/>
    <w:rsid w:val="42EEAAE9"/>
    <w:rsid w:val="434F627D"/>
    <w:rsid w:val="43918762"/>
    <w:rsid w:val="43EB8CE2"/>
    <w:rsid w:val="4449EC56"/>
    <w:rsid w:val="44ED6774"/>
    <w:rsid w:val="4554E821"/>
    <w:rsid w:val="456313CD"/>
    <w:rsid w:val="45A1A016"/>
    <w:rsid w:val="460A1D68"/>
    <w:rsid w:val="462F5329"/>
    <w:rsid w:val="46504A07"/>
    <w:rsid w:val="4710AEC9"/>
    <w:rsid w:val="472B68BB"/>
    <w:rsid w:val="477B70A9"/>
    <w:rsid w:val="47A50839"/>
    <w:rsid w:val="48EAD491"/>
    <w:rsid w:val="48FC10F1"/>
    <w:rsid w:val="496666C6"/>
    <w:rsid w:val="499E06BF"/>
    <w:rsid w:val="49AEC54E"/>
    <w:rsid w:val="49B85804"/>
    <w:rsid w:val="49BD8810"/>
    <w:rsid w:val="49D036AB"/>
    <w:rsid w:val="4A6347ED"/>
    <w:rsid w:val="4AE206E7"/>
    <w:rsid w:val="4C49680A"/>
    <w:rsid w:val="4C6556F6"/>
    <w:rsid w:val="4C77EFEE"/>
    <w:rsid w:val="4CC5DDA5"/>
    <w:rsid w:val="4D037EA0"/>
    <w:rsid w:val="4D389B7E"/>
    <w:rsid w:val="4D5E23F9"/>
    <w:rsid w:val="4D64640C"/>
    <w:rsid w:val="4DE14669"/>
    <w:rsid w:val="4DF7FB8D"/>
    <w:rsid w:val="4E7A6187"/>
    <w:rsid w:val="4EFBFD38"/>
    <w:rsid w:val="4EFD8AC7"/>
    <w:rsid w:val="4F4E7492"/>
    <w:rsid w:val="4F5988D9"/>
    <w:rsid w:val="4F6F62BE"/>
    <w:rsid w:val="4F76A87D"/>
    <w:rsid w:val="502EC2CD"/>
    <w:rsid w:val="50E2C829"/>
    <w:rsid w:val="511ED66E"/>
    <w:rsid w:val="523711E5"/>
    <w:rsid w:val="5241297F"/>
    <w:rsid w:val="5249D750"/>
    <w:rsid w:val="529FE830"/>
    <w:rsid w:val="532C9238"/>
    <w:rsid w:val="53C6A4F6"/>
    <w:rsid w:val="53F9FFFB"/>
    <w:rsid w:val="540A4122"/>
    <w:rsid w:val="54707D97"/>
    <w:rsid w:val="54D34386"/>
    <w:rsid w:val="55058B7E"/>
    <w:rsid w:val="552FC9A9"/>
    <w:rsid w:val="557D7D80"/>
    <w:rsid w:val="5610027A"/>
    <w:rsid w:val="564C0FC4"/>
    <w:rsid w:val="56C3B4B7"/>
    <w:rsid w:val="572CF2D4"/>
    <w:rsid w:val="57465D18"/>
    <w:rsid w:val="57673FBE"/>
    <w:rsid w:val="57A184CA"/>
    <w:rsid w:val="57D0C2E3"/>
    <w:rsid w:val="5814E80D"/>
    <w:rsid w:val="586DF571"/>
    <w:rsid w:val="58B69A92"/>
    <w:rsid w:val="59D00F65"/>
    <w:rsid w:val="59D30CF8"/>
    <w:rsid w:val="59DD1AD4"/>
    <w:rsid w:val="5A857385"/>
    <w:rsid w:val="5A9CEE04"/>
    <w:rsid w:val="5AFD89C8"/>
    <w:rsid w:val="5B6D512C"/>
    <w:rsid w:val="5B81FC58"/>
    <w:rsid w:val="5BCEE463"/>
    <w:rsid w:val="5C1628E3"/>
    <w:rsid w:val="5C6D001C"/>
    <w:rsid w:val="5C995F98"/>
    <w:rsid w:val="5CE28E9C"/>
    <w:rsid w:val="5D3DE918"/>
    <w:rsid w:val="5D7F7B97"/>
    <w:rsid w:val="5E170E17"/>
    <w:rsid w:val="5E19C770"/>
    <w:rsid w:val="5EEF87D7"/>
    <w:rsid w:val="5F0DED15"/>
    <w:rsid w:val="5F24BB7B"/>
    <w:rsid w:val="5F792040"/>
    <w:rsid w:val="5FBF269E"/>
    <w:rsid w:val="60582444"/>
    <w:rsid w:val="60C23B16"/>
    <w:rsid w:val="60D55236"/>
    <w:rsid w:val="60E813A6"/>
    <w:rsid w:val="60FFB715"/>
    <w:rsid w:val="610CA7D5"/>
    <w:rsid w:val="6162581D"/>
    <w:rsid w:val="61929393"/>
    <w:rsid w:val="61F7FF80"/>
    <w:rsid w:val="625AAC6B"/>
    <w:rsid w:val="62D874FF"/>
    <w:rsid w:val="62DEDE42"/>
    <w:rsid w:val="62F6C760"/>
    <w:rsid w:val="6350FBE6"/>
    <w:rsid w:val="63765B5E"/>
    <w:rsid w:val="64838595"/>
    <w:rsid w:val="64BB174A"/>
    <w:rsid w:val="65197FA6"/>
    <w:rsid w:val="65312CB5"/>
    <w:rsid w:val="653AB48F"/>
    <w:rsid w:val="65E13409"/>
    <w:rsid w:val="66BA519E"/>
    <w:rsid w:val="66C83011"/>
    <w:rsid w:val="66E0ECC4"/>
    <w:rsid w:val="679D706E"/>
    <w:rsid w:val="67A05C27"/>
    <w:rsid w:val="680F942E"/>
    <w:rsid w:val="684AE769"/>
    <w:rsid w:val="685D7A03"/>
    <w:rsid w:val="68DE89E6"/>
    <w:rsid w:val="68EFC3BB"/>
    <w:rsid w:val="69398058"/>
    <w:rsid w:val="695DE988"/>
    <w:rsid w:val="69D2DF3F"/>
    <w:rsid w:val="69F40225"/>
    <w:rsid w:val="6A1645FD"/>
    <w:rsid w:val="6A303EF6"/>
    <w:rsid w:val="6A3300A1"/>
    <w:rsid w:val="6A55EB7C"/>
    <w:rsid w:val="6A5CBEBE"/>
    <w:rsid w:val="6AF9B9E9"/>
    <w:rsid w:val="6B02A38E"/>
    <w:rsid w:val="6BFDBB94"/>
    <w:rsid w:val="6C1E9C35"/>
    <w:rsid w:val="6C9C11C8"/>
    <w:rsid w:val="6CD95249"/>
    <w:rsid w:val="6CF99DE3"/>
    <w:rsid w:val="6D455877"/>
    <w:rsid w:val="6D53FD8E"/>
    <w:rsid w:val="6E4A20AF"/>
    <w:rsid w:val="6EA5D404"/>
    <w:rsid w:val="6EC92C1A"/>
    <w:rsid w:val="6EFF52AD"/>
    <w:rsid w:val="6F1D7B7B"/>
    <w:rsid w:val="6F32A923"/>
    <w:rsid w:val="6FCC0456"/>
    <w:rsid w:val="6FE15533"/>
    <w:rsid w:val="6FFE7A92"/>
    <w:rsid w:val="70B1ED8B"/>
    <w:rsid w:val="712CEE23"/>
    <w:rsid w:val="71783E06"/>
    <w:rsid w:val="720EAE76"/>
    <w:rsid w:val="728933BE"/>
    <w:rsid w:val="72D2959E"/>
    <w:rsid w:val="733F55D0"/>
    <w:rsid w:val="73523698"/>
    <w:rsid w:val="73DA2912"/>
    <w:rsid w:val="74038956"/>
    <w:rsid w:val="741A13E3"/>
    <w:rsid w:val="743F363C"/>
    <w:rsid w:val="74959153"/>
    <w:rsid w:val="7505E40E"/>
    <w:rsid w:val="754BB8E1"/>
    <w:rsid w:val="75DD64AE"/>
    <w:rsid w:val="767FDF3C"/>
    <w:rsid w:val="76B6B32E"/>
    <w:rsid w:val="77394AFE"/>
    <w:rsid w:val="782CBC72"/>
    <w:rsid w:val="7875BD7E"/>
    <w:rsid w:val="787B3A47"/>
    <w:rsid w:val="797CEFC8"/>
    <w:rsid w:val="7A7C91E4"/>
    <w:rsid w:val="7A7E034A"/>
    <w:rsid w:val="7AE092A0"/>
    <w:rsid w:val="7B76B48A"/>
    <w:rsid w:val="7B80094B"/>
    <w:rsid w:val="7B991197"/>
    <w:rsid w:val="7C3F20FB"/>
    <w:rsid w:val="7C453E9C"/>
    <w:rsid w:val="7CD844D1"/>
    <w:rsid w:val="7CF772ED"/>
    <w:rsid w:val="7EAF0970"/>
    <w:rsid w:val="7F4F31BD"/>
    <w:rsid w:val="7F57780E"/>
    <w:rsid w:val="7F9B0E37"/>
    <w:rsid w:val="7FB96BA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71907"/>
  <w14:defaultImageDpi w14:val="330"/>
  <w15:chartTrackingRefBased/>
  <w15:docId w15:val="{3881B5BD-E485-4F47-A39F-34C8BB0CA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iPriority="0" w:unhideWhenUsed="1"/>
    <w:lsdException w:name="index heading" w:semiHidden="1"/>
    <w:lsdException w:name="caption" w:semiHidden="1" w:uiPriority="0" w:unhideWhenUsed="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iPriority="0"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54608A"/>
    <w:rPr>
      <w:rFonts w:ascii="Tahoma" w:hAnsi="Tahoma"/>
      <w:sz w:val="22"/>
      <w:lang w:val="fi-FI"/>
    </w:rPr>
  </w:style>
  <w:style w:type="paragraph" w:styleId="Otsikko1">
    <w:name w:val="heading 1"/>
    <w:basedOn w:val="Normaali"/>
    <w:next w:val="Leipteksti"/>
    <w:link w:val="Otsikko1Char"/>
    <w:qFormat/>
    <w:rsid w:val="0065135A"/>
    <w:pPr>
      <w:keepNext/>
      <w:pageBreakBefore/>
      <w:numPr>
        <w:numId w:val="1"/>
      </w:numPr>
      <w:suppressAutoHyphens/>
      <w:spacing w:after="360"/>
      <w:outlineLvl w:val="0"/>
    </w:pPr>
    <w:rPr>
      <w:rFonts w:eastAsia="Times New Roman" w:cs="Times New Roman"/>
      <w:b/>
      <w:sz w:val="36"/>
      <w:szCs w:val="20"/>
    </w:rPr>
  </w:style>
  <w:style w:type="paragraph" w:styleId="Otsikko2">
    <w:name w:val="heading 2"/>
    <w:basedOn w:val="Normaali"/>
    <w:next w:val="Leipteksti"/>
    <w:link w:val="Otsikko2Char"/>
    <w:qFormat/>
    <w:rsid w:val="002919C0"/>
    <w:pPr>
      <w:keepNext/>
      <w:numPr>
        <w:ilvl w:val="1"/>
        <w:numId w:val="1"/>
      </w:numPr>
      <w:suppressAutoHyphens/>
      <w:spacing w:after="360"/>
      <w:outlineLvl w:val="1"/>
    </w:pPr>
    <w:rPr>
      <w:rFonts w:eastAsia="Times New Roman" w:cs="Times New Roman"/>
      <w:sz w:val="36"/>
      <w:szCs w:val="20"/>
    </w:rPr>
  </w:style>
  <w:style w:type="paragraph" w:styleId="Otsikko3">
    <w:name w:val="heading 3"/>
    <w:basedOn w:val="Normaali"/>
    <w:next w:val="Leipteksti"/>
    <w:link w:val="Otsikko3Char"/>
    <w:qFormat/>
    <w:rsid w:val="0065135A"/>
    <w:pPr>
      <w:keepNext/>
      <w:numPr>
        <w:ilvl w:val="2"/>
        <w:numId w:val="1"/>
      </w:numPr>
      <w:spacing w:after="240"/>
      <w:outlineLvl w:val="2"/>
    </w:pPr>
    <w:rPr>
      <w:rFonts w:eastAsia="Times New Roman" w:cs="Times New Roman"/>
      <w:b/>
      <w:sz w:val="24"/>
      <w:szCs w:val="20"/>
    </w:rPr>
  </w:style>
  <w:style w:type="paragraph" w:styleId="Otsikko4">
    <w:name w:val="heading 4"/>
    <w:basedOn w:val="Normaali"/>
    <w:next w:val="Normaali"/>
    <w:link w:val="Otsikko4Char"/>
    <w:qFormat/>
    <w:rsid w:val="005C4C24"/>
    <w:pPr>
      <w:keepNext/>
      <w:numPr>
        <w:ilvl w:val="3"/>
        <w:numId w:val="1"/>
      </w:numPr>
      <w:spacing w:after="240"/>
      <w:outlineLvl w:val="3"/>
    </w:pPr>
    <w:rPr>
      <w:rFonts w:eastAsia="Times New Roman" w:cs="Times New Roman"/>
      <w:b/>
      <w:i/>
      <w:szCs w:val="20"/>
    </w:rPr>
  </w:style>
  <w:style w:type="paragraph" w:styleId="Otsikko5">
    <w:name w:val="heading 5"/>
    <w:basedOn w:val="Normaali"/>
    <w:next w:val="Normaali"/>
    <w:link w:val="Otsikko5Char"/>
    <w:qFormat/>
    <w:rsid w:val="00BF171D"/>
    <w:pPr>
      <w:keepNext/>
      <w:numPr>
        <w:ilvl w:val="4"/>
        <w:numId w:val="1"/>
      </w:numPr>
      <w:spacing w:before="440" w:after="220"/>
      <w:outlineLvl w:val="4"/>
    </w:pPr>
    <w:rPr>
      <w:rFonts w:eastAsia="Times New Roman" w:cs="Times New Roman"/>
      <w:szCs w:val="20"/>
    </w:rPr>
  </w:style>
  <w:style w:type="paragraph" w:styleId="Otsikko6">
    <w:name w:val="heading 6"/>
    <w:basedOn w:val="Normaali"/>
    <w:next w:val="Normaali"/>
    <w:link w:val="Otsikko6Char"/>
    <w:rsid w:val="00BF171D"/>
    <w:pPr>
      <w:numPr>
        <w:ilvl w:val="5"/>
        <w:numId w:val="1"/>
      </w:numPr>
      <w:spacing w:before="240" w:after="60"/>
      <w:jc w:val="both"/>
      <w:outlineLvl w:val="5"/>
    </w:pPr>
    <w:rPr>
      <w:rFonts w:ascii="Times New Roman" w:eastAsia="Times New Roman" w:hAnsi="Times New Roman" w:cs="Times New Roman"/>
      <w:i/>
      <w:color w:val="FF0000"/>
      <w:szCs w:val="20"/>
    </w:rPr>
  </w:style>
  <w:style w:type="paragraph" w:styleId="Otsikko7">
    <w:name w:val="heading 7"/>
    <w:basedOn w:val="Normaali"/>
    <w:next w:val="Normaali"/>
    <w:link w:val="Otsikko7Char"/>
    <w:qFormat/>
    <w:rsid w:val="00BF171D"/>
    <w:pPr>
      <w:numPr>
        <w:ilvl w:val="6"/>
        <w:numId w:val="1"/>
      </w:numPr>
      <w:spacing w:before="240" w:after="60"/>
      <w:jc w:val="both"/>
      <w:outlineLvl w:val="6"/>
    </w:pPr>
    <w:rPr>
      <w:rFonts w:eastAsia="Times New Roman" w:cs="Times New Roman"/>
      <w:color w:val="FF0000"/>
      <w:szCs w:val="20"/>
    </w:rPr>
  </w:style>
  <w:style w:type="paragraph" w:styleId="Otsikko8">
    <w:name w:val="heading 8"/>
    <w:basedOn w:val="Normaali"/>
    <w:next w:val="Normaali"/>
    <w:link w:val="Otsikko8Char"/>
    <w:qFormat/>
    <w:rsid w:val="00BF171D"/>
    <w:pPr>
      <w:numPr>
        <w:ilvl w:val="7"/>
        <w:numId w:val="1"/>
      </w:numPr>
      <w:spacing w:before="240" w:after="60"/>
      <w:jc w:val="both"/>
      <w:outlineLvl w:val="7"/>
    </w:pPr>
    <w:rPr>
      <w:rFonts w:eastAsia="Times New Roman" w:cs="Times New Roman"/>
      <w:i/>
      <w:color w:val="FF0000"/>
      <w:szCs w:val="20"/>
    </w:rPr>
  </w:style>
  <w:style w:type="paragraph" w:styleId="Otsikko9">
    <w:name w:val="heading 9"/>
    <w:basedOn w:val="Normaali"/>
    <w:next w:val="Normaali"/>
    <w:link w:val="Otsikko9Char"/>
    <w:qFormat/>
    <w:rsid w:val="00BF171D"/>
    <w:pPr>
      <w:numPr>
        <w:ilvl w:val="8"/>
        <w:numId w:val="1"/>
      </w:numPr>
      <w:spacing w:before="240" w:after="60"/>
      <w:jc w:val="both"/>
      <w:outlineLvl w:val="8"/>
    </w:pPr>
    <w:rPr>
      <w:rFonts w:eastAsia="Times New Roman" w:cs="Times New Roman"/>
      <w:b/>
      <w:i/>
      <w:color w:val="FF0000"/>
      <w:sz w:val="18"/>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semiHidden/>
    <w:qFormat/>
    <w:rsid w:val="0089481C"/>
    <w:rPr>
      <w:rFonts w:eastAsiaTheme="minorEastAsia"/>
      <w:sz w:val="22"/>
      <w:szCs w:val="22"/>
      <w:lang w:val="en-US" w:eastAsia="zh-CN"/>
    </w:rPr>
  </w:style>
  <w:style w:type="character" w:customStyle="1" w:styleId="EivliChar">
    <w:name w:val="Ei väliä Char"/>
    <w:basedOn w:val="Kappaleenoletusfontti"/>
    <w:link w:val="Eivli"/>
    <w:uiPriority w:val="1"/>
    <w:semiHidden/>
    <w:rsid w:val="00ED3393"/>
    <w:rPr>
      <w:rFonts w:eastAsiaTheme="minorEastAsia"/>
      <w:sz w:val="22"/>
      <w:szCs w:val="22"/>
      <w:lang w:val="en-US" w:eastAsia="zh-CN"/>
    </w:rPr>
  </w:style>
  <w:style w:type="character" w:customStyle="1" w:styleId="Otsikko1Char">
    <w:name w:val="Otsikko 1 Char"/>
    <w:basedOn w:val="Kappaleenoletusfontti"/>
    <w:link w:val="Otsikko1"/>
    <w:rsid w:val="0065135A"/>
    <w:rPr>
      <w:rFonts w:ascii="Tahoma" w:eastAsia="Times New Roman" w:hAnsi="Tahoma" w:cs="Times New Roman"/>
      <w:b/>
      <w:sz w:val="36"/>
      <w:szCs w:val="20"/>
      <w:lang w:val="fi-FI"/>
    </w:rPr>
  </w:style>
  <w:style w:type="character" w:customStyle="1" w:styleId="Otsikko2Char">
    <w:name w:val="Otsikko 2 Char"/>
    <w:basedOn w:val="Kappaleenoletusfontti"/>
    <w:link w:val="Otsikko2"/>
    <w:rsid w:val="002919C0"/>
    <w:rPr>
      <w:rFonts w:ascii="Exo 2" w:eastAsia="Times New Roman" w:hAnsi="Exo 2" w:cs="Times New Roman"/>
      <w:sz w:val="36"/>
      <w:szCs w:val="20"/>
      <w:lang w:val="fi-FI"/>
    </w:rPr>
  </w:style>
  <w:style w:type="character" w:customStyle="1" w:styleId="Otsikko3Char">
    <w:name w:val="Otsikko 3 Char"/>
    <w:basedOn w:val="Kappaleenoletusfontti"/>
    <w:link w:val="Otsikko3"/>
    <w:rsid w:val="0065135A"/>
    <w:rPr>
      <w:rFonts w:ascii="Tahoma" w:eastAsia="Times New Roman" w:hAnsi="Tahoma" w:cs="Times New Roman"/>
      <w:b/>
      <w:szCs w:val="20"/>
      <w:lang w:val="fi-FI"/>
    </w:rPr>
  </w:style>
  <w:style w:type="character" w:customStyle="1" w:styleId="Otsikko4Char">
    <w:name w:val="Otsikko 4 Char"/>
    <w:basedOn w:val="Kappaleenoletusfontti"/>
    <w:link w:val="Otsikko4"/>
    <w:rsid w:val="005C4C24"/>
    <w:rPr>
      <w:rFonts w:ascii="Exo 2" w:eastAsia="Times New Roman" w:hAnsi="Exo 2" w:cs="Times New Roman"/>
      <w:b/>
      <w:i/>
      <w:sz w:val="20"/>
      <w:szCs w:val="20"/>
      <w:lang w:val="fi-FI"/>
    </w:rPr>
  </w:style>
  <w:style w:type="character" w:customStyle="1" w:styleId="Otsikko5Char">
    <w:name w:val="Otsikko 5 Char"/>
    <w:basedOn w:val="Kappaleenoletusfontti"/>
    <w:link w:val="Otsikko5"/>
    <w:semiHidden/>
    <w:rsid w:val="003B5B52"/>
    <w:rPr>
      <w:rFonts w:eastAsia="Times New Roman" w:cs="Times New Roman"/>
      <w:szCs w:val="20"/>
    </w:rPr>
  </w:style>
  <w:style w:type="character" w:customStyle="1" w:styleId="Otsikko6Char">
    <w:name w:val="Otsikko 6 Char"/>
    <w:basedOn w:val="Kappaleenoletusfontti"/>
    <w:link w:val="Otsikko6"/>
    <w:semiHidden/>
    <w:rsid w:val="003B5B52"/>
    <w:rPr>
      <w:rFonts w:ascii="Times New Roman" w:eastAsia="Times New Roman" w:hAnsi="Times New Roman" w:cs="Times New Roman"/>
      <w:i/>
      <w:color w:val="FF0000"/>
      <w:szCs w:val="20"/>
    </w:rPr>
  </w:style>
  <w:style w:type="character" w:customStyle="1" w:styleId="Otsikko7Char">
    <w:name w:val="Otsikko 7 Char"/>
    <w:basedOn w:val="Kappaleenoletusfontti"/>
    <w:link w:val="Otsikko7"/>
    <w:semiHidden/>
    <w:rsid w:val="003B5B52"/>
    <w:rPr>
      <w:rFonts w:eastAsia="Times New Roman" w:cs="Times New Roman"/>
      <w:color w:val="FF0000"/>
      <w:sz w:val="20"/>
      <w:szCs w:val="20"/>
    </w:rPr>
  </w:style>
  <w:style w:type="character" w:customStyle="1" w:styleId="Otsikko8Char">
    <w:name w:val="Otsikko 8 Char"/>
    <w:basedOn w:val="Kappaleenoletusfontti"/>
    <w:link w:val="Otsikko8"/>
    <w:semiHidden/>
    <w:rsid w:val="003B5B52"/>
    <w:rPr>
      <w:rFonts w:eastAsia="Times New Roman" w:cs="Times New Roman"/>
      <w:i/>
      <w:color w:val="FF0000"/>
      <w:sz w:val="20"/>
      <w:szCs w:val="20"/>
    </w:rPr>
  </w:style>
  <w:style w:type="character" w:customStyle="1" w:styleId="Otsikko9Char">
    <w:name w:val="Otsikko 9 Char"/>
    <w:basedOn w:val="Kappaleenoletusfontti"/>
    <w:link w:val="Otsikko9"/>
    <w:semiHidden/>
    <w:rsid w:val="003B5B52"/>
    <w:rPr>
      <w:rFonts w:eastAsia="Times New Roman" w:cs="Times New Roman"/>
      <w:b/>
      <w:i/>
      <w:color w:val="FF0000"/>
      <w:sz w:val="18"/>
      <w:szCs w:val="20"/>
    </w:rPr>
  </w:style>
  <w:style w:type="paragraph" w:styleId="Leipteksti">
    <w:name w:val="Body Text"/>
    <w:basedOn w:val="Normaali"/>
    <w:link w:val="LeiptekstiChar"/>
    <w:uiPriority w:val="4"/>
    <w:rsid w:val="00D3300F"/>
    <w:pPr>
      <w:spacing w:after="240"/>
      <w:jc w:val="both"/>
    </w:pPr>
    <w:rPr>
      <w:rFonts w:eastAsia="Times New Roman" w:cs="Times New Roman"/>
      <w:szCs w:val="20"/>
      <w:lang w:eastAsia="fi-FI"/>
    </w:rPr>
  </w:style>
  <w:style w:type="character" w:customStyle="1" w:styleId="LeiptekstiChar">
    <w:name w:val="Leipäteksti Char"/>
    <w:basedOn w:val="Kappaleenoletusfontti"/>
    <w:link w:val="Leipteksti"/>
    <w:uiPriority w:val="4"/>
    <w:rsid w:val="00DA3501"/>
    <w:rPr>
      <w:rFonts w:ascii="Exo 2" w:eastAsia="Times New Roman" w:hAnsi="Exo 2" w:cs="Times New Roman"/>
      <w:sz w:val="22"/>
      <w:szCs w:val="20"/>
      <w:lang w:val="fi-FI" w:eastAsia="fi-FI"/>
    </w:rPr>
  </w:style>
  <w:style w:type="paragraph" w:customStyle="1" w:styleId="Bibliografisettiedot">
    <w:name w:val="Bibliografiset tiedot"/>
    <w:basedOn w:val="Normaali"/>
    <w:semiHidden/>
    <w:rsid w:val="002F7447"/>
    <w:pPr>
      <w:jc w:val="both"/>
    </w:pPr>
    <w:rPr>
      <w:sz w:val="20"/>
    </w:rPr>
  </w:style>
  <w:style w:type="paragraph" w:styleId="Luettelokappale">
    <w:name w:val="List Paragraph"/>
    <w:basedOn w:val="Normaali"/>
    <w:uiPriority w:val="34"/>
    <w:semiHidden/>
    <w:qFormat/>
    <w:rsid w:val="0021222D"/>
    <w:pPr>
      <w:ind w:left="720"/>
      <w:contextualSpacing/>
    </w:pPr>
  </w:style>
  <w:style w:type="character" w:styleId="Erottuvaviittaus">
    <w:name w:val="Intense Reference"/>
    <w:basedOn w:val="Kappaleenoletusfontti"/>
    <w:uiPriority w:val="32"/>
    <w:semiHidden/>
    <w:qFormat/>
    <w:rsid w:val="0021222D"/>
    <w:rPr>
      <w:b/>
      <w:bCs/>
      <w:smallCaps/>
      <w:color w:val="0064AF" w:themeColor="accent1"/>
      <w:spacing w:val="5"/>
    </w:rPr>
  </w:style>
  <w:style w:type="paragraph" w:styleId="Lainaus">
    <w:name w:val="Quote"/>
    <w:basedOn w:val="Normaali"/>
    <w:next w:val="Normaali"/>
    <w:link w:val="LainausChar"/>
    <w:uiPriority w:val="29"/>
    <w:semiHidden/>
    <w:qFormat/>
    <w:rsid w:val="0021222D"/>
    <w:pPr>
      <w:spacing w:before="200" w:after="160"/>
      <w:ind w:left="864" w:right="864"/>
      <w:jc w:val="center"/>
    </w:pPr>
    <w:rPr>
      <w:i/>
      <w:iCs/>
      <w:color w:val="404040" w:themeColor="text1" w:themeTint="BF"/>
    </w:rPr>
  </w:style>
  <w:style w:type="paragraph" w:customStyle="1" w:styleId="OtsikkoTiivistelm">
    <w:name w:val="Otsikko Tiivistelmä"/>
    <w:basedOn w:val="Normaali"/>
    <w:next w:val="Normaali"/>
    <w:semiHidden/>
    <w:rsid w:val="00792F93"/>
    <w:pPr>
      <w:spacing w:before="360" w:after="360"/>
      <w:outlineLvl w:val="0"/>
    </w:pPr>
    <w:rPr>
      <w:rFonts w:eastAsia="Times New Roman" w:cs="Times New Roman"/>
      <w:sz w:val="36"/>
      <w:szCs w:val="20"/>
    </w:rPr>
  </w:style>
  <w:style w:type="paragraph" w:styleId="Sisluet2">
    <w:name w:val="toc 2"/>
    <w:basedOn w:val="Normaali"/>
    <w:next w:val="Normaali"/>
    <w:uiPriority w:val="39"/>
    <w:rsid w:val="00D43E6B"/>
    <w:pPr>
      <w:tabs>
        <w:tab w:val="right" w:leader="dot" w:pos="7938"/>
      </w:tabs>
      <w:ind w:left="652" w:hanging="652"/>
    </w:pPr>
    <w:rPr>
      <w:rFonts w:eastAsia="Times New Roman" w:cs="Times New Roman"/>
      <w:noProof/>
      <w:szCs w:val="20"/>
    </w:rPr>
  </w:style>
  <w:style w:type="paragraph" w:styleId="Sisluet1">
    <w:name w:val="toc 1"/>
    <w:basedOn w:val="Normaali"/>
    <w:next w:val="Normaali"/>
    <w:uiPriority w:val="39"/>
    <w:rsid w:val="00CD73A6"/>
    <w:pPr>
      <w:tabs>
        <w:tab w:val="right" w:leader="dot" w:pos="7938"/>
      </w:tabs>
      <w:spacing w:before="240"/>
      <w:ind w:left="652" w:hanging="652"/>
    </w:pPr>
    <w:rPr>
      <w:rFonts w:eastAsia="Times New Roman" w:cs="Times New Roman"/>
      <w:caps/>
      <w:noProof/>
      <w:szCs w:val="20"/>
    </w:rPr>
  </w:style>
  <w:style w:type="paragraph" w:styleId="Sisluet3">
    <w:name w:val="toc 3"/>
    <w:basedOn w:val="Normaali"/>
    <w:next w:val="Normaali"/>
    <w:uiPriority w:val="39"/>
    <w:rsid w:val="00D43E6B"/>
    <w:pPr>
      <w:tabs>
        <w:tab w:val="right" w:leader="dot" w:pos="7938"/>
      </w:tabs>
      <w:ind w:left="1304" w:hanging="652"/>
    </w:pPr>
    <w:rPr>
      <w:rFonts w:eastAsia="Times New Roman" w:cs="Times New Roman"/>
      <w:noProof/>
      <w:szCs w:val="20"/>
    </w:rPr>
  </w:style>
  <w:style w:type="paragraph" w:customStyle="1" w:styleId="Sisllysluettelo">
    <w:name w:val="Sisällysluettelo"/>
    <w:basedOn w:val="Normaali"/>
    <w:next w:val="Normaali"/>
    <w:semiHidden/>
    <w:rsid w:val="00D5074C"/>
    <w:pPr>
      <w:keepNext/>
      <w:keepLines/>
      <w:spacing w:after="360"/>
    </w:pPr>
    <w:rPr>
      <w:rFonts w:eastAsia="Times New Roman" w:cs="Times New Roman"/>
      <w:sz w:val="36"/>
      <w:szCs w:val="20"/>
    </w:rPr>
  </w:style>
  <w:style w:type="paragraph" w:customStyle="1" w:styleId="NumeroimatonOtsikko">
    <w:name w:val="Numeroimaton Otsikko"/>
    <w:basedOn w:val="Normaali"/>
    <w:next w:val="Normaali"/>
    <w:semiHidden/>
    <w:rsid w:val="00BF171D"/>
    <w:pPr>
      <w:spacing w:after="240"/>
      <w:outlineLvl w:val="0"/>
    </w:pPr>
    <w:rPr>
      <w:rFonts w:eastAsia="Times New Roman" w:cs="Times New Roman"/>
      <w:b/>
      <w:szCs w:val="20"/>
    </w:rPr>
  </w:style>
  <w:style w:type="paragraph" w:styleId="Kuvaotsikko">
    <w:name w:val="caption"/>
    <w:basedOn w:val="Normaali"/>
    <w:next w:val="Normaali"/>
    <w:link w:val="KuvaotsikkoChar"/>
    <w:uiPriority w:val="9"/>
    <w:rsid w:val="00D43E6B"/>
    <w:pPr>
      <w:tabs>
        <w:tab w:val="left" w:pos="1304"/>
      </w:tabs>
      <w:suppressAutoHyphens/>
      <w:spacing w:before="240" w:after="240"/>
    </w:pPr>
    <w:rPr>
      <w:rFonts w:eastAsia="Times New Roman" w:cs="Times New Roman"/>
      <w:i/>
      <w:szCs w:val="20"/>
    </w:rPr>
  </w:style>
  <w:style w:type="character" w:customStyle="1" w:styleId="KuvaotsikkoChar">
    <w:name w:val="Kuvaotsikko Char"/>
    <w:link w:val="Kuvaotsikko"/>
    <w:uiPriority w:val="9"/>
    <w:rsid w:val="002203FA"/>
    <w:rPr>
      <w:rFonts w:ascii="Tahoma" w:eastAsia="Times New Roman" w:hAnsi="Tahoma" w:cs="Times New Roman"/>
      <w:i/>
      <w:sz w:val="22"/>
      <w:szCs w:val="20"/>
      <w:lang w:val="fi-FI"/>
    </w:rPr>
  </w:style>
  <w:style w:type="paragraph" w:styleId="Alatunniste">
    <w:name w:val="footer"/>
    <w:basedOn w:val="Normaali"/>
    <w:link w:val="AlatunnisteChar"/>
    <w:semiHidden/>
    <w:rsid w:val="000712E3"/>
    <w:rPr>
      <w:sz w:val="28"/>
    </w:rPr>
  </w:style>
  <w:style w:type="character" w:customStyle="1" w:styleId="AlatunnisteChar">
    <w:name w:val="Alatunniste Char"/>
    <w:basedOn w:val="Kappaleenoletusfontti"/>
    <w:link w:val="Alatunniste"/>
    <w:semiHidden/>
    <w:rsid w:val="003B5B52"/>
    <w:rPr>
      <w:sz w:val="28"/>
    </w:rPr>
  </w:style>
  <w:style w:type="paragraph" w:styleId="Otsikko">
    <w:name w:val="Title"/>
    <w:basedOn w:val="Normaali"/>
    <w:next w:val="Normaali"/>
    <w:link w:val="OtsikkoChar"/>
    <w:uiPriority w:val="1"/>
    <w:rsid w:val="00E05899"/>
    <w:pPr>
      <w:keepNext/>
      <w:pageBreakBefore/>
      <w:spacing w:after="360"/>
      <w:contextualSpacing/>
    </w:pPr>
    <w:rPr>
      <w:rFonts w:eastAsiaTheme="majorEastAsia" w:cstheme="majorBidi"/>
      <w:spacing w:val="-10"/>
      <w:kern w:val="28"/>
      <w:sz w:val="36"/>
      <w:szCs w:val="56"/>
    </w:rPr>
  </w:style>
  <w:style w:type="character" w:customStyle="1" w:styleId="OtsikkoChar">
    <w:name w:val="Otsikko Char"/>
    <w:basedOn w:val="Kappaleenoletusfontti"/>
    <w:link w:val="Otsikko"/>
    <w:uiPriority w:val="1"/>
    <w:rsid w:val="000707E1"/>
    <w:rPr>
      <w:rFonts w:ascii="Exo 2" w:eastAsiaTheme="majorEastAsia" w:hAnsi="Exo 2" w:cstheme="majorBidi"/>
      <w:spacing w:val="-10"/>
      <w:kern w:val="28"/>
      <w:sz w:val="36"/>
      <w:szCs w:val="56"/>
      <w:lang w:val="fi-FI"/>
    </w:rPr>
  </w:style>
  <w:style w:type="character" w:customStyle="1" w:styleId="LainausChar">
    <w:name w:val="Lainaus Char"/>
    <w:basedOn w:val="Kappaleenoletusfontti"/>
    <w:link w:val="Lainaus"/>
    <w:uiPriority w:val="29"/>
    <w:semiHidden/>
    <w:rsid w:val="00ED3393"/>
    <w:rPr>
      <w:rFonts w:ascii="Exo 2" w:hAnsi="Exo 2"/>
      <w:i/>
      <w:iCs/>
      <w:color w:val="404040" w:themeColor="text1" w:themeTint="BF"/>
      <w:sz w:val="22"/>
      <w:lang w:val="fi-FI"/>
    </w:rPr>
  </w:style>
  <w:style w:type="character" w:styleId="Voimakas">
    <w:name w:val="Strong"/>
    <w:aliases w:val="SemiBold-teksti"/>
    <w:basedOn w:val="Kappaleenoletusfontti"/>
    <w:uiPriority w:val="22"/>
    <w:semiHidden/>
    <w:qFormat/>
    <w:rsid w:val="0021222D"/>
    <w:rPr>
      <w:b/>
      <w:bCs/>
    </w:rPr>
  </w:style>
  <w:style w:type="character" w:styleId="Voimakaskorostus">
    <w:name w:val="Intense Emphasis"/>
    <w:basedOn w:val="Kappaleenoletusfontti"/>
    <w:uiPriority w:val="21"/>
    <w:semiHidden/>
    <w:qFormat/>
    <w:rsid w:val="0021222D"/>
    <w:rPr>
      <w:i/>
      <w:iCs/>
      <w:color w:val="0064AF" w:themeColor="accent1"/>
    </w:rPr>
  </w:style>
  <w:style w:type="character" w:styleId="Korostus">
    <w:name w:val="Emphasis"/>
    <w:basedOn w:val="Kappaleenoletusfontti"/>
    <w:uiPriority w:val="20"/>
    <w:semiHidden/>
    <w:qFormat/>
    <w:rsid w:val="0021222D"/>
    <w:rPr>
      <w:i/>
      <w:iCs/>
    </w:rPr>
  </w:style>
  <w:style w:type="character" w:styleId="Hienovarainenkorostus">
    <w:name w:val="Subtle Emphasis"/>
    <w:basedOn w:val="Kappaleenoletusfontti"/>
    <w:uiPriority w:val="19"/>
    <w:semiHidden/>
    <w:qFormat/>
    <w:rsid w:val="0021222D"/>
    <w:rPr>
      <w:i/>
      <w:iCs/>
      <w:color w:val="404040" w:themeColor="text1" w:themeTint="BF"/>
    </w:rPr>
  </w:style>
  <w:style w:type="paragraph" w:styleId="Alaotsikko">
    <w:name w:val="Subtitle"/>
    <w:basedOn w:val="Normaali"/>
    <w:next w:val="Normaali"/>
    <w:link w:val="AlaotsikkoChar"/>
    <w:uiPriority w:val="11"/>
    <w:semiHidden/>
    <w:rsid w:val="00224B22"/>
    <w:pPr>
      <w:numPr>
        <w:ilvl w:val="1"/>
      </w:numPr>
      <w:suppressAutoHyphens/>
      <w:ind w:left="2381"/>
    </w:pPr>
    <w:rPr>
      <w:rFonts w:eastAsiaTheme="minorEastAsia"/>
      <w:color w:val="FFFFFF" w:themeColor="background1"/>
      <w:spacing w:val="15"/>
      <w:sz w:val="36"/>
      <w:szCs w:val="22"/>
    </w:rPr>
  </w:style>
  <w:style w:type="character" w:customStyle="1" w:styleId="AlaotsikkoChar">
    <w:name w:val="Alaotsikko Char"/>
    <w:basedOn w:val="Kappaleenoletusfontti"/>
    <w:link w:val="Alaotsikko"/>
    <w:uiPriority w:val="11"/>
    <w:semiHidden/>
    <w:rsid w:val="00E3714F"/>
    <w:rPr>
      <w:rFonts w:ascii="Exo 2" w:eastAsiaTheme="minorEastAsia" w:hAnsi="Exo 2"/>
      <w:color w:val="FFFFFF" w:themeColor="background1"/>
      <w:spacing w:val="15"/>
      <w:sz w:val="36"/>
      <w:szCs w:val="22"/>
      <w:lang w:val="fi-FI"/>
    </w:rPr>
  </w:style>
  <w:style w:type="paragraph" w:styleId="Yltunniste">
    <w:name w:val="header"/>
    <w:basedOn w:val="Normaali"/>
    <w:link w:val="YltunnisteChar"/>
    <w:uiPriority w:val="99"/>
    <w:semiHidden/>
    <w:rsid w:val="00F83978"/>
    <w:pPr>
      <w:tabs>
        <w:tab w:val="right" w:pos="7938"/>
        <w:tab w:val="right" w:pos="14175"/>
      </w:tabs>
      <w:spacing w:after="120"/>
    </w:pPr>
    <w:rPr>
      <w:sz w:val="20"/>
    </w:rPr>
  </w:style>
  <w:style w:type="character" w:customStyle="1" w:styleId="YltunnisteChar">
    <w:name w:val="Ylätunniste Char"/>
    <w:basedOn w:val="Kappaleenoletusfontti"/>
    <w:link w:val="Yltunniste"/>
    <w:uiPriority w:val="99"/>
    <w:semiHidden/>
    <w:rsid w:val="00F83978"/>
    <w:rPr>
      <w:rFonts w:ascii="Tahoma" w:hAnsi="Tahoma"/>
      <w:sz w:val="20"/>
      <w:lang w:val="fi-FI"/>
    </w:rPr>
  </w:style>
  <w:style w:type="paragraph" w:customStyle="1" w:styleId="taulukonteksti">
    <w:name w:val="taulukon teksti"/>
    <w:basedOn w:val="Normaali"/>
    <w:semiHidden/>
    <w:rsid w:val="00D3300F"/>
    <w:pPr>
      <w:keepNext/>
      <w:keepLines/>
      <w:tabs>
        <w:tab w:val="left" w:pos="1304"/>
      </w:tabs>
      <w:spacing w:after="240"/>
    </w:pPr>
    <w:rPr>
      <w:rFonts w:eastAsia="Times New Roman" w:cs="Times New Roman"/>
      <w:szCs w:val="20"/>
      <w:lang w:eastAsia="fi-FI"/>
    </w:rPr>
  </w:style>
  <w:style w:type="table" w:styleId="TaulukkoRuudukko">
    <w:name w:val="Table Grid"/>
    <w:basedOn w:val="Normaalitaulukko"/>
    <w:uiPriority w:val="39"/>
    <w:rsid w:val="00D33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rsid w:val="00D3300F"/>
    <w:rPr>
      <w:color w:val="055EB7"/>
      <w:u w:val="single"/>
    </w:rPr>
  </w:style>
  <w:style w:type="paragraph" w:customStyle="1" w:styleId="Taulukonotsikko">
    <w:name w:val="Taulukon otsikko"/>
    <w:basedOn w:val="Kuvaotsikko"/>
    <w:link w:val="TaulukonotsikkoChar"/>
    <w:uiPriority w:val="10"/>
    <w:rsid w:val="00D3300F"/>
  </w:style>
  <w:style w:type="character" w:customStyle="1" w:styleId="TaulukonotsikkoChar">
    <w:name w:val="Taulukon otsikko Char"/>
    <w:basedOn w:val="KuvaotsikkoChar"/>
    <w:link w:val="Taulukonotsikko"/>
    <w:uiPriority w:val="10"/>
    <w:rsid w:val="002203FA"/>
    <w:rPr>
      <w:rFonts w:ascii="Tahoma" w:eastAsia="Times New Roman" w:hAnsi="Tahoma" w:cs="Times New Roman"/>
      <w:i/>
      <w:sz w:val="22"/>
      <w:szCs w:val="20"/>
      <w:lang w:val="fi-FI"/>
    </w:rPr>
  </w:style>
  <w:style w:type="paragraph" w:customStyle="1" w:styleId="Otsikkokannessa">
    <w:name w:val="Otsikko kannessa"/>
    <w:basedOn w:val="Normaali"/>
    <w:link w:val="OtsikkokannessaChar"/>
    <w:semiHidden/>
    <w:qFormat/>
    <w:rsid w:val="00896956"/>
    <w:pPr>
      <w:spacing w:after="120"/>
    </w:pPr>
    <w:rPr>
      <w:rFonts w:ascii="Exo 2 Semi Bold" w:hAnsi="Exo 2 Semi Bold"/>
      <w:bCs/>
      <w:color w:val="FFFFFF" w:themeColor="background1"/>
      <w:sz w:val="48"/>
      <w:szCs w:val="48"/>
    </w:rPr>
  </w:style>
  <w:style w:type="paragraph" w:customStyle="1" w:styleId="Alaotsikkokannessa">
    <w:name w:val="Alaotsikko kannessa"/>
    <w:basedOn w:val="Normaali"/>
    <w:link w:val="AlaotsikkokannessaChar"/>
    <w:semiHidden/>
    <w:rsid w:val="00896956"/>
    <w:rPr>
      <w:color w:val="FFFFFF" w:themeColor="background1"/>
      <w:sz w:val="36"/>
      <w:szCs w:val="36"/>
    </w:rPr>
  </w:style>
  <w:style w:type="character" w:customStyle="1" w:styleId="OtsikkokannessaChar">
    <w:name w:val="Otsikko kannessa Char"/>
    <w:basedOn w:val="Kappaleenoletusfontti"/>
    <w:link w:val="Otsikkokannessa"/>
    <w:semiHidden/>
    <w:rsid w:val="00DA3501"/>
    <w:rPr>
      <w:rFonts w:ascii="Exo 2 Semi Bold" w:hAnsi="Exo 2 Semi Bold"/>
      <w:bCs/>
      <w:color w:val="FFFFFF" w:themeColor="background1"/>
      <w:sz w:val="48"/>
      <w:szCs w:val="48"/>
      <w:lang w:val="fi-FI"/>
    </w:rPr>
  </w:style>
  <w:style w:type="paragraph" w:customStyle="1" w:styleId="Julkaisusarjanumero">
    <w:name w:val="Julkaisusarja&amp;numero"/>
    <w:basedOn w:val="Eivli"/>
    <w:link w:val="JulkaisusarjanumeroChar"/>
    <w:semiHidden/>
    <w:rsid w:val="008462A8"/>
    <w:pPr>
      <w:spacing w:after="240"/>
      <w:jc w:val="right"/>
    </w:pPr>
    <w:rPr>
      <w:rFonts w:ascii="Tahoma" w:hAnsi="Tahoma"/>
      <w:color w:val="FFFFFF" w:themeColor="background1"/>
      <w:spacing w:val="10"/>
      <w:sz w:val="28"/>
      <w:szCs w:val="28"/>
    </w:rPr>
  </w:style>
  <w:style w:type="character" w:customStyle="1" w:styleId="AlaotsikkokannessaChar">
    <w:name w:val="Alaotsikko kannessa Char"/>
    <w:basedOn w:val="Kappaleenoletusfontti"/>
    <w:link w:val="Alaotsikkokannessa"/>
    <w:semiHidden/>
    <w:rsid w:val="003B5B52"/>
    <w:rPr>
      <w:color w:val="FFFFFF" w:themeColor="background1"/>
      <w:sz w:val="36"/>
      <w:szCs w:val="36"/>
    </w:rPr>
  </w:style>
  <w:style w:type="paragraph" w:customStyle="1" w:styleId="Otsikkoliite">
    <w:name w:val="Otsikko (liite)"/>
    <w:basedOn w:val="Normaali"/>
    <w:link w:val="OtsikkoliiteChar"/>
    <w:uiPriority w:val="1"/>
    <w:rsid w:val="00BC152D"/>
    <w:pPr>
      <w:suppressAutoHyphens/>
      <w:spacing w:after="360"/>
    </w:pPr>
    <w:rPr>
      <w:sz w:val="36"/>
    </w:rPr>
  </w:style>
  <w:style w:type="character" w:customStyle="1" w:styleId="JulkaisusarjanumeroChar">
    <w:name w:val="Julkaisusarja&amp;numero Char"/>
    <w:basedOn w:val="EivliChar"/>
    <w:link w:val="Julkaisusarjanumero"/>
    <w:semiHidden/>
    <w:rsid w:val="008462A8"/>
    <w:rPr>
      <w:rFonts w:ascii="Tahoma" w:eastAsiaTheme="minorEastAsia" w:hAnsi="Tahoma"/>
      <w:color w:val="FFFFFF" w:themeColor="background1"/>
      <w:spacing w:val="10"/>
      <w:sz w:val="28"/>
      <w:szCs w:val="28"/>
      <w:lang w:val="en-US" w:eastAsia="zh-CN"/>
    </w:rPr>
  </w:style>
  <w:style w:type="character" w:customStyle="1" w:styleId="OtsikkoliiteChar">
    <w:name w:val="Otsikko (liite) Char"/>
    <w:basedOn w:val="LeiptekstiChar"/>
    <w:link w:val="Otsikkoliite"/>
    <w:uiPriority w:val="1"/>
    <w:rsid w:val="00DD302B"/>
    <w:rPr>
      <w:rFonts w:ascii="Exo 2" w:eastAsia="Times New Roman" w:hAnsi="Exo 2" w:cs="Times New Roman"/>
      <w:sz w:val="36"/>
      <w:szCs w:val="20"/>
      <w:lang w:val="fi-FI" w:eastAsia="fi-FI"/>
    </w:rPr>
  </w:style>
  <w:style w:type="character" w:styleId="AvattuHyperlinkki">
    <w:name w:val="FollowedHyperlink"/>
    <w:basedOn w:val="Kappaleenoletusfontti"/>
    <w:uiPriority w:val="99"/>
    <w:semiHidden/>
    <w:rsid w:val="00494C40"/>
    <w:rPr>
      <w:color w:val="49C2EF" w:themeColor="followedHyperlink"/>
      <w:u w:val="single"/>
    </w:rPr>
  </w:style>
  <w:style w:type="paragraph" w:customStyle="1" w:styleId="Sis1">
    <w:name w:val="Sis 1"/>
    <w:basedOn w:val="Normaali"/>
    <w:semiHidden/>
    <w:rsid w:val="00184942"/>
    <w:pPr>
      <w:ind w:left="1304"/>
      <w:jc w:val="both"/>
    </w:pPr>
    <w:rPr>
      <w:rFonts w:eastAsia="Times New Roman" w:cs="Times New Roman"/>
      <w:sz w:val="18"/>
      <w:lang w:eastAsia="fi-FI"/>
    </w:rPr>
  </w:style>
  <w:style w:type="paragraph" w:customStyle="1" w:styleId="Sis2">
    <w:name w:val="Sis 2"/>
    <w:basedOn w:val="Normaali"/>
    <w:semiHidden/>
    <w:rsid w:val="00184942"/>
    <w:pPr>
      <w:ind w:left="2608"/>
      <w:jc w:val="both"/>
    </w:pPr>
    <w:rPr>
      <w:rFonts w:eastAsia="Times New Roman" w:cs="Times New Roman"/>
      <w:szCs w:val="20"/>
      <w:lang w:eastAsia="fi-FI"/>
    </w:rPr>
  </w:style>
  <w:style w:type="paragraph" w:customStyle="1" w:styleId="Luettelonumeroitu">
    <w:name w:val="Luettelo (numeroitu)"/>
    <w:basedOn w:val="Normaali"/>
    <w:uiPriority w:val="49"/>
    <w:rsid w:val="00E2183E"/>
    <w:pPr>
      <w:numPr>
        <w:numId w:val="14"/>
      </w:numPr>
    </w:pPr>
    <w:rPr>
      <w:szCs w:val="22"/>
    </w:rPr>
  </w:style>
  <w:style w:type="character" w:styleId="Paikkamerkkiteksti">
    <w:name w:val="Placeholder Text"/>
    <w:basedOn w:val="Kappaleenoletusfontti"/>
    <w:uiPriority w:val="99"/>
    <w:semiHidden/>
    <w:rsid w:val="00BC79EE"/>
    <w:rPr>
      <w:color w:val="808080"/>
    </w:rPr>
  </w:style>
  <w:style w:type="paragraph" w:customStyle="1" w:styleId="Paaotsikko">
    <w:name w:val="Paaotsikko"/>
    <w:basedOn w:val="Normaali"/>
    <w:semiHidden/>
    <w:rsid w:val="001B00A9"/>
    <w:pPr>
      <w:suppressAutoHyphens/>
      <w:ind w:left="2381"/>
      <w:outlineLvl w:val="0"/>
    </w:pPr>
    <w:rPr>
      <w:b/>
      <w:color w:val="FFFFFF" w:themeColor="background1"/>
      <w:sz w:val="36"/>
    </w:rPr>
  </w:style>
  <w:style w:type="character" w:customStyle="1" w:styleId="Ratkaisematonmaininta1">
    <w:name w:val="Ratkaisematon maininta1"/>
    <w:basedOn w:val="Kappaleenoletusfontti"/>
    <w:uiPriority w:val="99"/>
    <w:semiHidden/>
    <w:rsid w:val="00783A78"/>
    <w:rPr>
      <w:color w:val="605E5C"/>
      <w:shd w:val="clear" w:color="auto" w:fill="E1DFDD"/>
    </w:rPr>
  </w:style>
  <w:style w:type="paragraph" w:customStyle="1" w:styleId="Sivuotsikko1">
    <w:name w:val="Sivuotsikko 1"/>
    <w:basedOn w:val="Normaali"/>
    <w:next w:val="Sis1"/>
    <w:uiPriority w:val="7"/>
    <w:semiHidden/>
    <w:rsid w:val="00582615"/>
    <w:pPr>
      <w:spacing w:after="40"/>
      <w:ind w:left="1304" w:hanging="1304"/>
    </w:pPr>
    <w:rPr>
      <w:szCs w:val="20"/>
    </w:rPr>
  </w:style>
  <w:style w:type="paragraph" w:customStyle="1" w:styleId="zOhje">
    <w:name w:val="zOhje"/>
    <w:basedOn w:val="Normaali"/>
    <w:semiHidden/>
    <w:rsid w:val="0076206E"/>
    <w:pPr>
      <w:pBdr>
        <w:top w:val="single" w:sz="4" w:space="1" w:color="C00000"/>
        <w:left w:val="single" w:sz="4" w:space="4" w:color="C00000"/>
        <w:bottom w:val="single" w:sz="4" w:space="1" w:color="C00000"/>
        <w:right w:val="single" w:sz="4" w:space="4" w:color="C00000"/>
      </w:pBdr>
    </w:pPr>
    <w:rPr>
      <w:i/>
      <w:color w:val="C00000"/>
    </w:rPr>
  </w:style>
  <w:style w:type="paragraph" w:customStyle="1" w:styleId="Luetteloviiva">
    <w:name w:val="Luettelo (viiva)"/>
    <w:basedOn w:val="Normaali"/>
    <w:uiPriority w:val="59"/>
    <w:rsid w:val="00DA3501"/>
    <w:pPr>
      <w:numPr>
        <w:numId w:val="15"/>
      </w:numPr>
    </w:pPr>
    <w:rPr>
      <w:szCs w:val="22"/>
    </w:rPr>
  </w:style>
  <w:style w:type="table" w:customStyle="1" w:styleId="Julkaisupohja">
    <w:name w:val="Julkaisupohja"/>
    <w:basedOn w:val="Normaalitaulukko"/>
    <w:uiPriority w:val="99"/>
    <w:rsid w:val="00F96F61"/>
    <w:pPr>
      <w:spacing w:before="40" w:after="40"/>
    </w:pPr>
    <w:rPr>
      <w:rFonts w:ascii="Exo 2" w:hAnsi="Exo 2"/>
      <w:sz w:val="20"/>
    </w:rPr>
    <w:tblPr/>
    <w:tblStylePr w:type="firstRow">
      <w:pPr>
        <w:wordWrap/>
        <w:spacing w:beforeLines="40" w:before="40" w:beforeAutospacing="0" w:afterLines="40" w:after="40" w:afterAutospacing="0"/>
      </w:pPr>
      <w:rPr>
        <w:rFonts w:ascii="Felbridge Pro" w:hAnsi="Felbridge Pro"/>
        <w:sz w:val="20"/>
      </w:rPr>
      <w:tblPr/>
      <w:tcPr>
        <w:tcBorders>
          <w:top w:val="nil"/>
          <w:left w:val="nil"/>
          <w:bottom w:val="nil"/>
          <w:right w:val="nil"/>
          <w:insideH w:val="nil"/>
          <w:insideV w:val="nil"/>
        </w:tcBorders>
      </w:tcPr>
    </w:tblStylePr>
  </w:style>
  <w:style w:type="table" w:customStyle="1" w:styleId="Julkaisu">
    <w:name w:val="Julkaisu"/>
    <w:basedOn w:val="Normaalitaulukko"/>
    <w:uiPriority w:val="99"/>
    <w:rsid w:val="006603CF"/>
    <w:pPr>
      <w:spacing w:before="40" w:after="40"/>
    </w:pPr>
    <w:rPr>
      <w:rFonts w:ascii="Exo 2" w:hAnsi="Exo 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elbridge Pro" w:hAnsi="Felbridge Pro"/>
        <w:sz w:val="20"/>
      </w:rPr>
      <w:tblPr/>
      <w:tcPr>
        <w:shd w:val="clear" w:color="auto" w:fill="4AC2F1"/>
      </w:tcPr>
    </w:tblStylePr>
  </w:style>
  <w:style w:type="paragraph" w:customStyle="1" w:styleId="Paaotsikkonimiosivu">
    <w:name w:val="Paaotsikko_nimiosivu"/>
    <w:basedOn w:val="Paaotsikko"/>
    <w:next w:val="Normaali"/>
    <w:semiHidden/>
    <w:rsid w:val="00EA6314"/>
    <w:pPr>
      <w:ind w:left="0"/>
      <w:jc w:val="right"/>
      <w:outlineLvl w:val="9"/>
    </w:pPr>
    <w:rPr>
      <w:color w:val="auto"/>
    </w:rPr>
  </w:style>
  <w:style w:type="paragraph" w:customStyle="1" w:styleId="Luettelolhdeluettelo">
    <w:name w:val="Luettelo (lähdeluettelo)"/>
    <w:basedOn w:val="Normaali"/>
    <w:uiPriority w:val="60"/>
    <w:rsid w:val="00E376FD"/>
    <w:pPr>
      <w:numPr>
        <w:numId w:val="16"/>
      </w:numPr>
      <w:suppressAutoHyphens/>
      <w:spacing w:after="40"/>
    </w:pPr>
  </w:style>
  <w:style w:type="paragraph" w:customStyle="1" w:styleId="Normaalibold">
    <w:name w:val="Normaali bold"/>
    <w:basedOn w:val="Normaali"/>
    <w:rsid w:val="00542764"/>
    <w:rPr>
      <w:b/>
    </w:rPr>
  </w:style>
  <w:style w:type="paragraph" w:customStyle="1" w:styleId="Leiptekstibold">
    <w:name w:val="Leipäteksti bold"/>
    <w:basedOn w:val="Leipteksti"/>
    <w:uiPriority w:val="5"/>
    <w:rsid w:val="0054608A"/>
    <w:rPr>
      <w:b/>
    </w:rPr>
  </w:style>
  <w:style w:type="paragraph" w:styleId="Sisluet4">
    <w:name w:val="toc 4"/>
    <w:basedOn w:val="Normaali"/>
    <w:next w:val="Normaali"/>
    <w:autoRedefine/>
    <w:uiPriority w:val="39"/>
    <w:semiHidden/>
    <w:unhideWhenUsed/>
    <w:rsid w:val="001C191A"/>
    <w:pPr>
      <w:spacing w:after="100"/>
      <w:ind w:left="660"/>
    </w:pPr>
  </w:style>
  <w:style w:type="character" w:styleId="Kommentinviite">
    <w:name w:val="annotation reference"/>
    <w:basedOn w:val="Kappaleenoletusfontti"/>
    <w:uiPriority w:val="99"/>
    <w:semiHidden/>
    <w:rsid w:val="00287BB3"/>
    <w:rPr>
      <w:sz w:val="16"/>
      <w:szCs w:val="16"/>
    </w:rPr>
  </w:style>
  <w:style w:type="paragraph" w:styleId="Kommentinteksti">
    <w:name w:val="annotation text"/>
    <w:basedOn w:val="Normaali"/>
    <w:link w:val="KommentintekstiChar"/>
    <w:uiPriority w:val="99"/>
    <w:semiHidden/>
    <w:rsid w:val="00287BB3"/>
    <w:rPr>
      <w:sz w:val="20"/>
      <w:szCs w:val="20"/>
    </w:rPr>
  </w:style>
  <w:style w:type="character" w:customStyle="1" w:styleId="KommentintekstiChar">
    <w:name w:val="Kommentin teksti Char"/>
    <w:basedOn w:val="Kappaleenoletusfontti"/>
    <w:link w:val="Kommentinteksti"/>
    <w:uiPriority w:val="99"/>
    <w:semiHidden/>
    <w:rsid w:val="00287BB3"/>
    <w:rPr>
      <w:rFonts w:ascii="Tahoma" w:hAnsi="Tahoma"/>
      <w:sz w:val="20"/>
      <w:szCs w:val="20"/>
      <w:lang w:val="fi-FI"/>
    </w:rPr>
  </w:style>
  <w:style w:type="paragraph" w:styleId="Kommentinotsikko">
    <w:name w:val="annotation subject"/>
    <w:basedOn w:val="Kommentinteksti"/>
    <w:next w:val="Kommentinteksti"/>
    <w:link w:val="KommentinotsikkoChar"/>
    <w:uiPriority w:val="99"/>
    <w:semiHidden/>
    <w:unhideWhenUsed/>
    <w:rsid w:val="00287BB3"/>
    <w:rPr>
      <w:b/>
      <w:bCs/>
    </w:rPr>
  </w:style>
  <w:style w:type="character" w:customStyle="1" w:styleId="KommentinotsikkoChar">
    <w:name w:val="Kommentin otsikko Char"/>
    <w:basedOn w:val="KommentintekstiChar"/>
    <w:link w:val="Kommentinotsikko"/>
    <w:uiPriority w:val="99"/>
    <w:semiHidden/>
    <w:rsid w:val="00287BB3"/>
    <w:rPr>
      <w:rFonts w:ascii="Tahoma" w:hAnsi="Tahoma"/>
      <w:b/>
      <w:bCs/>
      <w:sz w:val="20"/>
      <w:szCs w:val="20"/>
      <w:lang w:val="fi-FI"/>
    </w:rPr>
  </w:style>
  <w:style w:type="character" w:styleId="Ratkaisematonmaininta">
    <w:name w:val="Unresolved Mention"/>
    <w:basedOn w:val="Kappaleenoletusfontti"/>
    <w:uiPriority w:val="99"/>
    <w:unhideWhenUsed/>
    <w:rsid w:val="00A55992"/>
    <w:rPr>
      <w:color w:val="605E5C"/>
      <w:shd w:val="clear" w:color="auto" w:fill="E1DFDD"/>
    </w:rPr>
  </w:style>
  <w:style w:type="paragraph" w:styleId="NormaaliWWW">
    <w:name w:val="Normal (Web)"/>
    <w:basedOn w:val="Normaali"/>
    <w:uiPriority w:val="99"/>
    <w:semiHidden/>
    <w:unhideWhenUsed/>
    <w:rsid w:val="00EA6063"/>
    <w:pPr>
      <w:spacing w:before="100" w:beforeAutospacing="1" w:after="100" w:afterAutospacing="1"/>
    </w:pPr>
    <w:rPr>
      <w:rFonts w:ascii="Times New Roman" w:eastAsia="Times New Roman" w:hAnsi="Times New Roman" w:cs="Times New Roman"/>
      <w:sz w:val="24"/>
      <w:lang w:eastAsia="fi-FI"/>
    </w:rPr>
  </w:style>
  <w:style w:type="paragraph" w:customStyle="1" w:styleId="Taulukonteksti0">
    <w:name w:val="Taulukon teksti"/>
    <w:basedOn w:val="Normaali"/>
    <w:rsid w:val="00820F71"/>
    <w:pPr>
      <w:keepNext/>
      <w:keepLines/>
      <w:suppressAutoHyphens/>
      <w:spacing w:before="40" w:after="40"/>
    </w:pPr>
    <w:rPr>
      <w:rFonts w:ascii="Felbridge Pro" w:eastAsia="Times New Roman" w:hAnsi="Felbridge Pro" w:cs="Times New Roman"/>
      <w:i/>
      <w:sz w:val="20"/>
      <w:szCs w:val="20"/>
    </w:rPr>
  </w:style>
  <w:style w:type="character" w:styleId="Maininta">
    <w:name w:val="Mention"/>
    <w:basedOn w:val="Kappaleenoletusfontti"/>
    <w:uiPriority w:val="99"/>
    <w:unhideWhenUsed/>
    <w:rsid w:val="0000340F"/>
    <w:rPr>
      <w:color w:val="2B579A"/>
      <w:shd w:val="clear" w:color="auto" w:fill="E1DFDD"/>
    </w:rPr>
  </w:style>
  <w:style w:type="paragraph" w:styleId="Sisllysluettelonotsikko">
    <w:name w:val="TOC Heading"/>
    <w:basedOn w:val="Otsikko1"/>
    <w:next w:val="Normaali"/>
    <w:uiPriority w:val="39"/>
    <w:unhideWhenUsed/>
    <w:qFormat/>
    <w:rsid w:val="00D74DE2"/>
    <w:pPr>
      <w:keepLines/>
      <w:pageBreakBefore w:val="0"/>
      <w:numPr>
        <w:numId w:val="0"/>
      </w:numPr>
      <w:suppressAutoHyphens w:val="0"/>
      <w:spacing w:before="240" w:after="0" w:line="259" w:lineRule="auto"/>
      <w:outlineLvl w:val="9"/>
    </w:pPr>
    <w:rPr>
      <w:rFonts w:asciiTheme="majorHAnsi" w:eastAsiaTheme="majorEastAsia" w:hAnsiTheme="majorHAnsi" w:cstheme="majorBidi"/>
      <w:b w:val="0"/>
      <w:color w:val="004A83"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9342">
      <w:bodyDiv w:val="1"/>
      <w:marLeft w:val="0"/>
      <w:marRight w:val="0"/>
      <w:marTop w:val="0"/>
      <w:marBottom w:val="0"/>
      <w:divBdr>
        <w:top w:val="none" w:sz="0" w:space="0" w:color="auto"/>
        <w:left w:val="none" w:sz="0" w:space="0" w:color="auto"/>
        <w:bottom w:val="none" w:sz="0" w:space="0" w:color="auto"/>
        <w:right w:val="none" w:sz="0" w:space="0" w:color="auto"/>
      </w:divBdr>
    </w:div>
    <w:div w:id="41756745">
      <w:bodyDiv w:val="1"/>
      <w:marLeft w:val="0"/>
      <w:marRight w:val="0"/>
      <w:marTop w:val="0"/>
      <w:marBottom w:val="0"/>
      <w:divBdr>
        <w:top w:val="none" w:sz="0" w:space="0" w:color="auto"/>
        <w:left w:val="none" w:sz="0" w:space="0" w:color="auto"/>
        <w:bottom w:val="none" w:sz="0" w:space="0" w:color="auto"/>
        <w:right w:val="none" w:sz="0" w:space="0" w:color="auto"/>
      </w:divBdr>
    </w:div>
    <w:div w:id="163588541">
      <w:bodyDiv w:val="1"/>
      <w:marLeft w:val="0"/>
      <w:marRight w:val="0"/>
      <w:marTop w:val="0"/>
      <w:marBottom w:val="0"/>
      <w:divBdr>
        <w:top w:val="none" w:sz="0" w:space="0" w:color="auto"/>
        <w:left w:val="none" w:sz="0" w:space="0" w:color="auto"/>
        <w:bottom w:val="none" w:sz="0" w:space="0" w:color="auto"/>
        <w:right w:val="none" w:sz="0" w:space="0" w:color="auto"/>
      </w:divBdr>
    </w:div>
    <w:div w:id="230972133">
      <w:bodyDiv w:val="1"/>
      <w:marLeft w:val="0"/>
      <w:marRight w:val="0"/>
      <w:marTop w:val="0"/>
      <w:marBottom w:val="0"/>
      <w:divBdr>
        <w:top w:val="none" w:sz="0" w:space="0" w:color="auto"/>
        <w:left w:val="none" w:sz="0" w:space="0" w:color="auto"/>
        <w:bottom w:val="none" w:sz="0" w:space="0" w:color="auto"/>
        <w:right w:val="none" w:sz="0" w:space="0" w:color="auto"/>
      </w:divBdr>
    </w:div>
    <w:div w:id="1211114045">
      <w:bodyDiv w:val="1"/>
      <w:marLeft w:val="0"/>
      <w:marRight w:val="0"/>
      <w:marTop w:val="0"/>
      <w:marBottom w:val="0"/>
      <w:divBdr>
        <w:top w:val="none" w:sz="0" w:space="0" w:color="auto"/>
        <w:left w:val="none" w:sz="0" w:space="0" w:color="auto"/>
        <w:bottom w:val="none" w:sz="0" w:space="0" w:color="auto"/>
        <w:right w:val="none" w:sz="0" w:space="0" w:color="auto"/>
      </w:divBdr>
    </w:div>
    <w:div w:id="1221936888">
      <w:bodyDiv w:val="1"/>
      <w:marLeft w:val="0"/>
      <w:marRight w:val="0"/>
      <w:marTop w:val="0"/>
      <w:marBottom w:val="0"/>
      <w:divBdr>
        <w:top w:val="none" w:sz="0" w:space="0" w:color="auto"/>
        <w:left w:val="none" w:sz="0" w:space="0" w:color="auto"/>
        <w:bottom w:val="none" w:sz="0" w:space="0" w:color="auto"/>
        <w:right w:val="none" w:sz="0" w:space="0" w:color="auto"/>
      </w:divBdr>
    </w:div>
    <w:div w:id="1227958604">
      <w:bodyDiv w:val="1"/>
      <w:marLeft w:val="0"/>
      <w:marRight w:val="0"/>
      <w:marTop w:val="0"/>
      <w:marBottom w:val="0"/>
      <w:divBdr>
        <w:top w:val="none" w:sz="0" w:space="0" w:color="auto"/>
        <w:left w:val="none" w:sz="0" w:space="0" w:color="auto"/>
        <w:bottom w:val="none" w:sz="0" w:space="0" w:color="auto"/>
        <w:right w:val="none" w:sz="0" w:space="0" w:color="auto"/>
      </w:divBdr>
    </w:div>
    <w:div w:id="1574193573">
      <w:bodyDiv w:val="1"/>
      <w:marLeft w:val="0"/>
      <w:marRight w:val="0"/>
      <w:marTop w:val="0"/>
      <w:marBottom w:val="0"/>
      <w:divBdr>
        <w:top w:val="none" w:sz="0" w:space="0" w:color="auto"/>
        <w:left w:val="none" w:sz="0" w:space="0" w:color="auto"/>
        <w:bottom w:val="none" w:sz="0" w:space="0" w:color="auto"/>
        <w:right w:val="none" w:sz="0" w:space="0" w:color="auto"/>
      </w:divBdr>
      <w:divsChild>
        <w:div w:id="862674970">
          <w:marLeft w:val="0"/>
          <w:marRight w:val="0"/>
          <w:marTop w:val="0"/>
          <w:marBottom w:val="0"/>
          <w:divBdr>
            <w:top w:val="none" w:sz="0" w:space="0" w:color="auto"/>
            <w:left w:val="none" w:sz="0" w:space="0" w:color="auto"/>
            <w:bottom w:val="none" w:sz="0" w:space="0" w:color="auto"/>
            <w:right w:val="none" w:sz="0" w:space="0" w:color="auto"/>
          </w:divBdr>
        </w:div>
        <w:div w:id="1546604579">
          <w:marLeft w:val="0"/>
          <w:marRight w:val="0"/>
          <w:marTop w:val="0"/>
          <w:marBottom w:val="0"/>
          <w:divBdr>
            <w:top w:val="none" w:sz="0" w:space="0" w:color="auto"/>
            <w:left w:val="none" w:sz="0" w:space="0" w:color="auto"/>
            <w:bottom w:val="none" w:sz="0" w:space="0" w:color="auto"/>
            <w:right w:val="none" w:sz="0" w:space="0" w:color="auto"/>
          </w:divBdr>
        </w:div>
        <w:div w:id="1572619905">
          <w:marLeft w:val="0"/>
          <w:marRight w:val="0"/>
          <w:marTop w:val="0"/>
          <w:marBottom w:val="0"/>
          <w:divBdr>
            <w:top w:val="none" w:sz="0" w:space="0" w:color="auto"/>
            <w:left w:val="none" w:sz="0" w:space="0" w:color="auto"/>
            <w:bottom w:val="none" w:sz="0" w:space="0" w:color="auto"/>
            <w:right w:val="none" w:sz="0" w:space="0" w:color="auto"/>
          </w:divBdr>
        </w:div>
      </w:divsChild>
    </w:div>
    <w:div w:id="1591694069">
      <w:bodyDiv w:val="1"/>
      <w:marLeft w:val="0"/>
      <w:marRight w:val="0"/>
      <w:marTop w:val="0"/>
      <w:marBottom w:val="0"/>
      <w:divBdr>
        <w:top w:val="none" w:sz="0" w:space="0" w:color="auto"/>
        <w:left w:val="none" w:sz="0" w:space="0" w:color="auto"/>
        <w:bottom w:val="none" w:sz="0" w:space="0" w:color="auto"/>
        <w:right w:val="none" w:sz="0" w:space="0" w:color="auto"/>
      </w:divBdr>
    </w:div>
    <w:div w:id="1743604633">
      <w:bodyDiv w:val="1"/>
      <w:marLeft w:val="0"/>
      <w:marRight w:val="0"/>
      <w:marTop w:val="0"/>
      <w:marBottom w:val="0"/>
      <w:divBdr>
        <w:top w:val="none" w:sz="0" w:space="0" w:color="auto"/>
        <w:left w:val="none" w:sz="0" w:space="0" w:color="auto"/>
        <w:bottom w:val="none" w:sz="0" w:space="0" w:color="auto"/>
        <w:right w:val="none" w:sz="0" w:space="0" w:color="auto"/>
      </w:divBdr>
    </w:div>
    <w:div w:id="1798789637">
      <w:bodyDiv w:val="1"/>
      <w:marLeft w:val="0"/>
      <w:marRight w:val="0"/>
      <w:marTop w:val="0"/>
      <w:marBottom w:val="0"/>
      <w:divBdr>
        <w:top w:val="none" w:sz="0" w:space="0" w:color="auto"/>
        <w:left w:val="none" w:sz="0" w:space="0" w:color="auto"/>
        <w:bottom w:val="none" w:sz="0" w:space="0" w:color="auto"/>
        <w:right w:val="none" w:sz="0" w:space="0" w:color="auto"/>
      </w:divBdr>
    </w:div>
    <w:div w:id="2088648844">
      <w:bodyDiv w:val="1"/>
      <w:marLeft w:val="0"/>
      <w:marRight w:val="0"/>
      <w:marTop w:val="0"/>
      <w:marBottom w:val="0"/>
      <w:divBdr>
        <w:top w:val="none" w:sz="0" w:space="0" w:color="auto"/>
        <w:left w:val="none" w:sz="0" w:space="0" w:color="auto"/>
        <w:bottom w:val="none" w:sz="0" w:space="0" w:color="auto"/>
        <w:right w:val="none" w:sz="0" w:space="0" w:color="auto"/>
      </w:divBdr>
    </w:div>
    <w:div w:id="2102212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ayla.fi" TargetMode="External"/><Relationship Id="rId26" Type="http://schemas.openxmlformats.org/officeDocument/2006/relationships/hyperlink" Target="https://www.finlex.fi/fi/laki/alkup/2021/20211107" TargetMode="External"/><Relationship Id="rId39" Type="http://schemas.openxmlformats.org/officeDocument/2006/relationships/hyperlink" Target="https://www.jyvaskyla.fi/sites/default/files/2022-09/jyvaskylan_kaupungin_meluselvitys_kansallisilla_tunnusluvuilla_2022.pdf" TargetMode="External"/><Relationship Id="rId21" Type="http://schemas.openxmlformats.org/officeDocument/2006/relationships/footer" Target="footer1.xml"/><Relationship Id="rId34" Type="http://schemas.openxmlformats.org/officeDocument/2006/relationships/hyperlink" Target="https://www.hel.fi/static/liitteet/kaupunkiymparisto/julkaisut/julkaisut/julkaisu-25-22.pdf" TargetMode="External"/><Relationship Id="rId42" Type="http://schemas.openxmlformats.org/officeDocument/2006/relationships/hyperlink" Target="https://www.euro.who.int/__data/assets/pdf_file/0008/136466/e94888.pdf" TargetMode="External"/><Relationship Id="rId47" Type="http://schemas.openxmlformats.org/officeDocument/2006/relationships/header" Target="header11.xml"/><Relationship Id="rId50" Type="http://schemas.openxmlformats.org/officeDocument/2006/relationships/hyperlink" Target="https://www.doria.fi/bitstream/handle/10024/186351/VJ%2077_2022%20978-952-405-027-2.pdf?sequence=1&amp;isAllowed=y" TargetMode="External"/><Relationship Id="rId55"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yperlink" Target="https://www.doria.fi/handle/10024/160794" TargetMode="External"/><Relationship Id="rId11" Type="http://schemas.openxmlformats.org/officeDocument/2006/relationships/image" Target="media/image1.jpg"/><Relationship Id="rId24" Type="http://schemas.openxmlformats.org/officeDocument/2006/relationships/hyperlink" Target="https://paikkatieto.vaylapilvi.fi/suomen-vaylat/" TargetMode="External"/><Relationship Id="rId32" Type="http://schemas.openxmlformats.org/officeDocument/2006/relationships/hyperlink" Target="https://ava.vaylapilvi.fi/ava/Julkaisut/Vaylavirasto/vo_2022-27_meluesteet_1.5.2022_web.pdf" TargetMode="External"/><Relationship Id="rId37" Type="http://schemas.openxmlformats.org/officeDocument/2006/relationships/hyperlink" Target="https://www.tampere.fi/sites/default/files/2022-09/tampereen_kaupungin_eu-meluselvitys.pdf" TargetMode="External"/><Relationship Id="rId40" Type="http://schemas.openxmlformats.org/officeDocument/2006/relationships/hyperlink" Target="https://www.kuopio.fi/documents/7369547/7781054/Kuopion+EU_meluselvitys+2022/acefd429-7479-4054-98c1-452bcc6329b3" TargetMode="External"/><Relationship Id="rId45" Type="http://schemas.openxmlformats.org/officeDocument/2006/relationships/hyperlink" Target="https://www.doria.fi/bitstream/handle/10024/186687/vj_2023-14_978-952-405-050-0.pdf?sequence=1&amp;isAllowed=y" TargetMode="External"/><Relationship Id="rId53" Type="http://schemas.openxmlformats.org/officeDocument/2006/relationships/header" Target="header1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hyperlink" Target="https://www.doria.fi/handle/10024/182160" TargetMode="External"/><Relationship Id="rId44" Type="http://schemas.openxmlformats.org/officeDocument/2006/relationships/hyperlink" Target="https://www.vttresearch.com/sites/default/files/pdf/technology/2014/T197.pdf" TargetMode="Externa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yperlink" Target="https://www.doria.fi/handle/10024/133167" TargetMode="External"/><Relationship Id="rId30" Type="http://schemas.openxmlformats.org/officeDocument/2006/relationships/hyperlink" Target="https://julkaisut.valtioneuvosto.fi/bitstream/handle/10024/78799/LVM_2807.pdf?sequence=1" TargetMode="External"/><Relationship Id="rId35" Type="http://schemas.openxmlformats.org/officeDocument/2006/relationships/hyperlink" Target="https://static.espoo.fi/cdn/ff/0DVRtQleJdAThSBoDSv8rUw7mOnvVteNbLMIdJsCRf0/1674118103/public/2023-01/Meluselvitys%202022%20pakattu%2C%20saavutettava_ISSN.pdf" TargetMode="External"/><Relationship Id="rId43" Type="http://schemas.openxmlformats.org/officeDocument/2006/relationships/hyperlink" Target="https://www.kuntaliitto.fi/julkaisut/2010/1368-kunnan-ja-valtion-kustannusvastuun-periaatteet-maantien-pidossa" TargetMode="External"/><Relationship Id="rId48" Type="http://schemas.openxmlformats.org/officeDocument/2006/relationships/footer" Target="footer3.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image" Target="media/image3.jpeg"/><Relationship Id="rId33" Type="http://schemas.openxmlformats.org/officeDocument/2006/relationships/hyperlink" Target="https://www.doria.fi/bitstream/handle/10024/185776/vj_2022-52_978-952-317-990-5.pdf?sequence=1&amp;isAllowed=y" TargetMode="External"/><Relationship Id="rId38" Type="http://schemas.openxmlformats.org/officeDocument/2006/relationships/hyperlink" Target="https://www.lahti.fi/tiedostot/lahden-meluselvitys-2022-eun-ymparistomeludirektiivin-mukaiset-laskennat/" TargetMode="External"/><Relationship Id="rId46" Type="http://schemas.openxmlformats.org/officeDocument/2006/relationships/header" Target="header10.xml"/><Relationship Id="rId20" Type="http://schemas.openxmlformats.org/officeDocument/2006/relationships/header" Target="header8.xml"/><Relationship Id="rId41" Type="http://schemas.openxmlformats.org/officeDocument/2006/relationships/hyperlink" Target="https://www.ouka.fi/documents/64417/34516337/Oulun+meluselvitys_kansallisilla+tunnusluvuilla_2022_8.9.2022.pdf/1a6ebd69-8867-4fbe-b0bd-49eb81b1893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footer" Target="footer2.xml"/><Relationship Id="rId28" Type="http://schemas.openxmlformats.org/officeDocument/2006/relationships/hyperlink" Target="https://www.doria.fi/handle/10024/121191" TargetMode="External"/><Relationship Id="rId36" Type="http://schemas.openxmlformats.org/officeDocument/2006/relationships/hyperlink" Target="https://www.vantaa.fi/sites/default/files/document/Ymp%C3%A4rist%C3%B6meludirektiivin%20mukainen%20Vantaan%20meluselvitys%202022_1.pdf" TargetMode="External"/><Relationship Id="rId49" Type="http://schemas.openxmlformats.org/officeDocument/2006/relationships/header" Target="header1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E622EE7CA64D3185847C0CDC42F3C3"/>
        <w:category>
          <w:name w:val="Yleiset"/>
          <w:gallery w:val="placeholder"/>
        </w:category>
        <w:types>
          <w:type w:val="bbPlcHdr"/>
        </w:types>
        <w:behaviors>
          <w:behavior w:val="content"/>
        </w:behaviors>
        <w:guid w:val="{64ADF684-6056-4133-B48B-129243A289CD}"/>
      </w:docPartPr>
      <w:docPartBody>
        <w:p w:rsidR="0069487C" w:rsidRDefault="00811B7E" w:rsidP="00811B7E">
          <w:pPr>
            <w:pStyle w:val="9BE622EE7CA64D3185847C0CDC42F3C34"/>
          </w:pPr>
          <w:r w:rsidRPr="007E5D2C">
            <w:rPr>
              <w:rStyle w:val="Paikkamerkkiteksti"/>
            </w:rPr>
            <w:t xml:space="preserve">Kirjoita </w:t>
          </w:r>
          <w:r>
            <w:rPr>
              <w:rStyle w:val="Paikkamerkkiteksti"/>
            </w:rPr>
            <w:t>alaotsikko</w:t>
          </w:r>
        </w:p>
      </w:docPartBody>
    </w:docPart>
    <w:docPart>
      <w:docPartPr>
        <w:name w:val="CDFDF488339F430CBBFFFC0A870D6308"/>
        <w:category>
          <w:name w:val="Yleiset"/>
          <w:gallery w:val="placeholder"/>
        </w:category>
        <w:types>
          <w:type w:val="bbPlcHdr"/>
        </w:types>
        <w:behaviors>
          <w:behavior w:val="content"/>
        </w:behaviors>
        <w:guid w:val="{CD85F2C7-C3AC-41DC-8C11-0B16ADCE2F17}"/>
      </w:docPartPr>
      <w:docPartBody>
        <w:p w:rsidR="0069487C" w:rsidRDefault="00811B7E" w:rsidP="00811B7E">
          <w:pPr>
            <w:pStyle w:val="CDFDF488339F430CBBFFFC0A870D63084"/>
          </w:pPr>
          <w:r w:rsidRPr="007E5D2C">
            <w:rPr>
              <w:rStyle w:val="Paikkamerkkiteksti"/>
            </w:rPr>
            <w:t xml:space="preserve">Kirjoita </w:t>
          </w:r>
          <w:r>
            <w:rPr>
              <w:rStyle w:val="Paikkamerkkiteksti"/>
            </w:rPr>
            <w:t>vuosi</w:t>
          </w:r>
        </w:p>
      </w:docPartBody>
    </w:docPart>
    <w:docPart>
      <w:docPartPr>
        <w:name w:val="735FF7F780A441C689C2E87E4E6ECE7C"/>
        <w:category>
          <w:name w:val="Yleiset"/>
          <w:gallery w:val="placeholder"/>
        </w:category>
        <w:types>
          <w:type w:val="bbPlcHdr"/>
        </w:types>
        <w:behaviors>
          <w:behavior w:val="content"/>
        </w:behaviors>
        <w:guid w:val="{4377091C-464D-4566-B49A-2C2209264D5F}"/>
      </w:docPartPr>
      <w:docPartBody>
        <w:p w:rsidR="0069487C" w:rsidRDefault="00811B7E" w:rsidP="00811B7E">
          <w:pPr>
            <w:pStyle w:val="735FF7F780A441C689C2E87E4E6ECE7C4"/>
          </w:pPr>
          <w:r w:rsidRPr="007E5D2C">
            <w:rPr>
              <w:rStyle w:val="Paikkamerkkiteksti"/>
            </w:rPr>
            <w:t xml:space="preserve">Kirjoita </w:t>
          </w:r>
          <w:r>
            <w:rPr>
              <w:rStyle w:val="Paikkamerkkiteksti"/>
            </w:rPr>
            <w:t>nro</w:t>
          </w:r>
        </w:p>
      </w:docPartBody>
    </w:docPart>
    <w:docPart>
      <w:docPartPr>
        <w:name w:val="7CC97D64F51B4C598EA96F48366632CC"/>
        <w:category>
          <w:name w:val="Yleiset"/>
          <w:gallery w:val="placeholder"/>
        </w:category>
        <w:types>
          <w:type w:val="bbPlcHdr"/>
        </w:types>
        <w:behaviors>
          <w:behavior w:val="content"/>
        </w:behaviors>
        <w:guid w:val="{DCC143D8-AEEC-403D-8CA1-A05168882993}"/>
      </w:docPartPr>
      <w:docPartBody>
        <w:p w:rsidR="0069487C" w:rsidRDefault="00811B7E" w:rsidP="00811B7E">
          <w:pPr>
            <w:pStyle w:val="7CC97D64F51B4C598EA96F48366632CC4"/>
          </w:pPr>
          <w:r w:rsidRPr="007E5D2C">
            <w:rPr>
              <w:rStyle w:val="Paikkamerkkiteksti"/>
            </w:rPr>
            <w:t xml:space="preserve">Kirjoita </w:t>
          </w:r>
          <w:r>
            <w:rPr>
              <w:rStyle w:val="Paikkamerkkiteksti"/>
            </w:rPr>
            <w:t>vuosi</w:t>
          </w:r>
        </w:p>
      </w:docPartBody>
    </w:docPart>
    <w:docPart>
      <w:docPartPr>
        <w:name w:val="4F724782F4424D7C853BBC23FAD12609"/>
        <w:category>
          <w:name w:val="Yleiset"/>
          <w:gallery w:val="placeholder"/>
        </w:category>
        <w:types>
          <w:type w:val="bbPlcHdr"/>
        </w:types>
        <w:behaviors>
          <w:behavior w:val="content"/>
        </w:behaviors>
        <w:guid w:val="{4FDE30D2-DC44-48E6-B582-AB4CFBE8AA00}"/>
      </w:docPartPr>
      <w:docPartBody>
        <w:p w:rsidR="0069487C" w:rsidRDefault="000815DE" w:rsidP="000815DE">
          <w:pPr>
            <w:pStyle w:val="4F724782F4424D7C853BBC23FAD126093"/>
          </w:pPr>
          <w:r w:rsidRPr="007E5D2C">
            <w:rPr>
              <w:rStyle w:val="Paikkamerkkiteksti"/>
            </w:rPr>
            <w:t xml:space="preserve">Kirjoita </w:t>
          </w:r>
          <w:r>
            <w:rPr>
              <w:rStyle w:val="Paikkamerkkiteksti"/>
            </w:rPr>
            <w:t>julkaisun otsikko</w:t>
          </w:r>
        </w:p>
      </w:docPartBody>
    </w:docPart>
    <w:docPart>
      <w:docPartPr>
        <w:name w:val="18EF4BDC9B4047159BA86CE6CC39C601"/>
        <w:category>
          <w:name w:val="Yleiset"/>
          <w:gallery w:val="placeholder"/>
        </w:category>
        <w:types>
          <w:type w:val="bbPlcHdr"/>
        </w:types>
        <w:behaviors>
          <w:behavior w:val="content"/>
        </w:behaviors>
        <w:guid w:val="{CCD210D5-E51D-4270-B688-30AE801EC7FF}"/>
      </w:docPartPr>
      <w:docPartBody>
        <w:p w:rsidR="0069487C" w:rsidRDefault="00811B7E" w:rsidP="00811B7E">
          <w:pPr>
            <w:pStyle w:val="18EF4BDC9B4047159BA86CE6CC39C6014"/>
          </w:pPr>
          <w:r w:rsidRPr="007E5D2C">
            <w:rPr>
              <w:rStyle w:val="Paikkamerkkiteksti"/>
            </w:rPr>
            <w:t xml:space="preserve">Kirjoita </w:t>
          </w:r>
          <w:r>
            <w:rPr>
              <w:rStyle w:val="Paikkamerkkiteksti"/>
            </w:rPr>
            <w:t>alaotsikko</w:t>
          </w:r>
        </w:p>
      </w:docPartBody>
    </w:docPart>
    <w:docPart>
      <w:docPartPr>
        <w:name w:val="68778F3888534547AF17DE91606156A9"/>
        <w:category>
          <w:name w:val="Yleiset"/>
          <w:gallery w:val="placeholder"/>
        </w:category>
        <w:types>
          <w:type w:val="bbPlcHdr"/>
        </w:types>
        <w:behaviors>
          <w:behavior w:val="content"/>
        </w:behaviors>
        <w:guid w:val="{7B4474D6-463B-447E-A3EC-880B89B439F9}"/>
      </w:docPartPr>
      <w:docPartBody>
        <w:p w:rsidR="0069487C" w:rsidRDefault="00811B7E" w:rsidP="00811B7E">
          <w:pPr>
            <w:pStyle w:val="68778F3888534547AF17DE91606156A94"/>
          </w:pPr>
          <w:r w:rsidRPr="007E5D2C">
            <w:rPr>
              <w:rStyle w:val="Paikkamerkkiteksti"/>
            </w:rPr>
            <w:t xml:space="preserve">Kirjoita </w:t>
          </w:r>
          <w:r>
            <w:rPr>
              <w:rStyle w:val="Paikkamerkkiteksti"/>
            </w:rPr>
            <w:t>tekijät; Etunimi Sukunimi, Etunimi Sukunimi</w:t>
          </w:r>
        </w:p>
      </w:docPartBody>
    </w:docPart>
    <w:docPart>
      <w:docPartPr>
        <w:name w:val="AD3A405ACBE54E54B54649A739FB9B5F"/>
        <w:category>
          <w:name w:val="Yleiset"/>
          <w:gallery w:val="placeholder"/>
        </w:category>
        <w:types>
          <w:type w:val="bbPlcHdr"/>
        </w:types>
        <w:behaviors>
          <w:behavior w:val="content"/>
        </w:behaviors>
        <w:guid w:val="{133EE799-4755-47E5-90E1-25248B128E1F}"/>
      </w:docPartPr>
      <w:docPartBody>
        <w:p w:rsidR="0069487C" w:rsidRDefault="00811B7E" w:rsidP="00811B7E">
          <w:pPr>
            <w:pStyle w:val="AD3A405ACBE54E54B54649A739FB9B5F4"/>
          </w:pPr>
          <w:r w:rsidRPr="007E5D2C">
            <w:rPr>
              <w:rStyle w:val="Paikkamerkkiteksti"/>
            </w:rPr>
            <w:t xml:space="preserve">Kirjoita </w:t>
          </w:r>
          <w:r>
            <w:rPr>
              <w:rStyle w:val="Paikkamerkkiteksti"/>
            </w:rPr>
            <w:t>nro</w:t>
          </w:r>
        </w:p>
      </w:docPartBody>
    </w:docPart>
    <w:docPart>
      <w:docPartPr>
        <w:name w:val="A2862871434748B6948D8226C3256D0C"/>
        <w:category>
          <w:name w:val="Yleiset"/>
          <w:gallery w:val="placeholder"/>
        </w:category>
        <w:types>
          <w:type w:val="bbPlcHdr"/>
        </w:types>
        <w:behaviors>
          <w:behavior w:val="content"/>
        </w:behaviors>
        <w:guid w:val="{CF295C26-A60A-49CA-9E49-83131EF058D4}"/>
      </w:docPartPr>
      <w:docPartBody>
        <w:p w:rsidR="0069487C" w:rsidRDefault="00811B7E" w:rsidP="00811B7E">
          <w:pPr>
            <w:pStyle w:val="A2862871434748B6948D8226C3256D0C4"/>
          </w:pPr>
          <w:r w:rsidRPr="007E5D2C">
            <w:rPr>
              <w:rStyle w:val="Paikkamerkkiteksti"/>
            </w:rPr>
            <w:t xml:space="preserve">Kirjoita </w:t>
          </w:r>
          <w:r>
            <w:rPr>
              <w:rStyle w:val="Paikkamerkkiteksti"/>
            </w:rPr>
            <w:t>vuosi</w:t>
          </w:r>
        </w:p>
      </w:docPartBody>
    </w:docPart>
    <w:docPart>
      <w:docPartPr>
        <w:name w:val="FB88CDB0681844BBBEBDB8256B16FDA3"/>
        <w:category>
          <w:name w:val="Yleiset"/>
          <w:gallery w:val="placeholder"/>
        </w:category>
        <w:types>
          <w:type w:val="bbPlcHdr"/>
        </w:types>
        <w:behaviors>
          <w:behavior w:val="content"/>
        </w:behaviors>
        <w:guid w:val="{BFCAA0E9-AA06-4D51-B483-F5BAAB40C873}"/>
      </w:docPartPr>
      <w:docPartBody>
        <w:p w:rsidR="0069487C" w:rsidRDefault="00811B7E" w:rsidP="00811B7E">
          <w:pPr>
            <w:pStyle w:val="FB88CDB0681844BBBEBDB8256B16FDA34"/>
          </w:pPr>
          <w:r w:rsidRPr="007E5D2C">
            <w:rPr>
              <w:rStyle w:val="Paikkamerkkiteksti"/>
            </w:rPr>
            <w:t xml:space="preserve">Kirjoita </w:t>
          </w:r>
          <w:r>
            <w:rPr>
              <w:rStyle w:val="Paikkamerkkiteksti"/>
            </w:rPr>
            <w:t>kuvaajan nimi</w:t>
          </w:r>
          <w:r w:rsidRPr="007E5D2C">
            <w:rPr>
              <w:rStyle w:val="Paikkamerkkiteksti"/>
            </w:rPr>
            <w:t>.</w:t>
          </w:r>
        </w:p>
      </w:docPartBody>
    </w:docPart>
    <w:docPart>
      <w:docPartPr>
        <w:name w:val="75DCD34343A447A69F2B3BDCBD9E19EE"/>
        <w:category>
          <w:name w:val="Yleiset"/>
          <w:gallery w:val="placeholder"/>
        </w:category>
        <w:types>
          <w:type w:val="bbPlcHdr"/>
        </w:types>
        <w:behaviors>
          <w:behavior w:val="content"/>
        </w:behaviors>
        <w:guid w:val="{E5587441-1AB7-4E32-8AA4-6DA73EA80176}"/>
      </w:docPartPr>
      <w:docPartBody>
        <w:p w:rsidR="0069487C" w:rsidRDefault="002B1FB7" w:rsidP="002B1FB7">
          <w:pPr>
            <w:pStyle w:val="75DCD34343A447A69F2B3BDCBD9E19EE"/>
          </w:pPr>
          <w:r w:rsidRPr="007E5D2C">
            <w:rPr>
              <w:rStyle w:val="Paikkamerkkiteksti"/>
            </w:rPr>
            <w:t xml:space="preserve">Kirjoita </w:t>
          </w:r>
          <w:r>
            <w:rPr>
              <w:rStyle w:val="Paikkamerkkiteksti"/>
            </w:rPr>
            <w:t>ISBN</w:t>
          </w:r>
        </w:p>
      </w:docPartBody>
    </w:docPart>
    <w:docPart>
      <w:docPartPr>
        <w:name w:val="97C3203259E040FEB11C56AA01A6B21C"/>
        <w:category>
          <w:name w:val="Yleiset"/>
          <w:gallery w:val="placeholder"/>
        </w:category>
        <w:types>
          <w:type w:val="bbPlcHdr"/>
        </w:types>
        <w:behaviors>
          <w:behavior w:val="content"/>
        </w:behaviors>
        <w:guid w:val="{49F3273E-04F9-4779-9AAF-B990A92B4746}"/>
      </w:docPartPr>
      <w:docPartBody>
        <w:p w:rsidR="0069487C" w:rsidRDefault="00811B7E" w:rsidP="00811B7E">
          <w:pPr>
            <w:pStyle w:val="97C3203259E040FEB11C56AA01A6B21C4"/>
          </w:pPr>
          <w:r w:rsidRPr="000B2E01">
            <w:rPr>
              <w:rStyle w:val="Paikkamerkkiteksti"/>
            </w:rPr>
            <w:t>Kirjoita liitemäärä</w:t>
          </w:r>
        </w:p>
      </w:docPartBody>
    </w:docPart>
    <w:docPart>
      <w:docPartPr>
        <w:name w:val="93590E98A7A7442FAC75969F95CCD017"/>
        <w:category>
          <w:name w:val="Yleiset"/>
          <w:gallery w:val="placeholder"/>
        </w:category>
        <w:types>
          <w:type w:val="bbPlcHdr"/>
        </w:types>
        <w:behaviors>
          <w:behavior w:val="content"/>
        </w:behaviors>
        <w:guid w:val="{4000A847-4F73-4233-9AE7-FBEC10658A57}"/>
      </w:docPartPr>
      <w:docPartBody>
        <w:p w:rsidR="0069487C" w:rsidRDefault="00811B7E" w:rsidP="00811B7E">
          <w:pPr>
            <w:pStyle w:val="93590E98A7A7442FAC75969F95CCD0174"/>
          </w:pPr>
          <w:r w:rsidRPr="000B2E01">
            <w:rPr>
              <w:rStyle w:val="Paikkamerkkiteksti"/>
            </w:rPr>
            <w:t>Kirjoita sivumäärä</w:t>
          </w:r>
        </w:p>
      </w:docPartBody>
    </w:docPart>
    <w:docPart>
      <w:docPartPr>
        <w:name w:val="D8908E4280164CC39178E4861075E50B"/>
        <w:category>
          <w:name w:val="Yleiset"/>
          <w:gallery w:val="placeholder"/>
        </w:category>
        <w:types>
          <w:type w:val="bbPlcHdr"/>
        </w:types>
        <w:behaviors>
          <w:behavior w:val="content"/>
        </w:behaviors>
        <w:guid w:val="{BE26273C-D65F-401D-8FA5-5AD2B79E2674}"/>
      </w:docPartPr>
      <w:docPartBody>
        <w:p w:rsidR="0069487C" w:rsidRDefault="00811B7E" w:rsidP="00811B7E">
          <w:pPr>
            <w:pStyle w:val="D8908E4280164CC39178E4861075E50B4"/>
          </w:pPr>
          <w:r w:rsidRPr="000B2E01">
            <w:rPr>
              <w:rStyle w:val="Paikkamerkkiteksti"/>
            </w:rPr>
            <w:t>Kirjoita vuosi</w:t>
          </w:r>
        </w:p>
      </w:docPartBody>
    </w:docPart>
    <w:docPart>
      <w:docPartPr>
        <w:name w:val="A871C090104A48CDA8394FB556D01685"/>
        <w:category>
          <w:name w:val="Yleiset"/>
          <w:gallery w:val="placeholder"/>
        </w:category>
        <w:types>
          <w:type w:val="bbPlcHdr"/>
        </w:types>
        <w:behaviors>
          <w:behavior w:val="content"/>
        </w:behaviors>
        <w:guid w:val="{32D6C4CF-435D-4C2E-946D-17892409D987}"/>
      </w:docPartPr>
      <w:docPartBody>
        <w:p w:rsidR="0069487C" w:rsidRDefault="002B1FB7" w:rsidP="002B1FB7">
          <w:pPr>
            <w:pStyle w:val="A871C090104A48CDA8394FB556D01685"/>
          </w:pPr>
          <w:r w:rsidRPr="007E5D2C">
            <w:rPr>
              <w:rStyle w:val="Paikkamerkkiteksti"/>
            </w:rPr>
            <w:t xml:space="preserve">Kirjoita </w:t>
          </w:r>
          <w:r>
            <w:rPr>
              <w:rStyle w:val="Paikkamerkkiteksti"/>
            </w:rPr>
            <w:t>ISSN</w:t>
          </w:r>
        </w:p>
      </w:docPartBody>
    </w:docPart>
    <w:docPart>
      <w:docPartPr>
        <w:name w:val="36221C003B3E4E9D8656C2E3C93CECD4"/>
        <w:category>
          <w:name w:val="Yleiset"/>
          <w:gallery w:val="placeholder"/>
        </w:category>
        <w:types>
          <w:type w:val="bbPlcHdr"/>
        </w:types>
        <w:behaviors>
          <w:behavior w:val="content"/>
        </w:behaviors>
        <w:guid w:val="{2E465272-16F6-4DE3-A908-F9C9BFFC0D61}"/>
      </w:docPartPr>
      <w:docPartBody>
        <w:p w:rsidR="0069487C" w:rsidRDefault="00811B7E" w:rsidP="00811B7E">
          <w:pPr>
            <w:pStyle w:val="36221C003B3E4E9D8656C2E3C93CECD44"/>
          </w:pPr>
          <w:r w:rsidRPr="000B2E01">
            <w:rPr>
              <w:rStyle w:val="Paikkamerkkiteksti"/>
            </w:rPr>
            <w:t>Kirjoita nro</w:t>
          </w:r>
        </w:p>
      </w:docPartBody>
    </w:docPart>
    <w:docPart>
      <w:docPartPr>
        <w:name w:val="EF5311A547EA49C19CC7F96FADCBE1E7"/>
        <w:category>
          <w:name w:val="Yleiset"/>
          <w:gallery w:val="placeholder"/>
        </w:category>
        <w:types>
          <w:type w:val="bbPlcHdr"/>
        </w:types>
        <w:behaviors>
          <w:behavior w:val="content"/>
        </w:behaviors>
        <w:guid w:val="{D6558843-EDB1-4E11-AD9E-706CD0CE03C0}"/>
      </w:docPartPr>
      <w:docPartBody>
        <w:p w:rsidR="0069487C" w:rsidRDefault="00811B7E" w:rsidP="00811B7E">
          <w:pPr>
            <w:pStyle w:val="EF5311A547EA49C19CC7F96FADCBE1E74"/>
          </w:pPr>
          <w:r w:rsidRPr="000B2E01">
            <w:rPr>
              <w:rStyle w:val="Paikkamerkkiteksti"/>
            </w:rPr>
            <w:t>Kirjoita vuosi</w:t>
          </w:r>
        </w:p>
      </w:docPartBody>
    </w:docPart>
    <w:docPart>
      <w:docPartPr>
        <w:name w:val="0C335EE432234FA2B820AA91C9449012"/>
        <w:category>
          <w:name w:val="Yleiset"/>
          <w:gallery w:val="placeholder"/>
        </w:category>
        <w:types>
          <w:type w:val="bbPlcHdr"/>
        </w:types>
        <w:behaviors>
          <w:behavior w:val="content"/>
        </w:behaviors>
        <w:guid w:val="{6E0F3761-FCB8-422C-B9EB-9E0CA10E95A1}"/>
      </w:docPartPr>
      <w:docPartBody>
        <w:p w:rsidR="0069487C" w:rsidRDefault="00811B7E" w:rsidP="00811B7E">
          <w:pPr>
            <w:pStyle w:val="0C335EE432234FA2B820AA91C94490124"/>
          </w:pPr>
          <w:r w:rsidRPr="007E5D2C">
            <w:rPr>
              <w:rStyle w:val="Paikkamerkkiteksti"/>
            </w:rPr>
            <w:t xml:space="preserve">Kirjoita </w:t>
          </w:r>
          <w:r>
            <w:rPr>
              <w:rStyle w:val="Paikkamerkkiteksti"/>
            </w:rPr>
            <w:t>nro</w:t>
          </w:r>
          <w:r w:rsidRPr="007E5D2C">
            <w:rPr>
              <w:rStyle w:val="Paikkamerkkiteksti"/>
            </w:rPr>
            <w:t>.</w:t>
          </w:r>
        </w:p>
      </w:docPartBody>
    </w:docPart>
    <w:docPart>
      <w:docPartPr>
        <w:name w:val="0FF22E9D775E4B449479016651FA80F4"/>
        <w:category>
          <w:name w:val="Yleiset"/>
          <w:gallery w:val="placeholder"/>
        </w:category>
        <w:types>
          <w:type w:val="bbPlcHdr"/>
        </w:types>
        <w:behaviors>
          <w:behavior w:val="content"/>
        </w:behaviors>
        <w:guid w:val="{779E9096-F3A9-4FE1-9705-4DF178FA75CA}"/>
      </w:docPartPr>
      <w:docPartBody>
        <w:p w:rsidR="0069487C" w:rsidRDefault="00811B7E" w:rsidP="00811B7E">
          <w:pPr>
            <w:pStyle w:val="0FF22E9D775E4B449479016651FA80F44"/>
          </w:pPr>
          <w:r w:rsidRPr="007E5D2C">
            <w:rPr>
              <w:rStyle w:val="Paikkamerkkiteksti"/>
            </w:rPr>
            <w:t xml:space="preserve">Kirjoita </w:t>
          </w:r>
          <w:r>
            <w:rPr>
              <w:rStyle w:val="Paikkamerkkiteksti"/>
            </w:rPr>
            <w:t>vuosi</w:t>
          </w:r>
          <w:r w:rsidRPr="007E5D2C">
            <w:rPr>
              <w:rStyle w:val="Paikkamerkkiteksti"/>
            </w:rPr>
            <w:t>.</w:t>
          </w:r>
        </w:p>
      </w:docPartBody>
    </w:docPart>
    <w:docPart>
      <w:docPartPr>
        <w:name w:val="4D1C094E9F1543869BEC2DE50A399BEC"/>
        <w:category>
          <w:name w:val="Yleiset"/>
          <w:gallery w:val="placeholder"/>
        </w:category>
        <w:types>
          <w:type w:val="bbPlcHdr"/>
        </w:types>
        <w:behaviors>
          <w:behavior w:val="content"/>
        </w:behaviors>
        <w:guid w:val="{98954D72-95D3-4059-98DC-2C4DE341D382}"/>
      </w:docPartPr>
      <w:docPartBody>
        <w:p w:rsidR="000815DE" w:rsidRDefault="00811B7E" w:rsidP="00811B7E">
          <w:pPr>
            <w:pStyle w:val="4D1C094E9F1543869BEC2DE50A399BEC4"/>
          </w:pPr>
          <w:r w:rsidRPr="007E5D2C">
            <w:rPr>
              <w:rStyle w:val="Paikkamerkkiteksti"/>
            </w:rPr>
            <w:t xml:space="preserve">Kirjoita </w:t>
          </w:r>
          <w:r>
            <w:rPr>
              <w:rStyle w:val="Paikkamerkkiteksti"/>
            </w:rPr>
            <w:t>vuosi</w:t>
          </w:r>
        </w:p>
      </w:docPartBody>
    </w:docPart>
    <w:docPart>
      <w:docPartPr>
        <w:name w:val="05EFDA83133F4EEE8C0B6B2426001CA8"/>
        <w:category>
          <w:name w:val="Yleiset"/>
          <w:gallery w:val="placeholder"/>
        </w:category>
        <w:types>
          <w:type w:val="bbPlcHdr"/>
        </w:types>
        <w:behaviors>
          <w:behavior w:val="content"/>
        </w:behaviors>
        <w:guid w:val="{8D027F58-D3E7-42C2-97AA-A88F47243128}"/>
      </w:docPartPr>
      <w:docPartBody>
        <w:p w:rsidR="00E749E7" w:rsidRDefault="00811B7E" w:rsidP="00811B7E">
          <w:pPr>
            <w:pStyle w:val="05EFDA83133F4EEE8C0B6B2426001CA84"/>
          </w:pPr>
          <w:r w:rsidRPr="007E5D2C">
            <w:rPr>
              <w:rStyle w:val="Paikkamerkkiteksti"/>
            </w:rPr>
            <w:t xml:space="preserve">Kirjoita </w:t>
          </w:r>
          <w:r>
            <w:rPr>
              <w:rStyle w:val="Paikkamerkkiteksti"/>
            </w:rPr>
            <w:t>nro</w:t>
          </w:r>
          <w:r w:rsidRPr="007E5D2C">
            <w:rPr>
              <w:rStyle w:val="Paikkamerkkiteksti"/>
            </w:rPr>
            <w:t>.</w:t>
          </w:r>
        </w:p>
      </w:docPartBody>
    </w:docPart>
    <w:docPart>
      <w:docPartPr>
        <w:name w:val="4D141D1FD3CA4006B759553DD053F20A"/>
        <w:category>
          <w:name w:val="Yleiset"/>
          <w:gallery w:val="placeholder"/>
        </w:category>
        <w:types>
          <w:type w:val="bbPlcHdr"/>
        </w:types>
        <w:behaviors>
          <w:behavior w:val="content"/>
        </w:behaviors>
        <w:guid w:val="{26D79B37-14EE-47E1-AD3F-ADB5B8604BE8}"/>
      </w:docPartPr>
      <w:docPartBody>
        <w:p w:rsidR="00E749E7" w:rsidRDefault="00811B7E" w:rsidP="00811B7E">
          <w:pPr>
            <w:pStyle w:val="4D141D1FD3CA4006B759553DD053F20A4"/>
          </w:pPr>
          <w:r w:rsidRPr="007E5D2C">
            <w:rPr>
              <w:rStyle w:val="Paikkamerkkiteksti"/>
            </w:rPr>
            <w:t xml:space="preserve">Kirjoita </w:t>
          </w:r>
          <w:r>
            <w:rPr>
              <w:rStyle w:val="Paikkamerkkiteksti"/>
            </w:rPr>
            <w:t>vuosi</w:t>
          </w:r>
          <w:r w:rsidRPr="007E5D2C">
            <w:rPr>
              <w:rStyle w:val="Paikkamerkkiteksti"/>
            </w:rPr>
            <w:t>.</w:t>
          </w:r>
        </w:p>
      </w:docPartBody>
    </w:docPart>
    <w:docPart>
      <w:docPartPr>
        <w:name w:val="CDB8953B7CB34538B9EEAD36DBBA4B1B"/>
        <w:category>
          <w:name w:val="Yleiset"/>
          <w:gallery w:val="placeholder"/>
        </w:category>
        <w:types>
          <w:type w:val="bbPlcHdr"/>
        </w:types>
        <w:behaviors>
          <w:behavior w:val="content"/>
        </w:behaviors>
        <w:guid w:val="{0DFB5CC1-EEFE-49B0-BF52-5A2DF9EEF446}"/>
      </w:docPartPr>
      <w:docPartBody>
        <w:p w:rsidR="00E749E7" w:rsidRDefault="00811B7E" w:rsidP="00811B7E">
          <w:pPr>
            <w:pStyle w:val="CDB8953B7CB34538B9EEAD36DBBA4B1B4"/>
          </w:pPr>
          <w:r>
            <w:rPr>
              <w:rStyle w:val="Paikkamerkkiteksti"/>
            </w:rPr>
            <w:t>Nro</w:t>
          </w:r>
        </w:p>
      </w:docPartBody>
    </w:docPart>
    <w:docPart>
      <w:docPartPr>
        <w:name w:val="DefaultPlaceholder_-1854013440"/>
        <w:category>
          <w:name w:val="Yleiset"/>
          <w:gallery w:val="placeholder"/>
        </w:category>
        <w:types>
          <w:type w:val="bbPlcHdr"/>
        </w:types>
        <w:behaviors>
          <w:behavior w:val="content"/>
        </w:behaviors>
        <w:guid w:val="{9B13D9FA-E2DE-44CA-B5A1-D4425828DEA1}"/>
      </w:docPartPr>
      <w:docPartBody>
        <w:p w:rsidR="004324EA" w:rsidRDefault="00E472A0">
          <w:r w:rsidRPr="00821DC7">
            <w:rPr>
              <w:rStyle w:val="Paikkamerkkiteksti"/>
            </w:rPr>
            <w:t>Kirjoita tekstiä napsauttamalla tai napauttamalla tätä.</w:t>
          </w:r>
        </w:p>
      </w:docPartBody>
    </w:docPart>
    <w:docPart>
      <w:docPartPr>
        <w:name w:val="5D0E92D46EA74FE9976E9188432D333D"/>
        <w:category>
          <w:name w:val="Yleiset"/>
          <w:gallery w:val="placeholder"/>
        </w:category>
        <w:types>
          <w:type w:val="bbPlcHdr"/>
        </w:types>
        <w:behaviors>
          <w:behavior w:val="content"/>
        </w:behaviors>
        <w:guid w:val="{59ECEB3C-BDB8-4781-9CBE-D4235A80C1DE}"/>
      </w:docPartPr>
      <w:docPartBody>
        <w:p w:rsidR="00C84155" w:rsidRDefault="00811B7E" w:rsidP="00811B7E">
          <w:pPr>
            <w:pStyle w:val="5D0E92D46EA74FE9976E9188432D333D4"/>
          </w:pPr>
          <w:r w:rsidRPr="00821DC7">
            <w:rPr>
              <w:rStyle w:val="Paikkamerkkiteksti"/>
            </w:rPr>
            <w:t xml:space="preserve">Kirjoita </w:t>
          </w:r>
          <w:r>
            <w:rPr>
              <w:rStyle w:val="Paikkamerkkiteksti"/>
            </w:rPr>
            <w:t>xxx-x</w:t>
          </w:r>
        </w:p>
      </w:docPartBody>
    </w:docPart>
    <w:docPart>
      <w:docPartPr>
        <w:name w:val="5E162EA2D2BD44B38184FC6020EABF3C"/>
        <w:category>
          <w:name w:val="Yleiset"/>
          <w:gallery w:val="placeholder"/>
        </w:category>
        <w:types>
          <w:type w:val="bbPlcHdr"/>
        </w:types>
        <w:behaviors>
          <w:behavior w:val="content"/>
        </w:behaviors>
        <w:guid w:val="{1A72B56B-EB33-4609-88F7-7220128CE5D5}"/>
      </w:docPartPr>
      <w:docPartBody>
        <w:p w:rsidR="004D6CCF" w:rsidRDefault="00811B7E" w:rsidP="00811B7E">
          <w:pPr>
            <w:pStyle w:val="5E162EA2D2BD44B38184FC6020EABF3C3"/>
          </w:pPr>
          <w:r w:rsidRPr="00821DC7">
            <w:rPr>
              <w:rStyle w:val="Paikkamerkkiteksti"/>
            </w:rPr>
            <w:t xml:space="preserve">Kirjoita </w:t>
          </w:r>
          <w:r>
            <w:rPr>
              <w:rStyle w:val="Paikkamerkkiteksti"/>
            </w:rPr>
            <w:t>julkaisun otsikko</w:t>
          </w:r>
          <w:r w:rsidRPr="00821DC7">
            <w:rPr>
              <w:rStyle w:val="Paikkamerkkiteksti"/>
            </w:rPr>
            <w:t>.</w:t>
          </w:r>
        </w:p>
      </w:docPartBody>
    </w:docPart>
    <w:docPart>
      <w:docPartPr>
        <w:name w:val="3D041A504DCB4429B28FD5B49F05D6ED"/>
        <w:category>
          <w:name w:val="Yleiset"/>
          <w:gallery w:val="placeholder"/>
        </w:category>
        <w:types>
          <w:type w:val="bbPlcHdr"/>
        </w:types>
        <w:behaviors>
          <w:behavior w:val="content"/>
        </w:behaviors>
        <w:guid w:val="{D0A3A623-29F2-4663-BF4F-676D4EDE5E3B}"/>
      </w:docPartPr>
      <w:docPartBody>
        <w:p w:rsidR="004D6CCF" w:rsidRDefault="00811B7E" w:rsidP="00811B7E">
          <w:pPr>
            <w:pStyle w:val="3D041A504DCB4429B28FD5B49F05D6ED3"/>
          </w:pPr>
          <w:r w:rsidRPr="00821DC7">
            <w:rPr>
              <w:rStyle w:val="Paikkamerkkiteksti"/>
            </w:rPr>
            <w:t xml:space="preserve">Kirjoita </w:t>
          </w:r>
          <w:r>
            <w:rPr>
              <w:rStyle w:val="Paikkamerkkiteksti"/>
            </w:rPr>
            <w:t>alaotsikko</w:t>
          </w:r>
          <w:r w:rsidRPr="00821DC7">
            <w:rPr>
              <w:rStyle w:val="Paikkamerkkitekst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Exo 2">
    <w:panose1 w:val="00000500000000000000"/>
    <w:charset w:val="00"/>
    <w:family w:val="auto"/>
    <w:pitch w:val="variable"/>
    <w:sig w:usb0="00000207" w:usb1="00000000"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Exo 2 Semi Bold">
    <w:panose1 w:val="00000700000000000000"/>
    <w:charset w:val="00"/>
    <w:family w:val="auto"/>
    <w:pitch w:val="variable"/>
    <w:sig w:usb0="00000207" w:usb1="00000000" w:usb2="00000000" w:usb3="00000000" w:csb0="00000097" w:csb1="00000000"/>
  </w:font>
  <w:font w:name="Felbridge Pro">
    <w:panose1 w:val="02000503040003020304"/>
    <w:charset w:val="00"/>
    <w:family w:val="modern"/>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06BA4"/>
    <w:multiLevelType w:val="multilevel"/>
    <w:tmpl w:val="890AC6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5797403"/>
    <w:multiLevelType w:val="multilevel"/>
    <w:tmpl w:val="BF664E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C644258"/>
    <w:multiLevelType w:val="multilevel"/>
    <w:tmpl w:val="E138DE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E412D2A"/>
    <w:multiLevelType w:val="multilevel"/>
    <w:tmpl w:val="BAD864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FB6DE0"/>
    <w:multiLevelType w:val="multilevel"/>
    <w:tmpl w:val="0D6E95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D9841C5"/>
    <w:multiLevelType w:val="multilevel"/>
    <w:tmpl w:val="B9FC84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25351008">
    <w:abstractNumId w:val="1"/>
  </w:num>
  <w:num w:numId="2" w16cid:durableId="1816794799">
    <w:abstractNumId w:val="0"/>
  </w:num>
  <w:num w:numId="3" w16cid:durableId="816611212">
    <w:abstractNumId w:val="5"/>
  </w:num>
  <w:num w:numId="4" w16cid:durableId="614288533">
    <w:abstractNumId w:val="4"/>
  </w:num>
  <w:num w:numId="5" w16cid:durableId="725841624">
    <w:abstractNumId w:val="3"/>
  </w:num>
  <w:num w:numId="6" w16cid:durableId="1806309077">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EF"/>
    <w:rsid w:val="00071724"/>
    <w:rsid w:val="00075922"/>
    <w:rsid w:val="000815DE"/>
    <w:rsid w:val="000A7710"/>
    <w:rsid w:val="000B3822"/>
    <w:rsid w:val="001167EF"/>
    <w:rsid w:val="002A2310"/>
    <w:rsid w:val="002A38C2"/>
    <w:rsid w:val="002A4D59"/>
    <w:rsid w:val="002B1FB7"/>
    <w:rsid w:val="003541D1"/>
    <w:rsid w:val="003B459C"/>
    <w:rsid w:val="003E1117"/>
    <w:rsid w:val="004324EA"/>
    <w:rsid w:val="0045470E"/>
    <w:rsid w:val="004D6CCF"/>
    <w:rsid w:val="00503E21"/>
    <w:rsid w:val="00521DD6"/>
    <w:rsid w:val="0069293C"/>
    <w:rsid w:val="0069487C"/>
    <w:rsid w:val="00707A11"/>
    <w:rsid w:val="00811B7E"/>
    <w:rsid w:val="00812E1B"/>
    <w:rsid w:val="00873AFC"/>
    <w:rsid w:val="008B211F"/>
    <w:rsid w:val="008D63D7"/>
    <w:rsid w:val="00944369"/>
    <w:rsid w:val="00964D32"/>
    <w:rsid w:val="009B0548"/>
    <w:rsid w:val="009F3EEB"/>
    <w:rsid w:val="00A52B81"/>
    <w:rsid w:val="00AE0441"/>
    <w:rsid w:val="00B340C1"/>
    <w:rsid w:val="00B42535"/>
    <w:rsid w:val="00C624A8"/>
    <w:rsid w:val="00C84155"/>
    <w:rsid w:val="00D11D91"/>
    <w:rsid w:val="00D34BCB"/>
    <w:rsid w:val="00D704F0"/>
    <w:rsid w:val="00D77192"/>
    <w:rsid w:val="00E00180"/>
    <w:rsid w:val="00E12219"/>
    <w:rsid w:val="00E472A0"/>
    <w:rsid w:val="00E749E7"/>
    <w:rsid w:val="00EA615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69293C"/>
    <w:rPr>
      <w:color w:val="808080"/>
    </w:rPr>
  </w:style>
  <w:style w:type="paragraph" w:customStyle="1" w:styleId="4F724782F4424D7C853BBC23FAD126093">
    <w:name w:val="4F724782F4424D7C853BBC23FAD126093"/>
    <w:rsid w:val="000815DE"/>
    <w:pPr>
      <w:spacing w:after="280" w:line="240" w:lineRule="auto"/>
      <w:ind w:left="2381"/>
      <w:outlineLvl w:val="0"/>
    </w:pPr>
    <w:rPr>
      <w:rFonts w:ascii="Exo 2" w:eastAsiaTheme="minorHAnsi" w:hAnsi="Exo 2" w:cstheme="minorHAnsi"/>
      <w:caps/>
      <w:color w:val="FFFFFF" w:themeColor="background1"/>
      <w:sz w:val="36"/>
      <w:szCs w:val="24"/>
      <w:lang w:eastAsia="en-US"/>
    </w:rPr>
  </w:style>
  <w:style w:type="paragraph" w:customStyle="1" w:styleId="A871C090104A48CDA8394FB556D01685">
    <w:name w:val="A871C090104A48CDA8394FB556D01685"/>
    <w:rsid w:val="002B1FB7"/>
    <w:pPr>
      <w:spacing w:after="0" w:line="240" w:lineRule="auto"/>
    </w:pPr>
    <w:rPr>
      <w:rFonts w:ascii="Exo 2" w:eastAsiaTheme="minorHAnsi" w:hAnsi="Exo 2" w:cstheme="minorHAnsi"/>
      <w:sz w:val="20"/>
      <w:szCs w:val="24"/>
      <w:lang w:eastAsia="en-US"/>
    </w:rPr>
  </w:style>
  <w:style w:type="paragraph" w:customStyle="1" w:styleId="75DCD34343A447A69F2B3BDCBD9E19EE">
    <w:name w:val="75DCD34343A447A69F2B3BDCBD9E19EE"/>
    <w:rsid w:val="002B1FB7"/>
    <w:pPr>
      <w:spacing w:after="0" w:line="240" w:lineRule="auto"/>
    </w:pPr>
    <w:rPr>
      <w:rFonts w:ascii="Exo 2" w:eastAsiaTheme="minorHAnsi" w:hAnsi="Exo 2" w:cstheme="minorHAnsi"/>
      <w:sz w:val="20"/>
      <w:szCs w:val="24"/>
      <w:lang w:eastAsia="en-US"/>
    </w:rPr>
  </w:style>
  <w:style w:type="paragraph" w:customStyle="1" w:styleId="735FF7F780A441C689C2E87E4E6ECE7C4">
    <w:name w:val="735FF7F780A441C689C2E87E4E6ECE7C4"/>
    <w:rsid w:val="00811B7E"/>
    <w:pPr>
      <w:spacing w:after="0" w:line="240" w:lineRule="auto"/>
    </w:pPr>
    <w:rPr>
      <w:rFonts w:ascii="Tahoma" w:eastAsiaTheme="minorHAnsi" w:hAnsi="Tahoma" w:cstheme="minorHAnsi"/>
      <w:szCs w:val="24"/>
      <w:lang w:eastAsia="en-US"/>
    </w:rPr>
  </w:style>
  <w:style w:type="paragraph" w:customStyle="1" w:styleId="7CC97D64F51B4C598EA96F48366632CC4">
    <w:name w:val="7CC97D64F51B4C598EA96F48366632CC4"/>
    <w:rsid w:val="00811B7E"/>
    <w:pPr>
      <w:spacing w:after="0" w:line="240" w:lineRule="auto"/>
    </w:pPr>
    <w:rPr>
      <w:rFonts w:ascii="Tahoma" w:eastAsiaTheme="minorHAnsi" w:hAnsi="Tahoma" w:cstheme="minorHAnsi"/>
      <w:szCs w:val="24"/>
      <w:lang w:eastAsia="en-US"/>
    </w:rPr>
  </w:style>
  <w:style w:type="paragraph" w:customStyle="1" w:styleId="18EF4BDC9B4047159BA86CE6CC39C6014">
    <w:name w:val="18EF4BDC9B4047159BA86CE6CC39C6014"/>
    <w:rsid w:val="00811B7E"/>
    <w:pPr>
      <w:numPr>
        <w:ilvl w:val="1"/>
      </w:numPr>
      <w:suppressAutoHyphens/>
      <w:spacing w:after="0" w:line="240" w:lineRule="auto"/>
      <w:ind w:left="2381"/>
    </w:pPr>
    <w:rPr>
      <w:rFonts w:ascii="Tahoma" w:hAnsi="Tahoma" w:cstheme="minorHAnsi"/>
      <w:color w:val="FFFFFF" w:themeColor="background1"/>
      <w:spacing w:val="15"/>
      <w:sz w:val="36"/>
      <w:lang w:eastAsia="en-US"/>
    </w:rPr>
  </w:style>
  <w:style w:type="paragraph" w:customStyle="1" w:styleId="68778F3888534547AF17DE91606156A94">
    <w:name w:val="68778F3888534547AF17DE91606156A94"/>
    <w:rsid w:val="00811B7E"/>
    <w:pPr>
      <w:spacing w:after="0" w:line="240" w:lineRule="auto"/>
    </w:pPr>
    <w:rPr>
      <w:rFonts w:ascii="Tahoma" w:eastAsiaTheme="minorHAnsi" w:hAnsi="Tahoma" w:cstheme="minorHAnsi"/>
      <w:szCs w:val="24"/>
      <w:lang w:eastAsia="en-US"/>
    </w:rPr>
  </w:style>
  <w:style w:type="paragraph" w:customStyle="1" w:styleId="9BE622EE7CA64D3185847C0CDC42F3C34">
    <w:name w:val="9BE622EE7CA64D3185847C0CDC42F3C34"/>
    <w:rsid w:val="00811B7E"/>
    <w:pPr>
      <w:spacing w:after="0" w:line="240" w:lineRule="auto"/>
    </w:pPr>
    <w:rPr>
      <w:rFonts w:ascii="Tahoma" w:eastAsiaTheme="minorHAnsi" w:hAnsi="Tahoma" w:cstheme="minorHAnsi"/>
      <w:szCs w:val="24"/>
      <w:lang w:eastAsia="en-US"/>
    </w:rPr>
  </w:style>
  <w:style w:type="paragraph" w:customStyle="1" w:styleId="AD3A405ACBE54E54B54649A739FB9B5F4">
    <w:name w:val="AD3A405ACBE54E54B54649A739FB9B5F4"/>
    <w:rsid w:val="00811B7E"/>
    <w:pPr>
      <w:spacing w:after="0" w:line="240" w:lineRule="auto"/>
    </w:pPr>
    <w:rPr>
      <w:rFonts w:ascii="Tahoma" w:eastAsiaTheme="minorHAnsi" w:hAnsi="Tahoma" w:cstheme="minorHAnsi"/>
      <w:szCs w:val="24"/>
      <w:lang w:eastAsia="en-US"/>
    </w:rPr>
  </w:style>
  <w:style w:type="paragraph" w:customStyle="1" w:styleId="A2862871434748B6948D8226C3256D0C4">
    <w:name w:val="A2862871434748B6948D8226C3256D0C4"/>
    <w:rsid w:val="00811B7E"/>
    <w:pPr>
      <w:spacing w:after="0" w:line="240" w:lineRule="auto"/>
    </w:pPr>
    <w:rPr>
      <w:rFonts w:ascii="Tahoma" w:eastAsiaTheme="minorHAnsi" w:hAnsi="Tahoma" w:cstheme="minorHAnsi"/>
      <w:szCs w:val="24"/>
      <w:lang w:eastAsia="en-US"/>
    </w:rPr>
  </w:style>
  <w:style w:type="paragraph" w:customStyle="1" w:styleId="FB88CDB0681844BBBEBDB8256B16FDA34">
    <w:name w:val="FB88CDB0681844BBBEBDB8256B16FDA34"/>
    <w:rsid w:val="00811B7E"/>
    <w:pPr>
      <w:spacing w:after="0" w:line="240" w:lineRule="auto"/>
    </w:pPr>
    <w:rPr>
      <w:rFonts w:ascii="Tahoma" w:eastAsiaTheme="minorHAnsi" w:hAnsi="Tahoma" w:cstheme="minorHAnsi"/>
      <w:szCs w:val="24"/>
      <w:lang w:eastAsia="en-US"/>
    </w:rPr>
  </w:style>
  <w:style w:type="paragraph" w:customStyle="1" w:styleId="5D0E92D46EA74FE9976E9188432D333D4">
    <w:name w:val="5D0E92D46EA74FE9976E9188432D333D4"/>
    <w:rsid w:val="00811B7E"/>
    <w:pPr>
      <w:spacing w:after="0" w:line="240" w:lineRule="auto"/>
    </w:pPr>
    <w:rPr>
      <w:rFonts w:ascii="Tahoma" w:eastAsiaTheme="minorHAnsi" w:hAnsi="Tahoma" w:cstheme="minorHAnsi"/>
      <w:szCs w:val="24"/>
      <w:lang w:eastAsia="en-US"/>
    </w:rPr>
  </w:style>
  <w:style w:type="paragraph" w:customStyle="1" w:styleId="5E162EA2D2BD44B38184FC6020EABF3C3">
    <w:name w:val="5E162EA2D2BD44B38184FC6020EABF3C3"/>
    <w:rsid w:val="00811B7E"/>
    <w:pPr>
      <w:spacing w:after="0" w:line="240" w:lineRule="auto"/>
      <w:jc w:val="both"/>
    </w:pPr>
    <w:rPr>
      <w:rFonts w:ascii="Tahoma" w:eastAsiaTheme="minorHAnsi" w:hAnsi="Tahoma" w:cstheme="minorHAnsi"/>
      <w:sz w:val="20"/>
      <w:szCs w:val="24"/>
      <w:lang w:eastAsia="en-US"/>
    </w:rPr>
  </w:style>
  <w:style w:type="paragraph" w:customStyle="1" w:styleId="3D041A504DCB4429B28FD5B49F05D6ED3">
    <w:name w:val="3D041A504DCB4429B28FD5B49F05D6ED3"/>
    <w:rsid w:val="00811B7E"/>
    <w:pPr>
      <w:spacing w:after="0" w:line="240" w:lineRule="auto"/>
      <w:jc w:val="both"/>
    </w:pPr>
    <w:rPr>
      <w:rFonts w:ascii="Tahoma" w:eastAsiaTheme="minorHAnsi" w:hAnsi="Tahoma" w:cstheme="minorHAnsi"/>
      <w:sz w:val="20"/>
      <w:szCs w:val="24"/>
      <w:lang w:eastAsia="en-US"/>
    </w:rPr>
  </w:style>
  <w:style w:type="paragraph" w:customStyle="1" w:styleId="D8908E4280164CC39178E4861075E50B4">
    <w:name w:val="D8908E4280164CC39178E4861075E50B4"/>
    <w:rsid w:val="00811B7E"/>
    <w:pPr>
      <w:spacing w:after="0" w:line="240" w:lineRule="auto"/>
      <w:jc w:val="both"/>
    </w:pPr>
    <w:rPr>
      <w:rFonts w:ascii="Tahoma" w:eastAsiaTheme="minorHAnsi" w:hAnsi="Tahoma" w:cstheme="minorHAnsi"/>
      <w:sz w:val="20"/>
      <w:szCs w:val="24"/>
      <w:lang w:eastAsia="en-US"/>
    </w:rPr>
  </w:style>
  <w:style w:type="paragraph" w:customStyle="1" w:styleId="36221C003B3E4E9D8656C2E3C93CECD44">
    <w:name w:val="36221C003B3E4E9D8656C2E3C93CECD44"/>
    <w:rsid w:val="00811B7E"/>
    <w:pPr>
      <w:spacing w:after="0" w:line="240" w:lineRule="auto"/>
      <w:jc w:val="both"/>
    </w:pPr>
    <w:rPr>
      <w:rFonts w:ascii="Tahoma" w:eastAsiaTheme="minorHAnsi" w:hAnsi="Tahoma" w:cstheme="minorHAnsi"/>
      <w:sz w:val="20"/>
      <w:szCs w:val="24"/>
      <w:lang w:eastAsia="en-US"/>
    </w:rPr>
  </w:style>
  <w:style w:type="paragraph" w:customStyle="1" w:styleId="EF5311A547EA49C19CC7F96FADCBE1E74">
    <w:name w:val="EF5311A547EA49C19CC7F96FADCBE1E74"/>
    <w:rsid w:val="00811B7E"/>
    <w:pPr>
      <w:spacing w:after="0" w:line="240" w:lineRule="auto"/>
      <w:jc w:val="both"/>
    </w:pPr>
    <w:rPr>
      <w:rFonts w:ascii="Tahoma" w:eastAsiaTheme="minorHAnsi" w:hAnsi="Tahoma" w:cstheme="minorHAnsi"/>
      <w:sz w:val="20"/>
      <w:szCs w:val="24"/>
      <w:lang w:eastAsia="en-US"/>
    </w:rPr>
  </w:style>
  <w:style w:type="paragraph" w:customStyle="1" w:styleId="93590E98A7A7442FAC75969F95CCD0174">
    <w:name w:val="93590E98A7A7442FAC75969F95CCD0174"/>
    <w:rsid w:val="00811B7E"/>
    <w:pPr>
      <w:spacing w:after="0" w:line="240" w:lineRule="auto"/>
      <w:jc w:val="both"/>
    </w:pPr>
    <w:rPr>
      <w:rFonts w:ascii="Tahoma" w:eastAsiaTheme="minorHAnsi" w:hAnsi="Tahoma" w:cstheme="minorHAnsi"/>
      <w:sz w:val="20"/>
      <w:szCs w:val="24"/>
      <w:lang w:eastAsia="en-US"/>
    </w:rPr>
  </w:style>
  <w:style w:type="paragraph" w:customStyle="1" w:styleId="97C3203259E040FEB11C56AA01A6B21C4">
    <w:name w:val="97C3203259E040FEB11C56AA01A6B21C4"/>
    <w:rsid w:val="00811B7E"/>
    <w:pPr>
      <w:spacing w:after="0" w:line="240" w:lineRule="auto"/>
      <w:jc w:val="both"/>
    </w:pPr>
    <w:rPr>
      <w:rFonts w:ascii="Tahoma" w:eastAsiaTheme="minorHAnsi" w:hAnsi="Tahoma" w:cstheme="minorHAnsi"/>
      <w:sz w:val="20"/>
      <w:szCs w:val="24"/>
      <w:lang w:eastAsia="en-US"/>
    </w:rPr>
  </w:style>
  <w:style w:type="paragraph" w:customStyle="1" w:styleId="4D1C094E9F1543869BEC2DE50A399BEC4">
    <w:name w:val="4D1C094E9F1543869BEC2DE50A399BEC4"/>
    <w:rsid w:val="00811B7E"/>
    <w:pPr>
      <w:spacing w:after="0" w:line="240" w:lineRule="auto"/>
    </w:pPr>
    <w:rPr>
      <w:rFonts w:ascii="Tahoma" w:eastAsiaTheme="minorHAnsi" w:hAnsi="Tahoma" w:cstheme="minorHAnsi"/>
      <w:szCs w:val="24"/>
      <w:lang w:eastAsia="en-US"/>
    </w:rPr>
  </w:style>
  <w:style w:type="paragraph" w:customStyle="1" w:styleId="CDFDF488339F430CBBFFFC0A870D63084">
    <w:name w:val="CDFDF488339F430CBBFFFC0A870D63084"/>
    <w:rsid w:val="00811B7E"/>
    <w:pPr>
      <w:spacing w:after="0" w:line="240" w:lineRule="auto"/>
    </w:pPr>
    <w:rPr>
      <w:rFonts w:ascii="Tahoma" w:eastAsiaTheme="minorHAnsi" w:hAnsi="Tahoma" w:cstheme="minorHAnsi"/>
      <w:sz w:val="28"/>
      <w:szCs w:val="24"/>
      <w:lang w:eastAsia="en-US"/>
    </w:rPr>
  </w:style>
  <w:style w:type="paragraph" w:customStyle="1" w:styleId="0C335EE432234FA2B820AA91C94490124">
    <w:name w:val="0C335EE432234FA2B820AA91C94490124"/>
    <w:rsid w:val="00811B7E"/>
    <w:pPr>
      <w:tabs>
        <w:tab w:val="right" w:pos="7938"/>
        <w:tab w:val="right" w:pos="14175"/>
      </w:tabs>
      <w:spacing w:after="120" w:line="240" w:lineRule="auto"/>
    </w:pPr>
    <w:rPr>
      <w:rFonts w:ascii="Tahoma" w:eastAsiaTheme="minorHAnsi" w:hAnsi="Tahoma" w:cstheme="minorHAnsi"/>
      <w:szCs w:val="24"/>
      <w:lang w:eastAsia="en-US"/>
    </w:rPr>
  </w:style>
  <w:style w:type="paragraph" w:customStyle="1" w:styleId="0FF22E9D775E4B449479016651FA80F44">
    <w:name w:val="0FF22E9D775E4B449479016651FA80F44"/>
    <w:rsid w:val="00811B7E"/>
    <w:pPr>
      <w:tabs>
        <w:tab w:val="right" w:pos="7938"/>
        <w:tab w:val="right" w:pos="14175"/>
      </w:tabs>
      <w:spacing w:after="120" w:line="240" w:lineRule="auto"/>
    </w:pPr>
    <w:rPr>
      <w:rFonts w:ascii="Tahoma" w:eastAsiaTheme="minorHAnsi" w:hAnsi="Tahoma" w:cstheme="minorHAnsi"/>
      <w:szCs w:val="24"/>
      <w:lang w:eastAsia="en-US"/>
    </w:rPr>
  </w:style>
  <w:style w:type="paragraph" w:customStyle="1" w:styleId="05EFDA83133F4EEE8C0B6B2426001CA84">
    <w:name w:val="05EFDA83133F4EEE8C0B6B2426001CA84"/>
    <w:rsid w:val="00811B7E"/>
    <w:pPr>
      <w:tabs>
        <w:tab w:val="right" w:pos="7938"/>
        <w:tab w:val="right" w:pos="14175"/>
      </w:tabs>
      <w:spacing w:after="120" w:line="240" w:lineRule="auto"/>
    </w:pPr>
    <w:rPr>
      <w:rFonts w:ascii="Tahoma" w:eastAsiaTheme="minorHAnsi" w:hAnsi="Tahoma" w:cstheme="minorHAnsi"/>
      <w:szCs w:val="24"/>
      <w:lang w:eastAsia="en-US"/>
    </w:rPr>
  </w:style>
  <w:style w:type="paragraph" w:customStyle="1" w:styleId="4D141D1FD3CA4006B759553DD053F20A4">
    <w:name w:val="4D141D1FD3CA4006B759553DD053F20A4"/>
    <w:rsid w:val="00811B7E"/>
    <w:pPr>
      <w:tabs>
        <w:tab w:val="right" w:pos="7938"/>
        <w:tab w:val="right" w:pos="14175"/>
      </w:tabs>
      <w:spacing w:after="120" w:line="240" w:lineRule="auto"/>
    </w:pPr>
    <w:rPr>
      <w:rFonts w:ascii="Tahoma" w:eastAsiaTheme="minorHAnsi" w:hAnsi="Tahoma" w:cstheme="minorHAnsi"/>
      <w:szCs w:val="24"/>
      <w:lang w:eastAsia="en-US"/>
    </w:rPr>
  </w:style>
  <w:style w:type="paragraph" w:customStyle="1" w:styleId="CDB8953B7CB34538B9EEAD36DBBA4B1B4">
    <w:name w:val="CDB8953B7CB34538B9EEAD36DBBA4B1B4"/>
    <w:rsid w:val="00811B7E"/>
    <w:pPr>
      <w:tabs>
        <w:tab w:val="right" w:pos="7938"/>
        <w:tab w:val="right" w:pos="14175"/>
      </w:tabs>
      <w:spacing w:after="120" w:line="240" w:lineRule="auto"/>
    </w:pPr>
    <w:rPr>
      <w:rFonts w:ascii="Tahoma" w:eastAsiaTheme="minorHAnsi" w:hAnsi="Tahoma" w:cstheme="minorHAnsi"/>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ayla_julkaisuun">
      <a:dk1>
        <a:srgbClr val="000000"/>
      </a:dk1>
      <a:lt1>
        <a:srgbClr val="FFFFFF"/>
      </a:lt1>
      <a:dk2>
        <a:srgbClr val="000000"/>
      </a:dk2>
      <a:lt2>
        <a:srgbClr val="FDFCFF"/>
      </a:lt2>
      <a:accent1>
        <a:srgbClr val="0064AF"/>
      </a:accent1>
      <a:accent2>
        <a:srgbClr val="009BFF"/>
      </a:accent2>
      <a:accent3>
        <a:srgbClr val="4AC2F1"/>
      </a:accent3>
      <a:accent4>
        <a:srgbClr val="228848"/>
      </a:accent4>
      <a:accent5>
        <a:srgbClr val="910AA3"/>
      </a:accent5>
      <a:accent6>
        <a:srgbClr val="C73F00"/>
      </a:accent6>
      <a:hlink>
        <a:srgbClr val="00AFCB"/>
      </a:hlink>
      <a:folHlink>
        <a:srgbClr val="49C2E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kameleon_ohje>
  <no/>
  <year>2023</year>
  <subtitle>EU:n ympäristömeludirektiivin mukainen toimintasuunnitelma</subtitle>
  <authors> </authors>
  <kuvaajan_nimi>Sitowisen kuva-arkisto</kuvaajan_nimi>
  <issn>2490-0745</issn>
  <isbn>978-952-317-</isbn>
  <isbn_2/>
  <pages>32</pages>
  <encls>0</encls>
  <title_sv/>
  <subtitle_sv/>
  <title_en/>
  <subtitle_en/>
  <nro_2/>
</kameleon_ohje>
</file>

<file path=customXml/item2.xml><?xml version="1.0" encoding="utf-8"?>
<ct:contentTypeSchema xmlns:ct="http://schemas.microsoft.com/office/2006/metadata/contentType" xmlns:ma="http://schemas.microsoft.com/office/2006/metadata/properties/metaAttributes" ct:_="" ma:_="" ma:contentTypeName="Asiakirja" ma:contentTypeID="0x010100DF7F82169DFF054BB1CBD93640038B95" ma:contentTypeVersion="15" ma:contentTypeDescription="Luo uusi asiakirja." ma:contentTypeScope="" ma:versionID="139f6980236c15cf56367f1050c9e4c8">
  <xsd:schema xmlns:xsd="http://www.w3.org/2001/XMLSchema" xmlns:xs="http://www.w3.org/2001/XMLSchema" xmlns:p="http://schemas.microsoft.com/office/2006/metadata/properties" xmlns:ns2="ac01318f-d518-4328-a027-02d4849f1e65" xmlns:ns3="e7c623eb-84dd-42bd-bbe2-2e895a8ec78f" targetNamespace="http://schemas.microsoft.com/office/2006/metadata/properties" ma:root="true" ma:fieldsID="77105fbba5d1639903905e96cc257c84" ns2:_="" ns3:_="">
    <xsd:import namespace="ac01318f-d518-4328-a027-02d4849f1e65"/>
    <xsd:import namespace="e7c623eb-84dd-42bd-bbe2-2e895a8ec7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01318f-d518-4328-a027-02d4849f1e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Kuvien tunnisteet" ma:readOnly="false" ma:fieldId="{5cf76f15-5ced-4ddc-b409-7134ff3c332f}" ma:taxonomyMulti="true" ma:sspId="93da9209-0fdf-4d51-aabf-c4653c841c9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c623eb-84dd-42bd-bbe2-2e895a8ec78f" elementFormDefault="qualified">
    <xsd:import namespace="http://schemas.microsoft.com/office/2006/documentManagement/types"/>
    <xsd:import namespace="http://schemas.microsoft.com/office/infopath/2007/PartnerControls"/>
    <xsd:element name="SharedWithUsers" ma:index="1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Jakamisen tiedot" ma:internalName="SharedWithDetails" ma:readOnly="true">
      <xsd:simpleType>
        <xsd:restriction base="dms:Note">
          <xsd:maxLength value="255"/>
        </xsd:restriction>
      </xsd:simpleType>
    </xsd:element>
    <xsd:element name="TaxCatchAll" ma:index="22" nillable="true" ma:displayName="Taxonomy Catch All Column" ma:hidden="true" ma:list="{95d12dfd-d43c-4ef3-9de0-534bc591bef4}" ma:internalName="TaxCatchAll" ma:showField="CatchAllData" ma:web="e7c623eb-84dd-42bd-bbe2-2e895a8ec7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01E8B3-4B0D-4137-B90A-AD7C8150CD45}">
  <ds:schemaRefs/>
</ds:datastoreItem>
</file>

<file path=customXml/itemProps2.xml><?xml version="1.0" encoding="utf-8"?>
<ds:datastoreItem xmlns:ds="http://schemas.openxmlformats.org/officeDocument/2006/customXml" ds:itemID="{53ABF09A-225D-4797-AEEF-E33E2FC2B6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01318f-d518-4328-a027-02d4849f1e65"/>
    <ds:schemaRef ds:uri="e7c623eb-84dd-42bd-bbe2-2e895a8ec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E4138A-2090-4436-B0CA-4131D9CBDBE7}">
  <ds:schemaRefs>
    <ds:schemaRef ds:uri="http://schemas.openxmlformats.org/officeDocument/2006/bibliography"/>
  </ds:schemaRefs>
</ds:datastoreItem>
</file>

<file path=customXml/itemProps4.xml><?xml version="1.0" encoding="utf-8"?>
<ds:datastoreItem xmlns:ds="http://schemas.openxmlformats.org/officeDocument/2006/customXml" ds:itemID="{35A9410B-71D3-4E79-B958-6D4BD362AE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8366</Words>
  <Characters>67769</Characters>
  <Application>Microsoft Office Word</Application>
  <DocSecurity>0</DocSecurity>
  <Lines>564</Lines>
  <Paragraphs>151</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Maanteiden meluntorjunnan toimintasuunnitelma 2023–2028</vt:lpstr>
      <vt:lpstr>Maanteiden meluntorjunnan toimintasuunnitelma 2023–2028</vt:lpstr>
    </vt:vector>
  </TitlesOfParts>
  <Company>Väylävirasto</Company>
  <LinksUpToDate>false</LinksUpToDate>
  <CharactersWithSpaces>75984</CharactersWithSpaces>
  <SharedDoc>false</SharedDoc>
  <HLinks>
    <vt:vector size="600" baseType="variant">
      <vt:variant>
        <vt:i4>2162703</vt:i4>
      </vt:variant>
      <vt:variant>
        <vt:i4>459</vt:i4>
      </vt:variant>
      <vt:variant>
        <vt:i4>0</vt:i4>
      </vt:variant>
      <vt:variant>
        <vt:i4>5</vt:i4>
      </vt:variant>
      <vt:variant>
        <vt:lpwstr>https://www.doria.fi/bitstream/handle/10024/186351/VJ 77_2022 978-952-405-027-2.pdf?sequence=1&amp;isAllowed=y</vt:lpwstr>
      </vt:variant>
      <vt:variant>
        <vt:lpwstr/>
      </vt:variant>
      <vt:variant>
        <vt:i4>2097268</vt:i4>
      </vt:variant>
      <vt:variant>
        <vt:i4>456</vt:i4>
      </vt:variant>
      <vt:variant>
        <vt:i4>0</vt:i4>
      </vt:variant>
      <vt:variant>
        <vt:i4>5</vt:i4>
      </vt:variant>
      <vt:variant>
        <vt:lpwstr>https://www.doria.fi/bitstream/handle/10024/186687/vj_2023-14_978-952-405-050-0.pdf?sequence=1&amp;isAllowed=y</vt:lpwstr>
      </vt:variant>
      <vt:variant>
        <vt:lpwstr/>
      </vt:variant>
      <vt:variant>
        <vt:i4>1376272</vt:i4>
      </vt:variant>
      <vt:variant>
        <vt:i4>453</vt:i4>
      </vt:variant>
      <vt:variant>
        <vt:i4>0</vt:i4>
      </vt:variant>
      <vt:variant>
        <vt:i4>5</vt:i4>
      </vt:variant>
      <vt:variant>
        <vt:lpwstr>https://www.vttresearch.com/sites/default/files/pdf/technology/2014/T197.pdf</vt:lpwstr>
      </vt:variant>
      <vt:variant>
        <vt:lpwstr/>
      </vt:variant>
      <vt:variant>
        <vt:i4>2490485</vt:i4>
      </vt:variant>
      <vt:variant>
        <vt:i4>450</vt:i4>
      </vt:variant>
      <vt:variant>
        <vt:i4>0</vt:i4>
      </vt:variant>
      <vt:variant>
        <vt:i4>5</vt:i4>
      </vt:variant>
      <vt:variant>
        <vt:lpwstr>https://www.doria.fi/bitstream/handle/10024/183633/vj_2021-73_978-952-317-924-0.pdf?sequence=1&amp;isAllowed=y</vt:lpwstr>
      </vt:variant>
      <vt:variant>
        <vt:lpwstr/>
      </vt:variant>
      <vt:variant>
        <vt:i4>2097271</vt:i4>
      </vt:variant>
      <vt:variant>
        <vt:i4>447</vt:i4>
      </vt:variant>
      <vt:variant>
        <vt:i4>0</vt:i4>
      </vt:variant>
      <vt:variant>
        <vt:i4>5</vt:i4>
      </vt:variant>
      <vt:variant>
        <vt:lpwstr>https://vayla.fi/kunnossapito/vaylanpidon-perussuunnitelma</vt:lpwstr>
      </vt:variant>
      <vt:variant>
        <vt:lpwstr/>
      </vt:variant>
      <vt:variant>
        <vt:i4>8060986</vt:i4>
      </vt:variant>
      <vt:variant>
        <vt:i4>444</vt:i4>
      </vt:variant>
      <vt:variant>
        <vt:i4>0</vt:i4>
      </vt:variant>
      <vt:variant>
        <vt:i4>5</vt:i4>
      </vt:variant>
      <vt:variant>
        <vt:lpwstr>https://www.kuntaliitto.fi/julkaisut/2010/1368-kunnan-ja-valtion-kustannusvastuun-periaatteet-maantien-pidossa</vt:lpwstr>
      </vt:variant>
      <vt:variant>
        <vt:lpwstr/>
      </vt:variant>
      <vt:variant>
        <vt:i4>5767266</vt:i4>
      </vt:variant>
      <vt:variant>
        <vt:i4>441</vt:i4>
      </vt:variant>
      <vt:variant>
        <vt:i4>0</vt:i4>
      </vt:variant>
      <vt:variant>
        <vt:i4>5</vt:i4>
      </vt:variant>
      <vt:variant>
        <vt:lpwstr>https://www.euro.who.int/__data/assets/pdf_file/0008/136466/e94888.pdf</vt:lpwstr>
      </vt:variant>
      <vt:variant>
        <vt:lpwstr/>
      </vt:variant>
      <vt:variant>
        <vt:i4>7274571</vt:i4>
      </vt:variant>
      <vt:variant>
        <vt:i4>438</vt:i4>
      </vt:variant>
      <vt:variant>
        <vt:i4>0</vt:i4>
      </vt:variant>
      <vt:variant>
        <vt:i4>5</vt:i4>
      </vt:variant>
      <vt:variant>
        <vt:lpwstr>https://www.ouka.fi/documents/64417/34516337/Oulun+meluselvitys_kansallisilla+tunnusluvuilla_2022_8.9.2022.pdf/1a6ebd69-8867-4fbe-b0bd-49eb81b18932</vt:lpwstr>
      </vt:variant>
      <vt:variant>
        <vt:lpwstr/>
      </vt:variant>
      <vt:variant>
        <vt:i4>327791</vt:i4>
      </vt:variant>
      <vt:variant>
        <vt:i4>435</vt:i4>
      </vt:variant>
      <vt:variant>
        <vt:i4>0</vt:i4>
      </vt:variant>
      <vt:variant>
        <vt:i4>5</vt:i4>
      </vt:variant>
      <vt:variant>
        <vt:lpwstr>https://www.kuopio.fi/documents/7369547/7781054/Kuopion+EU_meluselvitys+2022/acefd429-7479-4054-98c1-452bcc6329b3</vt:lpwstr>
      </vt:variant>
      <vt:variant>
        <vt:lpwstr/>
      </vt:variant>
      <vt:variant>
        <vt:i4>2228228</vt:i4>
      </vt:variant>
      <vt:variant>
        <vt:i4>432</vt:i4>
      </vt:variant>
      <vt:variant>
        <vt:i4>0</vt:i4>
      </vt:variant>
      <vt:variant>
        <vt:i4>5</vt:i4>
      </vt:variant>
      <vt:variant>
        <vt:lpwstr>https://www.jyvaskyla.fi/sites/default/files/2022-09/jyvaskylan_kaupungin_meluselvitys_kansallisilla_tunnusluvuilla_2022.pdf</vt:lpwstr>
      </vt:variant>
      <vt:variant>
        <vt:lpwstr/>
      </vt:variant>
      <vt:variant>
        <vt:i4>4718666</vt:i4>
      </vt:variant>
      <vt:variant>
        <vt:i4>429</vt:i4>
      </vt:variant>
      <vt:variant>
        <vt:i4>0</vt:i4>
      </vt:variant>
      <vt:variant>
        <vt:i4>5</vt:i4>
      </vt:variant>
      <vt:variant>
        <vt:lpwstr>https://www.lahti.fi/tiedostot/lahden-meluselvitys-2022-eun-ymparistomeludirektiivin-mukaiset-laskennat/</vt:lpwstr>
      </vt:variant>
      <vt:variant>
        <vt:lpwstr/>
      </vt:variant>
      <vt:variant>
        <vt:i4>3735659</vt:i4>
      </vt:variant>
      <vt:variant>
        <vt:i4>426</vt:i4>
      </vt:variant>
      <vt:variant>
        <vt:i4>0</vt:i4>
      </vt:variant>
      <vt:variant>
        <vt:i4>5</vt:i4>
      </vt:variant>
      <vt:variant>
        <vt:lpwstr>https://www.tampere.fi/sites/default/files/2022-09/tampereen_kaupungin_eu-meluselvitys.pdf</vt:lpwstr>
      </vt:variant>
      <vt:variant>
        <vt:lpwstr/>
      </vt:variant>
      <vt:variant>
        <vt:i4>7274582</vt:i4>
      </vt:variant>
      <vt:variant>
        <vt:i4>423</vt:i4>
      </vt:variant>
      <vt:variant>
        <vt:i4>0</vt:i4>
      </vt:variant>
      <vt:variant>
        <vt:i4>5</vt:i4>
      </vt:variant>
      <vt:variant>
        <vt:lpwstr>https://www.vantaa.fi/sites/default/files/document/Ymp%C3%A4rist%C3%B6meludirektiivin mukainen Vantaan meluselvitys 2022_1.pdf</vt:lpwstr>
      </vt:variant>
      <vt:variant>
        <vt:lpwstr/>
      </vt:variant>
      <vt:variant>
        <vt:i4>8060950</vt:i4>
      </vt:variant>
      <vt:variant>
        <vt:i4>420</vt:i4>
      </vt:variant>
      <vt:variant>
        <vt:i4>0</vt:i4>
      </vt:variant>
      <vt:variant>
        <vt:i4>5</vt:i4>
      </vt:variant>
      <vt:variant>
        <vt:lpwstr>https://static.espoo.fi/cdn/ff/0DVRtQleJdAThSBoDSv8rUw7mOnvVteNbLMIdJsCRf0/1674118103/public/2023-01/Meluselvitys 2022 pakattu%2C saavutettava_ISSN.pdf</vt:lpwstr>
      </vt:variant>
      <vt:variant>
        <vt:lpwstr/>
      </vt:variant>
      <vt:variant>
        <vt:i4>2162722</vt:i4>
      </vt:variant>
      <vt:variant>
        <vt:i4>417</vt:i4>
      </vt:variant>
      <vt:variant>
        <vt:i4>0</vt:i4>
      </vt:variant>
      <vt:variant>
        <vt:i4>5</vt:i4>
      </vt:variant>
      <vt:variant>
        <vt:lpwstr>https://www.hel.fi/static/liitteet/kaupunkiymparisto/julkaisut/julkaisut/julkaisu-25-22.pdf</vt:lpwstr>
      </vt:variant>
      <vt:variant>
        <vt:lpwstr/>
      </vt:variant>
      <vt:variant>
        <vt:i4>2621559</vt:i4>
      </vt:variant>
      <vt:variant>
        <vt:i4>414</vt:i4>
      </vt:variant>
      <vt:variant>
        <vt:i4>0</vt:i4>
      </vt:variant>
      <vt:variant>
        <vt:i4>5</vt:i4>
      </vt:variant>
      <vt:variant>
        <vt:lpwstr>https://www.doria.fi/bitstream/handle/10024/185776/vj_2022-52_978-952-317-990-5.pdf?sequence=1&amp;isAllowed=y</vt:lpwstr>
      </vt:variant>
      <vt:variant>
        <vt:lpwstr/>
      </vt:variant>
      <vt:variant>
        <vt:i4>5832723</vt:i4>
      </vt:variant>
      <vt:variant>
        <vt:i4>411</vt:i4>
      </vt:variant>
      <vt:variant>
        <vt:i4>0</vt:i4>
      </vt:variant>
      <vt:variant>
        <vt:i4>5</vt:i4>
      </vt:variant>
      <vt:variant>
        <vt:lpwstr>https://ava.vaylapilvi.fi/ava/Julkaisut/Vaylavirasto/vo_2022-27_meluesteet_1.5.2022_web.pdf</vt:lpwstr>
      </vt:variant>
      <vt:variant>
        <vt:lpwstr/>
      </vt:variant>
      <vt:variant>
        <vt:i4>5767198</vt:i4>
      </vt:variant>
      <vt:variant>
        <vt:i4>408</vt:i4>
      </vt:variant>
      <vt:variant>
        <vt:i4>0</vt:i4>
      </vt:variant>
      <vt:variant>
        <vt:i4>5</vt:i4>
      </vt:variant>
      <vt:variant>
        <vt:lpwstr>https://www.doria.fi/handle/10024/182160</vt:lpwstr>
      </vt:variant>
      <vt:variant>
        <vt:lpwstr/>
      </vt:variant>
      <vt:variant>
        <vt:i4>1507377</vt:i4>
      </vt:variant>
      <vt:variant>
        <vt:i4>405</vt:i4>
      </vt:variant>
      <vt:variant>
        <vt:i4>0</vt:i4>
      </vt:variant>
      <vt:variant>
        <vt:i4>5</vt:i4>
      </vt:variant>
      <vt:variant>
        <vt:lpwstr>https://julkaisut.valtioneuvosto.fi/bitstream/handle/10024/78799/LVM_2807.pdf?sequence=1</vt:lpwstr>
      </vt:variant>
      <vt:variant>
        <vt:lpwstr/>
      </vt:variant>
      <vt:variant>
        <vt:i4>5505043</vt:i4>
      </vt:variant>
      <vt:variant>
        <vt:i4>402</vt:i4>
      </vt:variant>
      <vt:variant>
        <vt:i4>0</vt:i4>
      </vt:variant>
      <vt:variant>
        <vt:i4>5</vt:i4>
      </vt:variant>
      <vt:variant>
        <vt:lpwstr>https://www.doria.fi/handle/10024/160794</vt:lpwstr>
      </vt:variant>
      <vt:variant>
        <vt:lpwstr/>
      </vt:variant>
      <vt:variant>
        <vt:i4>5439506</vt:i4>
      </vt:variant>
      <vt:variant>
        <vt:i4>399</vt:i4>
      </vt:variant>
      <vt:variant>
        <vt:i4>0</vt:i4>
      </vt:variant>
      <vt:variant>
        <vt:i4>5</vt:i4>
      </vt:variant>
      <vt:variant>
        <vt:lpwstr>https://www.doria.fi/handle/10024/121191</vt:lpwstr>
      </vt:variant>
      <vt:variant>
        <vt:lpwstr/>
      </vt:variant>
      <vt:variant>
        <vt:i4>5505055</vt:i4>
      </vt:variant>
      <vt:variant>
        <vt:i4>396</vt:i4>
      </vt:variant>
      <vt:variant>
        <vt:i4>0</vt:i4>
      </vt:variant>
      <vt:variant>
        <vt:i4>5</vt:i4>
      </vt:variant>
      <vt:variant>
        <vt:lpwstr>https://www.doria.fi/handle/10024/133167</vt:lpwstr>
      </vt:variant>
      <vt:variant>
        <vt:lpwstr/>
      </vt:variant>
      <vt:variant>
        <vt:i4>720974</vt:i4>
      </vt:variant>
      <vt:variant>
        <vt:i4>393</vt:i4>
      </vt:variant>
      <vt:variant>
        <vt:i4>0</vt:i4>
      </vt:variant>
      <vt:variant>
        <vt:i4>5</vt:i4>
      </vt:variant>
      <vt:variant>
        <vt:lpwstr>https://www.finlex.fi/fi/laki/alkup/2021/20211107</vt:lpwstr>
      </vt:variant>
      <vt:variant>
        <vt:lpwstr/>
      </vt:variant>
      <vt:variant>
        <vt:i4>1900602</vt:i4>
      </vt:variant>
      <vt:variant>
        <vt:i4>245</vt:i4>
      </vt:variant>
      <vt:variant>
        <vt:i4>0</vt:i4>
      </vt:variant>
      <vt:variant>
        <vt:i4>5</vt:i4>
      </vt:variant>
      <vt:variant>
        <vt:lpwstr/>
      </vt:variant>
      <vt:variant>
        <vt:lpwstr>_Toc129865458</vt:lpwstr>
      </vt:variant>
      <vt:variant>
        <vt:i4>1900602</vt:i4>
      </vt:variant>
      <vt:variant>
        <vt:i4>239</vt:i4>
      </vt:variant>
      <vt:variant>
        <vt:i4>0</vt:i4>
      </vt:variant>
      <vt:variant>
        <vt:i4>5</vt:i4>
      </vt:variant>
      <vt:variant>
        <vt:lpwstr/>
      </vt:variant>
      <vt:variant>
        <vt:lpwstr>_Toc129865457</vt:lpwstr>
      </vt:variant>
      <vt:variant>
        <vt:i4>1900602</vt:i4>
      </vt:variant>
      <vt:variant>
        <vt:i4>233</vt:i4>
      </vt:variant>
      <vt:variant>
        <vt:i4>0</vt:i4>
      </vt:variant>
      <vt:variant>
        <vt:i4>5</vt:i4>
      </vt:variant>
      <vt:variant>
        <vt:lpwstr/>
      </vt:variant>
      <vt:variant>
        <vt:lpwstr>_Toc129865456</vt:lpwstr>
      </vt:variant>
      <vt:variant>
        <vt:i4>1900602</vt:i4>
      </vt:variant>
      <vt:variant>
        <vt:i4>227</vt:i4>
      </vt:variant>
      <vt:variant>
        <vt:i4>0</vt:i4>
      </vt:variant>
      <vt:variant>
        <vt:i4>5</vt:i4>
      </vt:variant>
      <vt:variant>
        <vt:lpwstr/>
      </vt:variant>
      <vt:variant>
        <vt:lpwstr>_Toc129865455</vt:lpwstr>
      </vt:variant>
      <vt:variant>
        <vt:i4>1900602</vt:i4>
      </vt:variant>
      <vt:variant>
        <vt:i4>221</vt:i4>
      </vt:variant>
      <vt:variant>
        <vt:i4>0</vt:i4>
      </vt:variant>
      <vt:variant>
        <vt:i4>5</vt:i4>
      </vt:variant>
      <vt:variant>
        <vt:lpwstr/>
      </vt:variant>
      <vt:variant>
        <vt:lpwstr>_Toc129865454</vt:lpwstr>
      </vt:variant>
      <vt:variant>
        <vt:i4>1900602</vt:i4>
      </vt:variant>
      <vt:variant>
        <vt:i4>215</vt:i4>
      </vt:variant>
      <vt:variant>
        <vt:i4>0</vt:i4>
      </vt:variant>
      <vt:variant>
        <vt:i4>5</vt:i4>
      </vt:variant>
      <vt:variant>
        <vt:lpwstr/>
      </vt:variant>
      <vt:variant>
        <vt:lpwstr>_Toc129865453</vt:lpwstr>
      </vt:variant>
      <vt:variant>
        <vt:i4>1900602</vt:i4>
      </vt:variant>
      <vt:variant>
        <vt:i4>209</vt:i4>
      </vt:variant>
      <vt:variant>
        <vt:i4>0</vt:i4>
      </vt:variant>
      <vt:variant>
        <vt:i4>5</vt:i4>
      </vt:variant>
      <vt:variant>
        <vt:lpwstr/>
      </vt:variant>
      <vt:variant>
        <vt:lpwstr>_Toc129865452</vt:lpwstr>
      </vt:variant>
      <vt:variant>
        <vt:i4>1900602</vt:i4>
      </vt:variant>
      <vt:variant>
        <vt:i4>203</vt:i4>
      </vt:variant>
      <vt:variant>
        <vt:i4>0</vt:i4>
      </vt:variant>
      <vt:variant>
        <vt:i4>5</vt:i4>
      </vt:variant>
      <vt:variant>
        <vt:lpwstr/>
      </vt:variant>
      <vt:variant>
        <vt:lpwstr>_Toc129865451</vt:lpwstr>
      </vt:variant>
      <vt:variant>
        <vt:i4>1900602</vt:i4>
      </vt:variant>
      <vt:variant>
        <vt:i4>197</vt:i4>
      </vt:variant>
      <vt:variant>
        <vt:i4>0</vt:i4>
      </vt:variant>
      <vt:variant>
        <vt:i4>5</vt:i4>
      </vt:variant>
      <vt:variant>
        <vt:lpwstr/>
      </vt:variant>
      <vt:variant>
        <vt:lpwstr>_Toc129865450</vt:lpwstr>
      </vt:variant>
      <vt:variant>
        <vt:i4>1835066</vt:i4>
      </vt:variant>
      <vt:variant>
        <vt:i4>191</vt:i4>
      </vt:variant>
      <vt:variant>
        <vt:i4>0</vt:i4>
      </vt:variant>
      <vt:variant>
        <vt:i4>5</vt:i4>
      </vt:variant>
      <vt:variant>
        <vt:lpwstr/>
      </vt:variant>
      <vt:variant>
        <vt:lpwstr>_Toc129865449</vt:lpwstr>
      </vt:variant>
      <vt:variant>
        <vt:i4>1835066</vt:i4>
      </vt:variant>
      <vt:variant>
        <vt:i4>185</vt:i4>
      </vt:variant>
      <vt:variant>
        <vt:i4>0</vt:i4>
      </vt:variant>
      <vt:variant>
        <vt:i4>5</vt:i4>
      </vt:variant>
      <vt:variant>
        <vt:lpwstr/>
      </vt:variant>
      <vt:variant>
        <vt:lpwstr>_Toc129865448</vt:lpwstr>
      </vt:variant>
      <vt:variant>
        <vt:i4>1835066</vt:i4>
      </vt:variant>
      <vt:variant>
        <vt:i4>179</vt:i4>
      </vt:variant>
      <vt:variant>
        <vt:i4>0</vt:i4>
      </vt:variant>
      <vt:variant>
        <vt:i4>5</vt:i4>
      </vt:variant>
      <vt:variant>
        <vt:lpwstr/>
      </vt:variant>
      <vt:variant>
        <vt:lpwstr>_Toc129865447</vt:lpwstr>
      </vt:variant>
      <vt:variant>
        <vt:i4>1835066</vt:i4>
      </vt:variant>
      <vt:variant>
        <vt:i4>173</vt:i4>
      </vt:variant>
      <vt:variant>
        <vt:i4>0</vt:i4>
      </vt:variant>
      <vt:variant>
        <vt:i4>5</vt:i4>
      </vt:variant>
      <vt:variant>
        <vt:lpwstr/>
      </vt:variant>
      <vt:variant>
        <vt:lpwstr>_Toc129865446</vt:lpwstr>
      </vt:variant>
      <vt:variant>
        <vt:i4>1835066</vt:i4>
      </vt:variant>
      <vt:variant>
        <vt:i4>167</vt:i4>
      </vt:variant>
      <vt:variant>
        <vt:i4>0</vt:i4>
      </vt:variant>
      <vt:variant>
        <vt:i4>5</vt:i4>
      </vt:variant>
      <vt:variant>
        <vt:lpwstr/>
      </vt:variant>
      <vt:variant>
        <vt:lpwstr>_Toc129865445</vt:lpwstr>
      </vt:variant>
      <vt:variant>
        <vt:i4>1835066</vt:i4>
      </vt:variant>
      <vt:variant>
        <vt:i4>161</vt:i4>
      </vt:variant>
      <vt:variant>
        <vt:i4>0</vt:i4>
      </vt:variant>
      <vt:variant>
        <vt:i4>5</vt:i4>
      </vt:variant>
      <vt:variant>
        <vt:lpwstr/>
      </vt:variant>
      <vt:variant>
        <vt:lpwstr>_Toc129865444</vt:lpwstr>
      </vt:variant>
      <vt:variant>
        <vt:i4>1835066</vt:i4>
      </vt:variant>
      <vt:variant>
        <vt:i4>155</vt:i4>
      </vt:variant>
      <vt:variant>
        <vt:i4>0</vt:i4>
      </vt:variant>
      <vt:variant>
        <vt:i4>5</vt:i4>
      </vt:variant>
      <vt:variant>
        <vt:lpwstr/>
      </vt:variant>
      <vt:variant>
        <vt:lpwstr>_Toc129865443</vt:lpwstr>
      </vt:variant>
      <vt:variant>
        <vt:i4>1835066</vt:i4>
      </vt:variant>
      <vt:variant>
        <vt:i4>149</vt:i4>
      </vt:variant>
      <vt:variant>
        <vt:i4>0</vt:i4>
      </vt:variant>
      <vt:variant>
        <vt:i4>5</vt:i4>
      </vt:variant>
      <vt:variant>
        <vt:lpwstr/>
      </vt:variant>
      <vt:variant>
        <vt:lpwstr>_Toc129865442</vt:lpwstr>
      </vt:variant>
      <vt:variant>
        <vt:i4>1835066</vt:i4>
      </vt:variant>
      <vt:variant>
        <vt:i4>143</vt:i4>
      </vt:variant>
      <vt:variant>
        <vt:i4>0</vt:i4>
      </vt:variant>
      <vt:variant>
        <vt:i4>5</vt:i4>
      </vt:variant>
      <vt:variant>
        <vt:lpwstr/>
      </vt:variant>
      <vt:variant>
        <vt:lpwstr>_Toc129865441</vt:lpwstr>
      </vt:variant>
      <vt:variant>
        <vt:i4>1835066</vt:i4>
      </vt:variant>
      <vt:variant>
        <vt:i4>137</vt:i4>
      </vt:variant>
      <vt:variant>
        <vt:i4>0</vt:i4>
      </vt:variant>
      <vt:variant>
        <vt:i4>5</vt:i4>
      </vt:variant>
      <vt:variant>
        <vt:lpwstr/>
      </vt:variant>
      <vt:variant>
        <vt:lpwstr>_Toc129865440</vt:lpwstr>
      </vt:variant>
      <vt:variant>
        <vt:i4>1769530</vt:i4>
      </vt:variant>
      <vt:variant>
        <vt:i4>131</vt:i4>
      </vt:variant>
      <vt:variant>
        <vt:i4>0</vt:i4>
      </vt:variant>
      <vt:variant>
        <vt:i4>5</vt:i4>
      </vt:variant>
      <vt:variant>
        <vt:lpwstr/>
      </vt:variant>
      <vt:variant>
        <vt:lpwstr>_Toc129865439</vt:lpwstr>
      </vt:variant>
      <vt:variant>
        <vt:i4>1769530</vt:i4>
      </vt:variant>
      <vt:variant>
        <vt:i4>125</vt:i4>
      </vt:variant>
      <vt:variant>
        <vt:i4>0</vt:i4>
      </vt:variant>
      <vt:variant>
        <vt:i4>5</vt:i4>
      </vt:variant>
      <vt:variant>
        <vt:lpwstr/>
      </vt:variant>
      <vt:variant>
        <vt:lpwstr>_Toc129865438</vt:lpwstr>
      </vt:variant>
      <vt:variant>
        <vt:i4>1769530</vt:i4>
      </vt:variant>
      <vt:variant>
        <vt:i4>119</vt:i4>
      </vt:variant>
      <vt:variant>
        <vt:i4>0</vt:i4>
      </vt:variant>
      <vt:variant>
        <vt:i4>5</vt:i4>
      </vt:variant>
      <vt:variant>
        <vt:lpwstr/>
      </vt:variant>
      <vt:variant>
        <vt:lpwstr>_Toc129865437</vt:lpwstr>
      </vt:variant>
      <vt:variant>
        <vt:i4>1769530</vt:i4>
      </vt:variant>
      <vt:variant>
        <vt:i4>113</vt:i4>
      </vt:variant>
      <vt:variant>
        <vt:i4>0</vt:i4>
      </vt:variant>
      <vt:variant>
        <vt:i4>5</vt:i4>
      </vt:variant>
      <vt:variant>
        <vt:lpwstr/>
      </vt:variant>
      <vt:variant>
        <vt:lpwstr>_Toc129865436</vt:lpwstr>
      </vt:variant>
      <vt:variant>
        <vt:i4>1769530</vt:i4>
      </vt:variant>
      <vt:variant>
        <vt:i4>107</vt:i4>
      </vt:variant>
      <vt:variant>
        <vt:i4>0</vt:i4>
      </vt:variant>
      <vt:variant>
        <vt:i4>5</vt:i4>
      </vt:variant>
      <vt:variant>
        <vt:lpwstr/>
      </vt:variant>
      <vt:variant>
        <vt:lpwstr>_Toc129865435</vt:lpwstr>
      </vt:variant>
      <vt:variant>
        <vt:i4>1769530</vt:i4>
      </vt:variant>
      <vt:variant>
        <vt:i4>101</vt:i4>
      </vt:variant>
      <vt:variant>
        <vt:i4>0</vt:i4>
      </vt:variant>
      <vt:variant>
        <vt:i4>5</vt:i4>
      </vt:variant>
      <vt:variant>
        <vt:lpwstr/>
      </vt:variant>
      <vt:variant>
        <vt:lpwstr>_Toc129865434</vt:lpwstr>
      </vt:variant>
      <vt:variant>
        <vt:i4>1769530</vt:i4>
      </vt:variant>
      <vt:variant>
        <vt:i4>95</vt:i4>
      </vt:variant>
      <vt:variant>
        <vt:i4>0</vt:i4>
      </vt:variant>
      <vt:variant>
        <vt:i4>5</vt:i4>
      </vt:variant>
      <vt:variant>
        <vt:lpwstr/>
      </vt:variant>
      <vt:variant>
        <vt:lpwstr>_Toc129865433</vt:lpwstr>
      </vt:variant>
      <vt:variant>
        <vt:i4>1769530</vt:i4>
      </vt:variant>
      <vt:variant>
        <vt:i4>89</vt:i4>
      </vt:variant>
      <vt:variant>
        <vt:i4>0</vt:i4>
      </vt:variant>
      <vt:variant>
        <vt:i4>5</vt:i4>
      </vt:variant>
      <vt:variant>
        <vt:lpwstr/>
      </vt:variant>
      <vt:variant>
        <vt:lpwstr>_Toc129865432</vt:lpwstr>
      </vt:variant>
      <vt:variant>
        <vt:i4>1769530</vt:i4>
      </vt:variant>
      <vt:variant>
        <vt:i4>83</vt:i4>
      </vt:variant>
      <vt:variant>
        <vt:i4>0</vt:i4>
      </vt:variant>
      <vt:variant>
        <vt:i4>5</vt:i4>
      </vt:variant>
      <vt:variant>
        <vt:lpwstr/>
      </vt:variant>
      <vt:variant>
        <vt:lpwstr>_Toc129865431</vt:lpwstr>
      </vt:variant>
      <vt:variant>
        <vt:i4>1769530</vt:i4>
      </vt:variant>
      <vt:variant>
        <vt:i4>77</vt:i4>
      </vt:variant>
      <vt:variant>
        <vt:i4>0</vt:i4>
      </vt:variant>
      <vt:variant>
        <vt:i4>5</vt:i4>
      </vt:variant>
      <vt:variant>
        <vt:lpwstr/>
      </vt:variant>
      <vt:variant>
        <vt:lpwstr>_Toc129865430</vt:lpwstr>
      </vt:variant>
      <vt:variant>
        <vt:i4>1703994</vt:i4>
      </vt:variant>
      <vt:variant>
        <vt:i4>71</vt:i4>
      </vt:variant>
      <vt:variant>
        <vt:i4>0</vt:i4>
      </vt:variant>
      <vt:variant>
        <vt:i4>5</vt:i4>
      </vt:variant>
      <vt:variant>
        <vt:lpwstr/>
      </vt:variant>
      <vt:variant>
        <vt:lpwstr>_Toc129865429</vt:lpwstr>
      </vt:variant>
      <vt:variant>
        <vt:i4>1703994</vt:i4>
      </vt:variant>
      <vt:variant>
        <vt:i4>65</vt:i4>
      </vt:variant>
      <vt:variant>
        <vt:i4>0</vt:i4>
      </vt:variant>
      <vt:variant>
        <vt:i4>5</vt:i4>
      </vt:variant>
      <vt:variant>
        <vt:lpwstr/>
      </vt:variant>
      <vt:variant>
        <vt:lpwstr>_Toc129865428</vt:lpwstr>
      </vt:variant>
      <vt:variant>
        <vt:i4>1703994</vt:i4>
      </vt:variant>
      <vt:variant>
        <vt:i4>59</vt:i4>
      </vt:variant>
      <vt:variant>
        <vt:i4>0</vt:i4>
      </vt:variant>
      <vt:variant>
        <vt:i4>5</vt:i4>
      </vt:variant>
      <vt:variant>
        <vt:lpwstr/>
      </vt:variant>
      <vt:variant>
        <vt:lpwstr>_Toc129865427</vt:lpwstr>
      </vt:variant>
      <vt:variant>
        <vt:i4>1703994</vt:i4>
      </vt:variant>
      <vt:variant>
        <vt:i4>53</vt:i4>
      </vt:variant>
      <vt:variant>
        <vt:i4>0</vt:i4>
      </vt:variant>
      <vt:variant>
        <vt:i4>5</vt:i4>
      </vt:variant>
      <vt:variant>
        <vt:lpwstr/>
      </vt:variant>
      <vt:variant>
        <vt:lpwstr>_Toc129865426</vt:lpwstr>
      </vt:variant>
      <vt:variant>
        <vt:i4>1703994</vt:i4>
      </vt:variant>
      <vt:variant>
        <vt:i4>47</vt:i4>
      </vt:variant>
      <vt:variant>
        <vt:i4>0</vt:i4>
      </vt:variant>
      <vt:variant>
        <vt:i4>5</vt:i4>
      </vt:variant>
      <vt:variant>
        <vt:lpwstr/>
      </vt:variant>
      <vt:variant>
        <vt:lpwstr>_Toc129865425</vt:lpwstr>
      </vt:variant>
      <vt:variant>
        <vt:i4>1703994</vt:i4>
      </vt:variant>
      <vt:variant>
        <vt:i4>41</vt:i4>
      </vt:variant>
      <vt:variant>
        <vt:i4>0</vt:i4>
      </vt:variant>
      <vt:variant>
        <vt:i4>5</vt:i4>
      </vt:variant>
      <vt:variant>
        <vt:lpwstr/>
      </vt:variant>
      <vt:variant>
        <vt:lpwstr>_Toc129865424</vt:lpwstr>
      </vt:variant>
      <vt:variant>
        <vt:i4>1703994</vt:i4>
      </vt:variant>
      <vt:variant>
        <vt:i4>35</vt:i4>
      </vt:variant>
      <vt:variant>
        <vt:i4>0</vt:i4>
      </vt:variant>
      <vt:variant>
        <vt:i4>5</vt:i4>
      </vt:variant>
      <vt:variant>
        <vt:lpwstr/>
      </vt:variant>
      <vt:variant>
        <vt:lpwstr>_Toc129865423</vt:lpwstr>
      </vt:variant>
      <vt:variant>
        <vt:i4>1703994</vt:i4>
      </vt:variant>
      <vt:variant>
        <vt:i4>29</vt:i4>
      </vt:variant>
      <vt:variant>
        <vt:i4>0</vt:i4>
      </vt:variant>
      <vt:variant>
        <vt:i4>5</vt:i4>
      </vt:variant>
      <vt:variant>
        <vt:lpwstr/>
      </vt:variant>
      <vt:variant>
        <vt:lpwstr>_Toc129865422</vt:lpwstr>
      </vt:variant>
      <vt:variant>
        <vt:i4>1703994</vt:i4>
      </vt:variant>
      <vt:variant>
        <vt:i4>23</vt:i4>
      </vt:variant>
      <vt:variant>
        <vt:i4>0</vt:i4>
      </vt:variant>
      <vt:variant>
        <vt:i4>5</vt:i4>
      </vt:variant>
      <vt:variant>
        <vt:lpwstr/>
      </vt:variant>
      <vt:variant>
        <vt:lpwstr>_Toc129865421</vt:lpwstr>
      </vt:variant>
      <vt:variant>
        <vt:i4>1703994</vt:i4>
      </vt:variant>
      <vt:variant>
        <vt:i4>17</vt:i4>
      </vt:variant>
      <vt:variant>
        <vt:i4>0</vt:i4>
      </vt:variant>
      <vt:variant>
        <vt:i4>5</vt:i4>
      </vt:variant>
      <vt:variant>
        <vt:lpwstr/>
      </vt:variant>
      <vt:variant>
        <vt:lpwstr>_Toc129865420</vt:lpwstr>
      </vt:variant>
      <vt:variant>
        <vt:i4>1638458</vt:i4>
      </vt:variant>
      <vt:variant>
        <vt:i4>11</vt:i4>
      </vt:variant>
      <vt:variant>
        <vt:i4>0</vt:i4>
      </vt:variant>
      <vt:variant>
        <vt:i4>5</vt:i4>
      </vt:variant>
      <vt:variant>
        <vt:lpwstr/>
      </vt:variant>
      <vt:variant>
        <vt:lpwstr>_Toc129865419</vt:lpwstr>
      </vt:variant>
      <vt:variant>
        <vt:i4>1638458</vt:i4>
      </vt:variant>
      <vt:variant>
        <vt:i4>5</vt:i4>
      </vt:variant>
      <vt:variant>
        <vt:i4>0</vt:i4>
      </vt:variant>
      <vt:variant>
        <vt:i4>5</vt:i4>
      </vt:variant>
      <vt:variant>
        <vt:lpwstr/>
      </vt:variant>
      <vt:variant>
        <vt:lpwstr>_Toc129865418</vt:lpwstr>
      </vt:variant>
      <vt:variant>
        <vt:i4>786458</vt:i4>
      </vt:variant>
      <vt:variant>
        <vt:i4>0</vt:i4>
      </vt:variant>
      <vt:variant>
        <vt:i4>0</vt:i4>
      </vt:variant>
      <vt:variant>
        <vt:i4>5</vt:i4>
      </vt:variant>
      <vt:variant>
        <vt:lpwstr>http://www.vayla.fi/</vt:lpwstr>
      </vt:variant>
      <vt:variant>
        <vt:lpwstr/>
      </vt:variant>
      <vt:variant>
        <vt:i4>1835103</vt:i4>
      </vt:variant>
      <vt:variant>
        <vt:i4>102</vt:i4>
      </vt:variant>
      <vt:variant>
        <vt:i4>0</vt:i4>
      </vt:variant>
      <vt:variant>
        <vt:i4>5</vt:i4>
      </vt:variant>
      <vt:variant>
        <vt:lpwstr>https://vayla.fi/web/vayla/suunnittelu-rakentaminen/hankkeiden-suunnittelu/suunnitteluohjelma</vt:lpwstr>
      </vt:variant>
      <vt:variant>
        <vt:lpwstr/>
      </vt:variant>
      <vt:variant>
        <vt:i4>1900628</vt:i4>
      </vt:variant>
      <vt:variant>
        <vt:i4>99</vt:i4>
      </vt:variant>
      <vt:variant>
        <vt:i4>0</vt:i4>
      </vt:variant>
      <vt:variant>
        <vt:i4>5</vt:i4>
      </vt:variant>
      <vt:variant>
        <vt:lpwstr>https://vayla.fi/suunnittelu-rakentaminen/liikennejarjestelman-suunnittelu/investointiohjelma</vt:lpwstr>
      </vt:variant>
      <vt:variant>
        <vt:lpwstr/>
      </vt:variant>
      <vt:variant>
        <vt:i4>2097271</vt:i4>
      </vt:variant>
      <vt:variant>
        <vt:i4>96</vt:i4>
      </vt:variant>
      <vt:variant>
        <vt:i4>0</vt:i4>
      </vt:variant>
      <vt:variant>
        <vt:i4>5</vt:i4>
      </vt:variant>
      <vt:variant>
        <vt:lpwstr>https://vayla.fi/kunnossapito/vaylanpidon-perussuunnitelma</vt:lpwstr>
      </vt:variant>
      <vt:variant>
        <vt:lpwstr/>
      </vt:variant>
      <vt:variant>
        <vt:i4>1704041</vt:i4>
      </vt:variant>
      <vt:variant>
        <vt:i4>93</vt:i4>
      </vt:variant>
      <vt:variant>
        <vt:i4>0</vt:i4>
      </vt:variant>
      <vt:variant>
        <vt:i4>5</vt:i4>
      </vt:variant>
      <vt:variant>
        <vt:lpwstr>mailto:Anne.Kangasaho@sitowise.com</vt:lpwstr>
      </vt:variant>
      <vt:variant>
        <vt:lpwstr/>
      </vt:variant>
      <vt:variant>
        <vt:i4>5963825</vt:i4>
      </vt:variant>
      <vt:variant>
        <vt:i4>90</vt:i4>
      </vt:variant>
      <vt:variant>
        <vt:i4>0</vt:i4>
      </vt:variant>
      <vt:variant>
        <vt:i4>5</vt:i4>
      </vt:variant>
      <vt:variant>
        <vt:lpwstr>mailto:mikko.kastinen@sitowise.com</vt:lpwstr>
      </vt:variant>
      <vt:variant>
        <vt:lpwstr/>
      </vt:variant>
      <vt:variant>
        <vt:i4>6422555</vt:i4>
      </vt:variant>
      <vt:variant>
        <vt:i4>87</vt:i4>
      </vt:variant>
      <vt:variant>
        <vt:i4>0</vt:i4>
      </vt:variant>
      <vt:variant>
        <vt:i4>5</vt:i4>
      </vt:variant>
      <vt:variant>
        <vt:lpwstr>mailto:toni.hagerth@sitowise.com</vt:lpwstr>
      </vt:variant>
      <vt:variant>
        <vt:lpwstr/>
      </vt:variant>
      <vt:variant>
        <vt:i4>5111843</vt:i4>
      </vt:variant>
      <vt:variant>
        <vt:i4>84</vt:i4>
      </vt:variant>
      <vt:variant>
        <vt:i4>0</vt:i4>
      </vt:variant>
      <vt:variant>
        <vt:i4>5</vt:i4>
      </vt:variant>
      <vt:variant>
        <vt:lpwstr>mailto:Tiina.Kumpula@sitowise.com</vt:lpwstr>
      </vt:variant>
      <vt:variant>
        <vt:lpwstr/>
      </vt:variant>
      <vt:variant>
        <vt:i4>2097268</vt:i4>
      </vt:variant>
      <vt:variant>
        <vt:i4>81</vt:i4>
      </vt:variant>
      <vt:variant>
        <vt:i4>0</vt:i4>
      </vt:variant>
      <vt:variant>
        <vt:i4>5</vt:i4>
      </vt:variant>
      <vt:variant>
        <vt:lpwstr>https://www.doria.fi/bitstream/handle/10024/186687/vj_2023-14_978-952-405-050-0.pdf?sequence=1&amp;isAllowed=y</vt:lpwstr>
      </vt:variant>
      <vt:variant>
        <vt:lpwstr/>
      </vt:variant>
      <vt:variant>
        <vt:i4>7929880</vt:i4>
      </vt:variant>
      <vt:variant>
        <vt:i4>78</vt:i4>
      </vt:variant>
      <vt:variant>
        <vt:i4>0</vt:i4>
      </vt:variant>
      <vt:variant>
        <vt:i4>5</vt:i4>
      </vt:variant>
      <vt:variant>
        <vt:lpwstr>mailto:Siru.Parviainen@sitowise.com</vt:lpwstr>
      </vt:variant>
      <vt:variant>
        <vt:lpwstr/>
      </vt:variant>
      <vt:variant>
        <vt:i4>2490485</vt:i4>
      </vt:variant>
      <vt:variant>
        <vt:i4>75</vt:i4>
      </vt:variant>
      <vt:variant>
        <vt:i4>0</vt:i4>
      </vt:variant>
      <vt:variant>
        <vt:i4>5</vt:i4>
      </vt:variant>
      <vt:variant>
        <vt:lpwstr>https://www.doria.fi/bitstream/handle/10024/183633/vj_2021-73_978-952-317-924-0.pdf?sequence=1&amp;isAllowed=y</vt:lpwstr>
      </vt:variant>
      <vt:variant>
        <vt:lpwstr/>
      </vt:variant>
      <vt:variant>
        <vt:i4>2097271</vt:i4>
      </vt:variant>
      <vt:variant>
        <vt:i4>72</vt:i4>
      </vt:variant>
      <vt:variant>
        <vt:i4>0</vt:i4>
      </vt:variant>
      <vt:variant>
        <vt:i4>5</vt:i4>
      </vt:variant>
      <vt:variant>
        <vt:lpwstr>https://vayla.fi/kunnossapito/vaylanpidon-perussuunnitelma</vt:lpwstr>
      </vt:variant>
      <vt:variant>
        <vt:lpwstr/>
      </vt:variant>
      <vt:variant>
        <vt:i4>8060986</vt:i4>
      </vt:variant>
      <vt:variant>
        <vt:i4>69</vt:i4>
      </vt:variant>
      <vt:variant>
        <vt:i4>0</vt:i4>
      </vt:variant>
      <vt:variant>
        <vt:i4>5</vt:i4>
      </vt:variant>
      <vt:variant>
        <vt:lpwstr>https://www.kuntaliitto.fi/julkaisut/2010/1368-kunnan-ja-valtion-kustannusvastuun-periaatteet-maantien-pidossa</vt:lpwstr>
      </vt:variant>
      <vt:variant>
        <vt:lpwstr/>
      </vt:variant>
      <vt:variant>
        <vt:i4>1376272</vt:i4>
      </vt:variant>
      <vt:variant>
        <vt:i4>66</vt:i4>
      </vt:variant>
      <vt:variant>
        <vt:i4>0</vt:i4>
      </vt:variant>
      <vt:variant>
        <vt:i4>5</vt:i4>
      </vt:variant>
      <vt:variant>
        <vt:lpwstr>https://www.vttresearch.com/sites/default/files/pdf/technology/2014/T197.pdf,</vt:lpwstr>
      </vt:variant>
      <vt:variant>
        <vt:lpwstr/>
      </vt:variant>
      <vt:variant>
        <vt:i4>7929880</vt:i4>
      </vt:variant>
      <vt:variant>
        <vt:i4>63</vt:i4>
      </vt:variant>
      <vt:variant>
        <vt:i4>0</vt:i4>
      </vt:variant>
      <vt:variant>
        <vt:i4>5</vt:i4>
      </vt:variant>
      <vt:variant>
        <vt:lpwstr>mailto:Siru.Parviainen@sitowise.com</vt:lpwstr>
      </vt:variant>
      <vt:variant>
        <vt:lpwstr/>
      </vt:variant>
      <vt:variant>
        <vt:i4>7929880</vt:i4>
      </vt:variant>
      <vt:variant>
        <vt:i4>60</vt:i4>
      </vt:variant>
      <vt:variant>
        <vt:i4>0</vt:i4>
      </vt:variant>
      <vt:variant>
        <vt:i4>5</vt:i4>
      </vt:variant>
      <vt:variant>
        <vt:lpwstr>mailto:Siru.Parviainen@sitowise.com</vt:lpwstr>
      </vt:variant>
      <vt:variant>
        <vt:lpwstr/>
      </vt:variant>
      <vt:variant>
        <vt:i4>7929880</vt:i4>
      </vt:variant>
      <vt:variant>
        <vt:i4>57</vt:i4>
      </vt:variant>
      <vt:variant>
        <vt:i4>0</vt:i4>
      </vt:variant>
      <vt:variant>
        <vt:i4>5</vt:i4>
      </vt:variant>
      <vt:variant>
        <vt:lpwstr>mailto:Siru.Parviainen@sitowise.com</vt:lpwstr>
      </vt:variant>
      <vt:variant>
        <vt:lpwstr/>
      </vt:variant>
      <vt:variant>
        <vt:i4>7274571</vt:i4>
      </vt:variant>
      <vt:variant>
        <vt:i4>54</vt:i4>
      </vt:variant>
      <vt:variant>
        <vt:i4>0</vt:i4>
      </vt:variant>
      <vt:variant>
        <vt:i4>5</vt:i4>
      </vt:variant>
      <vt:variant>
        <vt:lpwstr>https://www.ouka.fi/documents/64417/34516337/Oulun+meluselvitys_kansallisilla+tunnusluvuilla_2022_8.9.2022.pdf/1a6ebd69-8867-4fbe-b0bd-49eb81b18932</vt:lpwstr>
      </vt:variant>
      <vt:variant>
        <vt:lpwstr/>
      </vt:variant>
      <vt:variant>
        <vt:i4>327791</vt:i4>
      </vt:variant>
      <vt:variant>
        <vt:i4>51</vt:i4>
      </vt:variant>
      <vt:variant>
        <vt:i4>0</vt:i4>
      </vt:variant>
      <vt:variant>
        <vt:i4>5</vt:i4>
      </vt:variant>
      <vt:variant>
        <vt:lpwstr>https://www.kuopio.fi/documents/7369547/7781054/Kuopion+EU_meluselvitys+2022/acefd429-7479-4054-98c1-452bcc6329b3</vt:lpwstr>
      </vt:variant>
      <vt:variant>
        <vt:lpwstr/>
      </vt:variant>
      <vt:variant>
        <vt:i4>7929880</vt:i4>
      </vt:variant>
      <vt:variant>
        <vt:i4>48</vt:i4>
      </vt:variant>
      <vt:variant>
        <vt:i4>0</vt:i4>
      </vt:variant>
      <vt:variant>
        <vt:i4>5</vt:i4>
      </vt:variant>
      <vt:variant>
        <vt:lpwstr>mailto:Siru.Parviainen@sitowise.com</vt:lpwstr>
      </vt:variant>
      <vt:variant>
        <vt:lpwstr/>
      </vt:variant>
      <vt:variant>
        <vt:i4>4718666</vt:i4>
      </vt:variant>
      <vt:variant>
        <vt:i4>45</vt:i4>
      </vt:variant>
      <vt:variant>
        <vt:i4>0</vt:i4>
      </vt:variant>
      <vt:variant>
        <vt:i4>5</vt:i4>
      </vt:variant>
      <vt:variant>
        <vt:lpwstr>https://www.lahti.fi/tiedostot/lahden-meluselvitys-2022-eun-ymparistomeludirektiivin-mukaiset-laskennat/</vt:lpwstr>
      </vt:variant>
      <vt:variant>
        <vt:lpwstr/>
      </vt:variant>
      <vt:variant>
        <vt:i4>3735659</vt:i4>
      </vt:variant>
      <vt:variant>
        <vt:i4>42</vt:i4>
      </vt:variant>
      <vt:variant>
        <vt:i4>0</vt:i4>
      </vt:variant>
      <vt:variant>
        <vt:i4>5</vt:i4>
      </vt:variant>
      <vt:variant>
        <vt:lpwstr>https://www.tampere.fi/sites/default/files/2022-09/tampereen_kaupungin_eu-meluselvitys.pdf</vt:lpwstr>
      </vt:variant>
      <vt:variant>
        <vt:lpwstr/>
      </vt:variant>
      <vt:variant>
        <vt:i4>7274582</vt:i4>
      </vt:variant>
      <vt:variant>
        <vt:i4>39</vt:i4>
      </vt:variant>
      <vt:variant>
        <vt:i4>0</vt:i4>
      </vt:variant>
      <vt:variant>
        <vt:i4>5</vt:i4>
      </vt:variant>
      <vt:variant>
        <vt:lpwstr>https://www.vantaa.fi/sites/default/files/document/Ymp%C3%A4rist%C3%B6meludirektiivin mukainen Vantaan meluselvitys 2022_1.pdf</vt:lpwstr>
      </vt:variant>
      <vt:variant>
        <vt:lpwstr/>
      </vt:variant>
      <vt:variant>
        <vt:i4>8060950</vt:i4>
      </vt:variant>
      <vt:variant>
        <vt:i4>36</vt:i4>
      </vt:variant>
      <vt:variant>
        <vt:i4>0</vt:i4>
      </vt:variant>
      <vt:variant>
        <vt:i4>5</vt:i4>
      </vt:variant>
      <vt:variant>
        <vt:lpwstr>https://static.espoo.fi/cdn/ff/0DVRtQleJdAThSBoDSv8rUw7mOnvVteNbLMIdJsCRf0/1674118103/public/2023-01/Meluselvitys 2022 pakattu%2C saavutettava_ISSN.pdf</vt:lpwstr>
      </vt:variant>
      <vt:variant>
        <vt:lpwstr/>
      </vt:variant>
      <vt:variant>
        <vt:i4>2162722</vt:i4>
      </vt:variant>
      <vt:variant>
        <vt:i4>33</vt:i4>
      </vt:variant>
      <vt:variant>
        <vt:i4>0</vt:i4>
      </vt:variant>
      <vt:variant>
        <vt:i4>5</vt:i4>
      </vt:variant>
      <vt:variant>
        <vt:lpwstr>https://www.hel.fi/static/liitteet/kaupunkiymparisto/julkaisut/julkaisut/julkaisu-25-22.pdf</vt:lpwstr>
      </vt:variant>
      <vt:variant>
        <vt:lpwstr/>
      </vt:variant>
      <vt:variant>
        <vt:i4>2621559</vt:i4>
      </vt:variant>
      <vt:variant>
        <vt:i4>30</vt:i4>
      </vt:variant>
      <vt:variant>
        <vt:i4>0</vt:i4>
      </vt:variant>
      <vt:variant>
        <vt:i4>5</vt:i4>
      </vt:variant>
      <vt:variant>
        <vt:lpwstr>https://www.doria.fi/bitstream/handle/10024/185776/vj_2022-52_978-952-317-990-5.pdf?sequence=1&amp;isAllowed=y</vt:lpwstr>
      </vt:variant>
      <vt:variant>
        <vt:lpwstr/>
      </vt:variant>
      <vt:variant>
        <vt:i4>5832723</vt:i4>
      </vt:variant>
      <vt:variant>
        <vt:i4>27</vt:i4>
      </vt:variant>
      <vt:variant>
        <vt:i4>0</vt:i4>
      </vt:variant>
      <vt:variant>
        <vt:i4>5</vt:i4>
      </vt:variant>
      <vt:variant>
        <vt:lpwstr>https://ava.vaylapilvi.fi/ava/Julkaisut/Vaylavirasto/vo_2022-27_meluesteet_1.5.2022_web.pdf</vt:lpwstr>
      </vt:variant>
      <vt:variant>
        <vt:lpwstr/>
      </vt:variant>
      <vt:variant>
        <vt:i4>5767198</vt:i4>
      </vt:variant>
      <vt:variant>
        <vt:i4>24</vt:i4>
      </vt:variant>
      <vt:variant>
        <vt:i4>0</vt:i4>
      </vt:variant>
      <vt:variant>
        <vt:i4>5</vt:i4>
      </vt:variant>
      <vt:variant>
        <vt:lpwstr>https://www.doria.fi/handle/10024/182160</vt:lpwstr>
      </vt:variant>
      <vt:variant>
        <vt:lpwstr/>
      </vt:variant>
      <vt:variant>
        <vt:i4>1507377</vt:i4>
      </vt:variant>
      <vt:variant>
        <vt:i4>21</vt:i4>
      </vt:variant>
      <vt:variant>
        <vt:i4>0</vt:i4>
      </vt:variant>
      <vt:variant>
        <vt:i4>5</vt:i4>
      </vt:variant>
      <vt:variant>
        <vt:lpwstr>https://julkaisut.valtioneuvosto.fi/bitstream/handle/10024/78799/LVM_2807.pdf?sequence=1</vt:lpwstr>
      </vt:variant>
      <vt:variant>
        <vt:lpwstr/>
      </vt:variant>
      <vt:variant>
        <vt:i4>5505043</vt:i4>
      </vt:variant>
      <vt:variant>
        <vt:i4>18</vt:i4>
      </vt:variant>
      <vt:variant>
        <vt:i4>0</vt:i4>
      </vt:variant>
      <vt:variant>
        <vt:i4>5</vt:i4>
      </vt:variant>
      <vt:variant>
        <vt:lpwstr>https://www.doria.fi/handle/10024/160794</vt:lpwstr>
      </vt:variant>
      <vt:variant>
        <vt:lpwstr/>
      </vt:variant>
      <vt:variant>
        <vt:i4>5439506</vt:i4>
      </vt:variant>
      <vt:variant>
        <vt:i4>15</vt:i4>
      </vt:variant>
      <vt:variant>
        <vt:i4>0</vt:i4>
      </vt:variant>
      <vt:variant>
        <vt:i4>5</vt:i4>
      </vt:variant>
      <vt:variant>
        <vt:lpwstr>https://www.doria.fi/handle/10024/121191</vt:lpwstr>
      </vt:variant>
      <vt:variant>
        <vt:lpwstr/>
      </vt:variant>
      <vt:variant>
        <vt:i4>5505055</vt:i4>
      </vt:variant>
      <vt:variant>
        <vt:i4>12</vt:i4>
      </vt:variant>
      <vt:variant>
        <vt:i4>0</vt:i4>
      </vt:variant>
      <vt:variant>
        <vt:i4>5</vt:i4>
      </vt:variant>
      <vt:variant>
        <vt:lpwstr>https://www.doria.fi/handle/10024/133167</vt:lpwstr>
      </vt:variant>
      <vt:variant>
        <vt:lpwstr/>
      </vt:variant>
      <vt:variant>
        <vt:i4>5767266</vt:i4>
      </vt:variant>
      <vt:variant>
        <vt:i4>9</vt:i4>
      </vt:variant>
      <vt:variant>
        <vt:i4>0</vt:i4>
      </vt:variant>
      <vt:variant>
        <vt:i4>5</vt:i4>
      </vt:variant>
      <vt:variant>
        <vt:lpwstr>https://www.euro.who.int/__data/assets/pdf_file/0008/136466/e94888.pdf</vt:lpwstr>
      </vt:variant>
      <vt:variant>
        <vt:lpwstr/>
      </vt:variant>
      <vt:variant>
        <vt:i4>720974</vt:i4>
      </vt:variant>
      <vt:variant>
        <vt:i4>6</vt:i4>
      </vt:variant>
      <vt:variant>
        <vt:i4>0</vt:i4>
      </vt:variant>
      <vt:variant>
        <vt:i4>5</vt:i4>
      </vt:variant>
      <vt:variant>
        <vt:lpwstr>https://www.finlex.fi/fi/laki/alkup/2021/20211107</vt:lpwstr>
      </vt:variant>
      <vt:variant>
        <vt:lpwstr/>
      </vt:variant>
      <vt:variant>
        <vt:i4>1245190</vt:i4>
      </vt:variant>
      <vt:variant>
        <vt:i4>3</vt:i4>
      </vt:variant>
      <vt:variant>
        <vt:i4>0</vt:i4>
      </vt:variant>
      <vt:variant>
        <vt:i4>5</vt:i4>
      </vt:variant>
      <vt:variant>
        <vt:lpwstr>https://www.finlex.fi/fi/laki/ajantasa/2014/20140527</vt:lpwstr>
      </vt:variant>
      <vt:variant>
        <vt:lpwstr/>
      </vt:variant>
      <vt:variant>
        <vt:i4>7929880</vt:i4>
      </vt:variant>
      <vt:variant>
        <vt:i4>0</vt:i4>
      </vt:variant>
      <vt:variant>
        <vt:i4>0</vt:i4>
      </vt:variant>
      <vt:variant>
        <vt:i4>5</vt:i4>
      </vt:variant>
      <vt:variant>
        <vt:lpwstr>mailto:Siru.Parviainen@sitowise.com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Maanteiden meluntorjunnan toimintasuunnitelma 2023–2028</dc:title>
  <dc:subject/>
  <dc:creator>Kiikka Sinikka</dc:creator>
  <cp:keywords/>
  <dc:description/>
  <cp:lastModifiedBy>Virtanen Taiju</cp:lastModifiedBy>
  <cp:revision>3</cp:revision>
  <cp:lastPrinted>2023-04-14T13:35:00Z</cp:lastPrinted>
  <dcterms:created xsi:type="dcterms:W3CDTF">2023-04-19T08:06:00Z</dcterms:created>
  <dcterms:modified xsi:type="dcterms:W3CDTF">2023-04-19T08:08:00Z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vDocumentHouseVerID">
    <vt:lpwstr>473.001.01.004</vt:lpwstr>
  </property>
</Properties>
</file>