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076B4" w14:textId="77777777" w:rsidR="00723180" w:rsidRPr="00C019FC" w:rsidRDefault="00723180" w:rsidP="00723180">
      <w:pPr>
        <w:rPr>
          <w:b/>
        </w:rPr>
      </w:pPr>
      <w:bookmarkStart w:id="0" w:name="_Toc136938190"/>
      <w:r>
        <w:rPr>
          <w:b/>
        </w:rPr>
        <w:t>Propositionens huvudsakliga innehåll</w:t>
      </w:r>
    </w:p>
    <w:p w14:paraId="0B469104" w14:textId="77777777" w:rsidR="00723180" w:rsidRDefault="00723180" w:rsidP="00723180"/>
    <w:p w14:paraId="2D35EDB8" w14:textId="77777777" w:rsidR="00723180" w:rsidRDefault="00723180" w:rsidP="00723180">
      <w:r>
        <w:t xml:space="preserve">I denna proposition föreslås det att det stiftas en lag om ändring av lagen om utstationering av arbetstagare. Europeiska kommissionen har inlett ett överträdelseförfarande mot Finland gällande det nationella genomförandet av det så kallade genomförandedirektivet om utstationering av arbetstagare (Europaparlamentets och rådets direktiv 2014/67/EU av den 15 maj 2014 om tillämpning av direktiv 96/71/EG om utstationering av arbetstagare i samband med tillhandahållande av tjänster och om ändring av förordning (EU) nr 1024/2012 om administrativt samarbete genom informationssystemet för den inre marknaden (IMI-förordningen). Syftet med den föreslagna lagen är att lagen om utstationering av arbetstagare bättre ska motsvarar kraven i direktivet. </w:t>
      </w:r>
    </w:p>
    <w:p w14:paraId="08ED6637" w14:textId="77777777" w:rsidR="00723180" w:rsidRDefault="00723180" w:rsidP="00723180"/>
    <w:p w14:paraId="16771291" w14:textId="77777777" w:rsidR="00723180" w:rsidRDefault="00723180" w:rsidP="00723180">
      <w:r>
        <w:t xml:space="preserve">I propositionen föreslås det att kravet på anmälan till byggherren och huvudentreprenören om utstationering av arbetstagare och skyldigheten för beställaren att nå avtalsparten och försummelseavgiften som hänför sig till denna skyldighet slopas. </w:t>
      </w:r>
    </w:p>
    <w:p w14:paraId="710FFC32" w14:textId="77777777" w:rsidR="00723180" w:rsidRPr="00C019FC" w:rsidRDefault="00723180" w:rsidP="00723180"/>
    <w:p w14:paraId="0D4AFADC" w14:textId="77777777" w:rsidR="00723180" w:rsidRPr="00C019FC" w:rsidRDefault="00723180" w:rsidP="00723180">
      <w:r>
        <w:t xml:space="preserve">Vidare föreslås det att behörighetskraven för företrädare för utstationerande företag och de uppgifter som en anmälan om utstationering ska innehålla ändras. I propositionen föreslås det också ändringar för att förbättra förutsättningarna för tillsyn över utstationerade förare inom vägtransporten genom att precisera skyldigheten att en viss tid bevara de handlingar som krävs och möjligheten att begära översättningar. Det föreslås att en bestämmelse om förbud mot repressalier och en skadeståndsskyldighet i fråga om brott mot förbudet tas in i lagen i syfte att skydda utstationerade arbetstagare. Dessa tillägg syftar till att trygga en utstationerad arbetstagares rätt att få sina rättigheter enligt lagen om utstationering av arbetstagare tillgodosedda genom myndighets- och domstolsförfaranden. </w:t>
      </w:r>
    </w:p>
    <w:p w14:paraId="10868498" w14:textId="77777777" w:rsidR="00723180" w:rsidRDefault="00723180" w:rsidP="00723180"/>
    <w:p w14:paraId="13997750" w14:textId="77777777" w:rsidR="00723180" w:rsidRDefault="00723180" w:rsidP="00723180"/>
    <w:p w14:paraId="01830578" w14:textId="43E57C8F" w:rsidR="00723180" w:rsidRPr="00261EF4" w:rsidRDefault="00723180" w:rsidP="00723180">
      <w:r>
        <w:t>Den föresl</w:t>
      </w:r>
      <w:r>
        <w:t xml:space="preserve">agna lagen avses träda i kraft den 1 januari 2024. </w:t>
      </w:r>
    </w:p>
    <w:p w14:paraId="58C783DF" w14:textId="77777777" w:rsidR="00723180" w:rsidRDefault="00723180" w:rsidP="000D1E8A">
      <w:pPr>
        <w:pStyle w:val="LLLaki"/>
      </w:pPr>
    </w:p>
    <w:p w14:paraId="79C74EC4" w14:textId="77777777" w:rsidR="00723180" w:rsidRDefault="00723180" w:rsidP="000D1E8A">
      <w:pPr>
        <w:pStyle w:val="LLLaki"/>
      </w:pPr>
    </w:p>
    <w:p w14:paraId="789BB348" w14:textId="71197C6D" w:rsidR="000D1E8A" w:rsidRPr="00F36633" w:rsidRDefault="000D1E8A" w:rsidP="000D1E8A">
      <w:pPr>
        <w:pStyle w:val="LLLaki"/>
      </w:pPr>
      <w:r>
        <w:t>Lag om ändring av lagen om utstationering av arbetstagare</w:t>
      </w:r>
      <w:bookmarkEnd w:id="0"/>
      <w:r>
        <w:t xml:space="preserve"> </w:t>
      </w:r>
    </w:p>
    <w:p w14:paraId="0839BB1C" w14:textId="77777777" w:rsidR="000D1E8A" w:rsidRPr="00314054" w:rsidRDefault="000D1E8A" w:rsidP="000D1E8A">
      <w:pPr>
        <w:pStyle w:val="LLSaadoksenNimi"/>
        <w:jc w:val="left"/>
        <w:rPr>
          <w:sz w:val="22"/>
        </w:rPr>
      </w:pPr>
    </w:p>
    <w:p w14:paraId="29CBCEA8" w14:textId="77777777" w:rsidR="000D1E8A" w:rsidRPr="00314054" w:rsidRDefault="000D1E8A" w:rsidP="000D1E8A">
      <w:pPr>
        <w:pStyle w:val="LLJohtolauseKappaleet"/>
        <w:rPr>
          <w:sz w:val="24"/>
        </w:rPr>
      </w:pPr>
      <w:r>
        <w:rPr>
          <w:sz w:val="24"/>
        </w:rPr>
        <w:t xml:space="preserve">I enlighet med riksdagens beslut </w:t>
      </w:r>
    </w:p>
    <w:p w14:paraId="0AC3C053" w14:textId="116271DA" w:rsidR="000D1E8A" w:rsidRPr="00314054" w:rsidRDefault="000D1E8A" w:rsidP="000D1E8A">
      <w:pPr>
        <w:pStyle w:val="LLJohtolauseKappaleet"/>
        <w:rPr>
          <w:sz w:val="24"/>
        </w:rPr>
      </w:pPr>
      <w:r>
        <w:rPr>
          <w:i/>
          <w:iCs/>
          <w:sz w:val="24"/>
        </w:rPr>
        <w:t>upphävs</w:t>
      </w:r>
      <w:r>
        <w:rPr>
          <w:sz w:val="24"/>
        </w:rPr>
        <w:t xml:space="preserve"> i lagen om utstationering av arbetstagare (447/2016) 7 § 5 mom., 13 § 2 mom. och 35 § 2 mom.,</w:t>
      </w:r>
    </w:p>
    <w:p w14:paraId="12B5F9F6" w14:textId="7E4BC3BE" w:rsidR="000D1E8A" w:rsidRPr="00314054" w:rsidRDefault="000D1E8A" w:rsidP="000D1E8A">
      <w:pPr>
        <w:pStyle w:val="LLJohtolauseKappaleet"/>
        <w:rPr>
          <w:sz w:val="24"/>
        </w:rPr>
      </w:pPr>
      <w:r>
        <w:rPr>
          <w:i/>
          <w:iCs/>
        </w:rPr>
        <w:t>ändras</w:t>
      </w:r>
      <w:r>
        <w:t xml:space="preserve"> 7 § 3 mom. 1 punkten, 8 § 3 mom., 10 § 2 och 5 mom., 13 § samt 17 § </w:t>
      </w:r>
      <w:bookmarkStart w:id="1" w:name="_GoBack"/>
      <w:bookmarkEnd w:id="1"/>
      <w:r>
        <w:t>5 mom., av dem 7 § 3 mom. 1 punkten sådan den lyder i lag 743/2020 och 10 § 5 mom. sådant det lyder i lag 62/2022, och</w:t>
      </w:r>
    </w:p>
    <w:p w14:paraId="6A43029E" w14:textId="39F2CF03" w:rsidR="000D1E8A" w:rsidRPr="00314054" w:rsidRDefault="000D1E8A" w:rsidP="000D1E8A">
      <w:pPr>
        <w:pStyle w:val="LLJohtolauseKappaleet"/>
        <w:rPr>
          <w:sz w:val="24"/>
        </w:rPr>
      </w:pPr>
      <w:r>
        <w:rPr>
          <w:i/>
          <w:iCs/>
        </w:rPr>
        <w:t>fogas</w:t>
      </w:r>
      <w:r>
        <w:t xml:space="preserve"> till 10 b §, sådan den lyder i lag 62/2022, ett nytt 3 mom. och till lagen en ny 12 a § som följer:</w:t>
      </w:r>
    </w:p>
    <w:p w14:paraId="27C866B4" w14:textId="77777777" w:rsidR="00314054" w:rsidRDefault="00314054" w:rsidP="000D1E8A">
      <w:pPr>
        <w:pStyle w:val="LLJohtolauseKappaleet"/>
      </w:pPr>
    </w:p>
    <w:p w14:paraId="4E18D22B" w14:textId="77777777" w:rsidR="00314054" w:rsidRDefault="00314054" w:rsidP="000D1E8A">
      <w:pPr>
        <w:pStyle w:val="LLJohtolauseKappaleet"/>
      </w:pPr>
    </w:p>
    <w:p w14:paraId="2943A01A" w14:textId="77777777" w:rsidR="00314054" w:rsidRDefault="00314054" w:rsidP="000D1E8A">
      <w:pPr>
        <w:pStyle w:val="LLJohtolauseKappaleet"/>
      </w:pPr>
    </w:p>
    <w:p w14:paraId="2261CF2D" w14:textId="77777777" w:rsidR="00314054" w:rsidRPr="00314054" w:rsidRDefault="00314054" w:rsidP="00314054">
      <w:pPr>
        <w:rPr>
          <w:b/>
        </w:rPr>
      </w:pPr>
      <w:r>
        <w:rPr>
          <w:b/>
        </w:rPr>
        <w:t>7 §</w:t>
      </w:r>
    </w:p>
    <w:p w14:paraId="1D55C100" w14:textId="77777777" w:rsidR="00314054" w:rsidRPr="00314054" w:rsidRDefault="00314054" w:rsidP="00314054">
      <w:pPr>
        <w:rPr>
          <w:b/>
        </w:rPr>
      </w:pPr>
    </w:p>
    <w:p w14:paraId="7DD9D3B2" w14:textId="77777777" w:rsidR="00314054" w:rsidRPr="00314054" w:rsidRDefault="00314054" w:rsidP="00314054">
      <w:pPr>
        <w:rPr>
          <w:b/>
        </w:rPr>
      </w:pPr>
      <w:r>
        <w:rPr>
          <w:b/>
        </w:rPr>
        <w:t>Anmälan om utstationering av arbetstagare</w:t>
      </w:r>
    </w:p>
    <w:p w14:paraId="289B446F" w14:textId="77777777" w:rsidR="00314054" w:rsidRDefault="00314054" w:rsidP="00314054"/>
    <w:p w14:paraId="679D1809" w14:textId="77777777" w:rsidR="00314054" w:rsidRDefault="00314054" w:rsidP="00314054">
      <w:r>
        <w:t>Anmälan ska innehålla</w:t>
      </w:r>
    </w:p>
    <w:p w14:paraId="10AFF693" w14:textId="622A4092" w:rsidR="00314054" w:rsidRDefault="00314054" w:rsidP="00314054">
      <w:r>
        <w:t xml:space="preserve">1) identifieringsuppgifter och kontaktuppgifter i fråga om det utstationerande företaget, företagets utländska skattenummer och uppgifter om </w:t>
      </w:r>
      <w:r w:rsidR="00CD5CEC">
        <w:t>företrädare/</w:t>
      </w:r>
      <w:r>
        <w:t>ansvariga personer i företagets etableringsstat eller inom Europeiska ekonomiska samarbetsområdet, om en ansvarig person ska utses enligt lagstiftningen i företagets etableringsstat,</w:t>
      </w:r>
    </w:p>
    <w:p w14:paraId="49932F0E" w14:textId="77777777" w:rsidR="00314054" w:rsidRDefault="00314054" w:rsidP="00314054"/>
    <w:p w14:paraId="2E811B22" w14:textId="77777777" w:rsidR="00314054" w:rsidRDefault="00314054" w:rsidP="00314054">
      <w:r>
        <w:t xml:space="preserve">— — — — — — — — — — — — — — </w:t>
      </w:r>
    </w:p>
    <w:p w14:paraId="29FAA22C" w14:textId="77777777" w:rsidR="00314054" w:rsidRDefault="00314054" w:rsidP="00314054">
      <w:r>
        <w:t xml:space="preserve">(5 mom. upphävs) </w:t>
      </w:r>
    </w:p>
    <w:p w14:paraId="0F2C3C04" w14:textId="77777777" w:rsidR="00314054" w:rsidRDefault="00314054" w:rsidP="00314054"/>
    <w:p w14:paraId="2F072A9D" w14:textId="77777777" w:rsidR="00314054" w:rsidRDefault="00314054" w:rsidP="00314054"/>
    <w:p w14:paraId="40FA959D" w14:textId="77777777" w:rsidR="00314054" w:rsidRDefault="00314054" w:rsidP="00314054"/>
    <w:p w14:paraId="684A73EF" w14:textId="77777777" w:rsidR="00314054" w:rsidRPr="00314054" w:rsidRDefault="00314054" w:rsidP="00314054">
      <w:pPr>
        <w:rPr>
          <w:b/>
        </w:rPr>
      </w:pPr>
      <w:r>
        <w:rPr>
          <w:b/>
        </w:rPr>
        <w:t>8 §</w:t>
      </w:r>
    </w:p>
    <w:p w14:paraId="0B4E981B" w14:textId="77777777" w:rsidR="00314054" w:rsidRPr="00314054" w:rsidRDefault="00314054" w:rsidP="00314054">
      <w:pPr>
        <w:rPr>
          <w:b/>
        </w:rPr>
      </w:pPr>
    </w:p>
    <w:p w14:paraId="612DF615" w14:textId="77777777" w:rsidR="00314054" w:rsidRPr="00314054" w:rsidRDefault="00314054" w:rsidP="00314054">
      <w:pPr>
        <w:rPr>
          <w:b/>
        </w:rPr>
      </w:pPr>
      <w:r>
        <w:rPr>
          <w:b/>
        </w:rPr>
        <w:t xml:space="preserve">Utseende av företrädare </w:t>
      </w:r>
    </w:p>
    <w:p w14:paraId="3B467F43" w14:textId="77777777" w:rsidR="00314054" w:rsidRDefault="00314054" w:rsidP="00314054"/>
    <w:p w14:paraId="1A8CFBF1" w14:textId="3AB86535" w:rsidR="00314054" w:rsidRDefault="00314054" w:rsidP="00314054">
      <w:r>
        <w:t>Företrädaren</w:t>
      </w:r>
      <w:r w:rsidR="00CD5CEC">
        <w:t xml:space="preserve"> (kontaktpersonen)</w:t>
      </w:r>
      <w:r>
        <w:t xml:space="preserve"> ska ha behörighet att ta emot myndighetshandlingar och stämningar på företagets vägnar och att lämna in handlingar från företaget till myndigheter och domstolar. </w:t>
      </w:r>
    </w:p>
    <w:p w14:paraId="2DAA14C8" w14:textId="77777777" w:rsidR="00314054" w:rsidRDefault="00314054" w:rsidP="00314054"/>
    <w:p w14:paraId="70EC1A64" w14:textId="77777777" w:rsidR="007431CB" w:rsidRDefault="007431CB" w:rsidP="00314054"/>
    <w:p w14:paraId="2CBD5116" w14:textId="77777777" w:rsidR="00314054" w:rsidRPr="00314054" w:rsidRDefault="00314054" w:rsidP="00314054">
      <w:pPr>
        <w:rPr>
          <w:b/>
        </w:rPr>
      </w:pPr>
      <w:r>
        <w:rPr>
          <w:b/>
        </w:rPr>
        <w:t>10 §</w:t>
      </w:r>
    </w:p>
    <w:p w14:paraId="75DC7C0D" w14:textId="77777777" w:rsidR="00314054" w:rsidRDefault="00314054" w:rsidP="00314054">
      <w:r>
        <w:rPr>
          <w:b/>
        </w:rPr>
        <w:t>Skyldighet att tillhandahålla information om utstationerade arbetstagare i Finland</w:t>
      </w:r>
    </w:p>
    <w:p w14:paraId="268FEE5E" w14:textId="77777777" w:rsidR="00314054" w:rsidRDefault="00314054" w:rsidP="00314054"/>
    <w:p w14:paraId="7AB8587F" w14:textId="77777777" w:rsidR="00314054" w:rsidRDefault="00314054" w:rsidP="00314054">
      <w:r>
        <w:t>Om en utstationering pågår längre än tio arbetsdagar, ska det utstationerande företaget under hela utstationeringsperioden i Finland skriftligt tillhandahålla arbetstidsbokföring, löneuträkning och, på arbetarskyddsmyndighetens begäran, intyg eller utredning över utbetald lön i fråga om utstationerade arbetstagares arbete i Finland.</w:t>
      </w:r>
    </w:p>
    <w:p w14:paraId="0D2803DD" w14:textId="77777777" w:rsidR="00314054" w:rsidRDefault="00314054" w:rsidP="00314054"/>
    <w:p w14:paraId="5328F559" w14:textId="77777777" w:rsidR="007431CB" w:rsidRDefault="007431CB" w:rsidP="007431CB">
      <w:r>
        <w:t xml:space="preserve">— — — — — — — — — — — — — — </w:t>
      </w:r>
    </w:p>
    <w:p w14:paraId="65593CC8" w14:textId="77777777" w:rsidR="00314054" w:rsidRDefault="00314054" w:rsidP="00314054"/>
    <w:p w14:paraId="2B7DC29D" w14:textId="50B0EAB6" w:rsidR="00314054" w:rsidRDefault="00314054" w:rsidP="00314054">
      <w:r>
        <w:t xml:space="preserve">Vid underentreprenad som gäller vägtransporttjänster tillämpas endast 1 mom. 4 punkten och 4 mom. och i övrigt bestämmelserna i 10 b §. </w:t>
      </w:r>
    </w:p>
    <w:p w14:paraId="129FC17A" w14:textId="77777777" w:rsidR="00314054" w:rsidRDefault="00314054" w:rsidP="00314054"/>
    <w:p w14:paraId="15CE20E4" w14:textId="77777777" w:rsidR="00314054" w:rsidRPr="00314054" w:rsidRDefault="00314054" w:rsidP="00314054">
      <w:pPr>
        <w:rPr>
          <w:b/>
        </w:rPr>
      </w:pPr>
    </w:p>
    <w:p w14:paraId="1FD08DD1" w14:textId="77777777" w:rsidR="00314054" w:rsidRPr="00314054" w:rsidRDefault="00314054" w:rsidP="00314054">
      <w:pPr>
        <w:rPr>
          <w:b/>
        </w:rPr>
      </w:pPr>
      <w:r>
        <w:rPr>
          <w:b/>
        </w:rPr>
        <w:t>10 b §</w:t>
      </w:r>
    </w:p>
    <w:p w14:paraId="1EDD4D3D" w14:textId="77777777" w:rsidR="00314054" w:rsidRPr="00314054" w:rsidRDefault="00314054" w:rsidP="00314054">
      <w:pPr>
        <w:rPr>
          <w:b/>
        </w:rPr>
      </w:pPr>
    </w:p>
    <w:p w14:paraId="2AE8ED7C" w14:textId="77777777" w:rsidR="00314054" w:rsidRPr="00314054" w:rsidRDefault="00314054" w:rsidP="00314054">
      <w:pPr>
        <w:rPr>
          <w:b/>
        </w:rPr>
      </w:pPr>
      <w:r>
        <w:rPr>
          <w:b/>
        </w:rPr>
        <w:t>Lämnande av uppgifter till arbetarskyddsmyndigheten</w:t>
      </w:r>
    </w:p>
    <w:p w14:paraId="44EB7D19" w14:textId="77777777" w:rsidR="00314054" w:rsidRDefault="00314054" w:rsidP="00314054"/>
    <w:p w14:paraId="192AF3C3" w14:textId="77777777" w:rsidR="00314054" w:rsidRDefault="00314054" w:rsidP="00314054">
      <w:r>
        <w:t xml:space="preserve">— — — — — — — — — — — — — — </w:t>
      </w:r>
    </w:p>
    <w:p w14:paraId="1FD644DA" w14:textId="77777777" w:rsidR="00314054" w:rsidRDefault="00314054" w:rsidP="00314054">
      <w:r>
        <w:t>Efter att utstationeringen har upphört ska det utstationerande företaget bevara den information som avses i 1 mom. i två år.</w:t>
      </w:r>
    </w:p>
    <w:p w14:paraId="7A1C1DD5" w14:textId="77777777" w:rsidR="00314054" w:rsidRDefault="00314054" w:rsidP="00314054"/>
    <w:p w14:paraId="23B16EE4" w14:textId="77777777" w:rsidR="00314054" w:rsidRDefault="00314054" w:rsidP="00314054"/>
    <w:p w14:paraId="68F7D3B4" w14:textId="77777777" w:rsidR="00314054" w:rsidRDefault="00314054" w:rsidP="00314054">
      <w:pPr>
        <w:rPr>
          <w:b/>
        </w:rPr>
      </w:pPr>
      <w:r>
        <w:rPr>
          <w:b/>
        </w:rPr>
        <w:t>12 a §</w:t>
      </w:r>
    </w:p>
    <w:p w14:paraId="0681870C" w14:textId="77777777" w:rsidR="00314054" w:rsidRPr="00314054" w:rsidRDefault="00314054" w:rsidP="00314054">
      <w:pPr>
        <w:rPr>
          <w:b/>
        </w:rPr>
      </w:pPr>
    </w:p>
    <w:p w14:paraId="322684FE" w14:textId="77777777" w:rsidR="00314054" w:rsidRPr="00314054" w:rsidRDefault="00314054" w:rsidP="00314054">
      <w:pPr>
        <w:rPr>
          <w:b/>
        </w:rPr>
      </w:pPr>
      <w:r>
        <w:rPr>
          <w:b/>
        </w:rPr>
        <w:t xml:space="preserve">Förbud mot repressalier </w:t>
      </w:r>
    </w:p>
    <w:p w14:paraId="0AC8CF81" w14:textId="77777777" w:rsidR="00314054" w:rsidRDefault="00314054" w:rsidP="00314054">
      <w:r>
        <w:t xml:space="preserve">  </w:t>
      </w:r>
    </w:p>
    <w:p w14:paraId="54CD496D" w14:textId="77777777" w:rsidR="00314054" w:rsidRDefault="00314054" w:rsidP="00314054">
      <w:r>
        <w:t>Det utstationerande företaget får inte utsätta en utstationerad arbetstagare för repressalier eller annars behandla arbetstagaren på ett ofördelaktigt sätt på grund av att denne har inlett ett rättsligt eller administrativt förfarande i syfte att tillgodose sina rättigheter enligt denna lag.</w:t>
      </w:r>
    </w:p>
    <w:p w14:paraId="6286B1F6" w14:textId="77777777" w:rsidR="00314054" w:rsidRDefault="00314054" w:rsidP="00314054"/>
    <w:p w14:paraId="646622A0" w14:textId="77777777" w:rsidR="00314054" w:rsidRDefault="00314054" w:rsidP="00314054"/>
    <w:p w14:paraId="3D4B426C" w14:textId="77777777" w:rsidR="00314054" w:rsidRPr="00314054" w:rsidRDefault="00314054" w:rsidP="00314054">
      <w:pPr>
        <w:rPr>
          <w:b/>
        </w:rPr>
      </w:pPr>
      <w:r>
        <w:rPr>
          <w:b/>
        </w:rPr>
        <w:t>13 §</w:t>
      </w:r>
    </w:p>
    <w:p w14:paraId="0B3FEB1A" w14:textId="77777777" w:rsidR="00314054" w:rsidRPr="00314054" w:rsidRDefault="00314054" w:rsidP="00314054">
      <w:pPr>
        <w:rPr>
          <w:b/>
        </w:rPr>
      </w:pPr>
    </w:p>
    <w:p w14:paraId="2E2AEAF6" w14:textId="77777777" w:rsidR="00314054" w:rsidRPr="00314054" w:rsidRDefault="00314054" w:rsidP="00314054">
      <w:pPr>
        <w:rPr>
          <w:b/>
        </w:rPr>
      </w:pPr>
      <w:r>
        <w:rPr>
          <w:b/>
        </w:rPr>
        <w:t xml:space="preserve">Beställarens informationsskyldighet </w:t>
      </w:r>
    </w:p>
    <w:p w14:paraId="3F84A0C8" w14:textId="77777777" w:rsidR="00314054" w:rsidRDefault="00314054" w:rsidP="00314054"/>
    <w:p w14:paraId="5E18E216" w14:textId="2F951500" w:rsidR="00314054" w:rsidRDefault="00314054" w:rsidP="00314054">
      <w:r>
        <w:t xml:space="preserve">Beställaren ska i sina avtal med det utstationerande företaget eller i övrigt med tillgängliga medel informera det utstationerande företaget om skyldigheten att göra en anmälan om utstationering enligt 7 § och att utse en företrädare enligt 8 §. </w:t>
      </w:r>
    </w:p>
    <w:p w14:paraId="7BA64021" w14:textId="77777777" w:rsidR="00314054" w:rsidRDefault="00314054" w:rsidP="00314054"/>
    <w:p w14:paraId="33F71F89" w14:textId="77777777" w:rsidR="00314054" w:rsidRDefault="00314054" w:rsidP="00314054">
      <w:r>
        <w:t>(2 mom. upphävs)</w:t>
      </w:r>
    </w:p>
    <w:p w14:paraId="2A8193D4" w14:textId="77777777" w:rsidR="00314054" w:rsidRDefault="00314054" w:rsidP="00314054"/>
    <w:p w14:paraId="4810E350" w14:textId="77777777" w:rsidR="00314054" w:rsidRDefault="00314054" w:rsidP="00314054"/>
    <w:p w14:paraId="4AED4FD9" w14:textId="77777777" w:rsidR="00314054" w:rsidRDefault="00314054" w:rsidP="00314054"/>
    <w:p w14:paraId="0D1D253B" w14:textId="77777777" w:rsidR="00314054" w:rsidRDefault="00314054" w:rsidP="00314054"/>
    <w:p w14:paraId="322A0367" w14:textId="77777777" w:rsidR="00314054" w:rsidRPr="00314054" w:rsidRDefault="00314054" w:rsidP="00314054">
      <w:pPr>
        <w:rPr>
          <w:b/>
        </w:rPr>
      </w:pPr>
      <w:r>
        <w:rPr>
          <w:b/>
        </w:rPr>
        <w:t>17 §</w:t>
      </w:r>
    </w:p>
    <w:p w14:paraId="10D15E63" w14:textId="77777777" w:rsidR="00314054" w:rsidRPr="00314054" w:rsidRDefault="00314054" w:rsidP="00314054">
      <w:pPr>
        <w:rPr>
          <w:b/>
        </w:rPr>
      </w:pPr>
    </w:p>
    <w:p w14:paraId="4B1EB8E2" w14:textId="77777777" w:rsidR="00314054" w:rsidRPr="00314054" w:rsidRDefault="00314054" w:rsidP="00314054">
      <w:pPr>
        <w:rPr>
          <w:b/>
        </w:rPr>
      </w:pPr>
      <w:r>
        <w:rPr>
          <w:b/>
        </w:rPr>
        <w:t>Rätt att få information</w:t>
      </w:r>
    </w:p>
    <w:p w14:paraId="4C896A6E" w14:textId="496EAEBA" w:rsidR="00314054" w:rsidRDefault="00314054" w:rsidP="00314054"/>
    <w:p w14:paraId="4EC4E151" w14:textId="77777777" w:rsidR="00314054" w:rsidRDefault="00314054" w:rsidP="00314054">
      <w:r>
        <w:t xml:space="preserve">— — — — — — — — — — — — — — </w:t>
      </w:r>
    </w:p>
    <w:p w14:paraId="7204B4B8" w14:textId="77777777" w:rsidR="00314054" w:rsidRDefault="00314054" w:rsidP="00314054"/>
    <w:p w14:paraId="3995DDF2" w14:textId="77777777" w:rsidR="00314054" w:rsidRDefault="00314054" w:rsidP="00314054">
      <w:r>
        <w:t>Arbetarskyddsmyndigheten har rätt att av ett utstationerande företag få en översättning till finska, svenska eller engelska av den information och de handlingar som avses i 10 och 10 b §, om myndigheten inte kan utföra sitt tillsynsuppdrag på grundval av information eller handlingar på originalspråket.</w:t>
      </w:r>
    </w:p>
    <w:p w14:paraId="4570645B" w14:textId="77777777" w:rsidR="00314054" w:rsidRDefault="00314054" w:rsidP="00314054"/>
    <w:p w14:paraId="03C6CFED" w14:textId="77777777" w:rsidR="00314054" w:rsidRDefault="00314054" w:rsidP="00314054"/>
    <w:p w14:paraId="1CE16883" w14:textId="77777777" w:rsidR="00E679BD" w:rsidRDefault="006E4115" w:rsidP="00314054">
      <w:pPr>
        <w:rPr>
          <w:b/>
        </w:rPr>
      </w:pPr>
      <w:r w:rsidRPr="006E4115">
        <w:rPr>
          <w:b/>
        </w:rPr>
        <w:t xml:space="preserve">32 § </w:t>
      </w:r>
    </w:p>
    <w:p w14:paraId="5A4A3DE8" w14:textId="77777777" w:rsidR="00E679BD" w:rsidRDefault="00E679BD" w:rsidP="00314054">
      <w:pPr>
        <w:rPr>
          <w:b/>
        </w:rPr>
      </w:pPr>
    </w:p>
    <w:p w14:paraId="7D237AE8" w14:textId="1C85F665" w:rsidR="00314054" w:rsidRPr="006E4115" w:rsidRDefault="00E679BD" w:rsidP="00314054">
      <w:pPr>
        <w:rPr>
          <w:b/>
        </w:rPr>
      </w:pPr>
      <w:r w:rsidRPr="00E679BD">
        <w:rPr>
          <w:b/>
        </w:rPr>
        <w:t>Bestämmelser som tillämpas på det utstationerande företagets utrednings- och ersättningsskyldighet samt ansvar</w:t>
      </w:r>
    </w:p>
    <w:p w14:paraId="1A359149" w14:textId="279450A8" w:rsidR="006E4115" w:rsidRDefault="006E4115" w:rsidP="00314054"/>
    <w:p w14:paraId="7FE7081B" w14:textId="4C3F34D5" w:rsidR="006E4115" w:rsidRPr="006E4115" w:rsidRDefault="006E4115" w:rsidP="00314054">
      <w:r w:rsidRPr="006E4115">
        <w:rPr>
          <w:spacing w:val="8"/>
          <w:shd w:val="clear" w:color="auto" w:fill="FFFFFF"/>
        </w:rPr>
        <w:t>På det utstationerande företagets skadeståndsskyldighet för brott mot skyldigheterna enligt denna lag tillämpas 12 kap. 1 § 1 mom. i arbetsavtalslagen. På det utstationerande företagets ansvar vid anställning av arbetstagare som vistas olagligt i landet tillämpas 11 a kap. i arbetsavtalslagen.</w:t>
      </w:r>
    </w:p>
    <w:p w14:paraId="552EFEE1" w14:textId="77777777" w:rsidR="00314054" w:rsidRDefault="00314054" w:rsidP="00314054"/>
    <w:p w14:paraId="06F4ED76" w14:textId="77777777" w:rsidR="00314054" w:rsidRDefault="00314054" w:rsidP="00314054"/>
    <w:p w14:paraId="7D4674AC" w14:textId="77777777" w:rsidR="00314054" w:rsidRPr="00314054" w:rsidRDefault="00314054" w:rsidP="00314054">
      <w:pPr>
        <w:rPr>
          <w:b/>
        </w:rPr>
      </w:pPr>
      <w:r>
        <w:rPr>
          <w:b/>
        </w:rPr>
        <w:t>35 §</w:t>
      </w:r>
    </w:p>
    <w:p w14:paraId="12F6DC27" w14:textId="77777777" w:rsidR="00314054" w:rsidRPr="00314054" w:rsidRDefault="00314054" w:rsidP="00314054">
      <w:pPr>
        <w:rPr>
          <w:b/>
        </w:rPr>
      </w:pPr>
      <w:r>
        <w:rPr>
          <w:b/>
        </w:rPr>
        <w:t>Försummelseavgift</w:t>
      </w:r>
    </w:p>
    <w:p w14:paraId="23688CC7" w14:textId="77777777" w:rsidR="00314054" w:rsidRDefault="00314054" w:rsidP="00314054"/>
    <w:p w14:paraId="7CED6224" w14:textId="77777777" w:rsidR="00314054" w:rsidRDefault="00314054" w:rsidP="00314054"/>
    <w:p w14:paraId="39DAF398" w14:textId="77777777" w:rsidR="00314054" w:rsidRDefault="00314054" w:rsidP="00314054">
      <w:r>
        <w:t xml:space="preserve">(2 mom. upphävs) </w:t>
      </w:r>
    </w:p>
    <w:p w14:paraId="1FBFD315" w14:textId="77777777" w:rsidR="00314054" w:rsidRDefault="00314054" w:rsidP="00314054"/>
    <w:p w14:paraId="1D117D56" w14:textId="77777777" w:rsidR="00314054" w:rsidRDefault="00314054" w:rsidP="00314054"/>
    <w:p w14:paraId="43020244" w14:textId="77777777" w:rsidR="00314054" w:rsidRDefault="00314054" w:rsidP="00314054"/>
    <w:p w14:paraId="3F1DC31E" w14:textId="77777777" w:rsidR="00314054" w:rsidRDefault="00314054" w:rsidP="00314054"/>
    <w:p w14:paraId="73D33C9F" w14:textId="77777777" w:rsidR="00314054" w:rsidRDefault="00314054" w:rsidP="00314054"/>
    <w:p w14:paraId="09C9A117" w14:textId="77777777" w:rsidR="00314054" w:rsidRDefault="00314054" w:rsidP="00314054"/>
    <w:p w14:paraId="1735B69D" w14:textId="77777777" w:rsidR="009B230C" w:rsidRPr="00562E6B" w:rsidRDefault="00314054" w:rsidP="00314054">
      <w:r>
        <w:t>Denna lag träder i kraft den     20  .  .</w:t>
      </w:r>
    </w:p>
    <w:sectPr w:rsidR="009B230C" w:rsidRPr="00562E6B" w:rsidSect="00562E6B">
      <w:headerReference w:type="default" r:id="rId7"/>
      <w:footerReference w:type="default" r:id="rId8"/>
      <w:headerReference w:type="first" r:id="rId9"/>
      <w:pgSz w:w="11906" w:h="16838"/>
      <w:pgMar w:top="567" w:right="1134" w:bottom="851" w:left="1134" w:header="709" w:footer="97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2A438" w14:textId="77777777" w:rsidR="00932E60" w:rsidRDefault="00932E60" w:rsidP="008E0F4A">
      <w:r>
        <w:separator/>
      </w:r>
    </w:p>
  </w:endnote>
  <w:endnote w:type="continuationSeparator" w:id="0">
    <w:p w14:paraId="0948C468" w14:textId="77777777" w:rsidR="00932E60" w:rsidRDefault="00932E60" w:rsidP="008E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EE868" w14:textId="77777777" w:rsidR="00FA6ACE" w:rsidRDefault="00FA6ACE" w:rsidP="00FA6ACE">
    <w:pPr>
      <w:pStyle w:val="Alatunniste"/>
      <w:ind w:right="2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DF924" w14:textId="77777777" w:rsidR="00932E60" w:rsidRDefault="00932E60" w:rsidP="008E0F4A">
      <w:r>
        <w:separator/>
      </w:r>
    </w:p>
  </w:footnote>
  <w:footnote w:type="continuationSeparator" w:id="0">
    <w:p w14:paraId="1363491E" w14:textId="77777777" w:rsidR="00932E60" w:rsidRDefault="00932E60" w:rsidP="008E0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399"/>
      <w:docPartObj>
        <w:docPartGallery w:val="Page Numbers (Top of Page)"/>
        <w:docPartUnique/>
      </w:docPartObj>
    </w:sdtPr>
    <w:sdtEndPr/>
    <w:sdtContent>
      <w:p w14:paraId="4B9D3742" w14:textId="3AB20D83" w:rsidR="008E0F4A" w:rsidRDefault="009E6AF2" w:rsidP="00562E6B">
        <w:pPr>
          <w:ind w:right="-143" w:firstLine="8789"/>
          <w:jc w:val="center"/>
        </w:pPr>
        <w:r>
          <w:fldChar w:fldCharType="begin"/>
        </w:r>
        <w:r>
          <w:instrText xml:space="preserve"> PAGE   \* MERGEFORMAT </w:instrText>
        </w:r>
        <w:r>
          <w:fldChar w:fldCharType="separate"/>
        </w:r>
        <w:r w:rsidR="00A836CB">
          <w:rPr>
            <w:noProof/>
          </w:rPr>
          <w:t>2</w:t>
        </w:r>
        <w:r>
          <w:fldChar w:fldCharType="end"/>
        </w:r>
        <w:r>
          <w:t>(</w:t>
        </w:r>
        <w:r w:rsidR="00932E60">
          <w:fldChar w:fldCharType="begin"/>
        </w:r>
        <w:r w:rsidR="00932E60">
          <w:instrText xml:space="preserve"> NUMPAGES   \* MERGEFORMAT </w:instrText>
        </w:r>
        <w:r w:rsidR="00932E60">
          <w:fldChar w:fldCharType="separate"/>
        </w:r>
        <w:r w:rsidR="00A836CB">
          <w:rPr>
            <w:noProof/>
          </w:rPr>
          <w:t>3</w:t>
        </w:r>
        <w:r w:rsidR="00932E60">
          <w:rPr>
            <w:noProof/>
          </w:rPr>
          <w:fldChar w:fldCharType="end"/>
        </w:r>
        <w:r>
          <w:t>)</w:t>
        </w:r>
      </w:p>
      <w:p w14:paraId="695DAA6E" w14:textId="77777777" w:rsidR="008E0F4A" w:rsidRDefault="008E0F4A" w:rsidP="00562E6B">
        <w:pPr>
          <w:tabs>
            <w:tab w:val="left" w:pos="5245"/>
          </w:tabs>
        </w:pPr>
        <w:r>
          <w:tab/>
        </w:r>
      </w:p>
      <w:p w14:paraId="496022D0" w14:textId="77777777" w:rsidR="00FA6ACE" w:rsidRDefault="00FA6ACE" w:rsidP="00562E6B"/>
      <w:p w14:paraId="08247223" w14:textId="77777777" w:rsidR="008E0F4A" w:rsidRDefault="00932E60" w:rsidP="00562E6B"/>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400"/>
      <w:docPartObj>
        <w:docPartGallery w:val="Page Numbers (Top of Page)"/>
        <w:docPartUnique/>
      </w:docPartObj>
    </w:sdtPr>
    <w:sdtEndPr/>
    <w:sdtContent>
      <w:p w14:paraId="29DDD4FC" w14:textId="7EA17B8F" w:rsidR="00FA6ACE" w:rsidRDefault="009E6AF2" w:rsidP="00562E6B">
        <w:pPr>
          <w:ind w:right="-143" w:firstLine="8789"/>
          <w:jc w:val="right"/>
        </w:pPr>
        <w:r>
          <w:fldChar w:fldCharType="begin"/>
        </w:r>
        <w:r>
          <w:instrText xml:space="preserve"> PAGE   \* MERGEFORMAT </w:instrText>
        </w:r>
        <w:r>
          <w:fldChar w:fldCharType="separate"/>
        </w:r>
        <w:r w:rsidR="00932E60">
          <w:rPr>
            <w:noProof/>
          </w:rPr>
          <w:t>1</w:t>
        </w:r>
        <w:r>
          <w:fldChar w:fldCharType="end"/>
        </w:r>
        <w:r>
          <w:t>(</w:t>
        </w:r>
        <w:r w:rsidR="00932E60">
          <w:fldChar w:fldCharType="begin"/>
        </w:r>
        <w:r w:rsidR="00932E60">
          <w:instrText xml:space="preserve"> NUMPAGES   \* MERGEFORMAT </w:instrText>
        </w:r>
        <w:r w:rsidR="00932E60">
          <w:fldChar w:fldCharType="separate"/>
        </w:r>
        <w:r w:rsidR="00932E60">
          <w:rPr>
            <w:noProof/>
          </w:rPr>
          <w:t>1</w:t>
        </w:r>
        <w:r w:rsidR="00932E60">
          <w:rPr>
            <w:noProof/>
          </w:rPr>
          <w:fldChar w:fldCharType="end"/>
        </w:r>
        <w:r>
          <w:t>)</w:t>
        </w:r>
      </w:p>
      <w:p w14:paraId="3E408BBB" w14:textId="77777777" w:rsidR="00FA6ACE" w:rsidRDefault="00932E60" w:rsidP="00CB4C78">
        <w:pPr>
          <w:ind w:left="5245"/>
        </w:pPr>
      </w:p>
    </w:sdtContent>
  </w:sdt>
  <w:p w14:paraId="4D3D6A03" w14:textId="77777777" w:rsidR="00FA6ACE" w:rsidRDefault="00FA6ACE" w:rsidP="00CB4C78"/>
  <w:p w14:paraId="4818D034" w14:textId="77777777" w:rsidR="00CB4C78" w:rsidRDefault="00CB4C78" w:rsidP="00CB4C7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 w15:restartNumberingAfterBreak="0">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2" w15:restartNumberingAfterBreak="0">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3" w15:restartNumberingAfterBreak="0">
    <w:nsid w:val="44250E65"/>
    <w:multiLevelType w:val="multilevel"/>
    <w:tmpl w:val="B156CCBC"/>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4"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4C07048"/>
    <w:multiLevelType w:val="hybridMultilevel"/>
    <w:tmpl w:val="BDB8BA8A"/>
    <w:lvl w:ilvl="0" w:tplc="07C808B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num w:numId="1">
    <w:abstractNumId w:val="4"/>
  </w:num>
  <w:num w:numId="2">
    <w:abstractNumId w:val="6"/>
  </w:num>
  <w:num w:numId="3">
    <w:abstractNumId w:val="0"/>
  </w:num>
  <w:num w:numId="4">
    <w:abstractNumId w:val="1"/>
  </w:num>
  <w:num w:numId="5">
    <w:abstractNumId w:val="5"/>
  </w:num>
  <w:num w:numId="6">
    <w:abstractNumId w:val="3"/>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efaultTabStop w:val="1304"/>
  <w:autoHyphenation/>
  <w:hyphenationZone w:val="425"/>
  <w:drawingGridHorizontalSpacing w:val="12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E8A"/>
    <w:rsid w:val="00016E55"/>
    <w:rsid w:val="00020721"/>
    <w:rsid w:val="0003182E"/>
    <w:rsid w:val="00034AA1"/>
    <w:rsid w:val="00053D44"/>
    <w:rsid w:val="00063ECB"/>
    <w:rsid w:val="00064F22"/>
    <w:rsid w:val="00075991"/>
    <w:rsid w:val="000B3024"/>
    <w:rsid w:val="000C272A"/>
    <w:rsid w:val="000D1E8A"/>
    <w:rsid w:val="000D3235"/>
    <w:rsid w:val="000D675F"/>
    <w:rsid w:val="001431B7"/>
    <w:rsid w:val="00144D34"/>
    <w:rsid w:val="00147111"/>
    <w:rsid w:val="001508AE"/>
    <w:rsid w:val="00155F3B"/>
    <w:rsid w:val="001776E9"/>
    <w:rsid w:val="001B078B"/>
    <w:rsid w:val="001E5F86"/>
    <w:rsid w:val="001F70AF"/>
    <w:rsid w:val="002025F3"/>
    <w:rsid w:val="00210152"/>
    <w:rsid w:val="002373F4"/>
    <w:rsid w:val="00292DED"/>
    <w:rsid w:val="002979F5"/>
    <w:rsid w:val="002A13C4"/>
    <w:rsid w:val="002D31CC"/>
    <w:rsid w:val="002D72CF"/>
    <w:rsid w:val="00307C47"/>
    <w:rsid w:val="00314054"/>
    <w:rsid w:val="003268C9"/>
    <w:rsid w:val="00346B03"/>
    <w:rsid w:val="00367C90"/>
    <w:rsid w:val="00393411"/>
    <w:rsid w:val="003A2869"/>
    <w:rsid w:val="00432B01"/>
    <w:rsid w:val="00446E3A"/>
    <w:rsid w:val="00466E5F"/>
    <w:rsid w:val="0047233E"/>
    <w:rsid w:val="00486BE8"/>
    <w:rsid w:val="004A196F"/>
    <w:rsid w:val="004A3180"/>
    <w:rsid w:val="004C5212"/>
    <w:rsid w:val="004C6B33"/>
    <w:rsid w:val="004C7989"/>
    <w:rsid w:val="005146D4"/>
    <w:rsid w:val="0051596E"/>
    <w:rsid w:val="005512A4"/>
    <w:rsid w:val="00562E6B"/>
    <w:rsid w:val="005834E9"/>
    <w:rsid w:val="0059671F"/>
    <w:rsid w:val="006131C2"/>
    <w:rsid w:val="00655CB0"/>
    <w:rsid w:val="006A4A91"/>
    <w:rsid w:val="006D40F8"/>
    <w:rsid w:val="006D6C2D"/>
    <w:rsid w:val="006E4115"/>
    <w:rsid w:val="00701F96"/>
    <w:rsid w:val="00722420"/>
    <w:rsid w:val="00723180"/>
    <w:rsid w:val="007431CB"/>
    <w:rsid w:val="0076257D"/>
    <w:rsid w:val="007729CF"/>
    <w:rsid w:val="00783B52"/>
    <w:rsid w:val="00785D97"/>
    <w:rsid w:val="007A7410"/>
    <w:rsid w:val="007A74D4"/>
    <w:rsid w:val="007B4560"/>
    <w:rsid w:val="007B4E42"/>
    <w:rsid w:val="007C2B22"/>
    <w:rsid w:val="00811D8D"/>
    <w:rsid w:val="008200A9"/>
    <w:rsid w:val="008559F2"/>
    <w:rsid w:val="0088538F"/>
    <w:rsid w:val="00885EDF"/>
    <w:rsid w:val="008A0773"/>
    <w:rsid w:val="008A4280"/>
    <w:rsid w:val="008E0F4A"/>
    <w:rsid w:val="00906E49"/>
    <w:rsid w:val="00913DFC"/>
    <w:rsid w:val="00932E60"/>
    <w:rsid w:val="0099543A"/>
    <w:rsid w:val="009B230C"/>
    <w:rsid w:val="009B6311"/>
    <w:rsid w:val="009D222E"/>
    <w:rsid w:val="009E6AF2"/>
    <w:rsid w:val="00A135F7"/>
    <w:rsid w:val="00A24604"/>
    <w:rsid w:val="00A612FC"/>
    <w:rsid w:val="00A64BD2"/>
    <w:rsid w:val="00A75231"/>
    <w:rsid w:val="00A836CB"/>
    <w:rsid w:val="00A90735"/>
    <w:rsid w:val="00AA5350"/>
    <w:rsid w:val="00AF2EBD"/>
    <w:rsid w:val="00AF3346"/>
    <w:rsid w:val="00B0671C"/>
    <w:rsid w:val="00B32879"/>
    <w:rsid w:val="00B42986"/>
    <w:rsid w:val="00BE4CA3"/>
    <w:rsid w:val="00BF06A8"/>
    <w:rsid w:val="00C21181"/>
    <w:rsid w:val="00C24A0D"/>
    <w:rsid w:val="00CB4C78"/>
    <w:rsid w:val="00CD3F64"/>
    <w:rsid w:val="00CD4A95"/>
    <w:rsid w:val="00CD5CEC"/>
    <w:rsid w:val="00D05785"/>
    <w:rsid w:val="00D25AD2"/>
    <w:rsid w:val="00D35E49"/>
    <w:rsid w:val="00D44B33"/>
    <w:rsid w:val="00D60C53"/>
    <w:rsid w:val="00D76D7A"/>
    <w:rsid w:val="00D87C57"/>
    <w:rsid w:val="00DE107F"/>
    <w:rsid w:val="00DE217C"/>
    <w:rsid w:val="00E07440"/>
    <w:rsid w:val="00E2160A"/>
    <w:rsid w:val="00E330A7"/>
    <w:rsid w:val="00E44094"/>
    <w:rsid w:val="00E679BD"/>
    <w:rsid w:val="00E841E5"/>
    <w:rsid w:val="00F63379"/>
    <w:rsid w:val="00F7177D"/>
    <w:rsid w:val="00F734F9"/>
    <w:rsid w:val="00F73B15"/>
    <w:rsid w:val="00F86CF2"/>
    <w:rsid w:val="00FA356E"/>
    <w:rsid w:val="00FA6ACE"/>
    <w:rsid w:val="00FB6AB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4B0E05"/>
  <w15:chartTrackingRefBased/>
  <w15:docId w15:val="{FCCC88D7-3D3A-411C-8277-02CE98B59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9D222E"/>
    <w:rPr>
      <w:sz w:val="24"/>
      <w:lang w:eastAsia="en-US"/>
    </w:rPr>
  </w:style>
  <w:style w:type="paragraph" w:styleId="Otsikko1">
    <w:name w:val="heading 1"/>
    <w:basedOn w:val="Normaali"/>
    <w:next w:val="Normaali"/>
    <w:link w:val="Otsikko1Char"/>
    <w:uiPriority w:val="9"/>
    <w:rsid w:val="007224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NormaaliSisentmtn">
    <w:name w:val="VM_Normaali_Sisentämätön"/>
    <w:qFormat/>
    <w:rsid w:val="009D222E"/>
    <w:rPr>
      <w:sz w:val="24"/>
    </w:rPr>
  </w:style>
  <w:style w:type="paragraph" w:customStyle="1" w:styleId="VMAlatunniste">
    <w:name w:val="VM_Alatunniste"/>
    <w:basedOn w:val="VMNormaaliSisentmtn"/>
    <w:rsid w:val="009D222E"/>
    <w:rPr>
      <w:rFonts w:cs="Arial"/>
      <w:sz w:val="16"/>
      <w:szCs w:val="24"/>
    </w:rPr>
  </w:style>
  <w:style w:type="paragraph" w:customStyle="1" w:styleId="VMAsiakirjanidver">
    <w:name w:val="VM_Asiakirjan id&amp;ver"/>
    <w:basedOn w:val="VMNormaaliSisentmtn"/>
    <w:rsid w:val="009D222E"/>
    <w:rPr>
      <w:sz w:val="14"/>
    </w:rPr>
  </w:style>
  <w:style w:type="paragraph" w:customStyle="1" w:styleId="VMAsiakohta">
    <w:name w:val="VM_Asiakohta"/>
    <w:basedOn w:val="VMNormaaliSisentmtn"/>
    <w:next w:val="Normaali"/>
    <w:rsid w:val="009D222E"/>
    <w:pPr>
      <w:numPr>
        <w:numId w:val="1"/>
      </w:numPr>
      <w:spacing w:before="240" w:after="240"/>
    </w:pPr>
  </w:style>
  <w:style w:type="paragraph" w:customStyle="1" w:styleId="VMleipteksti">
    <w:name w:val="VM_leipäteksti"/>
    <w:basedOn w:val="VMNormaaliSisentmtn"/>
    <w:qFormat/>
    <w:rsid w:val="009D222E"/>
    <w:pPr>
      <w:ind w:left="2608"/>
    </w:pPr>
    <w:rPr>
      <w:szCs w:val="24"/>
    </w:rPr>
  </w:style>
  <w:style w:type="paragraph" w:customStyle="1" w:styleId="VMluettelonumeroin">
    <w:name w:val="VM_luettelo_numeroin"/>
    <w:basedOn w:val="VMleipteksti"/>
    <w:qFormat/>
    <w:rsid w:val="009B230C"/>
    <w:pPr>
      <w:numPr>
        <w:numId w:val="2"/>
      </w:numPr>
      <w:ind w:left="2965" w:hanging="357"/>
    </w:pPr>
  </w:style>
  <w:style w:type="paragraph" w:customStyle="1" w:styleId="VMLuettelonkappaletyyppi">
    <w:name w:val="VM_Luettelon kappaletyyppi"/>
    <w:basedOn w:val="VMleipteksti"/>
    <w:qFormat/>
    <w:rsid w:val="009B230C"/>
    <w:pPr>
      <w:numPr>
        <w:numId w:val="3"/>
      </w:numPr>
      <w:ind w:left="2965" w:hanging="357"/>
    </w:pPr>
  </w:style>
  <w:style w:type="paragraph" w:customStyle="1" w:styleId="VMLuettelotyylipallukka">
    <w:name w:val="VM_Luettelotyyli_pallukka"/>
    <w:basedOn w:val="VMleipteksti"/>
    <w:qFormat/>
    <w:rsid w:val="009D222E"/>
    <w:pPr>
      <w:numPr>
        <w:numId w:val="4"/>
      </w:numPr>
      <w:spacing w:after="120"/>
    </w:pPr>
  </w:style>
  <w:style w:type="paragraph" w:customStyle="1" w:styleId="VMmuistioleipteksti">
    <w:name w:val="VM_muistio_leipäteksti"/>
    <w:basedOn w:val="VMNormaaliSisentmtn"/>
    <w:rsid w:val="009D222E"/>
    <w:pPr>
      <w:ind w:left="1304"/>
    </w:pPr>
  </w:style>
  <w:style w:type="paragraph" w:customStyle="1" w:styleId="VMOtsikko1">
    <w:name w:val="VM_Otsikko 1"/>
    <w:basedOn w:val="VMNormaaliSisentmtn"/>
    <w:next w:val="VMleipteksti"/>
    <w:qFormat/>
    <w:rsid w:val="00722420"/>
    <w:pPr>
      <w:keepNext/>
      <w:spacing w:before="320" w:after="200"/>
      <w:outlineLvl w:val="0"/>
    </w:pPr>
    <w:rPr>
      <w:b/>
      <w:bCs/>
      <w:kern w:val="32"/>
      <w:sz w:val="26"/>
      <w:szCs w:val="32"/>
    </w:rPr>
  </w:style>
  <w:style w:type="paragraph" w:customStyle="1" w:styleId="VMOtsikko2">
    <w:name w:val="VM_Otsikko 2"/>
    <w:basedOn w:val="VMNormaaliSisentmtn"/>
    <w:next w:val="VMleipteksti"/>
    <w:qFormat/>
    <w:rsid w:val="00722420"/>
    <w:pPr>
      <w:spacing w:before="320" w:after="200"/>
      <w:outlineLvl w:val="1"/>
    </w:pPr>
    <w:rPr>
      <w:b/>
    </w:rPr>
  </w:style>
  <w:style w:type="paragraph" w:customStyle="1" w:styleId="VMOtsikko3">
    <w:name w:val="VM_Otsikko 3"/>
    <w:basedOn w:val="VMNormaaliSisentmtn"/>
    <w:next w:val="VMleipteksti"/>
    <w:qFormat/>
    <w:rsid w:val="00722420"/>
    <w:pPr>
      <w:spacing w:before="320" w:after="200"/>
      <w:outlineLvl w:val="2"/>
    </w:pPr>
    <w:rPr>
      <w:i/>
    </w:rPr>
  </w:style>
  <w:style w:type="paragraph" w:customStyle="1" w:styleId="VMOtsikkonum1">
    <w:name w:val="VM_Otsikko_num 1"/>
    <w:basedOn w:val="VMOtsikko1"/>
    <w:next w:val="VMleipteksti"/>
    <w:qFormat/>
    <w:rsid w:val="00722420"/>
    <w:pPr>
      <w:numPr>
        <w:numId w:val="8"/>
      </w:numPr>
      <w:ind w:left="227" w:hanging="227"/>
    </w:pPr>
  </w:style>
  <w:style w:type="paragraph" w:customStyle="1" w:styleId="VMOtsikkonum2">
    <w:name w:val="VM_Otsikko_num 2"/>
    <w:next w:val="VMleipteksti"/>
    <w:qFormat/>
    <w:rsid w:val="00722420"/>
    <w:pPr>
      <w:numPr>
        <w:ilvl w:val="1"/>
        <w:numId w:val="8"/>
      </w:numPr>
      <w:spacing w:before="320" w:after="200"/>
      <w:ind w:left="397" w:hanging="397"/>
      <w:outlineLvl w:val="1"/>
    </w:pPr>
    <w:rPr>
      <w:b/>
      <w:sz w:val="24"/>
    </w:rPr>
  </w:style>
  <w:style w:type="paragraph" w:customStyle="1" w:styleId="VMOtsikkonum3">
    <w:name w:val="VM_Otsikko_num 3"/>
    <w:basedOn w:val="VMOtsikko3"/>
    <w:next w:val="VMleipteksti"/>
    <w:qFormat/>
    <w:rsid w:val="00722420"/>
    <w:pPr>
      <w:numPr>
        <w:ilvl w:val="2"/>
        <w:numId w:val="8"/>
      </w:numPr>
      <w:ind w:left="567" w:hanging="567"/>
    </w:pPr>
  </w:style>
  <w:style w:type="paragraph" w:customStyle="1" w:styleId="VMRiippuva">
    <w:name w:val="VM_Riippuva"/>
    <w:basedOn w:val="VMNormaaliSisentmtn"/>
    <w:next w:val="VMleipteksti"/>
    <w:qFormat/>
    <w:rsid w:val="009D222E"/>
    <w:pPr>
      <w:ind w:left="2608" w:hanging="2608"/>
    </w:pPr>
  </w:style>
  <w:style w:type="paragraph" w:customStyle="1" w:styleId="VMYltunniste">
    <w:name w:val="VM_Ylätunniste"/>
    <w:basedOn w:val="VMNormaaliSisentmtn"/>
    <w:qFormat/>
    <w:rsid w:val="009D222E"/>
    <w:pPr>
      <w:tabs>
        <w:tab w:val="left" w:pos="1304"/>
        <w:tab w:val="left" w:pos="2608"/>
        <w:tab w:val="left" w:pos="3912"/>
        <w:tab w:val="left" w:pos="5216"/>
        <w:tab w:val="left" w:pos="6521"/>
        <w:tab w:val="left" w:pos="7825"/>
        <w:tab w:val="left" w:pos="9129"/>
      </w:tabs>
    </w:pPr>
    <w:rPr>
      <w:szCs w:val="24"/>
    </w:rPr>
  </w:style>
  <w:style w:type="paragraph" w:styleId="Alatunniste">
    <w:name w:val="footer"/>
    <w:basedOn w:val="Normaali"/>
    <w:link w:val="AlatunnisteChar"/>
    <w:uiPriority w:val="99"/>
    <w:semiHidden/>
    <w:unhideWhenUsed/>
    <w:rsid w:val="008E0F4A"/>
    <w:pPr>
      <w:tabs>
        <w:tab w:val="center" w:pos="4819"/>
        <w:tab w:val="right" w:pos="9638"/>
      </w:tabs>
    </w:pPr>
  </w:style>
  <w:style w:type="character" w:customStyle="1" w:styleId="AlatunnisteChar">
    <w:name w:val="Alatunniste Char"/>
    <w:basedOn w:val="Kappaleenoletusfontti"/>
    <w:link w:val="Alatunniste"/>
    <w:uiPriority w:val="99"/>
    <w:semiHidden/>
    <w:rsid w:val="008E0F4A"/>
    <w:rPr>
      <w:sz w:val="24"/>
      <w:lang w:eastAsia="en-US"/>
    </w:rPr>
  </w:style>
  <w:style w:type="paragraph" w:styleId="Seliteteksti">
    <w:name w:val="Balloon Text"/>
    <w:basedOn w:val="Normaali"/>
    <w:link w:val="SelitetekstiChar"/>
    <w:uiPriority w:val="99"/>
    <w:semiHidden/>
    <w:unhideWhenUsed/>
    <w:rsid w:val="00CB4C78"/>
    <w:rPr>
      <w:rFonts w:ascii="Tahoma" w:hAnsi="Tahoma" w:cs="Tahoma"/>
      <w:sz w:val="16"/>
      <w:szCs w:val="16"/>
    </w:rPr>
  </w:style>
  <w:style w:type="character" w:customStyle="1" w:styleId="SelitetekstiChar">
    <w:name w:val="Seliteteksti Char"/>
    <w:basedOn w:val="Kappaleenoletusfontti"/>
    <w:link w:val="Seliteteksti"/>
    <w:uiPriority w:val="99"/>
    <w:semiHidden/>
    <w:rsid w:val="00CB4C78"/>
    <w:rPr>
      <w:rFonts w:ascii="Tahoma" w:hAnsi="Tahoma" w:cs="Tahoma"/>
      <w:sz w:val="16"/>
      <w:szCs w:val="16"/>
      <w:lang w:eastAsia="en-US"/>
    </w:rPr>
  </w:style>
  <w:style w:type="character" w:customStyle="1" w:styleId="Otsikko1Char">
    <w:name w:val="Otsikko 1 Char"/>
    <w:basedOn w:val="Kappaleenoletusfontti"/>
    <w:link w:val="Otsikko1"/>
    <w:uiPriority w:val="9"/>
    <w:rsid w:val="00722420"/>
    <w:rPr>
      <w:rFonts w:asciiTheme="majorHAnsi" w:eastAsiaTheme="majorEastAsia" w:hAnsiTheme="majorHAnsi" w:cstheme="majorBidi"/>
      <w:b/>
      <w:bCs/>
      <w:color w:val="365F91" w:themeColor="accent1" w:themeShade="BF"/>
      <w:sz w:val="28"/>
      <w:szCs w:val="28"/>
      <w:lang w:eastAsia="en-US"/>
    </w:rPr>
  </w:style>
  <w:style w:type="paragraph" w:styleId="Yltunniste">
    <w:name w:val="header"/>
    <w:basedOn w:val="Normaali"/>
    <w:link w:val="YltunnisteChar"/>
    <w:uiPriority w:val="99"/>
    <w:semiHidden/>
    <w:unhideWhenUsed/>
    <w:rsid w:val="009B6311"/>
    <w:pPr>
      <w:tabs>
        <w:tab w:val="center" w:pos="4819"/>
        <w:tab w:val="right" w:pos="9638"/>
      </w:tabs>
    </w:pPr>
  </w:style>
  <w:style w:type="character" w:customStyle="1" w:styleId="YltunnisteChar">
    <w:name w:val="Ylätunniste Char"/>
    <w:basedOn w:val="Kappaleenoletusfontti"/>
    <w:link w:val="Yltunniste"/>
    <w:uiPriority w:val="99"/>
    <w:semiHidden/>
    <w:rsid w:val="009B6311"/>
    <w:rPr>
      <w:sz w:val="24"/>
      <w:lang w:eastAsia="en-US"/>
    </w:rPr>
  </w:style>
  <w:style w:type="paragraph" w:customStyle="1" w:styleId="LLLaki">
    <w:name w:val="LLLaki"/>
    <w:next w:val="Normaali"/>
    <w:rsid w:val="000D1E8A"/>
    <w:pPr>
      <w:spacing w:before="220" w:after="220" w:line="320" w:lineRule="exact"/>
      <w:jc w:val="center"/>
      <w:outlineLvl w:val="1"/>
    </w:pPr>
    <w:rPr>
      <w:b/>
      <w:spacing w:val="22"/>
      <w:sz w:val="30"/>
      <w:szCs w:val="24"/>
    </w:rPr>
  </w:style>
  <w:style w:type="paragraph" w:customStyle="1" w:styleId="LLSaadoksenNimi">
    <w:name w:val="LLSaadoksenNimi"/>
    <w:next w:val="Normaali"/>
    <w:rsid w:val="000D1E8A"/>
    <w:pPr>
      <w:spacing w:after="220" w:line="220" w:lineRule="exact"/>
      <w:jc w:val="center"/>
      <w:outlineLvl w:val="2"/>
    </w:pPr>
    <w:rPr>
      <w:b/>
      <w:sz w:val="21"/>
      <w:szCs w:val="24"/>
    </w:rPr>
  </w:style>
  <w:style w:type="paragraph" w:customStyle="1" w:styleId="LLJohtolauseKappaleet">
    <w:name w:val="LLJohtolauseKappaleet"/>
    <w:rsid w:val="000D1E8A"/>
    <w:pPr>
      <w:spacing w:line="220" w:lineRule="exact"/>
      <w:ind w:firstLine="170"/>
      <w:jc w:val="both"/>
    </w:pPr>
    <w:rPr>
      <w:sz w:val="22"/>
      <w:szCs w:val="24"/>
    </w:rPr>
  </w:style>
  <w:style w:type="character" w:styleId="Kommentinviite">
    <w:name w:val="annotation reference"/>
    <w:basedOn w:val="Kappaleenoletusfontti"/>
    <w:uiPriority w:val="99"/>
    <w:semiHidden/>
    <w:unhideWhenUsed/>
    <w:rsid w:val="00432B01"/>
    <w:rPr>
      <w:sz w:val="16"/>
      <w:szCs w:val="16"/>
    </w:rPr>
  </w:style>
  <w:style w:type="paragraph" w:styleId="Kommentinteksti">
    <w:name w:val="annotation text"/>
    <w:basedOn w:val="Normaali"/>
    <w:link w:val="KommentintekstiChar"/>
    <w:uiPriority w:val="99"/>
    <w:semiHidden/>
    <w:unhideWhenUsed/>
    <w:rsid w:val="00432B01"/>
    <w:rPr>
      <w:sz w:val="20"/>
    </w:rPr>
  </w:style>
  <w:style w:type="character" w:customStyle="1" w:styleId="KommentintekstiChar">
    <w:name w:val="Kommentin teksti Char"/>
    <w:basedOn w:val="Kappaleenoletusfontti"/>
    <w:link w:val="Kommentinteksti"/>
    <w:uiPriority w:val="99"/>
    <w:semiHidden/>
    <w:rsid w:val="00432B01"/>
    <w:rPr>
      <w:lang w:eastAsia="en-US"/>
    </w:rPr>
  </w:style>
  <w:style w:type="paragraph" w:styleId="Kommentinotsikko">
    <w:name w:val="annotation subject"/>
    <w:basedOn w:val="Kommentinteksti"/>
    <w:next w:val="Kommentinteksti"/>
    <w:link w:val="KommentinotsikkoChar"/>
    <w:uiPriority w:val="99"/>
    <w:semiHidden/>
    <w:unhideWhenUsed/>
    <w:rsid w:val="00432B01"/>
    <w:rPr>
      <w:b/>
      <w:bCs/>
    </w:rPr>
  </w:style>
  <w:style w:type="character" w:customStyle="1" w:styleId="KommentinotsikkoChar">
    <w:name w:val="Kommentin otsikko Char"/>
    <w:basedOn w:val="KommentintekstiChar"/>
    <w:link w:val="Kommentinotsikko"/>
    <w:uiPriority w:val="99"/>
    <w:semiHidden/>
    <w:rsid w:val="00432B01"/>
    <w:rPr>
      <w:b/>
      <w:bCs/>
      <w:lang w:eastAsia="en-US"/>
    </w:rPr>
  </w:style>
  <w:style w:type="character" w:styleId="Hyperlinkki">
    <w:name w:val="Hyperlink"/>
    <w:basedOn w:val="Kappaleenoletusfontti"/>
    <w:uiPriority w:val="99"/>
    <w:unhideWhenUsed/>
    <w:rsid w:val="00432B01"/>
    <w:rPr>
      <w:color w:val="0000FF" w:themeColor="hyperlink"/>
      <w:u w:val="single"/>
    </w:rPr>
  </w:style>
  <w:style w:type="character" w:styleId="AvattuHyperlinkki">
    <w:name w:val="FollowedHyperlink"/>
    <w:basedOn w:val="Kappaleenoletusfontti"/>
    <w:uiPriority w:val="99"/>
    <w:semiHidden/>
    <w:unhideWhenUsed/>
    <w:rsid w:val="009954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595</Words>
  <Characters>4823</Characters>
  <Application>Microsoft Office Word</Application>
  <DocSecurity>0</DocSecurity>
  <Lines>40</Lines>
  <Paragraphs>10</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Jämsén Katariina (TEM)</dc:creator>
  <cp:keywords/>
  <dc:description/>
  <cp:lastModifiedBy>Jämsén Katariina (TEM)</cp:lastModifiedBy>
  <cp:revision>7</cp:revision>
  <dcterms:created xsi:type="dcterms:W3CDTF">2023-06-30T09:30:00Z</dcterms:created>
  <dcterms:modified xsi:type="dcterms:W3CDTF">2023-06-30T09:42:00Z</dcterms:modified>
</cp:coreProperties>
</file>