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D80ED" w14:textId="77777777" w:rsidR="00B121C3" w:rsidRPr="00B121C3" w:rsidRDefault="00B121C3" w:rsidP="00624056">
      <w:pPr>
        <w:shd w:val="clear" w:color="auto" w:fill="FFFFFF" w:themeFill="background1"/>
        <w:spacing w:after="0" w:line="240" w:lineRule="auto"/>
        <w:textAlignment w:val="baseline"/>
        <w:rPr>
          <w:rFonts w:ascii="Arial" w:eastAsia="Times New Roman" w:hAnsi="Arial" w:cs="Arial"/>
          <w:color w:val="444444"/>
          <w:sz w:val="23"/>
          <w:szCs w:val="23"/>
          <w:lang w:eastAsia="fi-FI"/>
        </w:rPr>
      </w:pPr>
      <w:bookmarkStart w:id="0" w:name="_GoBack"/>
      <w:bookmarkEnd w:id="0"/>
      <w:r w:rsidRPr="00B121C3">
        <w:rPr>
          <w:rFonts w:ascii="inherit" w:eastAsia="Times New Roman" w:hAnsi="inherit" w:cs="Arial"/>
          <w:i/>
          <w:iCs/>
          <w:color w:val="444444"/>
          <w:sz w:val="23"/>
          <w:szCs w:val="23"/>
          <w:bdr w:val="none" w:sz="0" w:space="0" w:color="auto" w:frame="1"/>
          <w:lang w:eastAsia="fi-FI"/>
        </w:rPr>
        <w:t>Liite</w:t>
      </w:r>
    </w:p>
    <w:p w14:paraId="5387F6AA" w14:textId="5DE70594" w:rsidR="00B121C3" w:rsidRPr="00B121C3" w:rsidRDefault="00B121C3" w:rsidP="00B121C3">
      <w:pPr>
        <w:pStyle w:val="Otsikko1"/>
        <w:rPr>
          <w:rFonts w:eastAsia="Times New Roman"/>
          <w:lang w:eastAsia="fi-FI"/>
        </w:rPr>
      </w:pPr>
      <w:r w:rsidRPr="00B121C3">
        <w:rPr>
          <w:rFonts w:eastAsia="Times New Roman"/>
          <w:lang w:eastAsia="fi-FI"/>
        </w:rPr>
        <w:t>MAKSUTAULUKKO</w:t>
      </w:r>
    </w:p>
    <w:p w14:paraId="220EA742"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Digi- ja väestötietoviraston julkisoikeudellisista suoritteista peritään seuraavat maksut:</w:t>
      </w:r>
    </w:p>
    <w:p w14:paraId="60DFB474" w14:textId="77777777" w:rsidR="00624056" w:rsidRDefault="00624056" w:rsidP="00B121C3">
      <w:pPr>
        <w:pStyle w:val="Otsikko2"/>
        <w:rPr>
          <w:rFonts w:eastAsia="Times New Roman"/>
          <w:lang w:eastAsia="fi-FI"/>
        </w:rPr>
      </w:pPr>
    </w:p>
    <w:p w14:paraId="27335E1A" w14:textId="6CA3BEE8" w:rsidR="00B121C3" w:rsidRPr="00B121C3" w:rsidRDefault="00B121C3" w:rsidP="00B121C3">
      <w:pPr>
        <w:pStyle w:val="Otsikko2"/>
        <w:rPr>
          <w:rFonts w:eastAsia="Times New Roman"/>
          <w:lang w:eastAsia="fi-FI"/>
        </w:rPr>
      </w:pPr>
      <w:r w:rsidRPr="00B121C3">
        <w:rPr>
          <w:rFonts w:eastAsia="Times New Roman"/>
          <w:lang w:eastAsia="fi-FI"/>
        </w:rPr>
        <w:t>I NOTAARI- JA OIKEUDELLISET VAHVISTUSPALVELUT</w:t>
      </w:r>
    </w:p>
    <w:p w14:paraId="78ADDE17" w14:textId="77777777" w:rsidR="00B121C3" w:rsidRPr="00B121C3" w:rsidRDefault="00B121C3" w:rsidP="00B121C3">
      <w:pPr>
        <w:pStyle w:val="Otsikko3"/>
        <w:rPr>
          <w:rFonts w:eastAsia="Times New Roman"/>
          <w:lang w:eastAsia="fi-FI"/>
        </w:rPr>
      </w:pPr>
      <w:r w:rsidRPr="00B121C3">
        <w:rPr>
          <w:rFonts w:eastAsia="Times New Roman"/>
          <w:lang w:eastAsia="fi-FI"/>
        </w:rPr>
        <w:t>1. VIHKIMISOIKEUDET</w:t>
      </w:r>
    </w:p>
    <w:p w14:paraId="412DFF9B"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Päätös hakemukseen vihkimisoikeudesta annetun lain perusteella 60 €/päätös</w:t>
      </w:r>
    </w:p>
    <w:p w14:paraId="1CB3C2D7" w14:textId="77777777" w:rsidR="00B121C3" w:rsidRPr="00B121C3" w:rsidRDefault="00B121C3" w:rsidP="00B121C3">
      <w:pPr>
        <w:pStyle w:val="Otsikko3"/>
        <w:rPr>
          <w:rFonts w:eastAsia="Times New Roman"/>
          <w:lang w:eastAsia="fi-FI"/>
        </w:rPr>
      </w:pPr>
      <w:r w:rsidRPr="00B121C3">
        <w:rPr>
          <w:rFonts w:eastAsia="Times New Roman"/>
          <w:lang w:eastAsia="fi-FI"/>
        </w:rPr>
        <w:t>2. JULKISEN NOTAARIN PALVELUT</w:t>
      </w:r>
    </w:p>
    <w:p w14:paraId="37466A4D" w14:textId="76843C9E"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Protesti</w:t>
      </w:r>
      <w:r w:rsidR="00093E65">
        <w:rPr>
          <w:rFonts w:ascii="Arial" w:eastAsia="Times New Roman" w:hAnsi="Arial" w:cs="Arial"/>
          <w:color w:val="444444"/>
          <w:sz w:val="23"/>
          <w:szCs w:val="23"/>
          <w:lang w:eastAsia="fi-FI"/>
        </w:rPr>
        <w:t xml:space="preserve"> 47 €</w:t>
      </w:r>
    </w:p>
    <w:p w14:paraId="2368EEA8" w14:textId="4A166033"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 xml:space="preserve">Tallelokeron avaaminen ja sulkeminen ensimmäiseltä lokerolta </w:t>
      </w:r>
      <w:r w:rsidR="00093E65">
        <w:rPr>
          <w:rFonts w:ascii="Arial" w:eastAsia="Times New Roman" w:hAnsi="Arial" w:cs="Arial"/>
          <w:color w:val="444444"/>
          <w:sz w:val="23"/>
          <w:szCs w:val="23"/>
          <w:lang w:eastAsia="fi-FI"/>
        </w:rPr>
        <w:t xml:space="preserve">102 € </w:t>
      </w:r>
      <w:r w:rsidRPr="00B121C3">
        <w:rPr>
          <w:rFonts w:ascii="Arial" w:eastAsia="Times New Roman" w:hAnsi="Arial" w:cs="Arial"/>
          <w:color w:val="444444"/>
          <w:sz w:val="23"/>
          <w:szCs w:val="23"/>
          <w:lang w:eastAsia="fi-FI"/>
        </w:rPr>
        <w:t xml:space="preserve">ja jokaiselta seuraavalta lokerolta </w:t>
      </w:r>
      <w:r w:rsidR="00093E65">
        <w:rPr>
          <w:rFonts w:ascii="Arial" w:eastAsia="Times New Roman" w:hAnsi="Arial" w:cs="Arial"/>
          <w:color w:val="444444"/>
          <w:sz w:val="23"/>
          <w:szCs w:val="23"/>
          <w:lang w:eastAsia="fi-FI"/>
        </w:rPr>
        <w:t>15 €.</w:t>
      </w:r>
    </w:p>
    <w:p w14:paraId="0B985EFA" w14:textId="57756675"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Ansioluettelon todistaminen</w:t>
      </w:r>
      <w:r w:rsidR="00093E65">
        <w:rPr>
          <w:rFonts w:ascii="Arial" w:eastAsia="Times New Roman" w:hAnsi="Arial" w:cs="Arial"/>
          <w:color w:val="444444"/>
          <w:sz w:val="23"/>
          <w:szCs w:val="23"/>
          <w:lang w:eastAsia="fi-FI"/>
        </w:rPr>
        <w:t xml:space="preserve"> 84 €</w:t>
      </w:r>
    </w:p>
    <w:p w14:paraId="6F805C48" w14:textId="4DE87FDA"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Allekirjoituksen oikeaksi todistaminen</w:t>
      </w:r>
      <w:r w:rsidR="00093E65">
        <w:rPr>
          <w:rFonts w:ascii="Arial" w:eastAsia="Times New Roman" w:hAnsi="Arial" w:cs="Arial"/>
          <w:color w:val="444444"/>
          <w:sz w:val="23"/>
          <w:szCs w:val="23"/>
          <w:lang w:eastAsia="fi-FI"/>
        </w:rPr>
        <w:t xml:space="preserve"> 17 €</w:t>
      </w:r>
      <w:r w:rsidRPr="00B121C3">
        <w:rPr>
          <w:rFonts w:ascii="Arial" w:eastAsia="Times New Roman" w:hAnsi="Arial" w:cs="Arial"/>
          <w:color w:val="444444"/>
          <w:sz w:val="23"/>
          <w:szCs w:val="23"/>
          <w:lang w:eastAsia="fi-FI"/>
        </w:rPr>
        <w:t>/allekirjoitus</w:t>
      </w:r>
    </w:p>
    <w:p w14:paraId="2A613097" w14:textId="6B7DB6DE"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Asiakirjajäljennöksen oikeaksi todistaminen</w:t>
      </w:r>
      <w:r w:rsidR="00093E65">
        <w:rPr>
          <w:rFonts w:ascii="Arial" w:eastAsia="Times New Roman" w:hAnsi="Arial" w:cs="Arial"/>
          <w:color w:val="444444"/>
          <w:sz w:val="23"/>
          <w:szCs w:val="23"/>
          <w:lang w:eastAsia="fi-FI"/>
        </w:rPr>
        <w:t xml:space="preserve"> 5 €</w:t>
      </w:r>
      <w:r w:rsidRPr="00B121C3">
        <w:rPr>
          <w:rFonts w:ascii="Arial" w:eastAsia="Times New Roman" w:hAnsi="Arial" w:cs="Arial"/>
          <w:color w:val="444444"/>
          <w:sz w:val="23"/>
          <w:szCs w:val="23"/>
          <w:lang w:eastAsia="fi-FI"/>
        </w:rPr>
        <w:t>/sivu</w:t>
      </w:r>
    </w:p>
    <w:p w14:paraId="6D91E333" w14:textId="50DD5956"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proofErr w:type="spellStart"/>
      <w:r w:rsidRPr="00B121C3">
        <w:rPr>
          <w:rFonts w:ascii="Arial" w:eastAsia="Times New Roman" w:hAnsi="Arial" w:cs="Arial"/>
          <w:color w:val="444444"/>
          <w:sz w:val="23"/>
          <w:szCs w:val="23"/>
          <w:lang w:eastAsia="fi-FI"/>
        </w:rPr>
        <w:t>Elossaolotodistus</w:t>
      </w:r>
      <w:proofErr w:type="spellEnd"/>
      <w:r w:rsidR="00093E65">
        <w:rPr>
          <w:rFonts w:ascii="Arial" w:eastAsia="Times New Roman" w:hAnsi="Arial" w:cs="Arial"/>
          <w:color w:val="444444"/>
          <w:sz w:val="23"/>
          <w:szCs w:val="23"/>
          <w:lang w:eastAsia="fi-FI"/>
        </w:rPr>
        <w:t xml:space="preserve"> 2</w:t>
      </w:r>
      <w:r w:rsidR="00CF7AD5">
        <w:rPr>
          <w:rFonts w:ascii="Arial" w:eastAsia="Times New Roman" w:hAnsi="Arial" w:cs="Arial"/>
          <w:color w:val="444444"/>
          <w:sz w:val="23"/>
          <w:szCs w:val="23"/>
          <w:lang w:eastAsia="fi-FI"/>
        </w:rPr>
        <w:t>3</w:t>
      </w:r>
      <w:r w:rsidR="00093E65">
        <w:rPr>
          <w:rFonts w:ascii="Arial" w:eastAsia="Times New Roman" w:hAnsi="Arial" w:cs="Arial"/>
          <w:color w:val="444444"/>
          <w:sz w:val="23"/>
          <w:szCs w:val="23"/>
          <w:lang w:eastAsia="fi-FI"/>
        </w:rPr>
        <w:t xml:space="preserve"> €</w:t>
      </w:r>
    </w:p>
    <w:p w14:paraId="10C60D46" w14:textId="56B9074A"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Kompetenssitodistus sisältäen asemaa ja allekirjoitusta koskevan todistuksen</w:t>
      </w:r>
      <w:r w:rsidR="00093E65">
        <w:rPr>
          <w:rFonts w:ascii="Arial" w:eastAsia="Times New Roman" w:hAnsi="Arial" w:cs="Arial"/>
          <w:color w:val="444444"/>
          <w:sz w:val="23"/>
          <w:szCs w:val="23"/>
          <w:lang w:eastAsia="fi-FI"/>
        </w:rPr>
        <w:t xml:space="preserve"> 25 €</w:t>
      </w:r>
      <w:r w:rsidRPr="00B121C3">
        <w:rPr>
          <w:rFonts w:ascii="Arial" w:eastAsia="Times New Roman" w:hAnsi="Arial" w:cs="Arial"/>
          <w:color w:val="444444"/>
          <w:sz w:val="23"/>
          <w:szCs w:val="23"/>
          <w:lang w:eastAsia="fi-FI"/>
        </w:rPr>
        <w:t>/allekirjoitus</w:t>
      </w:r>
    </w:p>
    <w:p w14:paraId="18F7DFB8" w14:textId="1B25130F" w:rsidR="00B121C3" w:rsidRPr="00B54B1B"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Ulkomaisten yleisten asiakirjojen laillistamisvaatimusten poistamisesta tehdyn yleissopimuksen (</w:t>
      </w:r>
      <w:proofErr w:type="spellStart"/>
      <w:r w:rsidRPr="00B121C3">
        <w:rPr>
          <w:rFonts w:ascii="Arial" w:eastAsia="Times New Roman" w:hAnsi="Arial" w:cs="Arial"/>
          <w:color w:val="444444"/>
          <w:sz w:val="23"/>
          <w:szCs w:val="23"/>
          <w:lang w:eastAsia="fi-FI"/>
        </w:rPr>
        <w:t>SopS</w:t>
      </w:r>
      <w:proofErr w:type="spellEnd"/>
      <w:r w:rsidRPr="00B121C3">
        <w:rPr>
          <w:rFonts w:ascii="Arial" w:eastAsia="Times New Roman" w:hAnsi="Arial" w:cs="Arial"/>
          <w:color w:val="444444"/>
          <w:sz w:val="23"/>
          <w:szCs w:val="23"/>
          <w:lang w:eastAsia="fi-FI"/>
        </w:rPr>
        <w:t xml:space="preserve"> 45 ja 46/1985) 3 artiklassa tarkoitettu todistus</w:t>
      </w:r>
      <w:r w:rsidR="003C0625">
        <w:rPr>
          <w:rFonts w:ascii="Arial" w:eastAsia="Times New Roman" w:hAnsi="Arial" w:cs="Arial"/>
          <w:color w:val="444444"/>
          <w:sz w:val="23"/>
          <w:szCs w:val="23"/>
          <w:lang w:eastAsia="fi-FI"/>
        </w:rPr>
        <w:t xml:space="preserve"> 36 €</w:t>
      </w:r>
      <w:r w:rsidR="0041221B">
        <w:rPr>
          <w:rFonts w:ascii="Arial" w:eastAsia="Times New Roman" w:hAnsi="Arial" w:cs="Arial"/>
          <w:color w:val="444444"/>
          <w:sz w:val="23"/>
          <w:szCs w:val="23"/>
          <w:lang w:eastAsia="fi-FI"/>
        </w:rPr>
        <w:t>.</w:t>
      </w:r>
    </w:p>
    <w:p w14:paraId="784E4C8A"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Asiakirjajäljennöksen oikeaksi todistamisen maksu sisältää asiakirjan kopiointikulut sellaisissa tapauksissa, joissa asiakirjasta on mahdollista ottaa kopio Digi- ja väestötietovirastossa tavanomaisella kopiokoneella A4- tai A3-kokoiselle paperiarkille.</w:t>
      </w:r>
    </w:p>
    <w:p w14:paraId="6EDB3AE6"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Mikäli edellä mainittujen toimenpiteiden yhteydessä joudutaan suorittamaan poikkeuksellisen suuritöisiä tarkistuksia tai selvityksiä, peritään niistä lisäksi aiheutuneita työkustannuksia vastaava maksu. Työtunnin hinta on 80 €/h.</w:t>
      </w:r>
    </w:p>
    <w:p w14:paraId="6B6F71A1" w14:textId="135993ED"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Muusta notaarin todistuksesta peritään todistuksen antamisesta aiheutuneita työkustannuksia vastaava maksu.</w:t>
      </w:r>
      <w:r w:rsidR="00A87EB0">
        <w:rPr>
          <w:rFonts w:ascii="Arial" w:eastAsia="Times New Roman" w:hAnsi="Arial" w:cs="Arial"/>
          <w:color w:val="444444"/>
          <w:sz w:val="23"/>
          <w:szCs w:val="23"/>
          <w:lang w:eastAsia="fi-FI"/>
        </w:rPr>
        <w:t xml:space="preserve"> Työtunnin hinta on 80 </w:t>
      </w:r>
      <w:r w:rsidR="00A87EB0" w:rsidRPr="00B121C3">
        <w:rPr>
          <w:rFonts w:ascii="Arial" w:eastAsia="Times New Roman" w:hAnsi="Arial" w:cs="Arial"/>
          <w:color w:val="444444"/>
          <w:sz w:val="23"/>
          <w:szCs w:val="23"/>
          <w:lang w:eastAsia="fi-FI"/>
        </w:rPr>
        <w:t>€/</w:t>
      </w:r>
      <w:r w:rsidR="00A87EB0">
        <w:rPr>
          <w:rFonts w:ascii="Arial" w:eastAsia="Times New Roman" w:hAnsi="Arial" w:cs="Arial"/>
          <w:color w:val="444444"/>
          <w:sz w:val="23"/>
          <w:szCs w:val="23"/>
          <w:lang w:eastAsia="fi-FI"/>
        </w:rPr>
        <w:t>h</w:t>
      </w:r>
      <w:r w:rsidRPr="00B121C3">
        <w:rPr>
          <w:rFonts w:ascii="Arial" w:eastAsia="Times New Roman" w:hAnsi="Arial" w:cs="Arial"/>
          <w:color w:val="444444"/>
          <w:sz w:val="23"/>
          <w:szCs w:val="23"/>
          <w:lang w:eastAsia="fi-FI"/>
        </w:rPr>
        <w:t>. Maksu muusta notaarin todistuksesta on kuitenkin vähintään</w:t>
      </w:r>
      <w:r w:rsidR="00E84338">
        <w:rPr>
          <w:rFonts w:ascii="Arial" w:eastAsia="Times New Roman" w:hAnsi="Arial" w:cs="Arial"/>
          <w:color w:val="444444"/>
          <w:sz w:val="23"/>
          <w:szCs w:val="23"/>
          <w:lang w:eastAsia="fi-FI"/>
        </w:rPr>
        <w:t xml:space="preserve"> 15 €</w:t>
      </w:r>
      <w:r w:rsidRPr="00B121C3">
        <w:rPr>
          <w:rFonts w:ascii="Arial" w:eastAsia="Times New Roman" w:hAnsi="Arial" w:cs="Arial"/>
          <w:color w:val="444444"/>
          <w:sz w:val="23"/>
          <w:szCs w:val="23"/>
          <w:lang w:eastAsia="fi-FI"/>
        </w:rPr>
        <w:t>.</w:t>
      </w:r>
    </w:p>
    <w:p w14:paraId="2D6712DE" w14:textId="77777777" w:rsidR="00B121C3" w:rsidRPr="00B121C3" w:rsidRDefault="00B121C3" w:rsidP="00B121C3">
      <w:pPr>
        <w:pStyle w:val="Otsikko3"/>
        <w:rPr>
          <w:rFonts w:eastAsia="Times New Roman"/>
          <w:lang w:eastAsia="fi-FI"/>
        </w:rPr>
      </w:pPr>
      <w:r w:rsidRPr="00B121C3">
        <w:rPr>
          <w:rFonts w:eastAsia="Times New Roman"/>
          <w:lang w:eastAsia="fi-FI"/>
        </w:rPr>
        <w:t>3. PERHE- JA PERINTÖOIKEUDELLISET ASIAT</w:t>
      </w:r>
    </w:p>
    <w:p w14:paraId="664B9F58"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Perintökaaressa tarkoitettua perukirjan osakastietojen vahvistamista koskevat asiat seuraavasti:</w:t>
      </w:r>
    </w:p>
    <w:p w14:paraId="7E2CE4DB"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lastRenderedPageBreak/>
        <w:t>Osakastietojen vahvistaminen, kun osakkaina ovat vain rintaperilliset, vanhemmat ja leski 95 €/perukirja</w:t>
      </w:r>
    </w:p>
    <w:p w14:paraId="1B54A95C"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Osakastietojen vahvistaminen muissa tapauksissa 170 €/perukirja</w:t>
      </w:r>
    </w:p>
    <w:p w14:paraId="19F1F562"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Peruutetusta tai palautetusta osakastietojen vahvistamista koskevasta hakemuksesta peritään 48 €.</w:t>
      </w:r>
    </w:p>
    <w:p w14:paraId="725F6499" w14:textId="66174D44"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Seuraavia rekisteröintejä koskevat hakemukset tai ilmoitukset: avioehtosopimuksen rekisteröinti, aviopuolisoiden välisen, lahjoitusta koskevan ilmoituksen rekisteröinti, avio-oikeuden poistamista koskevan ilmoituksen rekisteröinti, osituskirjan rekisteröinti, aviovarallisuussuhteeseen sovellettavaa lakia koskevan sopimuksen rekisteröinti, asiakirjan rekisteröinti avoliittoasioiden rekisteriin sekä läheisten välisen lahjailmoituksen rekisteröinti</w:t>
      </w:r>
      <w:r w:rsidR="00831A56">
        <w:rPr>
          <w:rFonts w:ascii="Arial" w:eastAsia="Times New Roman" w:hAnsi="Arial" w:cs="Arial"/>
          <w:color w:val="444444"/>
          <w:sz w:val="23"/>
          <w:szCs w:val="23"/>
          <w:lang w:eastAsia="fi-FI"/>
        </w:rPr>
        <w:t xml:space="preserve"> 82 €</w:t>
      </w:r>
      <w:r w:rsidRPr="00B121C3">
        <w:rPr>
          <w:rFonts w:ascii="Arial" w:eastAsia="Times New Roman" w:hAnsi="Arial" w:cs="Arial"/>
          <w:color w:val="444444"/>
          <w:sz w:val="23"/>
          <w:szCs w:val="23"/>
          <w:lang w:eastAsia="fi-FI"/>
        </w:rPr>
        <w:t>.</w:t>
      </w:r>
    </w:p>
    <w:p w14:paraId="50A34408"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Ulosottokaaren mukaisen perinnöstä luopumisilmoituksen tallettaminen 35 €/asiakirja</w:t>
      </w:r>
    </w:p>
    <w:p w14:paraId="2275C9E3"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Eurooppalainen perintötodistus 160 €</w:t>
      </w:r>
    </w:p>
    <w:p w14:paraId="1BCEE149"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Muulle kuin hakijalle annettava jäljennös eurooppalaisesta perintötodistuksesta 27 €</w:t>
      </w:r>
    </w:p>
    <w:p w14:paraId="6AA55C7F" w14:textId="1FEB230F" w:rsid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Eurooppalaisen perintötodistuksen jäljennöksen voimassaoloajan pidentäminen 27 €</w:t>
      </w:r>
    </w:p>
    <w:p w14:paraId="1AACA788" w14:textId="77777777" w:rsidR="00624056" w:rsidRPr="00B121C3" w:rsidRDefault="00624056"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p>
    <w:p w14:paraId="64DA7011" w14:textId="77777777" w:rsidR="00B121C3" w:rsidRPr="00B121C3" w:rsidRDefault="00B121C3" w:rsidP="00B121C3">
      <w:pPr>
        <w:pStyle w:val="Otsikko2"/>
        <w:rPr>
          <w:rFonts w:eastAsia="Times New Roman"/>
          <w:lang w:eastAsia="fi-FI"/>
        </w:rPr>
      </w:pPr>
      <w:r w:rsidRPr="00B121C3">
        <w:rPr>
          <w:rFonts w:eastAsia="Times New Roman"/>
          <w:lang w:eastAsia="fi-FI"/>
        </w:rPr>
        <w:t>II HOLHOUSTOIMEN VALVONTAPALVELUT</w:t>
      </w:r>
    </w:p>
    <w:p w14:paraId="2B0A26A7" w14:textId="77777777" w:rsidR="00B121C3" w:rsidRPr="00B121C3" w:rsidRDefault="00B121C3" w:rsidP="00B121C3">
      <w:pPr>
        <w:pStyle w:val="Otsikko3"/>
        <w:rPr>
          <w:rFonts w:eastAsia="Times New Roman"/>
          <w:lang w:eastAsia="fi-FI"/>
        </w:rPr>
      </w:pPr>
      <w:r w:rsidRPr="00B121C3">
        <w:rPr>
          <w:rFonts w:eastAsia="Times New Roman"/>
          <w:lang w:eastAsia="fi-FI"/>
        </w:rPr>
        <w:t>1. LUPA-ASIAT</w:t>
      </w:r>
    </w:p>
    <w:p w14:paraId="3F798C6A"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Päätös holhoustoimilain 34 §:n 1 momentin 9 kohdan mukaisessa lupa-asiassa jaettavan nettovarallisuuden mukaan:</w:t>
      </w:r>
    </w:p>
    <w:p w14:paraId="350C9DBE"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Jaettava varallisuus</w:t>
      </w:r>
    </w:p>
    <w:tbl>
      <w:tblPr>
        <w:tblW w:w="9450" w:type="dxa"/>
        <w:tblCellSpacing w:w="15" w:type="dxa"/>
        <w:shd w:val="clear" w:color="auto" w:fill="FFFFFF"/>
        <w:tblCellMar>
          <w:left w:w="0" w:type="dxa"/>
          <w:right w:w="0" w:type="dxa"/>
        </w:tblCellMar>
        <w:tblLook w:val="04A0" w:firstRow="1" w:lastRow="0" w:firstColumn="1" w:lastColumn="0" w:noHBand="0" w:noVBand="1"/>
      </w:tblPr>
      <w:tblGrid>
        <w:gridCol w:w="5382"/>
        <w:gridCol w:w="30"/>
        <w:gridCol w:w="4038"/>
      </w:tblGrid>
      <w:tr w:rsidR="00B121C3" w:rsidRPr="00B121C3" w14:paraId="61434BF0" w14:textId="77777777" w:rsidTr="00C52FA1">
        <w:trPr>
          <w:tblCellSpacing w:w="15" w:type="dxa"/>
        </w:trPr>
        <w:tc>
          <w:tcPr>
            <w:tcW w:w="0" w:type="auto"/>
            <w:gridSpan w:val="2"/>
            <w:tcBorders>
              <w:top w:val="nil"/>
              <w:left w:val="nil"/>
              <w:bottom w:val="nil"/>
              <w:right w:val="nil"/>
            </w:tcBorders>
            <w:shd w:val="clear" w:color="auto" w:fill="FFFFFF"/>
            <w:tcMar>
              <w:top w:w="60" w:type="dxa"/>
              <w:left w:w="75" w:type="dxa"/>
              <w:bottom w:w="60" w:type="dxa"/>
              <w:right w:w="150" w:type="dxa"/>
            </w:tcMar>
            <w:hideMark/>
          </w:tcPr>
          <w:p w14:paraId="400C56B1" w14:textId="77777777" w:rsidR="00B121C3" w:rsidRPr="00624056" w:rsidRDefault="00B121C3" w:rsidP="00B121C3">
            <w:pPr>
              <w:spacing w:after="0" w:line="240" w:lineRule="auto"/>
              <w:rPr>
                <w:rFonts w:eastAsia="Times New Roman" w:cstheme="minorHAnsi"/>
                <w:color w:val="444444"/>
                <w:sz w:val="23"/>
                <w:szCs w:val="23"/>
                <w:lang w:eastAsia="fi-FI"/>
              </w:rPr>
            </w:pPr>
            <w:r w:rsidRPr="00624056">
              <w:rPr>
                <w:rFonts w:eastAsia="Times New Roman" w:cstheme="minorHAnsi"/>
                <w:color w:val="444444"/>
                <w:sz w:val="23"/>
                <w:szCs w:val="23"/>
                <w:lang w:eastAsia="fi-FI"/>
              </w:rPr>
              <w:t>0</w:t>
            </w:r>
            <w:r w:rsidRPr="00624056">
              <w:rPr>
                <w:rFonts w:eastAsia="Times New Roman" w:cstheme="minorHAnsi" w:hint="eastAsia"/>
                <w:color w:val="444444"/>
                <w:sz w:val="23"/>
                <w:szCs w:val="23"/>
                <w:lang w:eastAsia="fi-FI"/>
              </w:rPr>
              <w:t>–</w:t>
            </w:r>
            <w:r w:rsidRPr="00624056">
              <w:rPr>
                <w:rFonts w:eastAsia="Times New Roman" w:cstheme="minorHAnsi"/>
                <w:color w:val="444444"/>
                <w:sz w:val="23"/>
                <w:szCs w:val="23"/>
                <w:lang w:eastAsia="fi-FI"/>
              </w:rPr>
              <w:t>85</w:t>
            </w:r>
            <w:r w:rsidRPr="00624056">
              <w:rPr>
                <w:rFonts w:eastAsia="Times New Roman" w:cstheme="minorHAnsi" w:hint="eastAsia"/>
                <w:color w:val="444444"/>
                <w:sz w:val="23"/>
                <w:szCs w:val="23"/>
                <w:lang w:eastAsia="fi-FI"/>
              </w:rPr>
              <w:t> </w:t>
            </w:r>
            <w:r w:rsidRPr="00624056">
              <w:rPr>
                <w:rFonts w:eastAsia="Times New Roman" w:cstheme="minorHAnsi"/>
                <w:color w:val="444444"/>
                <w:sz w:val="23"/>
                <w:szCs w:val="23"/>
                <w:lang w:eastAsia="fi-FI"/>
              </w:rPr>
              <w:t>000</w:t>
            </w:r>
            <w:r w:rsidRPr="00624056">
              <w:rPr>
                <w:rFonts w:eastAsia="Times New Roman" w:cstheme="minorHAnsi" w:hint="eastAsia"/>
                <w:color w:val="444444"/>
                <w:sz w:val="23"/>
                <w:szCs w:val="23"/>
                <w:lang w:eastAsia="fi-FI"/>
              </w:rPr>
              <w:t> €</w:t>
            </w:r>
          </w:p>
        </w:tc>
        <w:tc>
          <w:tcPr>
            <w:tcW w:w="0" w:type="auto"/>
            <w:tcBorders>
              <w:top w:val="nil"/>
              <w:left w:val="nil"/>
              <w:bottom w:val="nil"/>
              <w:right w:val="nil"/>
            </w:tcBorders>
            <w:shd w:val="clear" w:color="auto" w:fill="FFFFFF"/>
            <w:tcMar>
              <w:top w:w="60" w:type="dxa"/>
              <w:left w:w="75" w:type="dxa"/>
              <w:bottom w:w="60" w:type="dxa"/>
              <w:right w:w="150" w:type="dxa"/>
            </w:tcMar>
            <w:hideMark/>
          </w:tcPr>
          <w:p w14:paraId="3466A7E2" w14:textId="2DB63672" w:rsidR="00B121C3" w:rsidRPr="00624056" w:rsidRDefault="007A3456" w:rsidP="00B121C3">
            <w:pPr>
              <w:spacing w:after="0" w:line="240" w:lineRule="auto"/>
              <w:rPr>
                <w:rFonts w:eastAsia="Times New Roman" w:cstheme="minorHAnsi"/>
                <w:color w:val="444444"/>
                <w:sz w:val="23"/>
                <w:szCs w:val="23"/>
                <w:lang w:eastAsia="fi-FI"/>
              </w:rPr>
            </w:pPr>
            <w:r w:rsidRPr="00624056">
              <w:rPr>
                <w:rFonts w:eastAsia="Times New Roman" w:cstheme="minorHAnsi"/>
                <w:color w:val="444444"/>
                <w:sz w:val="23"/>
                <w:szCs w:val="23"/>
                <w:lang w:eastAsia="fi-FI"/>
              </w:rPr>
              <w:t>212</w:t>
            </w:r>
            <w:r w:rsidRPr="00624056">
              <w:rPr>
                <w:rFonts w:eastAsia="Times New Roman" w:cstheme="minorHAnsi" w:hint="eastAsia"/>
                <w:color w:val="444444"/>
                <w:sz w:val="23"/>
                <w:szCs w:val="23"/>
                <w:lang w:eastAsia="fi-FI"/>
              </w:rPr>
              <w:t> </w:t>
            </w:r>
            <w:r w:rsidR="00B121C3" w:rsidRPr="00624056">
              <w:rPr>
                <w:rFonts w:eastAsia="Times New Roman" w:cstheme="minorHAnsi" w:hint="eastAsia"/>
                <w:color w:val="444444"/>
                <w:sz w:val="23"/>
                <w:szCs w:val="23"/>
                <w:lang w:eastAsia="fi-FI"/>
              </w:rPr>
              <w:t>€</w:t>
            </w:r>
            <w:r w:rsidR="00B121C3" w:rsidRPr="00624056">
              <w:rPr>
                <w:rFonts w:eastAsia="Times New Roman" w:cstheme="minorHAnsi"/>
                <w:color w:val="444444"/>
                <w:sz w:val="23"/>
                <w:szCs w:val="23"/>
                <w:lang w:eastAsia="fi-FI"/>
              </w:rPr>
              <w:t>/p</w:t>
            </w:r>
            <w:r w:rsidR="00B121C3" w:rsidRPr="00624056">
              <w:rPr>
                <w:rFonts w:eastAsia="Times New Roman" w:cstheme="minorHAnsi" w:hint="eastAsia"/>
                <w:color w:val="444444"/>
                <w:sz w:val="23"/>
                <w:szCs w:val="23"/>
                <w:lang w:eastAsia="fi-FI"/>
              </w:rPr>
              <w:t>ää</w:t>
            </w:r>
            <w:r w:rsidR="00B121C3" w:rsidRPr="00624056">
              <w:rPr>
                <w:rFonts w:eastAsia="Times New Roman" w:cstheme="minorHAnsi"/>
                <w:color w:val="444444"/>
                <w:sz w:val="23"/>
                <w:szCs w:val="23"/>
                <w:lang w:eastAsia="fi-FI"/>
              </w:rPr>
              <w:t>t</w:t>
            </w:r>
            <w:r w:rsidR="00B121C3" w:rsidRPr="00624056">
              <w:rPr>
                <w:rFonts w:eastAsia="Times New Roman" w:cstheme="minorHAnsi" w:hint="eastAsia"/>
                <w:color w:val="444444"/>
                <w:sz w:val="23"/>
                <w:szCs w:val="23"/>
                <w:lang w:eastAsia="fi-FI"/>
              </w:rPr>
              <w:t>ö</w:t>
            </w:r>
            <w:r w:rsidR="00B121C3" w:rsidRPr="00624056">
              <w:rPr>
                <w:rFonts w:eastAsia="Times New Roman" w:cstheme="minorHAnsi"/>
                <w:color w:val="444444"/>
                <w:sz w:val="23"/>
                <w:szCs w:val="23"/>
                <w:lang w:eastAsia="fi-FI"/>
              </w:rPr>
              <w:t>s</w:t>
            </w:r>
          </w:p>
        </w:tc>
      </w:tr>
      <w:tr w:rsidR="00B121C3" w:rsidRPr="00B121C3" w14:paraId="45E94435" w14:textId="77777777" w:rsidTr="00624056">
        <w:trPr>
          <w:tblCellSpacing w:w="15" w:type="dxa"/>
        </w:trPr>
        <w:tc>
          <w:tcPr>
            <w:tcW w:w="0" w:type="auto"/>
            <w:tcBorders>
              <w:top w:val="nil"/>
              <w:left w:val="nil"/>
              <w:bottom w:val="nil"/>
              <w:right w:val="nil"/>
            </w:tcBorders>
            <w:shd w:val="clear" w:color="auto" w:fill="FFFFFF" w:themeFill="background1"/>
            <w:tcMar>
              <w:top w:w="60" w:type="dxa"/>
              <w:left w:w="75" w:type="dxa"/>
              <w:bottom w:w="60" w:type="dxa"/>
              <w:right w:w="150" w:type="dxa"/>
            </w:tcMar>
            <w:hideMark/>
          </w:tcPr>
          <w:p w14:paraId="6DC510EC" w14:textId="77777777" w:rsidR="00B121C3" w:rsidRPr="00624056" w:rsidRDefault="00B121C3" w:rsidP="00B121C3">
            <w:pPr>
              <w:spacing w:after="0" w:line="240" w:lineRule="auto"/>
              <w:rPr>
                <w:rFonts w:eastAsia="Times New Roman" w:cstheme="minorHAnsi"/>
                <w:color w:val="444444"/>
                <w:sz w:val="23"/>
                <w:szCs w:val="23"/>
                <w:lang w:eastAsia="fi-FI"/>
              </w:rPr>
            </w:pPr>
            <w:r w:rsidRPr="00624056">
              <w:rPr>
                <w:rFonts w:eastAsia="Times New Roman" w:cstheme="minorHAnsi"/>
                <w:color w:val="444444"/>
                <w:sz w:val="23"/>
                <w:szCs w:val="23"/>
                <w:lang w:eastAsia="fi-FI"/>
              </w:rPr>
              <w:t>85</w:t>
            </w:r>
            <w:r w:rsidRPr="00624056">
              <w:rPr>
                <w:rFonts w:eastAsia="Times New Roman" w:cstheme="minorHAnsi" w:hint="eastAsia"/>
                <w:color w:val="444444"/>
                <w:sz w:val="23"/>
                <w:szCs w:val="23"/>
                <w:lang w:eastAsia="fi-FI"/>
              </w:rPr>
              <w:t> </w:t>
            </w:r>
            <w:r w:rsidRPr="00624056">
              <w:rPr>
                <w:rFonts w:eastAsia="Times New Roman" w:cstheme="minorHAnsi"/>
                <w:color w:val="444444"/>
                <w:sz w:val="23"/>
                <w:szCs w:val="23"/>
                <w:lang w:eastAsia="fi-FI"/>
              </w:rPr>
              <w:t>001</w:t>
            </w:r>
            <w:r w:rsidRPr="00624056">
              <w:rPr>
                <w:rFonts w:eastAsia="Times New Roman" w:cstheme="minorHAnsi" w:hint="eastAsia"/>
                <w:color w:val="444444"/>
                <w:sz w:val="23"/>
                <w:szCs w:val="23"/>
                <w:lang w:eastAsia="fi-FI"/>
              </w:rPr>
              <w:t>–</w:t>
            </w:r>
            <w:r w:rsidRPr="00624056">
              <w:rPr>
                <w:rFonts w:eastAsia="Times New Roman" w:cstheme="minorHAnsi"/>
                <w:color w:val="444444"/>
                <w:sz w:val="23"/>
                <w:szCs w:val="23"/>
                <w:lang w:eastAsia="fi-FI"/>
              </w:rPr>
              <w:t>170</w:t>
            </w:r>
            <w:r w:rsidRPr="00624056">
              <w:rPr>
                <w:rFonts w:eastAsia="Times New Roman" w:cstheme="minorHAnsi" w:hint="eastAsia"/>
                <w:color w:val="444444"/>
                <w:sz w:val="23"/>
                <w:szCs w:val="23"/>
                <w:lang w:eastAsia="fi-FI"/>
              </w:rPr>
              <w:t> </w:t>
            </w:r>
            <w:r w:rsidRPr="00624056">
              <w:rPr>
                <w:rFonts w:eastAsia="Times New Roman" w:cstheme="minorHAnsi"/>
                <w:color w:val="444444"/>
                <w:sz w:val="23"/>
                <w:szCs w:val="23"/>
                <w:lang w:eastAsia="fi-FI"/>
              </w:rPr>
              <w:t xml:space="preserve">000 </w:t>
            </w:r>
            <w:r w:rsidRPr="00624056">
              <w:rPr>
                <w:rFonts w:eastAsia="Times New Roman" w:cstheme="minorHAnsi" w:hint="eastAsia"/>
                <w:color w:val="444444"/>
                <w:sz w:val="23"/>
                <w:szCs w:val="23"/>
                <w:lang w:eastAsia="fi-FI"/>
              </w:rPr>
              <w:t>€</w:t>
            </w:r>
          </w:p>
        </w:tc>
        <w:tc>
          <w:tcPr>
            <w:tcW w:w="0" w:type="auto"/>
            <w:gridSpan w:val="2"/>
            <w:tcBorders>
              <w:top w:val="nil"/>
              <w:left w:val="nil"/>
              <w:bottom w:val="nil"/>
              <w:right w:val="nil"/>
            </w:tcBorders>
            <w:shd w:val="clear" w:color="auto" w:fill="FFFFFF" w:themeFill="background1"/>
            <w:tcMar>
              <w:top w:w="60" w:type="dxa"/>
              <w:left w:w="75" w:type="dxa"/>
              <w:bottom w:w="60" w:type="dxa"/>
              <w:right w:w="150" w:type="dxa"/>
            </w:tcMar>
            <w:hideMark/>
          </w:tcPr>
          <w:p w14:paraId="3C272CAA" w14:textId="16EF2FDD" w:rsidR="00B121C3" w:rsidRPr="00624056" w:rsidRDefault="007A3456" w:rsidP="00B121C3">
            <w:pPr>
              <w:spacing w:after="0" w:line="240" w:lineRule="auto"/>
              <w:rPr>
                <w:rFonts w:eastAsia="Times New Roman" w:cstheme="minorHAnsi"/>
                <w:color w:val="444444"/>
                <w:sz w:val="23"/>
                <w:szCs w:val="23"/>
                <w:lang w:eastAsia="fi-FI"/>
              </w:rPr>
            </w:pPr>
            <w:r w:rsidRPr="00624056">
              <w:rPr>
                <w:rFonts w:eastAsia="Times New Roman" w:cstheme="minorHAnsi"/>
                <w:color w:val="444444"/>
                <w:sz w:val="23"/>
                <w:szCs w:val="23"/>
                <w:lang w:eastAsia="fi-FI"/>
              </w:rPr>
              <w:t>372</w:t>
            </w:r>
            <w:r w:rsidRPr="00624056">
              <w:rPr>
                <w:rFonts w:eastAsia="Times New Roman" w:cstheme="minorHAnsi" w:hint="eastAsia"/>
                <w:color w:val="444444"/>
                <w:sz w:val="23"/>
                <w:szCs w:val="23"/>
                <w:lang w:eastAsia="fi-FI"/>
              </w:rPr>
              <w:t> </w:t>
            </w:r>
            <w:r w:rsidR="00B121C3" w:rsidRPr="00624056">
              <w:rPr>
                <w:rFonts w:eastAsia="Times New Roman" w:cstheme="minorHAnsi" w:hint="eastAsia"/>
                <w:color w:val="444444"/>
                <w:sz w:val="23"/>
                <w:szCs w:val="23"/>
                <w:lang w:eastAsia="fi-FI"/>
              </w:rPr>
              <w:t>€</w:t>
            </w:r>
            <w:r w:rsidR="00B121C3" w:rsidRPr="00624056">
              <w:rPr>
                <w:rFonts w:eastAsia="Times New Roman" w:cstheme="minorHAnsi"/>
                <w:color w:val="444444"/>
                <w:sz w:val="23"/>
                <w:szCs w:val="23"/>
                <w:lang w:eastAsia="fi-FI"/>
              </w:rPr>
              <w:t>/p</w:t>
            </w:r>
            <w:r w:rsidR="00B121C3" w:rsidRPr="00624056">
              <w:rPr>
                <w:rFonts w:eastAsia="Times New Roman" w:cstheme="minorHAnsi" w:hint="eastAsia"/>
                <w:color w:val="444444"/>
                <w:sz w:val="23"/>
                <w:szCs w:val="23"/>
                <w:lang w:eastAsia="fi-FI"/>
              </w:rPr>
              <w:t>ää</w:t>
            </w:r>
            <w:r w:rsidR="00B121C3" w:rsidRPr="00624056">
              <w:rPr>
                <w:rFonts w:eastAsia="Times New Roman" w:cstheme="minorHAnsi"/>
                <w:color w:val="444444"/>
                <w:sz w:val="23"/>
                <w:szCs w:val="23"/>
                <w:lang w:eastAsia="fi-FI"/>
              </w:rPr>
              <w:t>t</w:t>
            </w:r>
            <w:r w:rsidR="00B121C3" w:rsidRPr="00624056">
              <w:rPr>
                <w:rFonts w:eastAsia="Times New Roman" w:cstheme="minorHAnsi" w:hint="eastAsia"/>
                <w:color w:val="444444"/>
                <w:sz w:val="23"/>
                <w:szCs w:val="23"/>
                <w:lang w:eastAsia="fi-FI"/>
              </w:rPr>
              <w:t>ö</w:t>
            </w:r>
            <w:r w:rsidR="00B121C3" w:rsidRPr="00624056">
              <w:rPr>
                <w:rFonts w:eastAsia="Times New Roman" w:cstheme="minorHAnsi"/>
                <w:color w:val="444444"/>
                <w:sz w:val="23"/>
                <w:szCs w:val="23"/>
                <w:lang w:eastAsia="fi-FI"/>
              </w:rPr>
              <w:t>s</w:t>
            </w:r>
          </w:p>
        </w:tc>
      </w:tr>
      <w:tr w:rsidR="00B121C3" w:rsidRPr="00B121C3" w14:paraId="4BB6B2C4" w14:textId="77777777" w:rsidTr="00624056">
        <w:trPr>
          <w:tblCellSpacing w:w="15" w:type="dxa"/>
        </w:trPr>
        <w:tc>
          <w:tcPr>
            <w:tcW w:w="0" w:type="auto"/>
            <w:tcBorders>
              <w:top w:val="nil"/>
              <w:left w:val="nil"/>
              <w:bottom w:val="nil"/>
              <w:right w:val="nil"/>
            </w:tcBorders>
            <w:shd w:val="clear" w:color="auto" w:fill="FFFFFF" w:themeFill="background1"/>
            <w:tcMar>
              <w:top w:w="60" w:type="dxa"/>
              <w:left w:w="75" w:type="dxa"/>
              <w:bottom w:w="60" w:type="dxa"/>
              <w:right w:w="150" w:type="dxa"/>
            </w:tcMar>
            <w:hideMark/>
          </w:tcPr>
          <w:p w14:paraId="20EA85EA" w14:textId="77777777" w:rsidR="00B121C3" w:rsidRPr="00624056" w:rsidRDefault="00B121C3" w:rsidP="00B121C3">
            <w:pPr>
              <w:spacing w:after="0" w:line="240" w:lineRule="auto"/>
              <w:rPr>
                <w:rFonts w:eastAsia="Times New Roman" w:cstheme="minorHAnsi"/>
                <w:color w:val="444444"/>
                <w:sz w:val="23"/>
                <w:szCs w:val="23"/>
                <w:lang w:eastAsia="fi-FI"/>
              </w:rPr>
            </w:pPr>
            <w:r w:rsidRPr="00624056">
              <w:rPr>
                <w:rFonts w:eastAsia="Times New Roman" w:cstheme="minorHAnsi"/>
                <w:color w:val="444444"/>
                <w:sz w:val="23"/>
                <w:szCs w:val="23"/>
                <w:lang w:eastAsia="fi-FI"/>
              </w:rPr>
              <w:t>170</w:t>
            </w:r>
            <w:r w:rsidRPr="00624056">
              <w:rPr>
                <w:rFonts w:eastAsia="Times New Roman" w:cstheme="minorHAnsi" w:hint="eastAsia"/>
                <w:color w:val="444444"/>
                <w:sz w:val="23"/>
                <w:szCs w:val="23"/>
                <w:lang w:eastAsia="fi-FI"/>
              </w:rPr>
              <w:t> </w:t>
            </w:r>
            <w:r w:rsidRPr="00624056">
              <w:rPr>
                <w:rFonts w:eastAsia="Times New Roman" w:cstheme="minorHAnsi"/>
                <w:color w:val="444444"/>
                <w:sz w:val="23"/>
                <w:szCs w:val="23"/>
                <w:lang w:eastAsia="fi-FI"/>
              </w:rPr>
              <w:t>001</w:t>
            </w:r>
            <w:r w:rsidRPr="00624056">
              <w:rPr>
                <w:rFonts w:eastAsia="Times New Roman" w:cstheme="minorHAnsi" w:hint="eastAsia"/>
                <w:color w:val="444444"/>
                <w:sz w:val="23"/>
                <w:szCs w:val="23"/>
                <w:lang w:eastAsia="fi-FI"/>
              </w:rPr>
              <w:t> €</w:t>
            </w:r>
            <w:r w:rsidRPr="00624056">
              <w:rPr>
                <w:rFonts w:eastAsia="Times New Roman" w:cstheme="minorHAnsi"/>
                <w:color w:val="444444"/>
                <w:sz w:val="23"/>
                <w:szCs w:val="23"/>
                <w:lang w:eastAsia="fi-FI"/>
              </w:rPr>
              <w:t xml:space="preserve"> </w:t>
            </w:r>
            <w:r w:rsidRPr="00624056">
              <w:rPr>
                <w:rFonts w:eastAsia="Times New Roman" w:cstheme="minorHAnsi" w:hint="eastAsia"/>
                <w:color w:val="444444"/>
                <w:sz w:val="23"/>
                <w:szCs w:val="23"/>
                <w:lang w:eastAsia="fi-FI"/>
              </w:rPr>
              <w:t>–</w:t>
            </w:r>
          </w:p>
        </w:tc>
        <w:tc>
          <w:tcPr>
            <w:tcW w:w="0" w:type="auto"/>
            <w:gridSpan w:val="2"/>
            <w:tcBorders>
              <w:top w:val="nil"/>
              <w:left w:val="nil"/>
              <w:bottom w:val="nil"/>
              <w:right w:val="nil"/>
            </w:tcBorders>
            <w:shd w:val="clear" w:color="auto" w:fill="FFFFFF" w:themeFill="background1"/>
            <w:tcMar>
              <w:top w:w="60" w:type="dxa"/>
              <w:left w:w="75" w:type="dxa"/>
              <w:bottom w:w="60" w:type="dxa"/>
              <w:right w:w="150" w:type="dxa"/>
            </w:tcMar>
            <w:hideMark/>
          </w:tcPr>
          <w:p w14:paraId="6020219F" w14:textId="6F84E7D2" w:rsidR="00B121C3" w:rsidRPr="00624056" w:rsidRDefault="007A3456" w:rsidP="00B121C3">
            <w:pPr>
              <w:spacing w:after="0" w:line="240" w:lineRule="auto"/>
              <w:rPr>
                <w:rFonts w:eastAsia="Times New Roman" w:cstheme="minorHAnsi"/>
                <w:color w:val="444444"/>
                <w:sz w:val="23"/>
                <w:szCs w:val="23"/>
                <w:lang w:eastAsia="fi-FI"/>
              </w:rPr>
            </w:pPr>
            <w:r w:rsidRPr="00624056">
              <w:rPr>
                <w:rFonts w:eastAsia="Times New Roman" w:cstheme="minorHAnsi"/>
                <w:color w:val="444444"/>
                <w:sz w:val="23"/>
                <w:szCs w:val="23"/>
                <w:lang w:eastAsia="fi-FI"/>
              </w:rPr>
              <w:t>510</w:t>
            </w:r>
            <w:r w:rsidRPr="00624056">
              <w:rPr>
                <w:rFonts w:eastAsia="Times New Roman" w:cstheme="minorHAnsi" w:hint="eastAsia"/>
                <w:color w:val="444444"/>
                <w:sz w:val="23"/>
                <w:szCs w:val="23"/>
                <w:lang w:eastAsia="fi-FI"/>
              </w:rPr>
              <w:t> </w:t>
            </w:r>
            <w:r w:rsidR="00B121C3" w:rsidRPr="00624056">
              <w:rPr>
                <w:rFonts w:eastAsia="Times New Roman" w:cstheme="minorHAnsi" w:hint="eastAsia"/>
                <w:color w:val="444444"/>
                <w:sz w:val="23"/>
                <w:szCs w:val="23"/>
                <w:lang w:eastAsia="fi-FI"/>
              </w:rPr>
              <w:t>€</w:t>
            </w:r>
            <w:r w:rsidR="00B121C3" w:rsidRPr="00624056">
              <w:rPr>
                <w:rFonts w:eastAsia="Times New Roman" w:cstheme="minorHAnsi"/>
                <w:color w:val="444444"/>
                <w:sz w:val="23"/>
                <w:szCs w:val="23"/>
                <w:lang w:eastAsia="fi-FI"/>
              </w:rPr>
              <w:t>/p</w:t>
            </w:r>
            <w:r w:rsidR="00B121C3" w:rsidRPr="00624056">
              <w:rPr>
                <w:rFonts w:eastAsia="Times New Roman" w:cstheme="minorHAnsi" w:hint="eastAsia"/>
                <w:color w:val="444444"/>
                <w:sz w:val="23"/>
                <w:szCs w:val="23"/>
                <w:lang w:eastAsia="fi-FI"/>
              </w:rPr>
              <w:t>ää</w:t>
            </w:r>
            <w:r w:rsidR="00B121C3" w:rsidRPr="00624056">
              <w:rPr>
                <w:rFonts w:eastAsia="Times New Roman" w:cstheme="minorHAnsi"/>
                <w:color w:val="444444"/>
                <w:sz w:val="23"/>
                <w:szCs w:val="23"/>
                <w:lang w:eastAsia="fi-FI"/>
              </w:rPr>
              <w:t>t</w:t>
            </w:r>
            <w:r w:rsidR="00B121C3" w:rsidRPr="00624056">
              <w:rPr>
                <w:rFonts w:eastAsia="Times New Roman" w:cstheme="minorHAnsi" w:hint="eastAsia"/>
                <w:color w:val="444444"/>
                <w:sz w:val="23"/>
                <w:szCs w:val="23"/>
                <w:lang w:eastAsia="fi-FI"/>
              </w:rPr>
              <w:t>ö</w:t>
            </w:r>
            <w:r w:rsidR="00B121C3" w:rsidRPr="00624056">
              <w:rPr>
                <w:rFonts w:eastAsia="Times New Roman" w:cstheme="minorHAnsi"/>
                <w:color w:val="444444"/>
                <w:sz w:val="23"/>
                <w:szCs w:val="23"/>
                <w:lang w:eastAsia="fi-FI"/>
              </w:rPr>
              <w:t>s</w:t>
            </w:r>
          </w:p>
        </w:tc>
      </w:tr>
    </w:tbl>
    <w:p w14:paraId="3AF4F985" w14:textId="58BE5900" w:rsidR="00B121C3" w:rsidRPr="00B121C3" w:rsidRDefault="00B027E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Pr>
          <w:rFonts w:ascii="Arial" w:eastAsia="Times New Roman" w:hAnsi="Arial" w:cs="Arial"/>
          <w:color w:val="444444"/>
          <w:sz w:val="23"/>
          <w:szCs w:val="23"/>
          <w:lang w:eastAsia="fi-FI"/>
        </w:rPr>
        <w:br/>
      </w:r>
      <w:r w:rsidR="00B121C3" w:rsidRPr="00B121C3">
        <w:rPr>
          <w:rFonts w:ascii="Arial" w:eastAsia="Times New Roman" w:hAnsi="Arial" w:cs="Arial"/>
          <w:color w:val="444444"/>
          <w:sz w:val="23"/>
          <w:szCs w:val="23"/>
          <w:lang w:eastAsia="fi-FI"/>
        </w:rPr>
        <w:t xml:space="preserve">Päätös muussa holhoustoimilain 34 §:n mukaisessa lupa-asiassa tai holhoustoimilain 36 §:n 2 momentissa tarkoitetussa hyväksymistä koskevassa asiassa </w:t>
      </w:r>
      <w:r w:rsidR="007A3456" w:rsidRPr="0041221B">
        <w:rPr>
          <w:rFonts w:ascii="Arial" w:eastAsia="Times New Roman" w:hAnsi="Arial" w:cs="Arial"/>
          <w:color w:val="444444"/>
          <w:sz w:val="23"/>
          <w:szCs w:val="23"/>
          <w:lang w:eastAsia="fi-FI"/>
        </w:rPr>
        <w:t xml:space="preserve">212 </w:t>
      </w:r>
      <w:r w:rsidR="00B121C3" w:rsidRPr="002F7A3D">
        <w:rPr>
          <w:rFonts w:ascii="Arial" w:eastAsia="Times New Roman" w:hAnsi="Arial" w:cs="Arial"/>
          <w:color w:val="444444"/>
          <w:sz w:val="23"/>
          <w:szCs w:val="23"/>
          <w:lang w:eastAsia="fi-FI"/>
        </w:rPr>
        <w:t>€/päätös</w:t>
      </w:r>
    </w:p>
    <w:p w14:paraId="631547DE" w14:textId="19693CA1"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 xml:space="preserve">Omaisuudenhoitosuunnitelman </w:t>
      </w:r>
      <w:r w:rsidRPr="0041221B">
        <w:rPr>
          <w:rFonts w:ascii="Arial" w:eastAsia="Times New Roman" w:hAnsi="Arial" w:cs="Arial"/>
          <w:color w:val="444444"/>
          <w:sz w:val="23"/>
          <w:szCs w:val="23"/>
          <w:lang w:eastAsia="fi-FI"/>
        </w:rPr>
        <w:t xml:space="preserve">vahvistaminen </w:t>
      </w:r>
      <w:r w:rsidR="007A3456" w:rsidRPr="0041221B">
        <w:rPr>
          <w:rFonts w:ascii="Arial" w:eastAsia="Times New Roman" w:hAnsi="Arial" w:cs="Arial"/>
          <w:color w:val="444444"/>
          <w:sz w:val="23"/>
          <w:szCs w:val="23"/>
          <w:lang w:eastAsia="fi-FI"/>
        </w:rPr>
        <w:t>212</w:t>
      </w:r>
      <w:r w:rsidR="007A3456" w:rsidRPr="002F7A3D">
        <w:rPr>
          <w:rFonts w:ascii="Arial" w:eastAsia="Times New Roman" w:hAnsi="Arial" w:cs="Arial"/>
          <w:color w:val="444444"/>
          <w:sz w:val="23"/>
          <w:szCs w:val="23"/>
          <w:lang w:eastAsia="fi-FI"/>
        </w:rPr>
        <w:t xml:space="preserve"> </w:t>
      </w:r>
      <w:r w:rsidRPr="009A114B">
        <w:rPr>
          <w:rFonts w:ascii="Arial" w:eastAsia="Times New Roman" w:hAnsi="Arial" w:cs="Arial"/>
          <w:color w:val="444444"/>
          <w:sz w:val="23"/>
          <w:szCs w:val="23"/>
          <w:lang w:eastAsia="fi-FI"/>
        </w:rPr>
        <w:t>€/</w:t>
      </w:r>
      <w:r w:rsidRPr="00B121C3">
        <w:rPr>
          <w:rFonts w:ascii="Arial" w:eastAsia="Times New Roman" w:hAnsi="Arial" w:cs="Arial"/>
          <w:color w:val="444444"/>
          <w:sz w:val="23"/>
          <w:szCs w:val="23"/>
          <w:lang w:eastAsia="fi-FI"/>
        </w:rPr>
        <w:t>päätös</w:t>
      </w:r>
    </w:p>
    <w:p w14:paraId="427306B6" w14:textId="7547A7FA"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 xml:space="preserve">Holhousviranomaisen suostumus eli lupa holhoustoimilain 53 §:n 2 momentin mukaisessa </w:t>
      </w:r>
      <w:r w:rsidRPr="0041221B">
        <w:rPr>
          <w:rFonts w:ascii="Arial" w:eastAsia="Times New Roman" w:hAnsi="Arial" w:cs="Arial"/>
          <w:color w:val="444444"/>
          <w:sz w:val="23"/>
          <w:szCs w:val="23"/>
          <w:lang w:eastAsia="fi-FI"/>
        </w:rPr>
        <w:t xml:space="preserve">menettelyssä </w:t>
      </w:r>
      <w:r w:rsidR="007A3456" w:rsidRPr="0041221B">
        <w:rPr>
          <w:rFonts w:ascii="Arial" w:eastAsia="Times New Roman" w:hAnsi="Arial" w:cs="Arial"/>
          <w:color w:val="444444"/>
          <w:sz w:val="23"/>
          <w:szCs w:val="23"/>
          <w:lang w:eastAsia="fi-FI"/>
        </w:rPr>
        <w:t>212</w:t>
      </w:r>
      <w:r w:rsidR="007A3456" w:rsidRPr="00B121C3">
        <w:rPr>
          <w:rFonts w:ascii="Arial" w:eastAsia="Times New Roman" w:hAnsi="Arial" w:cs="Arial"/>
          <w:color w:val="444444"/>
          <w:sz w:val="23"/>
          <w:szCs w:val="23"/>
          <w:lang w:eastAsia="fi-FI"/>
        </w:rPr>
        <w:t xml:space="preserve"> </w:t>
      </w:r>
      <w:r w:rsidRPr="00B121C3">
        <w:rPr>
          <w:rFonts w:ascii="Arial" w:eastAsia="Times New Roman" w:hAnsi="Arial" w:cs="Arial"/>
          <w:color w:val="444444"/>
          <w:sz w:val="23"/>
          <w:szCs w:val="23"/>
          <w:lang w:eastAsia="fi-FI"/>
        </w:rPr>
        <w:t>€/lupa</w:t>
      </w:r>
    </w:p>
    <w:p w14:paraId="51D53FA5" w14:textId="77777777" w:rsidR="00B121C3" w:rsidRPr="00B121C3" w:rsidRDefault="00B121C3" w:rsidP="00B121C3">
      <w:pPr>
        <w:pStyle w:val="Otsikko3"/>
        <w:rPr>
          <w:rFonts w:eastAsia="Times New Roman"/>
          <w:lang w:eastAsia="fi-FI"/>
        </w:rPr>
      </w:pPr>
      <w:r w:rsidRPr="00B121C3">
        <w:rPr>
          <w:rFonts w:eastAsia="Times New Roman"/>
          <w:lang w:eastAsia="fi-FI"/>
        </w:rPr>
        <w:lastRenderedPageBreak/>
        <w:t>2. TILINTARKASTUS</w:t>
      </w:r>
    </w:p>
    <w:p w14:paraId="7CF77A60"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Holhoustoimilaissa ja edunvalvontavaltuutuksesta annetussa laissa tarkoitettu tilintarkastus päämiehellä tilikauden lopussa olevien bruttovarojen mukaan:</w:t>
      </w:r>
    </w:p>
    <w:p w14:paraId="3D1EA21F"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Bruttovarat</w:t>
      </w:r>
    </w:p>
    <w:tbl>
      <w:tblPr>
        <w:tblW w:w="9450" w:type="dxa"/>
        <w:tblCellSpacing w:w="15" w:type="dxa"/>
        <w:shd w:val="clear" w:color="auto" w:fill="FFFFFF"/>
        <w:tblCellMar>
          <w:left w:w="0" w:type="dxa"/>
          <w:right w:w="0" w:type="dxa"/>
        </w:tblCellMar>
        <w:tblLook w:val="04A0" w:firstRow="1" w:lastRow="0" w:firstColumn="1" w:lastColumn="0" w:noHBand="0" w:noVBand="1"/>
      </w:tblPr>
      <w:tblGrid>
        <w:gridCol w:w="4795"/>
        <w:gridCol w:w="4655"/>
      </w:tblGrid>
      <w:tr w:rsidR="00B121C3" w:rsidRPr="00B121C3" w14:paraId="4EDBF579" w14:textId="77777777" w:rsidTr="00624056">
        <w:trPr>
          <w:tblCellSpacing w:w="15" w:type="dxa"/>
        </w:trPr>
        <w:tc>
          <w:tcPr>
            <w:tcW w:w="0" w:type="auto"/>
            <w:tcBorders>
              <w:top w:val="nil"/>
              <w:left w:val="nil"/>
              <w:bottom w:val="nil"/>
              <w:right w:val="nil"/>
            </w:tcBorders>
            <w:shd w:val="clear" w:color="auto" w:fill="FFFFFF" w:themeFill="background1"/>
            <w:tcMar>
              <w:top w:w="60" w:type="dxa"/>
              <w:left w:w="75" w:type="dxa"/>
              <w:bottom w:w="60" w:type="dxa"/>
              <w:right w:w="150" w:type="dxa"/>
            </w:tcMar>
            <w:hideMark/>
          </w:tcPr>
          <w:p w14:paraId="5B3E52CE" w14:textId="77777777" w:rsidR="00B121C3" w:rsidRPr="00624056" w:rsidRDefault="00B121C3" w:rsidP="00B121C3">
            <w:pPr>
              <w:spacing w:after="0" w:line="240" w:lineRule="auto"/>
              <w:rPr>
                <w:rFonts w:eastAsia="Times New Roman" w:cstheme="minorHAnsi"/>
                <w:color w:val="444444"/>
                <w:sz w:val="23"/>
                <w:szCs w:val="23"/>
                <w:lang w:eastAsia="fi-FI"/>
              </w:rPr>
            </w:pPr>
            <w:r w:rsidRPr="00624056">
              <w:rPr>
                <w:rFonts w:eastAsia="Times New Roman" w:cstheme="minorHAnsi"/>
                <w:color w:val="444444"/>
                <w:sz w:val="23"/>
                <w:szCs w:val="23"/>
                <w:lang w:eastAsia="fi-FI"/>
              </w:rPr>
              <w:t>0</w:t>
            </w:r>
            <w:r w:rsidRPr="00624056">
              <w:rPr>
                <w:rFonts w:eastAsia="Times New Roman" w:cstheme="minorHAnsi" w:hint="eastAsia"/>
                <w:color w:val="444444"/>
                <w:sz w:val="23"/>
                <w:szCs w:val="23"/>
                <w:lang w:eastAsia="fi-FI"/>
              </w:rPr>
              <w:t>–</w:t>
            </w:r>
            <w:r w:rsidRPr="00624056">
              <w:rPr>
                <w:rFonts w:eastAsia="Times New Roman" w:cstheme="minorHAnsi"/>
                <w:color w:val="444444"/>
                <w:sz w:val="23"/>
                <w:szCs w:val="23"/>
                <w:lang w:eastAsia="fi-FI"/>
              </w:rPr>
              <w:t>34</w:t>
            </w:r>
            <w:r w:rsidRPr="00624056">
              <w:rPr>
                <w:rFonts w:eastAsia="Times New Roman" w:cstheme="minorHAnsi" w:hint="eastAsia"/>
                <w:color w:val="444444"/>
                <w:sz w:val="23"/>
                <w:szCs w:val="23"/>
                <w:lang w:eastAsia="fi-FI"/>
              </w:rPr>
              <w:t> </w:t>
            </w:r>
            <w:r w:rsidRPr="00624056">
              <w:rPr>
                <w:rFonts w:eastAsia="Times New Roman" w:cstheme="minorHAnsi"/>
                <w:color w:val="444444"/>
                <w:sz w:val="23"/>
                <w:szCs w:val="23"/>
                <w:lang w:eastAsia="fi-FI"/>
              </w:rPr>
              <w:t xml:space="preserve">000 </w:t>
            </w:r>
            <w:r w:rsidRPr="00624056">
              <w:rPr>
                <w:rFonts w:eastAsia="Times New Roman" w:cstheme="minorHAnsi" w:hint="eastAsia"/>
                <w:color w:val="444444"/>
                <w:sz w:val="23"/>
                <w:szCs w:val="23"/>
                <w:lang w:eastAsia="fi-FI"/>
              </w:rPr>
              <w:t>€</w:t>
            </w:r>
          </w:p>
        </w:tc>
        <w:tc>
          <w:tcPr>
            <w:tcW w:w="0" w:type="auto"/>
            <w:tcBorders>
              <w:top w:val="nil"/>
              <w:left w:val="nil"/>
              <w:bottom w:val="nil"/>
              <w:right w:val="nil"/>
            </w:tcBorders>
            <w:shd w:val="clear" w:color="auto" w:fill="FFFFFF" w:themeFill="background1"/>
            <w:tcMar>
              <w:top w:w="60" w:type="dxa"/>
              <w:left w:w="75" w:type="dxa"/>
              <w:bottom w:w="60" w:type="dxa"/>
              <w:right w:w="150" w:type="dxa"/>
            </w:tcMar>
            <w:hideMark/>
          </w:tcPr>
          <w:p w14:paraId="00FB96FC" w14:textId="77777777" w:rsidR="00B121C3" w:rsidRPr="00624056" w:rsidRDefault="00B121C3" w:rsidP="00B121C3">
            <w:pPr>
              <w:spacing w:after="0" w:line="240" w:lineRule="auto"/>
              <w:rPr>
                <w:rFonts w:eastAsia="Times New Roman" w:cstheme="minorHAnsi"/>
                <w:color w:val="444444"/>
                <w:sz w:val="23"/>
                <w:szCs w:val="23"/>
                <w:lang w:eastAsia="fi-FI"/>
              </w:rPr>
            </w:pPr>
            <w:r w:rsidRPr="00624056">
              <w:rPr>
                <w:rFonts w:eastAsia="Times New Roman" w:cstheme="minorHAnsi"/>
                <w:color w:val="444444"/>
                <w:sz w:val="23"/>
                <w:szCs w:val="23"/>
                <w:lang w:eastAsia="fi-FI"/>
              </w:rPr>
              <w:t xml:space="preserve">52 </w:t>
            </w:r>
            <w:r w:rsidRPr="00624056">
              <w:rPr>
                <w:rFonts w:eastAsia="Times New Roman" w:cstheme="minorHAnsi" w:hint="eastAsia"/>
                <w:color w:val="444444"/>
                <w:sz w:val="23"/>
                <w:szCs w:val="23"/>
                <w:lang w:eastAsia="fi-FI"/>
              </w:rPr>
              <w:t>€</w:t>
            </w:r>
            <w:r w:rsidRPr="00624056">
              <w:rPr>
                <w:rFonts w:eastAsia="Times New Roman" w:cstheme="minorHAnsi"/>
                <w:color w:val="444444"/>
                <w:sz w:val="23"/>
                <w:szCs w:val="23"/>
                <w:lang w:eastAsia="fi-FI"/>
              </w:rPr>
              <w:t>/tilintarkastus</w:t>
            </w:r>
          </w:p>
        </w:tc>
      </w:tr>
      <w:tr w:rsidR="00B121C3" w:rsidRPr="00B121C3" w14:paraId="09596227" w14:textId="77777777" w:rsidTr="00624056">
        <w:trPr>
          <w:tblCellSpacing w:w="15" w:type="dxa"/>
        </w:trPr>
        <w:tc>
          <w:tcPr>
            <w:tcW w:w="0" w:type="auto"/>
            <w:tcBorders>
              <w:top w:val="nil"/>
              <w:left w:val="nil"/>
              <w:bottom w:val="nil"/>
              <w:right w:val="nil"/>
            </w:tcBorders>
            <w:shd w:val="clear" w:color="auto" w:fill="FFFFFF" w:themeFill="background1"/>
            <w:tcMar>
              <w:top w:w="60" w:type="dxa"/>
              <w:left w:w="75" w:type="dxa"/>
              <w:bottom w:w="60" w:type="dxa"/>
              <w:right w:w="150" w:type="dxa"/>
            </w:tcMar>
            <w:hideMark/>
          </w:tcPr>
          <w:p w14:paraId="6764F813" w14:textId="77777777" w:rsidR="00B121C3" w:rsidRPr="00624056" w:rsidRDefault="00B121C3" w:rsidP="00B121C3">
            <w:pPr>
              <w:spacing w:after="0" w:line="240" w:lineRule="auto"/>
              <w:rPr>
                <w:rFonts w:eastAsia="Times New Roman" w:cstheme="minorHAnsi"/>
                <w:color w:val="444444"/>
                <w:sz w:val="23"/>
                <w:szCs w:val="23"/>
                <w:lang w:eastAsia="fi-FI"/>
              </w:rPr>
            </w:pPr>
            <w:r w:rsidRPr="00624056">
              <w:rPr>
                <w:rFonts w:eastAsia="Times New Roman" w:cstheme="minorHAnsi"/>
                <w:color w:val="444444"/>
                <w:sz w:val="23"/>
                <w:szCs w:val="23"/>
                <w:lang w:eastAsia="fi-FI"/>
              </w:rPr>
              <w:t>34</w:t>
            </w:r>
            <w:r w:rsidRPr="00624056">
              <w:rPr>
                <w:rFonts w:eastAsia="Times New Roman" w:cstheme="minorHAnsi" w:hint="eastAsia"/>
                <w:color w:val="444444"/>
                <w:sz w:val="23"/>
                <w:szCs w:val="23"/>
                <w:lang w:eastAsia="fi-FI"/>
              </w:rPr>
              <w:t> </w:t>
            </w:r>
            <w:r w:rsidRPr="00624056">
              <w:rPr>
                <w:rFonts w:eastAsia="Times New Roman" w:cstheme="minorHAnsi"/>
                <w:color w:val="444444"/>
                <w:sz w:val="23"/>
                <w:szCs w:val="23"/>
                <w:lang w:eastAsia="fi-FI"/>
              </w:rPr>
              <w:t>001</w:t>
            </w:r>
            <w:r w:rsidRPr="00624056">
              <w:rPr>
                <w:rFonts w:eastAsia="Times New Roman" w:cstheme="minorHAnsi" w:hint="eastAsia"/>
                <w:color w:val="444444"/>
                <w:sz w:val="23"/>
                <w:szCs w:val="23"/>
                <w:lang w:eastAsia="fi-FI"/>
              </w:rPr>
              <w:t>–</w:t>
            </w:r>
            <w:r w:rsidRPr="00624056">
              <w:rPr>
                <w:rFonts w:eastAsia="Times New Roman" w:cstheme="minorHAnsi"/>
                <w:color w:val="444444"/>
                <w:sz w:val="23"/>
                <w:szCs w:val="23"/>
                <w:lang w:eastAsia="fi-FI"/>
              </w:rPr>
              <w:t>67</w:t>
            </w:r>
            <w:r w:rsidRPr="00624056">
              <w:rPr>
                <w:rFonts w:eastAsia="Times New Roman" w:cstheme="minorHAnsi" w:hint="eastAsia"/>
                <w:color w:val="444444"/>
                <w:sz w:val="23"/>
                <w:szCs w:val="23"/>
                <w:lang w:eastAsia="fi-FI"/>
              </w:rPr>
              <w:t> </w:t>
            </w:r>
            <w:r w:rsidRPr="00624056">
              <w:rPr>
                <w:rFonts w:eastAsia="Times New Roman" w:cstheme="minorHAnsi"/>
                <w:color w:val="444444"/>
                <w:sz w:val="23"/>
                <w:szCs w:val="23"/>
                <w:lang w:eastAsia="fi-FI"/>
              </w:rPr>
              <w:t xml:space="preserve">000 </w:t>
            </w:r>
            <w:r w:rsidRPr="00624056">
              <w:rPr>
                <w:rFonts w:eastAsia="Times New Roman" w:cstheme="minorHAnsi" w:hint="eastAsia"/>
                <w:color w:val="444444"/>
                <w:sz w:val="23"/>
                <w:szCs w:val="23"/>
                <w:lang w:eastAsia="fi-FI"/>
              </w:rPr>
              <w:t>€</w:t>
            </w:r>
          </w:p>
        </w:tc>
        <w:tc>
          <w:tcPr>
            <w:tcW w:w="0" w:type="auto"/>
            <w:tcBorders>
              <w:top w:val="nil"/>
              <w:left w:val="nil"/>
              <w:bottom w:val="nil"/>
              <w:right w:val="nil"/>
            </w:tcBorders>
            <w:shd w:val="clear" w:color="auto" w:fill="FFFFFF" w:themeFill="background1"/>
            <w:tcMar>
              <w:top w:w="60" w:type="dxa"/>
              <w:left w:w="75" w:type="dxa"/>
              <w:bottom w:w="60" w:type="dxa"/>
              <w:right w:w="150" w:type="dxa"/>
            </w:tcMar>
            <w:hideMark/>
          </w:tcPr>
          <w:p w14:paraId="278DE365" w14:textId="77777777" w:rsidR="00B121C3" w:rsidRPr="00624056" w:rsidRDefault="00B121C3" w:rsidP="00B121C3">
            <w:pPr>
              <w:spacing w:after="0" w:line="240" w:lineRule="auto"/>
              <w:rPr>
                <w:rFonts w:eastAsia="Times New Roman" w:cstheme="minorHAnsi"/>
                <w:color w:val="444444"/>
                <w:sz w:val="23"/>
                <w:szCs w:val="23"/>
                <w:lang w:eastAsia="fi-FI"/>
              </w:rPr>
            </w:pPr>
            <w:r w:rsidRPr="00624056">
              <w:rPr>
                <w:rFonts w:eastAsia="Times New Roman" w:cstheme="minorHAnsi"/>
                <w:color w:val="444444"/>
                <w:sz w:val="23"/>
                <w:szCs w:val="23"/>
                <w:lang w:eastAsia="fi-FI"/>
              </w:rPr>
              <w:t xml:space="preserve">97 </w:t>
            </w:r>
            <w:r w:rsidRPr="00624056">
              <w:rPr>
                <w:rFonts w:eastAsia="Times New Roman" w:cstheme="minorHAnsi" w:hint="eastAsia"/>
                <w:color w:val="444444"/>
                <w:sz w:val="23"/>
                <w:szCs w:val="23"/>
                <w:lang w:eastAsia="fi-FI"/>
              </w:rPr>
              <w:t>€</w:t>
            </w:r>
            <w:r w:rsidRPr="00624056">
              <w:rPr>
                <w:rFonts w:eastAsia="Times New Roman" w:cstheme="minorHAnsi"/>
                <w:color w:val="444444"/>
                <w:sz w:val="23"/>
                <w:szCs w:val="23"/>
                <w:lang w:eastAsia="fi-FI"/>
              </w:rPr>
              <w:t>/tilintarkastus</w:t>
            </w:r>
          </w:p>
        </w:tc>
      </w:tr>
      <w:tr w:rsidR="00B121C3" w:rsidRPr="00B121C3" w14:paraId="031E0E38" w14:textId="77777777" w:rsidTr="00624056">
        <w:trPr>
          <w:tblCellSpacing w:w="15" w:type="dxa"/>
        </w:trPr>
        <w:tc>
          <w:tcPr>
            <w:tcW w:w="0" w:type="auto"/>
            <w:tcBorders>
              <w:top w:val="nil"/>
              <w:left w:val="nil"/>
              <w:bottom w:val="nil"/>
              <w:right w:val="nil"/>
            </w:tcBorders>
            <w:shd w:val="clear" w:color="auto" w:fill="FFFFFF" w:themeFill="background1"/>
            <w:tcMar>
              <w:top w:w="60" w:type="dxa"/>
              <w:left w:w="75" w:type="dxa"/>
              <w:bottom w:w="60" w:type="dxa"/>
              <w:right w:w="150" w:type="dxa"/>
            </w:tcMar>
            <w:hideMark/>
          </w:tcPr>
          <w:p w14:paraId="45171815" w14:textId="77777777" w:rsidR="00B121C3" w:rsidRPr="00624056" w:rsidRDefault="00B121C3" w:rsidP="00B121C3">
            <w:pPr>
              <w:spacing w:after="0" w:line="240" w:lineRule="auto"/>
              <w:rPr>
                <w:rFonts w:eastAsia="Times New Roman" w:cstheme="minorHAnsi"/>
                <w:color w:val="444444"/>
                <w:sz w:val="23"/>
                <w:szCs w:val="23"/>
                <w:lang w:eastAsia="fi-FI"/>
              </w:rPr>
            </w:pPr>
            <w:r w:rsidRPr="00624056">
              <w:rPr>
                <w:rFonts w:eastAsia="Times New Roman" w:cstheme="minorHAnsi"/>
                <w:color w:val="444444"/>
                <w:sz w:val="23"/>
                <w:szCs w:val="23"/>
                <w:lang w:eastAsia="fi-FI"/>
              </w:rPr>
              <w:t>67</w:t>
            </w:r>
            <w:r w:rsidRPr="00624056">
              <w:rPr>
                <w:rFonts w:eastAsia="Times New Roman" w:cstheme="minorHAnsi" w:hint="eastAsia"/>
                <w:color w:val="444444"/>
                <w:sz w:val="23"/>
                <w:szCs w:val="23"/>
                <w:lang w:eastAsia="fi-FI"/>
              </w:rPr>
              <w:t> </w:t>
            </w:r>
            <w:r w:rsidRPr="00624056">
              <w:rPr>
                <w:rFonts w:eastAsia="Times New Roman" w:cstheme="minorHAnsi"/>
                <w:color w:val="444444"/>
                <w:sz w:val="23"/>
                <w:szCs w:val="23"/>
                <w:lang w:eastAsia="fi-FI"/>
              </w:rPr>
              <w:t>001</w:t>
            </w:r>
            <w:r w:rsidRPr="00624056">
              <w:rPr>
                <w:rFonts w:eastAsia="Times New Roman" w:cstheme="minorHAnsi" w:hint="eastAsia"/>
                <w:color w:val="444444"/>
                <w:sz w:val="23"/>
                <w:szCs w:val="23"/>
                <w:lang w:eastAsia="fi-FI"/>
              </w:rPr>
              <w:t>–</w:t>
            </w:r>
            <w:r w:rsidRPr="00624056">
              <w:rPr>
                <w:rFonts w:eastAsia="Times New Roman" w:cstheme="minorHAnsi"/>
                <w:color w:val="444444"/>
                <w:sz w:val="23"/>
                <w:szCs w:val="23"/>
                <w:lang w:eastAsia="fi-FI"/>
              </w:rPr>
              <w:t>135</w:t>
            </w:r>
            <w:r w:rsidRPr="00624056">
              <w:rPr>
                <w:rFonts w:eastAsia="Times New Roman" w:cstheme="minorHAnsi" w:hint="eastAsia"/>
                <w:color w:val="444444"/>
                <w:sz w:val="23"/>
                <w:szCs w:val="23"/>
                <w:lang w:eastAsia="fi-FI"/>
              </w:rPr>
              <w:t> </w:t>
            </w:r>
            <w:r w:rsidRPr="00624056">
              <w:rPr>
                <w:rFonts w:eastAsia="Times New Roman" w:cstheme="minorHAnsi"/>
                <w:color w:val="444444"/>
                <w:sz w:val="23"/>
                <w:szCs w:val="23"/>
                <w:lang w:eastAsia="fi-FI"/>
              </w:rPr>
              <w:t xml:space="preserve">000 </w:t>
            </w:r>
            <w:r w:rsidRPr="00624056">
              <w:rPr>
                <w:rFonts w:eastAsia="Times New Roman" w:cstheme="minorHAnsi" w:hint="eastAsia"/>
                <w:color w:val="444444"/>
                <w:sz w:val="23"/>
                <w:szCs w:val="23"/>
                <w:lang w:eastAsia="fi-FI"/>
              </w:rPr>
              <w:t>€</w:t>
            </w:r>
          </w:p>
        </w:tc>
        <w:tc>
          <w:tcPr>
            <w:tcW w:w="0" w:type="auto"/>
            <w:tcBorders>
              <w:top w:val="nil"/>
              <w:left w:val="nil"/>
              <w:bottom w:val="nil"/>
              <w:right w:val="nil"/>
            </w:tcBorders>
            <w:shd w:val="clear" w:color="auto" w:fill="FFFFFF" w:themeFill="background1"/>
            <w:tcMar>
              <w:top w:w="60" w:type="dxa"/>
              <w:left w:w="75" w:type="dxa"/>
              <w:bottom w:w="60" w:type="dxa"/>
              <w:right w:w="150" w:type="dxa"/>
            </w:tcMar>
            <w:hideMark/>
          </w:tcPr>
          <w:p w14:paraId="2203B406" w14:textId="77777777" w:rsidR="00B121C3" w:rsidRPr="00624056" w:rsidRDefault="00B121C3" w:rsidP="00B121C3">
            <w:pPr>
              <w:spacing w:after="0" w:line="240" w:lineRule="auto"/>
              <w:rPr>
                <w:rFonts w:eastAsia="Times New Roman" w:cstheme="minorHAnsi"/>
                <w:color w:val="444444"/>
                <w:sz w:val="23"/>
                <w:szCs w:val="23"/>
                <w:lang w:eastAsia="fi-FI"/>
              </w:rPr>
            </w:pPr>
            <w:r w:rsidRPr="00624056">
              <w:rPr>
                <w:rFonts w:eastAsia="Times New Roman" w:cstheme="minorHAnsi"/>
                <w:color w:val="444444"/>
                <w:sz w:val="23"/>
                <w:szCs w:val="23"/>
                <w:lang w:eastAsia="fi-FI"/>
              </w:rPr>
              <w:t xml:space="preserve">146 </w:t>
            </w:r>
            <w:r w:rsidRPr="00624056">
              <w:rPr>
                <w:rFonts w:eastAsia="Times New Roman" w:cstheme="minorHAnsi" w:hint="eastAsia"/>
                <w:color w:val="444444"/>
                <w:sz w:val="23"/>
                <w:szCs w:val="23"/>
                <w:lang w:eastAsia="fi-FI"/>
              </w:rPr>
              <w:t>€</w:t>
            </w:r>
            <w:r w:rsidRPr="00624056">
              <w:rPr>
                <w:rFonts w:eastAsia="Times New Roman" w:cstheme="minorHAnsi"/>
                <w:color w:val="444444"/>
                <w:sz w:val="23"/>
                <w:szCs w:val="23"/>
                <w:lang w:eastAsia="fi-FI"/>
              </w:rPr>
              <w:t>/tilintarkastus</w:t>
            </w:r>
          </w:p>
        </w:tc>
      </w:tr>
      <w:tr w:rsidR="00B121C3" w:rsidRPr="00B121C3" w14:paraId="1E47C3B3" w14:textId="77777777" w:rsidTr="00624056">
        <w:trPr>
          <w:tblCellSpacing w:w="15" w:type="dxa"/>
        </w:trPr>
        <w:tc>
          <w:tcPr>
            <w:tcW w:w="0" w:type="auto"/>
            <w:tcBorders>
              <w:top w:val="nil"/>
              <w:left w:val="nil"/>
              <w:bottom w:val="nil"/>
              <w:right w:val="nil"/>
            </w:tcBorders>
            <w:shd w:val="clear" w:color="auto" w:fill="FFFFFF" w:themeFill="background1"/>
            <w:tcMar>
              <w:top w:w="60" w:type="dxa"/>
              <w:left w:w="75" w:type="dxa"/>
              <w:bottom w:w="60" w:type="dxa"/>
              <w:right w:w="150" w:type="dxa"/>
            </w:tcMar>
            <w:hideMark/>
          </w:tcPr>
          <w:p w14:paraId="33142B20" w14:textId="77777777" w:rsidR="00B121C3" w:rsidRPr="00624056" w:rsidRDefault="00B121C3" w:rsidP="00B121C3">
            <w:pPr>
              <w:spacing w:after="0" w:line="240" w:lineRule="auto"/>
              <w:rPr>
                <w:rFonts w:eastAsia="Times New Roman" w:cstheme="minorHAnsi"/>
                <w:color w:val="444444"/>
                <w:sz w:val="23"/>
                <w:szCs w:val="23"/>
                <w:lang w:eastAsia="fi-FI"/>
              </w:rPr>
            </w:pPr>
            <w:r w:rsidRPr="00624056">
              <w:rPr>
                <w:rFonts w:eastAsia="Times New Roman" w:cstheme="minorHAnsi"/>
                <w:color w:val="444444"/>
                <w:sz w:val="23"/>
                <w:szCs w:val="23"/>
                <w:lang w:eastAsia="fi-FI"/>
              </w:rPr>
              <w:t>135</w:t>
            </w:r>
            <w:r w:rsidRPr="00624056">
              <w:rPr>
                <w:rFonts w:eastAsia="Times New Roman" w:cstheme="minorHAnsi" w:hint="eastAsia"/>
                <w:color w:val="444444"/>
                <w:sz w:val="23"/>
                <w:szCs w:val="23"/>
                <w:lang w:eastAsia="fi-FI"/>
              </w:rPr>
              <w:t> </w:t>
            </w:r>
            <w:r w:rsidRPr="00624056">
              <w:rPr>
                <w:rFonts w:eastAsia="Times New Roman" w:cstheme="minorHAnsi"/>
                <w:color w:val="444444"/>
                <w:sz w:val="23"/>
                <w:szCs w:val="23"/>
                <w:lang w:eastAsia="fi-FI"/>
              </w:rPr>
              <w:t>001</w:t>
            </w:r>
            <w:r w:rsidRPr="00624056">
              <w:rPr>
                <w:rFonts w:eastAsia="Times New Roman" w:cstheme="minorHAnsi" w:hint="eastAsia"/>
                <w:color w:val="444444"/>
                <w:sz w:val="23"/>
                <w:szCs w:val="23"/>
                <w:lang w:eastAsia="fi-FI"/>
              </w:rPr>
              <w:t>–</w:t>
            </w:r>
            <w:r w:rsidRPr="00624056">
              <w:rPr>
                <w:rFonts w:eastAsia="Times New Roman" w:cstheme="minorHAnsi"/>
                <w:color w:val="444444"/>
                <w:sz w:val="23"/>
                <w:szCs w:val="23"/>
                <w:lang w:eastAsia="fi-FI"/>
              </w:rPr>
              <w:t>336</w:t>
            </w:r>
            <w:r w:rsidRPr="00624056">
              <w:rPr>
                <w:rFonts w:eastAsia="Times New Roman" w:cstheme="minorHAnsi" w:hint="eastAsia"/>
                <w:color w:val="444444"/>
                <w:sz w:val="23"/>
                <w:szCs w:val="23"/>
                <w:lang w:eastAsia="fi-FI"/>
              </w:rPr>
              <w:t> </w:t>
            </w:r>
            <w:r w:rsidRPr="00624056">
              <w:rPr>
                <w:rFonts w:eastAsia="Times New Roman" w:cstheme="minorHAnsi"/>
                <w:color w:val="444444"/>
                <w:sz w:val="23"/>
                <w:szCs w:val="23"/>
                <w:lang w:eastAsia="fi-FI"/>
              </w:rPr>
              <w:t xml:space="preserve">000 </w:t>
            </w:r>
            <w:r w:rsidRPr="00624056">
              <w:rPr>
                <w:rFonts w:eastAsia="Times New Roman" w:cstheme="minorHAnsi" w:hint="eastAsia"/>
                <w:color w:val="444444"/>
                <w:sz w:val="23"/>
                <w:szCs w:val="23"/>
                <w:lang w:eastAsia="fi-FI"/>
              </w:rPr>
              <w:t>€</w:t>
            </w:r>
          </w:p>
        </w:tc>
        <w:tc>
          <w:tcPr>
            <w:tcW w:w="0" w:type="auto"/>
            <w:tcBorders>
              <w:top w:val="nil"/>
              <w:left w:val="nil"/>
              <w:bottom w:val="nil"/>
              <w:right w:val="nil"/>
            </w:tcBorders>
            <w:shd w:val="clear" w:color="auto" w:fill="FFFFFF" w:themeFill="background1"/>
            <w:tcMar>
              <w:top w:w="60" w:type="dxa"/>
              <w:left w:w="75" w:type="dxa"/>
              <w:bottom w:w="60" w:type="dxa"/>
              <w:right w:w="150" w:type="dxa"/>
            </w:tcMar>
            <w:hideMark/>
          </w:tcPr>
          <w:p w14:paraId="27C7279F" w14:textId="77777777" w:rsidR="00B121C3" w:rsidRPr="00624056" w:rsidRDefault="00B121C3" w:rsidP="00B121C3">
            <w:pPr>
              <w:spacing w:after="0" w:line="240" w:lineRule="auto"/>
              <w:rPr>
                <w:rFonts w:eastAsia="Times New Roman" w:cstheme="minorHAnsi"/>
                <w:color w:val="444444"/>
                <w:sz w:val="23"/>
                <w:szCs w:val="23"/>
                <w:lang w:eastAsia="fi-FI"/>
              </w:rPr>
            </w:pPr>
            <w:r w:rsidRPr="00624056">
              <w:rPr>
                <w:rFonts w:eastAsia="Times New Roman" w:cstheme="minorHAnsi"/>
                <w:color w:val="444444"/>
                <w:sz w:val="23"/>
                <w:szCs w:val="23"/>
                <w:lang w:eastAsia="fi-FI"/>
              </w:rPr>
              <w:t xml:space="preserve">240 </w:t>
            </w:r>
            <w:r w:rsidRPr="00624056">
              <w:rPr>
                <w:rFonts w:eastAsia="Times New Roman" w:cstheme="minorHAnsi" w:hint="eastAsia"/>
                <w:color w:val="444444"/>
                <w:sz w:val="23"/>
                <w:szCs w:val="23"/>
                <w:lang w:eastAsia="fi-FI"/>
              </w:rPr>
              <w:t>€</w:t>
            </w:r>
            <w:r w:rsidRPr="00624056">
              <w:rPr>
                <w:rFonts w:eastAsia="Times New Roman" w:cstheme="minorHAnsi"/>
                <w:color w:val="444444"/>
                <w:sz w:val="23"/>
                <w:szCs w:val="23"/>
                <w:lang w:eastAsia="fi-FI"/>
              </w:rPr>
              <w:t>/tilintarkastus</w:t>
            </w:r>
          </w:p>
        </w:tc>
      </w:tr>
      <w:tr w:rsidR="00B121C3" w:rsidRPr="00B121C3" w14:paraId="358F5E09" w14:textId="77777777" w:rsidTr="00624056">
        <w:trPr>
          <w:tblCellSpacing w:w="15" w:type="dxa"/>
        </w:trPr>
        <w:tc>
          <w:tcPr>
            <w:tcW w:w="0" w:type="auto"/>
            <w:tcBorders>
              <w:top w:val="nil"/>
              <w:left w:val="nil"/>
              <w:bottom w:val="nil"/>
              <w:right w:val="nil"/>
            </w:tcBorders>
            <w:shd w:val="clear" w:color="auto" w:fill="FFFFFF" w:themeFill="background1"/>
            <w:tcMar>
              <w:top w:w="60" w:type="dxa"/>
              <w:left w:w="75" w:type="dxa"/>
              <w:bottom w:w="60" w:type="dxa"/>
              <w:right w:w="150" w:type="dxa"/>
            </w:tcMar>
            <w:hideMark/>
          </w:tcPr>
          <w:p w14:paraId="422B61B3" w14:textId="77777777" w:rsidR="00B121C3" w:rsidRPr="00624056" w:rsidRDefault="00B121C3" w:rsidP="00B121C3">
            <w:pPr>
              <w:spacing w:after="0" w:line="240" w:lineRule="auto"/>
              <w:rPr>
                <w:rFonts w:eastAsia="Times New Roman" w:cstheme="minorHAnsi"/>
                <w:color w:val="444444"/>
                <w:sz w:val="23"/>
                <w:szCs w:val="23"/>
                <w:lang w:eastAsia="fi-FI"/>
              </w:rPr>
            </w:pPr>
            <w:r w:rsidRPr="00624056">
              <w:rPr>
                <w:rFonts w:eastAsia="Times New Roman" w:cstheme="minorHAnsi"/>
                <w:color w:val="444444"/>
                <w:sz w:val="23"/>
                <w:szCs w:val="23"/>
                <w:lang w:eastAsia="fi-FI"/>
              </w:rPr>
              <w:t>336</w:t>
            </w:r>
            <w:r w:rsidRPr="00624056">
              <w:rPr>
                <w:rFonts w:eastAsia="Times New Roman" w:cstheme="minorHAnsi" w:hint="eastAsia"/>
                <w:color w:val="444444"/>
                <w:sz w:val="23"/>
                <w:szCs w:val="23"/>
                <w:lang w:eastAsia="fi-FI"/>
              </w:rPr>
              <w:t> </w:t>
            </w:r>
            <w:r w:rsidRPr="00624056">
              <w:rPr>
                <w:rFonts w:eastAsia="Times New Roman" w:cstheme="minorHAnsi"/>
                <w:color w:val="444444"/>
                <w:sz w:val="23"/>
                <w:szCs w:val="23"/>
                <w:lang w:eastAsia="fi-FI"/>
              </w:rPr>
              <w:t>001</w:t>
            </w:r>
            <w:r w:rsidRPr="00624056">
              <w:rPr>
                <w:rFonts w:eastAsia="Times New Roman" w:cstheme="minorHAnsi" w:hint="eastAsia"/>
                <w:color w:val="444444"/>
                <w:sz w:val="23"/>
                <w:szCs w:val="23"/>
                <w:lang w:eastAsia="fi-FI"/>
              </w:rPr>
              <w:t>–</w:t>
            </w:r>
            <w:r w:rsidRPr="00624056">
              <w:rPr>
                <w:rFonts w:eastAsia="Times New Roman" w:cstheme="minorHAnsi"/>
                <w:color w:val="444444"/>
                <w:sz w:val="23"/>
                <w:szCs w:val="23"/>
                <w:lang w:eastAsia="fi-FI"/>
              </w:rPr>
              <w:t>840</w:t>
            </w:r>
            <w:r w:rsidRPr="00624056">
              <w:rPr>
                <w:rFonts w:eastAsia="Times New Roman" w:cstheme="minorHAnsi" w:hint="eastAsia"/>
                <w:color w:val="444444"/>
                <w:sz w:val="23"/>
                <w:szCs w:val="23"/>
                <w:lang w:eastAsia="fi-FI"/>
              </w:rPr>
              <w:t> </w:t>
            </w:r>
            <w:r w:rsidRPr="00624056">
              <w:rPr>
                <w:rFonts w:eastAsia="Times New Roman" w:cstheme="minorHAnsi"/>
                <w:color w:val="444444"/>
                <w:sz w:val="23"/>
                <w:szCs w:val="23"/>
                <w:lang w:eastAsia="fi-FI"/>
              </w:rPr>
              <w:t xml:space="preserve">000 </w:t>
            </w:r>
            <w:r w:rsidRPr="00624056">
              <w:rPr>
                <w:rFonts w:eastAsia="Times New Roman" w:cstheme="minorHAnsi" w:hint="eastAsia"/>
                <w:color w:val="444444"/>
                <w:sz w:val="23"/>
                <w:szCs w:val="23"/>
                <w:lang w:eastAsia="fi-FI"/>
              </w:rPr>
              <w:t>€</w:t>
            </w:r>
          </w:p>
        </w:tc>
        <w:tc>
          <w:tcPr>
            <w:tcW w:w="0" w:type="auto"/>
            <w:tcBorders>
              <w:top w:val="nil"/>
              <w:left w:val="nil"/>
              <w:bottom w:val="nil"/>
              <w:right w:val="nil"/>
            </w:tcBorders>
            <w:shd w:val="clear" w:color="auto" w:fill="FFFFFF" w:themeFill="background1"/>
            <w:tcMar>
              <w:top w:w="60" w:type="dxa"/>
              <w:left w:w="75" w:type="dxa"/>
              <w:bottom w:w="60" w:type="dxa"/>
              <w:right w:w="150" w:type="dxa"/>
            </w:tcMar>
            <w:hideMark/>
          </w:tcPr>
          <w:p w14:paraId="154FE84C" w14:textId="77777777" w:rsidR="00B121C3" w:rsidRPr="00624056" w:rsidRDefault="00B121C3" w:rsidP="00B121C3">
            <w:pPr>
              <w:spacing w:after="0" w:line="240" w:lineRule="auto"/>
              <w:rPr>
                <w:rFonts w:eastAsia="Times New Roman" w:cstheme="minorHAnsi"/>
                <w:color w:val="444444"/>
                <w:sz w:val="23"/>
                <w:szCs w:val="23"/>
                <w:lang w:eastAsia="fi-FI"/>
              </w:rPr>
            </w:pPr>
            <w:r w:rsidRPr="00624056">
              <w:rPr>
                <w:rFonts w:eastAsia="Times New Roman" w:cstheme="minorHAnsi"/>
                <w:color w:val="444444"/>
                <w:sz w:val="23"/>
                <w:szCs w:val="23"/>
                <w:lang w:eastAsia="fi-FI"/>
              </w:rPr>
              <w:t xml:space="preserve">354 </w:t>
            </w:r>
            <w:r w:rsidRPr="00624056">
              <w:rPr>
                <w:rFonts w:eastAsia="Times New Roman" w:cstheme="minorHAnsi" w:hint="eastAsia"/>
                <w:color w:val="444444"/>
                <w:sz w:val="23"/>
                <w:szCs w:val="23"/>
                <w:lang w:eastAsia="fi-FI"/>
              </w:rPr>
              <w:t>€</w:t>
            </w:r>
            <w:r w:rsidRPr="00624056">
              <w:rPr>
                <w:rFonts w:eastAsia="Times New Roman" w:cstheme="minorHAnsi"/>
                <w:color w:val="444444"/>
                <w:sz w:val="23"/>
                <w:szCs w:val="23"/>
                <w:lang w:eastAsia="fi-FI"/>
              </w:rPr>
              <w:t>/tilintarkastus</w:t>
            </w:r>
          </w:p>
        </w:tc>
      </w:tr>
      <w:tr w:rsidR="00B121C3" w:rsidRPr="00B121C3" w14:paraId="1D38E432" w14:textId="77777777" w:rsidTr="00624056">
        <w:trPr>
          <w:tblCellSpacing w:w="15" w:type="dxa"/>
        </w:trPr>
        <w:tc>
          <w:tcPr>
            <w:tcW w:w="0" w:type="auto"/>
            <w:tcBorders>
              <w:top w:val="nil"/>
              <w:left w:val="nil"/>
              <w:bottom w:val="nil"/>
              <w:right w:val="nil"/>
            </w:tcBorders>
            <w:shd w:val="clear" w:color="auto" w:fill="FFFFFF" w:themeFill="background1"/>
            <w:tcMar>
              <w:top w:w="60" w:type="dxa"/>
              <w:left w:w="75" w:type="dxa"/>
              <w:bottom w:w="60" w:type="dxa"/>
              <w:right w:w="150" w:type="dxa"/>
            </w:tcMar>
            <w:hideMark/>
          </w:tcPr>
          <w:p w14:paraId="58176279" w14:textId="77777777" w:rsidR="00B121C3" w:rsidRPr="00624056" w:rsidRDefault="00B121C3" w:rsidP="00B121C3">
            <w:pPr>
              <w:spacing w:after="0" w:line="240" w:lineRule="auto"/>
              <w:rPr>
                <w:rFonts w:eastAsia="Times New Roman" w:cstheme="minorHAnsi"/>
                <w:color w:val="444444"/>
                <w:sz w:val="23"/>
                <w:szCs w:val="23"/>
                <w:lang w:eastAsia="fi-FI"/>
              </w:rPr>
            </w:pPr>
            <w:r w:rsidRPr="00624056">
              <w:rPr>
                <w:rFonts w:eastAsia="Times New Roman" w:cstheme="minorHAnsi"/>
                <w:color w:val="444444"/>
                <w:sz w:val="23"/>
                <w:szCs w:val="23"/>
                <w:lang w:eastAsia="fi-FI"/>
              </w:rPr>
              <w:t>840</w:t>
            </w:r>
            <w:r w:rsidRPr="00624056">
              <w:rPr>
                <w:rFonts w:eastAsia="Times New Roman" w:cstheme="minorHAnsi" w:hint="eastAsia"/>
                <w:color w:val="444444"/>
                <w:sz w:val="23"/>
                <w:szCs w:val="23"/>
                <w:lang w:eastAsia="fi-FI"/>
              </w:rPr>
              <w:t> </w:t>
            </w:r>
            <w:r w:rsidRPr="00624056">
              <w:rPr>
                <w:rFonts w:eastAsia="Times New Roman" w:cstheme="minorHAnsi"/>
                <w:color w:val="444444"/>
                <w:sz w:val="23"/>
                <w:szCs w:val="23"/>
                <w:lang w:eastAsia="fi-FI"/>
              </w:rPr>
              <w:t xml:space="preserve">001 </w:t>
            </w:r>
            <w:r w:rsidRPr="00624056">
              <w:rPr>
                <w:rFonts w:eastAsia="Times New Roman" w:cstheme="minorHAnsi" w:hint="eastAsia"/>
                <w:color w:val="444444"/>
                <w:sz w:val="23"/>
                <w:szCs w:val="23"/>
                <w:lang w:eastAsia="fi-FI"/>
              </w:rPr>
              <w:t>€–</w:t>
            </w:r>
          </w:p>
        </w:tc>
        <w:tc>
          <w:tcPr>
            <w:tcW w:w="0" w:type="auto"/>
            <w:tcBorders>
              <w:top w:val="nil"/>
              <w:left w:val="nil"/>
              <w:bottom w:val="nil"/>
              <w:right w:val="nil"/>
            </w:tcBorders>
            <w:shd w:val="clear" w:color="auto" w:fill="FFFFFF" w:themeFill="background1"/>
            <w:tcMar>
              <w:top w:w="60" w:type="dxa"/>
              <w:left w:w="75" w:type="dxa"/>
              <w:bottom w:w="60" w:type="dxa"/>
              <w:right w:w="150" w:type="dxa"/>
            </w:tcMar>
            <w:hideMark/>
          </w:tcPr>
          <w:p w14:paraId="1429A8AE" w14:textId="77777777" w:rsidR="00B121C3" w:rsidRPr="00624056" w:rsidRDefault="00B121C3" w:rsidP="00B121C3">
            <w:pPr>
              <w:spacing w:after="0" w:line="240" w:lineRule="auto"/>
              <w:rPr>
                <w:rFonts w:eastAsia="Times New Roman" w:cstheme="minorHAnsi"/>
                <w:color w:val="444444"/>
                <w:sz w:val="23"/>
                <w:szCs w:val="23"/>
                <w:lang w:eastAsia="fi-FI"/>
              </w:rPr>
            </w:pPr>
            <w:r w:rsidRPr="00624056">
              <w:rPr>
                <w:rFonts w:eastAsia="Times New Roman" w:cstheme="minorHAnsi"/>
                <w:color w:val="444444"/>
                <w:sz w:val="23"/>
                <w:szCs w:val="23"/>
                <w:lang w:eastAsia="fi-FI"/>
              </w:rPr>
              <w:t xml:space="preserve">454 </w:t>
            </w:r>
            <w:r w:rsidRPr="00624056">
              <w:rPr>
                <w:rFonts w:eastAsia="Times New Roman" w:cstheme="minorHAnsi" w:hint="eastAsia"/>
                <w:color w:val="444444"/>
                <w:sz w:val="23"/>
                <w:szCs w:val="23"/>
                <w:lang w:eastAsia="fi-FI"/>
              </w:rPr>
              <w:t>€</w:t>
            </w:r>
            <w:r w:rsidRPr="00624056">
              <w:rPr>
                <w:rFonts w:eastAsia="Times New Roman" w:cstheme="minorHAnsi"/>
                <w:color w:val="444444"/>
                <w:sz w:val="23"/>
                <w:szCs w:val="23"/>
                <w:lang w:eastAsia="fi-FI"/>
              </w:rPr>
              <w:t>/tilintarkastus</w:t>
            </w:r>
          </w:p>
        </w:tc>
      </w:tr>
    </w:tbl>
    <w:p w14:paraId="2A97027F" w14:textId="6BF9C557" w:rsidR="00B121C3" w:rsidRPr="00B121C3" w:rsidRDefault="00B027E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Pr>
          <w:rFonts w:ascii="Arial" w:eastAsia="Times New Roman" w:hAnsi="Arial" w:cs="Arial"/>
          <w:color w:val="444444"/>
          <w:sz w:val="23"/>
          <w:szCs w:val="23"/>
          <w:lang w:eastAsia="fi-FI"/>
        </w:rPr>
        <w:br/>
      </w:r>
      <w:r w:rsidR="00B121C3" w:rsidRPr="00B121C3">
        <w:rPr>
          <w:rFonts w:ascii="Arial" w:eastAsia="Times New Roman" w:hAnsi="Arial" w:cs="Arial"/>
          <w:color w:val="444444"/>
          <w:sz w:val="23"/>
          <w:szCs w:val="23"/>
          <w:lang w:eastAsia="fi-FI"/>
        </w:rPr>
        <w:t>Tilintarkastusmaksun määräytymisperusteena olevilla bruttovaroilla tarkoitetaan varoja tilikauden lopussa ennen velkojen vähennystä. Varat koostuvat käteisestä rahasta, talletuksista, arvopapereista, saatavista, kiinteistöistä, irtaimistosta, kuolinpesäosuuksista ja mahdollisista muista varoista.</w:t>
      </w:r>
    </w:p>
    <w:p w14:paraId="7E477BAE"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Holhoustoimilain 55 § 3 momentin tarkoittamasta yleispiirteisestä tilistä peritään edellä olevan taulukon mukaisista tilintarkastusmaksuista puolet.</w:t>
      </w:r>
    </w:p>
    <w:p w14:paraId="1760AF3C"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Alaikäiseltä päämieheltä peritään edellä säädetyn mukaisista tilintarkastusmaksuista puolet. Mikäli samassa taloudessa asuu kolme tai useampi alaikäinen päämies, joilla on yhteinen edunvalvoja, peritään edellä olevan taulukon mukaisista tilintarkastusmaksuista kultakin yksi kolmasosa.</w:t>
      </w:r>
    </w:p>
    <w:p w14:paraId="732F4F5C"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Mikäli tilikausi on vähintään kaksi vuotta, peritään viimeiseltä täydeltä vuoden ajanjaksolta taulukon mukainen tilintarkastusmaksu ja muilta vuoden pituisilta jaksoilta yksi kolmasosa taulukon mukaisesta tilintarkastusmaksusta. Jos tilikausi kestää alle kaksi vuotta, peritään tilintarkastuksesta taulukon mukainen maksu, mutta kuitenkin niin, että mikäli tilikausi on puolta vuotta lyhyempi, peritään edellä säädetyn mukaisista tilintarkastusmaksuista ainoastaan puolet.</w:t>
      </w:r>
    </w:p>
    <w:p w14:paraId="79046FF5" w14:textId="77777777" w:rsidR="00B121C3" w:rsidRPr="00B121C3" w:rsidRDefault="00B121C3" w:rsidP="00B121C3">
      <w:pPr>
        <w:pStyle w:val="Otsikko3"/>
        <w:rPr>
          <w:rFonts w:eastAsia="Times New Roman"/>
          <w:lang w:eastAsia="fi-FI"/>
        </w:rPr>
      </w:pPr>
      <w:r w:rsidRPr="00B121C3">
        <w:rPr>
          <w:rFonts w:eastAsia="Times New Roman"/>
          <w:lang w:eastAsia="fi-FI"/>
        </w:rPr>
        <w:t>3. DIGI- JA VÄESTÖTIETOVIRASTON PÄÄTÖKSET</w:t>
      </w:r>
    </w:p>
    <w:p w14:paraId="3A480DCE" w14:textId="64C8513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Edunvalvojan tai sijaisen määräämistä koskeva päätös holhoustoimilain 12 §:</w:t>
      </w:r>
      <w:r w:rsidR="00624056">
        <w:rPr>
          <w:rFonts w:ascii="Arial" w:eastAsia="Times New Roman" w:hAnsi="Arial" w:cs="Arial"/>
          <w:color w:val="444444"/>
          <w:sz w:val="23"/>
          <w:szCs w:val="23"/>
          <w:lang w:eastAsia="fi-FI"/>
        </w:rPr>
        <w:t xml:space="preserve">n </w:t>
      </w:r>
      <w:r w:rsidR="00DE67E0" w:rsidRPr="00DE67E0">
        <w:rPr>
          <w:rFonts w:ascii="Arial" w:eastAsia="Times New Roman" w:hAnsi="Arial" w:cs="Arial"/>
          <w:color w:val="444444"/>
          <w:sz w:val="23"/>
          <w:szCs w:val="23"/>
          <w:lang w:eastAsia="fi-FI"/>
        </w:rPr>
        <w:t>tai edunvalvontavaltuutuksesta annetun lain 21 §:n</w:t>
      </w:r>
      <w:r w:rsidR="00DE67E0">
        <w:rPr>
          <w:rFonts w:ascii="Arial" w:eastAsia="Times New Roman" w:hAnsi="Arial" w:cs="Arial"/>
          <w:color w:val="444444"/>
          <w:sz w:val="23"/>
          <w:szCs w:val="23"/>
          <w:lang w:eastAsia="fi-FI"/>
        </w:rPr>
        <w:t xml:space="preserve"> </w:t>
      </w:r>
      <w:r w:rsidRPr="00B121C3">
        <w:rPr>
          <w:rFonts w:ascii="Arial" w:eastAsia="Times New Roman" w:hAnsi="Arial" w:cs="Arial"/>
          <w:color w:val="444444"/>
          <w:sz w:val="23"/>
          <w:szCs w:val="23"/>
          <w:lang w:eastAsia="fi-FI"/>
        </w:rPr>
        <w:t>mukaisesti 123 €/päätös</w:t>
      </w:r>
    </w:p>
    <w:p w14:paraId="79465ECA" w14:textId="640DD4F3"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Edunvalvojan tehtävää koskeva päätös holhoustoimilain 15–17 §:n mukaisesti 123 €/päätös</w:t>
      </w:r>
    </w:p>
    <w:p w14:paraId="1BAF6C1D" w14:textId="77777777" w:rsidR="00B121C3" w:rsidRPr="00B121C3" w:rsidRDefault="00B121C3" w:rsidP="00B121C3">
      <w:pPr>
        <w:pStyle w:val="Otsikko3"/>
        <w:rPr>
          <w:rFonts w:eastAsia="Times New Roman"/>
          <w:lang w:eastAsia="fi-FI"/>
        </w:rPr>
      </w:pPr>
      <w:r w:rsidRPr="00B121C3">
        <w:rPr>
          <w:rFonts w:eastAsia="Times New Roman"/>
          <w:lang w:eastAsia="fi-FI"/>
        </w:rPr>
        <w:t>4. KÄRÄJÄOIKEUDELLE TEHTÄVÄT HAKEMUKSET</w:t>
      </w:r>
    </w:p>
    <w:p w14:paraId="33D34A69"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Edunvalvontaan, edunvalvonnan muuttamiseen tai edunvalvonnan päättymiseen johtava käräjäoikeudelle tehtävä hakemus 172 €/hakemus</w:t>
      </w:r>
    </w:p>
    <w:p w14:paraId="4BDA689F"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lastRenderedPageBreak/>
        <w:t>Edunvalvontaan, edunvalvonnan muuttamiseen tai edunvalvonnan päättymiseen johtava käräjäoikeudelle tehtävä hakemus, jonka käsittely edellyttää holhousviranomaisen läsnäoloa tai etäyhteydellä osallistumista käräjäoikeuden istunnossa 344 €/hakemus</w:t>
      </w:r>
    </w:p>
    <w:p w14:paraId="14EC8ABC" w14:textId="77777777" w:rsidR="00B121C3" w:rsidRPr="00B121C3" w:rsidRDefault="00B121C3" w:rsidP="00B121C3">
      <w:pPr>
        <w:pStyle w:val="Otsikko3"/>
        <w:rPr>
          <w:rFonts w:eastAsia="Times New Roman"/>
          <w:lang w:eastAsia="fi-FI"/>
        </w:rPr>
      </w:pPr>
      <w:r w:rsidRPr="00B121C3">
        <w:rPr>
          <w:rFonts w:eastAsia="Times New Roman"/>
          <w:lang w:eastAsia="fi-FI"/>
        </w:rPr>
        <w:t>5. MUUT SUORITTEET</w:t>
      </w:r>
    </w:p>
    <w:p w14:paraId="51930226"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Edunvalvontavaltuutuksen vahvistamista koskeva päätös edunvalvontavaltuutuksesta annetun lain 24 §:n mukaisesti 130 €/päätös</w:t>
      </w:r>
    </w:p>
    <w:p w14:paraId="0FC639F5" w14:textId="26A17E2C" w:rsidR="00B121C3" w:rsidRPr="00B121C3" w:rsidRDefault="00B121C3" w:rsidP="00A05291">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Edunvalvontavaltuutuksen peruuttamisen vahvistamista koskeva päätös edunvalvontavaltuutuksesta annetun lain 28 §:n mukaisesti 97 €/päätös</w:t>
      </w:r>
    </w:p>
    <w:p w14:paraId="42AA30CA" w14:textId="55EDEE2E" w:rsid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Maksua ei peritä holhoustoimilain 17 b §:n mukaisesta selvityksestä.</w:t>
      </w:r>
    </w:p>
    <w:p w14:paraId="23D731DB" w14:textId="77777777" w:rsidR="00624056" w:rsidRPr="00B121C3" w:rsidRDefault="00624056"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p>
    <w:p w14:paraId="161E857C" w14:textId="77777777" w:rsidR="00B121C3" w:rsidRPr="00B121C3" w:rsidRDefault="00B121C3" w:rsidP="00B121C3">
      <w:pPr>
        <w:pStyle w:val="Otsikko2"/>
        <w:rPr>
          <w:rFonts w:eastAsia="Times New Roman"/>
          <w:lang w:eastAsia="fi-FI"/>
        </w:rPr>
      </w:pPr>
      <w:r w:rsidRPr="00B121C3">
        <w:rPr>
          <w:rFonts w:eastAsia="Times New Roman"/>
          <w:lang w:eastAsia="fi-FI"/>
        </w:rPr>
        <w:t>III NIMEN MUUTTAMISTA KOSKEVAT HAKEMUKSET</w:t>
      </w:r>
    </w:p>
    <w:p w14:paraId="7DE3C011" w14:textId="6676F25B" w:rsidR="00D052C6" w:rsidRDefault="00D052C6" w:rsidP="00B121C3">
      <w:pPr>
        <w:pStyle w:val="Otsikko3"/>
        <w:rPr>
          <w:rFonts w:eastAsia="Times New Roman"/>
          <w:lang w:eastAsia="fi-FI"/>
        </w:rPr>
      </w:pPr>
    </w:p>
    <w:p w14:paraId="618C1BBF" w14:textId="2C238036" w:rsidR="00D052C6" w:rsidRDefault="00D052C6" w:rsidP="00B121C3">
      <w:pPr>
        <w:pStyle w:val="Otsikko3"/>
        <w:rPr>
          <w:rFonts w:ascii="Arial" w:hAnsi="Arial" w:cs="Arial"/>
          <w:color w:val="444444"/>
          <w:sz w:val="23"/>
          <w:szCs w:val="23"/>
        </w:rPr>
      </w:pPr>
      <w:r>
        <w:rPr>
          <w:rFonts w:ascii="Arial" w:hAnsi="Arial" w:cs="Arial"/>
          <w:color w:val="444444"/>
          <w:sz w:val="23"/>
          <w:szCs w:val="23"/>
        </w:rPr>
        <w:t>Etu- ja sukunimilain (946/2017) 25 §:n mukaiset hakemusasiat</w:t>
      </w:r>
    </w:p>
    <w:p w14:paraId="79A267D9" w14:textId="77777777" w:rsidR="00D052C6" w:rsidRDefault="00D052C6" w:rsidP="00B121C3">
      <w:pPr>
        <w:pStyle w:val="Otsikko3"/>
        <w:rPr>
          <w:rFonts w:eastAsia="Times New Roman"/>
          <w:lang w:eastAsia="fi-FI"/>
        </w:rPr>
      </w:pPr>
    </w:p>
    <w:p w14:paraId="2BF3A031" w14:textId="254C4290" w:rsidR="00B121C3" w:rsidRPr="00B121C3" w:rsidRDefault="00B121C3" w:rsidP="00B121C3">
      <w:pPr>
        <w:pStyle w:val="Otsikko3"/>
        <w:rPr>
          <w:rFonts w:eastAsia="Times New Roman"/>
          <w:lang w:eastAsia="fi-FI"/>
        </w:rPr>
      </w:pPr>
      <w:r w:rsidRPr="00B121C3">
        <w:rPr>
          <w:rFonts w:eastAsia="Times New Roman"/>
          <w:lang w:eastAsia="fi-FI"/>
        </w:rPr>
        <w:t>1. ETUNIMIÄ KOSKEVAT HAKEMUKSET</w:t>
      </w:r>
    </w:p>
    <w:p w14:paraId="3C554FD8" w14:textId="45A10F59"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 xml:space="preserve">Hakemus etunimen muuttamiseksi </w:t>
      </w:r>
      <w:r w:rsidR="0041221B">
        <w:rPr>
          <w:rFonts w:ascii="Arial" w:eastAsia="Times New Roman" w:hAnsi="Arial" w:cs="Arial"/>
          <w:color w:val="444444"/>
          <w:sz w:val="23"/>
          <w:szCs w:val="23"/>
          <w:lang w:eastAsia="fi-FI"/>
        </w:rPr>
        <w:t>95</w:t>
      </w:r>
      <w:r w:rsidRPr="00B121C3">
        <w:rPr>
          <w:rFonts w:ascii="Arial" w:eastAsia="Times New Roman" w:hAnsi="Arial" w:cs="Arial"/>
          <w:color w:val="444444"/>
          <w:sz w:val="23"/>
          <w:szCs w:val="23"/>
          <w:lang w:eastAsia="fi-FI"/>
        </w:rPr>
        <w:t xml:space="preserve"> €</w:t>
      </w:r>
    </w:p>
    <w:p w14:paraId="2FE4D55B" w14:textId="77777777" w:rsidR="00B121C3" w:rsidRPr="00B121C3" w:rsidRDefault="00B121C3" w:rsidP="00B121C3">
      <w:pPr>
        <w:pStyle w:val="Otsikko3"/>
        <w:rPr>
          <w:rFonts w:eastAsia="Times New Roman"/>
          <w:lang w:eastAsia="fi-FI"/>
        </w:rPr>
      </w:pPr>
      <w:r w:rsidRPr="00B121C3">
        <w:rPr>
          <w:rFonts w:eastAsia="Times New Roman"/>
          <w:lang w:eastAsia="fi-FI"/>
        </w:rPr>
        <w:t>2. SUKUNIMIÄ KOSKEVAT HAKEMUKSET</w:t>
      </w:r>
    </w:p>
    <w:p w14:paraId="78D9CD43" w14:textId="11A05B8E" w:rsid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Hakemu</w:t>
      </w:r>
      <w:r w:rsidR="00E124F8">
        <w:rPr>
          <w:rFonts w:ascii="Arial" w:eastAsia="Times New Roman" w:hAnsi="Arial" w:cs="Arial"/>
          <w:color w:val="444444"/>
          <w:sz w:val="23"/>
          <w:szCs w:val="23"/>
          <w:lang w:eastAsia="fi-FI"/>
        </w:rPr>
        <w:t>s</w:t>
      </w:r>
      <w:r w:rsidRPr="00B121C3">
        <w:rPr>
          <w:rFonts w:ascii="Arial" w:eastAsia="Times New Roman" w:hAnsi="Arial" w:cs="Arial"/>
          <w:color w:val="444444"/>
          <w:sz w:val="23"/>
          <w:szCs w:val="23"/>
          <w:lang w:eastAsia="fi-FI"/>
        </w:rPr>
        <w:t xml:space="preserve"> sukunimen muuttamiseksi</w:t>
      </w:r>
      <w:r w:rsidR="00E124F8">
        <w:rPr>
          <w:rFonts w:ascii="Arial" w:eastAsia="Times New Roman" w:hAnsi="Arial" w:cs="Arial"/>
          <w:color w:val="444444"/>
          <w:sz w:val="23"/>
          <w:szCs w:val="23"/>
          <w:lang w:eastAsia="fi-FI"/>
        </w:rPr>
        <w:t xml:space="preserve"> 95 </w:t>
      </w:r>
      <w:r w:rsidR="00A05291" w:rsidRPr="00B121C3">
        <w:rPr>
          <w:rFonts w:ascii="Arial" w:eastAsia="Times New Roman" w:hAnsi="Arial" w:cs="Arial"/>
          <w:color w:val="444444"/>
          <w:sz w:val="23"/>
          <w:szCs w:val="23"/>
          <w:lang w:eastAsia="fi-FI"/>
        </w:rPr>
        <w:t>€</w:t>
      </w:r>
    </w:p>
    <w:p w14:paraId="4FE50484" w14:textId="77777777" w:rsidR="00624056" w:rsidRPr="00B121C3" w:rsidRDefault="00624056"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p>
    <w:p w14:paraId="72BF3DB4" w14:textId="77777777" w:rsidR="00B121C3" w:rsidRPr="00B121C3" w:rsidRDefault="00B121C3" w:rsidP="00B121C3">
      <w:pPr>
        <w:pStyle w:val="Otsikko2"/>
        <w:rPr>
          <w:rFonts w:eastAsia="Times New Roman"/>
          <w:lang w:eastAsia="fi-FI"/>
        </w:rPr>
      </w:pPr>
      <w:r w:rsidRPr="00B121C3">
        <w:rPr>
          <w:rFonts w:eastAsia="Times New Roman"/>
          <w:lang w:eastAsia="fi-FI"/>
        </w:rPr>
        <w:t>IV VARMENNEPALVELUT</w:t>
      </w:r>
    </w:p>
    <w:p w14:paraId="2DAF0573" w14:textId="69E9ACFF"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Henkilökorttilain 3 ja 5 §:n mukaisten varmenteiden tuottaminen sähköiselle henkilökortille</w:t>
      </w:r>
    </w:p>
    <w:p w14:paraId="2E70C559" w14:textId="2F604202"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 xml:space="preserve">Sähköisen henkilökortin sirualusta ja varmenteet </w:t>
      </w:r>
      <w:r w:rsidR="00410800">
        <w:rPr>
          <w:rFonts w:ascii="Arial" w:eastAsia="Times New Roman" w:hAnsi="Arial" w:cs="Arial"/>
          <w:color w:val="444444"/>
          <w:sz w:val="23"/>
          <w:szCs w:val="23"/>
          <w:lang w:eastAsia="fi-FI"/>
        </w:rPr>
        <w:t xml:space="preserve">11,20 </w:t>
      </w:r>
      <w:r w:rsidRPr="00B121C3">
        <w:rPr>
          <w:rFonts w:ascii="Arial" w:eastAsia="Times New Roman" w:hAnsi="Arial" w:cs="Arial"/>
          <w:color w:val="444444"/>
          <w:sz w:val="23"/>
          <w:szCs w:val="23"/>
          <w:lang w:eastAsia="fi-FI"/>
        </w:rPr>
        <w:t>€/asiakirja</w:t>
      </w:r>
    </w:p>
    <w:p w14:paraId="374FC67E"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Lukkiutuneen kortin avaamiseksi annettava asiakirja 10,00 €/asiakirja</w:t>
      </w:r>
    </w:p>
    <w:p w14:paraId="0A7E9D7A" w14:textId="449EAEA5" w:rsidR="00B121C3" w:rsidRPr="00CD11C9" w:rsidRDefault="00B121C3" w:rsidP="00CD11C9">
      <w:pPr>
        <w:pStyle w:val="pf0"/>
        <w:rPr>
          <w:rFonts w:ascii="Arial" w:hAnsi="Arial" w:cs="Arial"/>
          <w:sz w:val="20"/>
          <w:szCs w:val="20"/>
        </w:rPr>
      </w:pPr>
      <w:r w:rsidRPr="00B121C3">
        <w:rPr>
          <w:rFonts w:ascii="Arial" w:hAnsi="Arial" w:cs="Arial"/>
          <w:color w:val="444444"/>
          <w:sz w:val="23"/>
          <w:szCs w:val="23"/>
        </w:rPr>
        <w:t>Passilain 5 c §:ssä tarkoitettujen varmenteiden luominen passille</w:t>
      </w:r>
    </w:p>
    <w:p w14:paraId="366C12A9" w14:textId="1582C91E"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 xml:space="preserve">Passin biovarmenne </w:t>
      </w:r>
      <w:r w:rsidR="00410800">
        <w:rPr>
          <w:rFonts w:ascii="Arial" w:eastAsia="Times New Roman" w:hAnsi="Arial" w:cs="Arial"/>
          <w:color w:val="444444"/>
          <w:sz w:val="23"/>
          <w:szCs w:val="23"/>
          <w:lang w:eastAsia="fi-FI"/>
        </w:rPr>
        <w:t xml:space="preserve">2,10 </w:t>
      </w:r>
      <w:r w:rsidRPr="00B121C3">
        <w:rPr>
          <w:rFonts w:ascii="Arial" w:eastAsia="Times New Roman" w:hAnsi="Arial" w:cs="Arial"/>
          <w:color w:val="444444"/>
          <w:sz w:val="23"/>
          <w:szCs w:val="23"/>
          <w:lang w:eastAsia="fi-FI"/>
        </w:rPr>
        <w:t>€/asiakirja</w:t>
      </w:r>
    </w:p>
    <w:p w14:paraId="6B149FDB" w14:textId="556A360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 xml:space="preserve">Henkilökortin biovarmenne </w:t>
      </w:r>
      <w:r w:rsidR="00410800">
        <w:rPr>
          <w:rFonts w:ascii="Arial" w:eastAsia="Times New Roman" w:hAnsi="Arial" w:cs="Arial"/>
          <w:color w:val="444444"/>
          <w:sz w:val="23"/>
          <w:szCs w:val="23"/>
          <w:lang w:eastAsia="fi-FI"/>
        </w:rPr>
        <w:t xml:space="preserve">2,10 </w:t>
      </w:r>
      <w:r w:rsidRPr="00B121C3">
        <w:rPr>
          <w:rFonts w:ascii="Arial" w:eastAsia="Times New Roman" w:hAnsi="Arial" w:cs="Arial"/>
          <w:color w:val="444444"/>
          <w:sz w:val="23"/>
          <w:szCs w:val="23"/>
          <w:lang w:eastAsia="fi-FI"/>
        </w:rPr>
        <w:t>€/asiakirja</w:t>
      </w:r>
    </w:p>
    <w:p w14:paraId="114572D2" w14:textId="66A77D60"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 xml:space="preserve">Passin biovarmenne, sotaveteraanit </w:t>
      </w:r>
      <w:r w:rsidR="00410800">
        <w:rPr>
          <w:rFonts w:ascii="Arial" w:eastAsia="Times New Roman" w:hAnsi="Arial" w:cs="Arial"/>
          <w:color w:val="444444"/>
          <w:sz w:val="23"/>
          <w:szCs w:val="23"/>
          <w:lang w:eastAsia="fi-FI"/>
        </w:rPr>
        <w:t xml:space="preserve">1,60 </w:t>
      </w:r>
      <w:r w:rsidRPr="00B121C3">
        <w:rPr>
          <w:rFonts w:ascii="Arial" w:eastAsia="Times New Roman" w:hAnsi="Arial" w:cs="Arial"/>
          <w:color w:val="444444"/>
          <w:sz w:val="23"/>
          <w:szCs w:val="23"/>
          <w:lang w:eastAsia="fi-FI"/>
        </w:rPr>
        <w:t>€/asiakirja</w:t>
      </w:r>
    </w:p>
    <w:p w14:paraId="3052A93F" w14:textId="7F047AD8"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Ulkomaalaislain 32</w:t>
      </w:r>
      <w:r w:rsidR="008A5891">
        <w:rPr>
          <w:rFonts w:ascii="Arial" w:eastAsia="Times New Roman" w:hAnsi="Arial" w:cs="Arial"/>
          <w:color w:val="444444"/>
          <w:sz w:val="23"/>
          <w:szCs w:val="23"/>
          <w:lang w:eastAsia="fi-FI"/>
        </w:rPr>
        <w:t xml:space="preserve"> </w:t>
      </w:r>
      <w:r w:rsidRPr="00B121C3">
        <w:rPr>
          <w:rFonts w:ascii="Arial" w:eastAsia="Times New Roman" w:hAnsi="Arial" w:cs="Arial"/>
          <w:color w:val="444444"/>
          <w:sz w:val="23"/>
          <w:szCs w:val="23"/>
          <w:lang w:eastAsia="fi-FI"/>
        </w:rPr>
        <w:t>§:ssä tarkoitettujen varmenteiden luominen viisumeille</w:t>
      </w:r>
    </w:p>
    <w:p w14:paraId="6E33B03F" w14:textId="4281B154"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lastRenderedPageBreak/>
        <w:t xml:space="preserve">Viisumibiovarmenne </w:t>
      </w:r>
      <w:r w:rsidR="00410800">
        <w:rPr>
          <w:rFonts w:ascii="Arial" w:eastAsia="Times New Roman" w:hAnsi="Arial" w:cs="Arial"/>
          <w:color w:val="444444"/>
          <w:sz w:val="23"/>
          <w:szCs w:val="23"/>
          <w:lang w:eastAsia="fi-FI"/>
        </w:rPr>
        <w:t xml:space="preserve">2,10 </w:t>
      </w:r>
      <w:r w:rsidRPr="00B121C3">
        <w:rPr>
          <w:rFonts w:ascii="Arial" w:eastAsia="Times New Roman" w:hAnsi="Arial" w:cs="Arial"/>
          <w:color w:val="444444"/>
          <w:sz w:val="23"/>
          <w:szCs w:val="23"/>
          <w:lang w:eastAsia="fi-FI"/>
        </w:rPr>
        <w:t>€/asiakirja.</w:t>
      </w:r>
    </w:p>
    <w:p w14:paraId="4FFD6356" w14:textId="169EBB06"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Ulkomaalaislain 33 b §:ssä tarkoitettujen varmenteiden luominen oleskelulupakorteille ja oleskelukorteille</w:t>
      </w:r>
    </w:p>
    <w:p w14:paraId="46D8BD39" w14:textId="047CBB1C"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 xml:space="preserve">Oleskelulupakortin tai oleskelukortin biovarmenne </w:t>
      </w:r>
      <w:r w:rsidR="00410800">
        <w:rPr>
          <w:rFonts w:ascii="Arial" w:eastAsia="Times New Roman" w:hAnsi="Arial" w:cs="Arial"/>
          <w:color w:val="444444"/>
          <w:sz w:val="23"/>
          <w:szCs w:val="23"/>
          <w:lang w:eastAsia="fi-FI"/>
        </w:rPr>
        <w:t xml:space="preserve">2,10 </w:t>
      </w:r>
      <w:r w:rsidRPr="00B121C3">
        <w:rPr>
          <w:rFonts w:ascii="Arial" w:eastAsia="Times New Roman" w:hAnsi="Arial" w:cs="Arial"/>
          <w:color w:val="444444"/>
          <w:sz w:val="23"/>
          <w:szCs w:val="23"/>
          <w:lang w:eastAsia="fi-FI"/>
        </w:rPr>
        <w:t>€/asiakirja</w:t>
      </w:r>
    </w:p>
    <w:p w14:paraId="4526E906" w14:textId="627988CE"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proofErr w:type="spellStart"/>
      <w:r w:rsidRPr="00B121C3">
        <w:rPr>
          <w:rFonts w:ascii="Arial" w:eastAsia="Times New Roman" w:hAnsi="Arial" w:cs="Arial"/>
          <w:color w:val="444444"/>
          <w:sz w:val="23"/>
          <w:szCs w:val="23"/>
          <w:lang w:eastAsia="fi-FI"/>
        </w:rPr>
        <w:t>Sosiaali</w:t>
      </w:r>
      <w:proofErr w:type="spellEnd"/>
      <w:r w:rsidRPr="00B121C3">
        <w:rPr>
          <w:rFonts w:ascii="Arial" w:eastAsia="Times New Roman" w:hAnsi="Arial" w:cs="Arial"/>
          <w:color w:val="444444"/>
          <w:sz w:val="23"/>
          <w:szCs w:val="23"/>
          <w:lang w:eastAsia="fi-FI"/>
        </w:rPr>
        <w:t xml:space="preserve">- ja terveydenhuollon asiakastietojen sähköisestä käsittelystä annetun lain 6 §:ssä ja sähköisestä lääkemääräyksestä annetun lain 7 §:ssä tarkoitettujen varmenteiden luominen </w:t>
      </w:r>
      <w:proofErr w:type="spellStart"/>
      <w:r w:rsidRPr="00B121C3">
        <w:rPr>
          <w:rFonts w:ascii="Arial" w:eastAsia="Times New Roman" w:hAnsi="Arial" w:cs="Arial"/>
          <w:color w:val="444444"/>
          <w:sz w:val="23"/>
          <w:szCs w:val="23"/>
          <w:lang w:eastAsia="fi-FI"/>
        </w:rPr>
        <w:t>sosiaali</w:t>
      </w:r>
      <w:proofErr w:type="spellEnd"/>
      <w:r w:rsidRPr="00B121C3">
        <w:rPr>
          <w:rFonts w:ascii="Arial" w:eastAsia="Times New Roman" w:hAnsi="Arial" w:cs="Arial"/>
          <w:color w:val="444444"/>
          <w:sz w:val="23"/>
          <w:szCs w:val="23"/>
          <w:lang w:eastAsia="fi-FI"/>
        </w:rPr>
        <w:t>- ja terveydenhuollon toimikortille</w:t>
      </w:r>
    </w:p>
    <w:p w14:paraId="00C660C1"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 xml:space="preserve">Digi- ja väestötietovirastossa erikseen laskutettava </w:t>
      </w:r>
      <w:proofErr w:type="spellStart"/>
      <w:r w:rsidRPr="00B121C3">
        <w:rPr>
          <w:rFonts w:ascii="Arial" w:eastAsia="Times New Roman" w:hAnsi="Arial" w:cs="Arial"/>
          <w:color w:val="444444"/>
          <w:sz w:val="23"/>
          <w:szCs w:val="23"/>
          <w:lang w:eastAsia="fi-FI"/>
        </w:rPr>
        <w:t>sosiaali</w:t>
      </w:r>
      <w:proofErr w:type="spellEnd"/>
      <w:r w:rsidRPr="00B121C3">
        <w:rPr>
          <w:rFonts w:ascii="Arial" w:eastAsia="Times New Roman" w:hAnsi="Arial" w:cs="Arial"/>
          <w:color w:val="444444"/>
          <w:sz w:val="23"/>
          <w:szCs w:val="23"/>
          <w:lang w:eastAsia="fi-FI"/>
        </w:rPr>
        <w:t>- ja terveydenhuollon henkilöstö- ja toimijakortti 23,00 €/asiakirja</w:t>
      </w:r>
    </w:p>
    <w:p w14:paraId="557A69DC"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 xml:space="preserve">Digi- ja väestötietovirastossa erikseen laskutettava </w:t>
      </w:r>
      <w:proofErr w:type="spellStart"/>
      <w:r w:rsidRPr="00B121C3">
        <w:rPr>
          <w:rFonts w:ascii="Arial" w:eastAsia="Times New Roman" w:hAnsi="Arial" w:cs="Arial"/>
          <w:color w:val="444444"/>
          <w:sz w:val="23"/>
          <w:szCs w:val="23"/>
          <w:lang w:eastAsia="fi-FI"/>
        </w:rPr>
        <w:t>sosiaali</w:t>
      </w:r>
      <w:proofErr w:type="spellEnd"/>
      <w:r w:rsidRPr="00B121C3">
        <w:rPr>
          <w:rFonts w:ascii="Arial" w:eastAsia="Times New Roman" w:hAnsi="Arial" w:cs="Arial"/>
          <w:color w:val="444444"/>
          <w:sz w:val="23"/>
          <w:szCs w:val="23"/>
          <w:lang w:eastAsia="fi-FI"/>
        </w:rPr>
        <w:t>- ja terveydenhuollon testikortti 23,00 €/asiakirja</w:t>
      </w:r>
    </w:p>
    <w:p w14:paraId="543BFB08"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 xml:space="preserve">Digi- ja väestötietovirastossa erikseen laskutettava </w:t>
      </w:r>
      <w:proofErr w:type="spellStart"/>
      <w:r w:rsidRPr="00B121C3">
        <w:rPr>
          <w:rFonts w:ascii="Arial" w:eastAsia="Times New Roman" w:hAnsi="Arial" w:cs="Arial"/>
          <w:color w:val="444444"/>
          <w:sz w:val="23"/>
          <w:szCs w:val="23"/>
          <w:lang w:eastAsia="fi-FI"/>
        </w:rPr>
        <w:t>sosiaali</w:t>
      </w:r>
      <w:proofErr w:type="spellEnd"/>
      <w:r w:rsidRPr="00B121C3">
        <w:rPr>
          <w:rFonts w:ascii="Arial" w:eastAsia="Times New Roman" w:hAnsi="Arial" w:cs="Arial"/>
          <w:color w:val="444444"/>
          <w:sz w:val="23"/>
          <w:szCs w:val="23"/>
          <w:lang w:eastAsia="fi-FI"/>
        </w:rPr>
        <w:t>- ja terveydenhuollon tilapäisvarmenne 16,29 €/asiakirja</w:t>
      </w:r>
    </w:p>
    <w:p w14:paraId="77B1583F" w14:textId="77777777" w:rsidR="00624056" w:rsidRDefault="00624056" w:rsidP="00B121C3">
      <w:pPr>
        <w:pStyle w:val="Otsikko2"/>
        <w:rPr>
          <w:rFonts w:eastAsia="Times New Roman"/>
          <w:lang w:eastAsia="fi-FI"/>
        </w:rPr>
      </w:pPr>
    </w:p>
    <w:p w14:paraId="1C1A4C9B" w14:textId="011AAED2" w:rsidR="00B121C3" w:rsidRPr="00B121C3" w:rsidRDefault="00B121C3" w:rsidP="00B121C3">
      <w:pPr>
        <w:pStyle w:val="Otsikko2"/>
        <w:rPr>
          <w:rFonts w:eastAsia="Times New Roman"/>
          <w:lang w:eastAsia="fi-FI"/>
        </w:rPr>
      </w:pPr>
      <w:r w:rsidRPr="00B121C3">
        <w:rPr>
          <w:rFonts w:eastAsia="Times New Roman"/>
          <w:lang w:eastAsia="fi-FI"/>
        </w:rPr>
        <w:t>V REKISTERITIETOJEN LUOVUTUS JA TIETOPALVELUT</w:t>
      </w:r>
    </w:p>
    <w:p w14:paraId="37F9A2F6" w14:textId="77777777" w:rsidR="00B121C3" w:rsidRPr="00B121C3" w:rsidRDefault="00B121C3" w:rsidP="00B121C3">
      <w:pPr>
        <w:pStyle w:val="Otsikko3"/>
        <w:rPr>
          <w:rFonts w:eastAsia="Times New Roman"/>
          <w:lang w:eastAsia="fi-FI"/>
        </w:rPr>
      </w:pPr>
      <w:r w:rsidRPr="00B121C3">
        <w:rPr>
          <w:rFonts w:eastAsia="Times New Roman"/>
          <w:lang w:eastAsia="fi-FI"/>
        </w:rPr>
        <w:t>OSA A. VAKIOMUOTOISET VÄESTÖTIETOPALVELUT</w:t>
      </w:r>
    </w:p>
    <w:p w14:paraId="381CAA91" w14:textId="09D68A6D" w:rsidR="00B121C3" w:rsidRPr="00B121C3" w:rsidRDefault="00B121C3" w:rsidP="00B121C3">
      <w:pPr>
        <w:pStyle w:val="Otsikko4"/>
        <w:rPr>
          <w:rFonts w:eastAsia="Times New Roman"/>
          <w:lang w:eastAsia="fi-FI"/>
        </w:rPr>
      </w:pPr>
      <w:r w:rsidRPr="00B121C3">
        <w:rPr>
          <w:rFonts w:eastAsia="Times New Roman"/>
          <w:lang w:eastAsia="fi-FI"/>
        </w:rPr>
        <w:t>1 KYSELYT</w:t>
      </w:r>
    </w:p>
    <w:p w14:paraId="79DD1BF3" w14:textId="5BC88ED7" w:rsidR="00B121C3" w:rsidRPr="00B121C3" w:rsidRDefault="00B121C3" w:rsidP="00B121C3">
      <w:pPr>
        <w:rPr>
          <w:lang w:eastAsia="fi-FI"/>
        </w:rPr>
      </w:pPr>
      <w:r w:rsidRPr="00B121C3">
        <w:rPr>
          <w:lang w:eastAsia="fi-FI"/>
        </w:rPr>
        <w:t>1.1 VTJ-kyselypalvelu</w:t>
      </w:r>
    </w:p>
    <w:p w14:paraId="328638BB"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VTJ-kyselypalvelu on palvelu, jossa Digi- ja väestötietoviraston sovelluksella haetaan yksittäisiä tietoja väestötietojärjestelmästä. Palvelun avulla voidaan kysellä ja tulostaa tietoja henkilöistä, kiinteistöistä ja rakennuksista.</w:t>
      </w:r>
    </w:p>
    <w:p w14:paraId="623B36B9"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Palvelun käytöstä veloitettavat maksut ovat:</w:t>
      </w:r>
    </w:p>
    <w:p w14:paraId="14AF3A6A"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Väestötietojärjestelmän tiedot 0,074 €/kysely</w:t>
      </w:r>
    </w:p>
    <w:p w14:paraId="2160BADE"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Henkilön tunnistus 0,185 €/kysely</w:t>
      </w:r>
    </w:p>
    <w:p w14:paraId="16ED9FA2"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Tulosteet 0,29 €/tuloste</w:t>
      </w:r>
    </w:p>
    <w:p w14:paraId="3511BA2E"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Käyttäjäkohtainen kiinteä kuukausiveloitus/käyttäjätunnus: 1 €</w:t>
      </w:r>
    </w:p>
    <w:p w14:paraId="042056A0"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Käyttäjäkohtainen kuukausiveloitus peritään kyselykäyttäjiltä ja hallintapalveluiden käyttäjiltä.</w:t>
      </w:r>
    </w:p>
    <w:p w14:paraId="67A7D86B"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Käyttötilastojen haku ja koulutusympäristön käyttö ovat asiakkaille maksuttomia.</w:t>
      </w:r>
    </w:p>
    <w:p w14:paraId="2D2665BA"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VTJ-kyselypalvelun laskutusosoitekohtainen vähimmäisveloitus kuukaudessa 7 €/lasku.</w:t>
      </w:r>
    </w:p>
    <w:p w14:paraId="351956C7"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lastRenderedPageBreak/>
        <w:t>Asiakaskohtaiset lisäpalvelut eivät kuulu vakiomuotoiseen palveluun. Digi- ja väestötietovirasto veloittaa erikseen teknisen yhteistyökumppanin käytöstä aiheutuvat kustannukset, jos kyselysovellukseen tehdään asiakaskohtaisia lisäyksiä tai muutoksia.</w:t>
      </w:r>
    </w:p>
    <w:p w14:paraId="2822F1B4" w14:textId="77777777" w:rsidR="00B121C3" w:rsidRPr="00B121C3" w:rsidRDefault="00B121C3" w:rsidP="00B121C3">
      <w:pPr>
        <w:rPr>
          <w:lang w:eastAsia="fi-FI"/>
        </w:rPr>
      </w:pPr>
      <w:r w:rsidRPr="00B121C3">
        <w:rPr>
          <w:lang w:eastAsia="fi-FI"/>
        </w:rPr>
        <w:t>1.2 VTJ-kyselyrajapinta</w:t>
      </w:r>
    </w:p>
    <w:p w14:paraId="5F9F3EF6"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VTJ-rajapinta on palvelu, jossa asiakkaan sovelluksella haetaan tietoja väestötietojärjestelmästä rajapintaa käyttäen. Palvelussa asiakkaan sovelluksen ja väestötietojärjestelmän välille on rakennettu kysely-yhteys, jolla voidaan hakea ja tallettaa ennalta määriteltyjä väestötietojärjestelmän tietoja suoraan asiakkaan järjestelmään.</w:t>
      </w:r>
    </w:p>
    <w:p w14:paraId="7B3F4286" w14:textId="77777777" w:rsidR="00B121C3" w:rsidRPr="00B121C3" w:rsidRDefault="00B121C3" w:rsidP="00624056">
      <w:pPr>
        <w:shd w:val="clear" w:color="auto" w:fill="FFFFFF" w:themeFill="background1"/>
        <w:spacing w:after="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Suppealla kysely-yhteydellä välitetään:</w:t>
      </w:r>
    </w:p>
    <w:p w14:paraId="44E802BE" w14:textId="77777777" w:rsidR="00B121C3" w:rsidRPr="00B121C3" w:rsidRDefault="00B121C3" w:rsidP="00624056">
      <w:pPr>
        <w:shd w:val="clear" w:color="auto" w:fill="FFFFFF" w:themeFill="background1"/>
        <w:spacing w:after="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w:t>
      </w:r>
      <w:r w:rsidRPr="00B121C3">
        <w:rPr>
          <w:rFonts w:ascii="Arial" w:eastAsia="Times New Roman" w:hAnsi="Arial" w:cs="Arial"/>
          <w:color w:val="444444"/>
          <w:sz w:val="23"/>
          <w:szCs w:val="23"/>
          <w:lang w:eastAsia="fi-FI"/>
        </w:rPr>
        <w:t> </w:t>
      </w:r>
      <w:r w:rsidRPr="00B121C3">
        <w:rPr>
          <w:rFonts w:ascii="Arial" w:eastAsia="Times New Roman" w:hAnsi="Arial" w:cs="Arial"/>
          <w:color w:val="444444"/>
          <w:sz w:val="23"/>
          <w:szCs w:val="23"/>
          <w:lang w:eastAsia="fi-FI"/>
        </w:rPr>
        <w:t>sähköisen asiointitunnuksen ja henkilötunnuksen välinen kysely-yhteys</w:t>
      </w:r>
    </w:p>
    <w:p w14:paraId="13BE1ACD" w14:textId="3F4311A0" w:rsidR="00B121C3" w:rsidRPr="00B121C3" w:rsidRDefault="00D40234" w:rsidP="00624056">
      <w:pPr>
        <w:shd w:val="clear" w:color="auto" w:fill="FFFFFF" w:themeFill="background1"/>
        <w:spacing w:after="0" w:line="240" w:lineRule="auto"/>
        <w:textAlignment w:val="baseline"/>
        <w:rPr>
          <w:rFonts w:ascii="Arial" w:eastAsia="Times New Roman" w:hAnsi="Arial" w:cs="Arial"/>
          <w:color w:val="444444"/>
          <w:sz w:val="23"/>
          <w:szCs w:val="23"/>
          <w:lang w:eastAsia="fi-FI"/>
        </w:rPr>
      </w:pPr>
      <w:r>
        <w:rPr>
          <w:rFonts w:ascii="Arial" w:eastAsia="Times New Roman" w:hAnsi="Arial" w:cs="Arial"/>
          <w:color w:val="444444"/>
          <w:sz w:val="23"/>
          <w:szCs w:val="23"/>
          <w:lang w:eastAsia="fi-FI"/>
        </w:rPr>
        <w:br/>
      </w:r>
      <w:r w:rsidR="00B121C3" w:rsidRPr="00B121C3">
        <w:rPr>
          <w:rFonts w:ascii="Arial" w:eastAsia="Times New Roman" w:hAnsi="Arial" w:cs="Arial"/>
          <w:color w:val="444444"/>
          <w:sz w:val="23"/>
          <w:szCs w:val="23"/>
          <w:lang w:eastAsia="fi-FI"/>
        </w:rPr>
        <w:t>Peruskysely-yhteydellä välitetään:</w:t>
      </w:r>
    </w:p>
    <w:p w14:paraId="7F16F3E6" w14:textId="77777777" w:rsidR="00B121C3" w:rsidRPr="00B121C3" w:rsidRDefault="00B121C3" w:rsidP="00624056">
      <w:pPr>
        <w:shd w:val="clear" w:color="auto" w:fill="FFFFFF" w:themeFill="background1"/>
        <w:spacing w:after="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w:t>
      </w:r>
      <w:r w:rsidRPr="00B121C3">
        <w:rPr>
          <w:rFonts w:ascii="Arial" w:eastAsia="Times New Roman" w:hAnsi="Arial" w:cs="Arial"/>
          <w:color w:val="444444"/>
          <w:sz w:val="23"/>
          <w:szCs w:val="23"/>
          <w:lang w:eastAsia="fi-FI"/>
        </w:rPr>
        <w:t> </w:t>
      </w:r>
      <w:r w:rsidRPr="00B121C3">
        <w:rPr>
          <w:rFonts w:ascii="Arial" w:eastAsia="Times New Roman" w:hAnsi="Arial" w:cs="Arial"/>
          <w:color w:val="444444"/>
          <w:sz w:val="23"/>
          <w:szCs w:val="23"/>
          <w:lang w:eastAsia="fi-FI"/>
        </w:rPr>
        <w:t>nimi-, osoite-, kuolinpäivä- ja kotikuntatiedot sekä tieto, että henkilö on Suomen kansalainen</w:t>
      </w:r>
    </w:p>
    <w:p w14:paraId="2E97BF0F" w14:textId="77777777" w:rsidR="00B121C3" w:rsidRPr="00B121C3" w:rsidRDefault="00B121C3" w:rsidP="00624056">
      <w:pPr>
        <w:shd w:val="clear" w:color="auto" w:fill="FFFFFF" w:themeFill="background1"/>
        <w:spacing w:after="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w:t>
      </w:r>
      <w:r w:rsidRPr="00B121C3">
        <w:rPr>
          <w:rFonts w:ascii="Arial" w:eastAsia="Times New Roman" w:hAnsi="Arial" w:cs="Arial"/>
          <w:color w:val="444444"/>
          <w:sz w:val="23"/>
          <w:szCs w:val="23"/>
          <w:lang w:eastAsia="fi-FI"/>
        </w:rPr>
        <w:t> </w:t>
      </w:r>
      <w:r w:rsidRPr="00B121C3">
        <w:rPr>
          <w:rFonts w:ascii="Arial" w:eastAsia="Times New Roman" w:hAnsi="Arial" w:cs="Arial"/>
          <w:color w:val="444444"/>
          <w:sz w:val="23"/>
          <w:szCs w:val="23"/>
          <w:lang w:eastAsia="fi-FI"/>
        </w:rPr>
        <w:t>sähköisen asiointitunnuksen ja henkilötunnuksen välinen kysely-yhteys ja lisäksi perustiedot</w:t>
      </w:r>
    </w:p>
    <w:p w14:paraId="0E8969B6" w14:textId="1CDF4D3F" w:rsidR="00B121C3" w:rsidRPr="00B121C3" w:rsidRDefault="00D40234" w:rsidP="00624056">
      <w:pPr>
        <w:shd w:val="clear" w:color="auto" w:fill="FFFFFF" w:themeFill="background1"/>
        <w:spacing w:after="0" w:line="240" w:lineRule="auto"/>
        <w:textAlignment w:val="baseline"/>
        <w:rPr>
          <w:rFonts w:ascii="Arial" w:eastAsia="Times New Roman" w:hAnsi="Arial" w:cs="Arial"/>
          <w:color w:val="444444"/>
          <w:sz w:val="23"/>
          <w:szCs w:val="23"/>
          <w:lang w:eastAsia="fi-FI"/>
        </w:rPr>
      </w:pPr>
      <w:r>
        <w:rPr>
          <w:rFonts w:ascii="Arial" w:eastAsia="Times New Roman" w:hAnsi="Arial" w:cs="Arial"/>
          <w:color w:val="444444"/>
          <w:sz w:val="23"/>
          <w:szCs w:val="23"/>
          <w:lang w:eastAsia="fi-FI"/>
        </w:rPr>
        <w:br/>
      </w:r>
      <w:r w:rsidR="00B121C3" w:rsidRPr="00B121C3">
        <w:rPr>
          <w:rFonts w:ascii="Arial" w:eastAsia="Times New Roman" w:hAnsi="Arial" w:cs="Arial"/>
          <w:color w:val="444444"/>
          <w:sz w:val="23"/>
          <w:szCs w:val="23"/>
          <w:lang w:eastAsia="fi-FI"/>
        </w:rPr>
        <w:t>Laajalla kysely-yhteydellä välitetään:</w:t>
      </w:r>
    </w:p>
    <w:p w14:paraId="48A914A1" w14:textId="77777777" w:rsidR="00B121C3" w:rsidRPr="00B121C3" w:rsidRDefault="00B121C3" w:rsidP="00624056">
      <w:pPr>
        <w:shd w:val="clear" w:color="auto" w:fill="FFFFFF" w:themeFill="background1"/>
        <w:spacing w:after="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w:t>
      </w:r>
      <w:r w:rsidRPr="00B121C3">
        <w:rPr>
          <w:rFonts w:ascii="Arial" w:eastAsia="Times New Roman" w:hAnsi="Arial" w:cs="Arial"/>
          <w:color w:val="444444"/>
          <w:sz w:val="23"/>
          <w:szCs w:val="23"/>
          <w:lang w:eastAsia="fi-FI"/>
        </w:rPr>
        <w:t> </w:t>
      </w:r>
      <w:r w:rsidRPr="00B121C3">
        <w:rPr>
          <w:rFonts w:ascii="Arial" w:eastAsia="Times New Roman" w:hAnsi="Arial" w:cs="Arial"/>
          <w:color w:val="444444"/>
          <w:sz w:val="23"/>
          <w:szCs w:val="23"/>
          <w:lang w:eastAsia="fi-FI"/>
        </w:rPr>
        <w:t>asiakaskohtaisesti räätälöityjä tietoja</w:t>
      </w:r>
    </w:p>
    <w:p w14:paraId="19893018" w14:textId="772DF5EA" w:rsidR="00B121C3" w:rsidRPr="00B121C3" w:rsidRDefault="00D40234" w:rsidP="00624056">
      <w:pPr>
        <w:shd w:val="clear" w:color="auto" w:fill="FFFFFF" w:themeFill="background1"/>
        <w:spacing w:after="0" w:line="240" w:lineRule="auto"/>
        <w:textAlignment w:val="baseline"/>
        <w:rPr>
          <w:rFonts w:ascii="Arial" w:eastAsia="Times New Roman" w:hAnsi="Arial" w:cs="Arial"/>
          <w:color w:val="444444"/>
          <w:sz w:val="23"/>
          <w:szCs w:val="23"/>
          <w:lang w:eastAsia="fi-FI"/>
        </w:rPr>
      </w:pPr>
      <w:r>
        <w:rPr>
          <w:rFonts w:ascii="Arial" w:eastAsia="Times New Roman" w:hAnsi="Arial" w:cs="Arial"/>
          <w:color w:val="444444"/>
          <w:sz w:val="23"/>
          <w:szCs w:val="23"/>
          <w:lang w:eastAsia="fi-FI"/>
        </w:rPr>
        <w:br/>
      </w:r>
      <w:r w:rsidR="00B121C3" w:rsidRPr="00B121C3">
        <w:rPr>
          <w:rFonts w:ascii="Arial" w:eastAsia="Times New Roman" w:hAnsi="Arial" w:cs="Arial"/>
          <w:color w:val="444444"/>
          <w:sz w:val="23"/>
          <w:szCs w:val="23"/>
          <w:lang w:eastAsia="fi-FI"/>
        </w:rPr>
        <w:t>Tunnistuskyselyllä välitetään:</w:t>
      </w:r>
    </w:p>
    <w:p w14:paraId="3F06C6C2" w14:textId="77777777" w:rsidR="00B121C3" w:rsidRPr="00B121C3" w:rsidRDefault="00B121C3" w:rsidP="00624056">
      <w:pPr>
        <w:shd w:val="clear" w:color="auto" w:fill="FFFFFF" w:themeFill="background1"/>
        <w:spacing w:after="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w:t>
      </w:r>
      <w:r w:rsidRPr="00B121C3">
        <w:rPr>
          <w:rFonts w:ascii="Arial" w:eastAsia="Times New Roman" w:hAnsi="Arial" w:cs="Arial"/>
          <w:color w:val="444444"/>
          <w:sz w:val="23"/>
          <w:szCs w:val="23"/>
          <w:lang w:eastAsia="fi-FI"/>
        </w:rPr>
        <w:t> </w:t>
      </w:r>
      <w:r w:rsidRPr="00B121C3">
        <w:rPr>
          <w:rFonts w:ascii="Arial" w:eastAsia="Times New Roman" w:hAnsi="Arial" w:cs="Arial"/>
          <w:color w:val="444444"/>
          <w:sz w:val="23"/>
          <w:szCs w:val="23"/>
          <w:lang w:eastAsia="fi-FI"/>
        </w:rPr>
        <w:t>henkilön tai henkilöiden tunnistus ja</w:t>
      </w:r>
    </w:p>
    <w:p w14:paraId="0203E99B" w14:textId="77777777" w:rsidR="00B121C3" w:rsidRPr="00B121C3" w:rsidRDefault="00B121C3" w:rsidP="00624056">
      <w:pPr>
        <w:shd w:val="clear" w:color="auto" w:fill="FFFFFF" w:themeFill="background1"/>
        <w:spacing w:after="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w:t>
      </w:r>
      <w:r w:rsidRPr="00B121C3">
        <w:rPr>
          <w:rFonts w:ascii="Arial" w:eastAsia="Times New Roman" w:hAnsi="Arial" w:cs="Arial"/>
          <w:color w:val="444444"/>
          <w:sz w:val="23"/>
          <w:szCs w:val="23"/>
          <w:lang w:eastAsia="fi-FI"/>
        </w:rPr>
        <w:t> </w:t>
      </w:r>
      <w:r w:rsidRPr="00B121C3">
        <w:rPr>
          <w:rFonts w:ascii="Arial" w:eastAsia="Times New Roman" w:hAnsi="Arial" w:cs="Arial"/>
          <w:color w:val="444444"/>
          <w:sz w:val="23"/>
          <w:szCs w:val="23"/>
          <w:lang w:eastAsia="fi-FI"/>
        </w:rPr>
        <w:t>asiakaskohtaisesti räätälöityjä tietoja</w:t>
      </w:r>
    </w:p>
    <w:p w14:paraId="6B258CB6" w14:textId="0C848FF2" w:rsidR="00B121C3" w:rsidRPr="00B121C3" w:rsidRDefault="00D40234" w:rsidP="00624056">
      <w:pPr>
        <w:shd w:val="clear" w:color="auto" w:fill="FFFFFF" w:themeFill="background1"/>
        <w:spacing w:after="0" w:line="240" w:lineRule="auto"/>
        <w:textAlignment w:val="baseline"/>
        <w:rPr>
          <w:rFonts w:ascii="Arial" w:eastAsia="Times New Roman" w:hAnsi="Arial" w:cs="Arial"/>
          <w:color w:val="444444"/>
          <w:sz w:val="23"/>
          <w:szCs w:val="23"/>
          <w:lang w:eastAsia="fi-FI"/>
        </w:rPr>
      </w:pPr>
      <w:r>
        <w:rPr>
          <w:rFonts w:ascii="Arial" w:eastAsia="Times New Roman" w:hAnsi="Arial" w:cs="Arial"/>
          <w:color w:val="444444"/>
          <w:sz w:val="23"/>
          <w:szCs w:val="23"/>
          <w:lang w:eastAsia="fi-FI"/>
        </w:rPr>
        <w:br/>
      </w:r>
      <w:r w:rsidR="00B121C3" w:rsidRPr="00B121C3">
        <w:rPr>
          <w:rFonts w:ascii="Arial" w:eastAsia="Times New Roman" w:hAnsi="Arial" w:cs="Arial"/>
          <w:color w:val="444444"/>
          <w:sz w:val="23"/>
          <w:szCs w:val="23"/>
          <w:lang w:eastAsia="fi-FI"/>
        </w:rPr>
        <w:t>Palvelun käytöstä veloitettavat maksut ovat:</w:t>
      </w:r>
    </w:p>
    <w:p w14:paraId="1A94252C" w14:textId="77777777" w:rsidR="00B121C3" w:rsidRPr="00B121C3" w:rsidRDefault="00B121C3" w:rsidP="00624056">
      <w:pPr>
        <w:shd w:val="clear" w:color="auto" w:fill="FFFFFF" w:themeFill="background1"/>
        <w:spacing w:after="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Suppea kysely 0,037 €/kysely</w:t>
      </w:r>
    </w:p>
    <w:p w14:paraId="4062C78D" w14:textId="77777777" w:rsidR="00B121C3" w:rsidRPr="00B121C3" w:rsidRDefault="00B121C3" w:rsidP="00624056">
      <w:pPr>
        <w:shd w:val="clear" w:color="auto" w:fill="FFFFFF" w:themeFill="background1"/>
        <w:spacing w:after="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Peruskysely 0,074 €/kysely</w:t>
      </w:r>
    </w:p>
    <w:p w14:paraId="288E3967" w14:textId="77777777" w:rsidR="00B121C3" w:rsidRPr="00B121C3" w:rsidRDefault="00B121C3" w:rsidP="00624056">
      <w:pPr>
        <w:shd w:val="clear" w:color="auto" w:fill="FFFFFF" w:themeFill="background1"/>
        <w:spacing w:after="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Laaja kysely 0,111 €/kysely</w:t>
      </w:r>
    </w:p>
    <w:p w14:paraId="733CDB56"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Tunnistuskysely 0,138 €/kysely</w:t>
      </w:r>
    </w:p>
    <w:p w14:paraId="00B777EB"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VTJ-rajapintapalvelun perustaminen ei kuulu vakiomuotoiseen palveluun. Perustamisesta veloitetaan 560 €/kysely-yhteys. Edellä mainitun maksun lisäksi Digi- ja väestötietovirasto veloittaa tapauskohtaisesti erikseen teknisen yhteistyökumppanin työstä aiheutuvat muutos- ja lisäkustannukset, mikäli kysely-yhteyttä sovitetaan asiakkaan tarpeisiin.</w:t>
      </w:r>
    </w:p>
    <w:p w14:paraId="198027A6"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VTJ-rajapintamaksujen vähimmäisveloitus kuukaudessa 7 €/lasku.</w:t>
      </w:r>
    </w:p>
    <w:p w14:paraId="647DC466" w14:textId="77777777" w:rsidR="00B121C3" w:rsidRPr="00B121C3" w:rsidRDefault="00B121C3" w:rsidP="00B121C3">
      <w:pPr>
        <w:pStyle w:val="Otsikko4"/>
        <w:rPr>
          <w:rFonts w:eastAsia="Times New Roman"/>
          <w:lang w:eastAsia="fi-FI"/>
        </w:rPr>
      </w:pPr>
      <w:r w:rsidRPr="00B121C3">
        <w:rPr>
          <w:rFonts w:eastAsia="Times New Roman"/>
          <w:lang w:eastAsia="fi-FI"/>
        </w:rPr>
        <w:t>2 MUUTOSTIETOPALVELU</w:t>
      </w:r>
    </w:p>
    <w:p w14:paraId="47E47221" w14:textId="77777777" w:rsidR="00B121C3" w:rsidRPr="00B121C3" w:rsidRDefault="00B121C3" w:rsidP="00B121C3">
      <w:pPr>
        <w:rPr>
          <w:lang w:eastAsia="fi-FI"/>
        </w:rPr>
      </w:pPr>
      <w:r w:rsidRPr="00B121C3">
        <w:rPr>
          <w:lang w:eastAsia="fi-FI"/>
        </w:rPr>
        <w:t>2.1. Aineistopohjainen palvelu</w:t>
      </w:r>
    </w:p>
    <w:p w14:paraId="21FB41E5"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Muutostietopalvelu on asiakkaan henkilö- tai rakennustietoja sisältävän rekisterin ylläpitopalvelu, jossa asiakkaan rekisteriä päivitetään ennalta määritellyn standardin tietosisällön ja toimitustavan mukaisesti väestötietojärjestelmän tiedoilla. Muutostietojen poiminta voidaan suorittaa joko alueellisen rajauksen tai asiakkaan toimittamien tunnistetietojen (henkilötunnus) perusteella. Muutostietopalvelun aloittaminen edellyttää käytännössä aina perustietotoimitusta.</w:t>
      </w:r>
    </w:p>
    <w:p w14:paraId="3F1BA2DE"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Asiakaskohtaiset lisäys- tai muutostyöt eivät kuulu vakiomuotoiseen palveluun. Digi- ja väestötietovirasto veloittaa erikseen teknisen yhteistyökumppanin käytöstä aiheutuvat kustannukset, jos muutostietopalveluun tehdään asiakaskohtaisia muutoksia tai lisäyksiä.</w:t>
      </w:r>
    </w:p>
    <w:p w14:paraId="2243ECBA"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lastRenderedPageBreak/>
        <w:t>Palvelun käytöstä veloitettavat maksut ovat:</w:t>
      </w:r>
    </w:p>
    <w:p w14:paraId="22DD5963"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Toimitusmaksu muutostietojen keräämisestä 180 €/kuukausi</w:t>
      </w:r>
    </w:p>
    <w:p w14:paraId="20BAFF30"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Aineistotoimitukset voi valita toteutettavaksi päivittäin, viikoittain tai kahden viikon välein.</w:t>
      </w:r>
    </w:p>
    <w:p w14:paraId="40DC8E35"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Muutostietotoimituksen tietoyksikköhinnat:</w:t>
      </w:r>
    </w:p>
    <w:p w14:paraId="684862D0"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Väestötietojärjestelmän tiedot 0,036 €/tietoyksikkö</w:t>
      </w:r>
    </w:p>
    <w:p w14:paraId="3C03C46B"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Lisäpalvelut eivät kuulu vakiomuotoiseen palveluun ja niistä Digi- ja väestötietovirasto veloittaa tapauskohtaisesti erikseen:</w:t>
      </w:r>
    </w:p>
    <w:p w14:paraId="77930433"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w:t>
      </w:r>
      <w:r w:rsidRPr="00B121C3">
        <w:rPr>
          <w:rFonts w:ascii="Arial" w:eastAsia="Times New Roman" w:hAnsi="Arial" w:cs="Arial"/>
          <w:color w:val="444444"/>
          <w:sz w:val="23"/>
          <w:szCs w:val="23"/>
          <w:lang w:eastAsia="fi-FI"/>
        </w:rPr>
        <w:t> </w:t>
      </w:r>
      <w:r w:rsidRPr="00B121C3">
        <w:rPr>
          <w:rFonts w:ascii="Arial" w:eastAsia="Times New Roman" w:hAnsi="Arial" w:cs="Arial"/>
          <w:color w:val="444444"/>
          <w:sz w:val="23"/>
          <w:szCs w:val="23"/>
          <w:lang w:eastAsia="fi-FI"/>
        </w:rPr>
        <w:t>Aineistokopio 60 €</w:t>
      </w:r>
    </w:p>
    <w:p w14:paraId="5E1515BB" w14:textId="77777777" w:rsidR="00B121C3" w:rsidRPr="00B121C3" w:rsidRDefault="00B121C3" w:rsidP="00B121C3">
      <w:pPr>
        <w:rPr>
          <w:lang w:eastAsia="fi-FI"/>
        </w:rPr>
      </w:pPr>
      <w:r w:rsidRPr="00B121C3">
        <w:rPr>
          <w:lang w:eastAsia="fi-FI"/>
        </w:rPr>
        <w:t>2.2 VTJ-muutosrajapinta</w:t>
      </w:r>
    </w:p>
    <w:p w14:paraId="69EF94DA"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VTJ-muutosrajapinta on palvelu, jossa asiakkaan rekisteriä päivitetään ennalta määritellyn tietosisällön mukaisesti väestötietojärjestelmän tiedoilla rajapintaa käyttäen. Muutostiedot voidaan päivittää joko alueellisen rajauksen tai asiakkaan toimittamien tunnustietojen (henkilötunnus tai rakennustunnus) perusteella.</w:t>
      </w:r>
    </w:p>
    <w:p w14:paraId="272E5AF2"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VTJ-muutosrajapintapalvelun käyttöönotto ei kuulu vakiomuotoiseen palveluun, vaan siitä veloitetaan kertaluontoisesti käyttöönottomaksuna.</w:t>
      </w:r>
    </w:p>
    <w:p w14:paraId="3863B109"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VTJ-muutosrajapinnan käyttöönottomaksu on 1 000 €/yhteys.</w:t>
      </w:r>
    </w:p>
    <w:p w14:paraId="638B65CF"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Asiakaskohtaiset lisäys- tai muutostyöt eivät kuulu vakiomuotoiseen palveluun. Digi- ja väestötietovirasto veloittaa käyttöönottomaksun lisäksi tapauskohtaisesti erikseen teknisen yhteistyökumppanin työstä aiheutuvat muutos- ja lisäkustannukset, mikäli palvelua sovitetaan asiakkaan tarpeisiin.</w:t>
      </w:r>
    </w:p>
    <w:p w14:paraId="75CD913C"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Muutostietojen tietoyksikköhinta:</w:t>
      </w:r>
    </w:p>
    <w:p w14:paraId="6A499F3C"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Väestötietojärjestelmän tiedot 0,036 €/tietue</w:t>
      </w:r>
    </w:p>
    <w:p w14:paraId="256EA521"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Tietoyksikköhinta veloitetaan niiltä asiakkailta, jotka eivät ole oikeutettuja maksuttomaan palveluun asetuksen 2 §:n 4 kohdan mukaisesti.</w:t>
      </w:r>
    </w:p>
    <w:p w14:paraId="20C19EC9" w14:textId="77777777" w:rsidR="00B121C3" w:rsidRPr="00B121C3" w:rsidRDefault="00B121C3" w:rsidP="00B121C3">
      <w:pPr>
        <w:pStyle w:val="Otsikko3"/>
        <w:rPr>
          <w:rFonts w:eastAsia="Times New Roman"/>
          <w:lang w:eastAsia="fi-FI"/>
        </w:rPr>
      </w:pPr>
      <w:r w:rsidRPr="00B121C3">
        <w:rPr>
          <w:rFonts w:eastAsia="Times New Roman"/>
          <w:lang w:eastAsia="fi-FI"/>
        </w:rPr>
        <w:t>OSA B. MUUT VÄESTÖTIETOPALVELUT</w:t>
      </w:r>
    </w:p>
    <w:p w14:paraId="3EF5368C" w14:textId="77777777" w:rsidR="00B121C3" w:rsidRPr="00B121C3" w:rsidRDefault="00B121C3" w:rsidP="00B121C3">
      <w:pPr>
        <w:pStyle w:val="Otsikko4"/>
        <w:rPr>
          <w:rFonts w:eastAsia="Times New Roman"/>
          <w:lang w:eastAsia="fi-FI"/>
        </w:rPr>
      </w:pPr>
      <w:r w:rsidRPr="00B121C3">
        <w:rPr>
          <w:rFonts w:eastAsia="Times New Roman"/>
          <w:lang w:eastAsia="fi-FI"/>
        </w:rPr>
        <w:t>3 PERUSTIETOTOIMITUS</w:t>
      </w:r>
    </w:p>
    <w:p w14:paraId="603A752B"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Perustietotoimitus on muutostietopalvelun aloittamiseen liittyvä kertaluonteinen palvelu, jossa asiakkaalle toimitetaan ennalta määritellyt perustiedot väestötietojärjestelmästä. Perustietojen poiminta voidaan suorittaa joko alueellisen rajauksen tai asiakkaan toimittamien tunnistetietojen (esim. henkilötunnus) perusteella.</w:t>
      </w:r>
    </w:p>
    <w:p w14:paraId="3DADEA6F"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lastRenderedPageBreak/>
        <w:t>Palvelun käytöstä veloitettavat maksut ovat:</w:t>
      </w:r>
    </w:p>
    <w:p w14:paraId="540768CF"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VTJ-aineistojen toimitusmaksu 300 €</w:t>
      </w:r>
    </w:p>
    <w:p w14:paraId="3B4CA7CA"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Väestötietojärjestelmän tiedot 0,011 €/tietoyksikkö</w:t>
      </w:r>
    </w:p>
    <w:p w14:paraId="06CDBB04"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Digi- ja väestötietovirasto veloittaa lisäksi teknisen yhteistyökumppanin käytöstä aiheutuvat kustannukset erikseen.</w:t>
      </w:r>
    </w:p>
    <w:p w14:paraId="1D8C38A2"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VTJ-muutosrajapintapalvelussa ei veloiteta toimitusmaksua, vaan ainoastaan yksikkömaksu.</w:t>
      </w:r>
    </w:p>
    <w:p w14:paraId="276570D3"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Tietoyksikkömaksuihin sovelletaan lukumääräperusteista alennusta silloin, kun tietojenluovutus ylittää 2 900 000 tietoyksikköä. Näissä toimituksissa tietoyksikkömaksu on 0,006 €.</w:t>
      </w:r>
    </w:p>
    <w:p w14:paraId="79A61D8C" w14:textId="77777777" w:rsidR="00B121C3" w:rsidRPr="00B121C3" w:rsidRDefault="00B121C3" w:rsidP="00B121C3">
      <w:pPr>
        <w:pStyle w:val="Otsikko4"/>
        <w:rPr>
          <w:rFonts w:eastAsia="Times New Roman"/>
          <w:lang w:eastAsia="fi-FI"/>
        </w:rPr>
      </w:pPr>
      <w:r w:rsidRPr="00B121C3">
        <w:rPr>
          <w:rFonts w:eastAsia="Times New Roman"/>
          <w:lang w:eastAsia="fi-FI"/>
        </w:rPr>
        <w:t>4 JULKISHALLINNON PÄIVITYSPALVELU</w:t>
      </w:r>
    </w:p>
    <w:p w14:paraId="74C88E53"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Rekisterin kertapäivitys on palvelu, jossa asiakkaan henkilörekisteriä päivitetään väestötietojärjestelmän tiedoilla. Asiakkaan henkilörekisterin päivitys tehdään asiakkaan toimittamien henkilötunnusten perusteella.</w:t>
      </w:r>
    </w:p>
    <w:p w14:paraId="4D08F9C4"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Toimitusmaksu 400 €</w:t>
      </w:r>
    </w:p>
    <w:p w14:paraId="6C62B888"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Tietoyksikkömaksu 0,020 €/tietoyksikkö</w:t>
      </w:r>
    </w:p>
    <w:p w14:paraId="224E1B91"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Maksut sisältävät tietojen päivityksen tietoluvassa määriteltyjen ehtojen mukaisesti sekä tietojen toimituksen asiakkaan kanssa sovitulla tavalla. Rekisteri päivitetään aina kokonaisuudessaan.</w:t>
      </w:r>
    </w:p>
    <w:p w14:paraId="29843B5B"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Mahdolliset lisäpalvelut ja asiakaskohtaiset muutokset veloitetaan toimitus- ja yksikkömaksun lisäksi.</w:t>
      </w:r>
    </w:p>
    <w:p w14:paraId="50E5D5F1"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Henkilöiden tunnistus tarvittaessa: henkilöiden tunnistuspalvelussa henkilöt tunnistetaan vertaamalla asiakkaan toimittamia tunnistetietoja (nimi, syntymäaika) väestötietojärjestelmän tietoihin. Tunnistettujen henkilöiden tiedot päivitetään.</w:t>
      </w:r>
    </w:p>
    <w:p w14:paraId="1C4D6E1F"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Henkilöiden tunnistus 110 €/toimitus</w:t>
      </w:r>
    </w:p>
    <w:p w14:paraId="6186607E"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Alennustaulukko</w:t>
      </w:r>
    </w:p>
    <w:p w14:paraId="7B30BBAE"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Tietoyksikkömaksuihin sovelletaan seuraavaa lukumääräperusteista alennustaulukkoa, kun päivitettävän asiakasrekisterin koko on:</w:t>
      </w:r>
    </w:p>
    <w:tbl>
      <w:tblPr>
        <w:tblW w:w="9450" w:type="dxa"/>
        <w:tblCellSpacing w:w="15" w:type="dxa"/>
        <w:shd w:val="clear" w:color="auto" w:fill="FFFFFF"/>
        <w:tblCellMar>
          <w:left w:w="0" w:type="dxa"/>
          <w:right w:w="0" w:type="dxa"/>
        </w:tblCellMar>
        <w:tblLook w:val="04A0" w:firstRow="1" w:lastRow="0" w:firstColumn="1" w:lastColumn="0" w:noHBand="0" w:noVBand="1"/>
      </w:tblPr>
      <w:tblGrid>
        <w:gridCol w:w="7024"/>
        <w:gridCol w:w="2426"/>
      </w:tblGrid>
      <w:tr w:rsidR="00B121C3" w:rsidRPr="00B121C3" w14:paraId="59B5C431" w14:textId="77777777" w:rsidTr="00624056">
        <w:trPr>
          <w:tblCellSpacing w:w="15" w:type="dxa"/>
        </w:trPr>
        <w:tc>
          <w:tcPr>
            <w:tcW w:w="0" w:type="auto"/>
            <w:tcBorders>
              <w:top w:val="nil"/>
              <w:left w:val="nil"/>
              <w:bottom w:val="nil"/>
              <w:right w:val="nil"/>
            </w:tcBorders>
            <w:shd w:val="clear" w:color="auto" w:fill="FFFFFF" w:themeFill="background1"/>
            <w:tcMar>
              <w:top w:w="60" w:type="dxa"/>
              <w:left w:w="75" w:type="dxa"/>
              <w:bottom w:w="60" w:type="dxa"/>
              <w:right w:w="150" w:type="dxa"/>
            </w:tcMar>
            <w:hideMark/>
          </w:tcPr>
          <w:p w14:paraId="179CF05C" w14:textId="77777777" w:rsidR="00B121C3" w:rsidRPr="00624056" w:rsidRDefault="00B121C3" w:rsidP="00B121C3">
            <w:pPr>
              <w:spacing w:after="0" w:line="240" w:lineRule="auto"/>
              <w:rPr>
                <w:rFonts w:eastAsia="Times New Roman" w:cstheme="minorHAnsi"/>
                <w:color w:val="444444"/>
                <w:sz w:val="23"/>
                <w:szCs w:val="23"/>
                <w:lang w:eastAsia="fi-FI"/>
              </w:rPr>
            </w:pPr>
            <w:r w:rsidRPr="00624056">
              <w:rPr>
                <w:rFonts w:eastAsia="Times New Roman" w:cstheme="minorHAnsi"/>
                <w:color w:val="444444"/>
                <w:sz w:val="23"/>
                <w:szCs w:val="23"/>
                <w:lang w:eastAsia="fi-FI"/>
              </w:rPr>
              <w:t>yli 100</w:t>
            </w:r>
            <w:r w:rsidRPr="00624056">
              <w:rPr>
                <w:rFonts w:eastAsia="Times New Roman" w:cstheme="minorHAnsi" w:hint="eastAsia"/>
                <w:color w:val="444444"/>
                <w:sz w:val="23"/>
                <w:szCs w:val="23"/>
                <w:lang w:eastAsia="fi-FI"/>
              </w:rPr>
              <w:t> </w:t>
            </w:r>
            <w:r w:rsidRPr="00624056">
              <w:rPr>
                <w:rFonts w:eastAsia="Times New Roman" w:cstheme="minorHAnsi"/>
                <w:color w:val="444444"/>
                <w:sz w:val="23"/>
                <w:szCs w:val="23"/>
                <w:lang w:eastAsia="fi-FI"/>
              </w:rPr>
              <w:t>000 tietoyksikk</w:t>
            </w:r>
            <w:r w:rsidRPr="00624056">
              <w:rPr>
                <w:rFonts w:eastAsia="Times New Roman" w:cstheme="minorHAnsi" w:hint="eastAsia"/>
                <w:color w:val="444444"/>
                <w:sz w:val="23"/>
                <w:szCs w:val="23"/>
                <w:lang w:eastAsia="fi-FI"/>
              </w:rPr>
              <w:t>öä</w:t>
            </w:r>
          </w:p>
        </w:tc>
        <w:tc>
          <w:tcPr>
            <w:tcW w:w="0" w:type="auto"/>
            <w:tcBorders>
              <w:top w:val="nil"/>
              <w:left w:val="nil"/>
              <w:bottom w:val="nil"/>
              <w:right w:val="nil"/>
            </w:tcBorders>
            <w:shd w:val="clear" w:color="auto" w:fill="FFFFFF" w:themeFill="background1"/>
            <w:tcMar>
              <w:top w:w="60" w:type="dxa"/>
              <w:left w:w="75" w:type="dxa"/>
              <w:bottom w:w="60" w:type="dxa"/>
              <w:right w:w="150" w:type="dxa"/>
            </w:tcMar>
            <w:hideMark/>
          </w:tcPr>
          <w:p w14:paraId="7ABDAD7E" w14:textId="77777777" w:rsidR="00B121C3" w:rsidRPr="00624056" w:rsidRDefault="00B121C3" w:rsidP="00B121C3">
            <w:pPr>
              <w:spacing w:after="0" w:line="240" w:lineRule="auto"/>
              <w:rPr>
                <w:rFonts w:eastAsia="Times New Roman" w:cstheme="minorHAnsi"/>
                <w:color w:val="444444"/>
                <w:sz w:val="23"/>
                <w:szCs w:val="23"/>
                <w:lang w:eastAsia="fi-FI"/>
              </w:rPr>
            </w:pPr>
            <w:r w:rsidRPr="00624056">
              <w:rPr>
                <w:rFonts w:eastAsia="Times New Roman" w:cstheme="minorHAnsi"/>
                <w:color w:val="444444"/>
                <w:sz w:val="23"/>
                <w:szCs w:val="23"/>
                <w:lang w:eastAsia="fi-FI"/>
              </w:rPr>
              <w:t xml:space="preserve">0,011 </w:t>
            </w:r>
            <w:r w:rsidRPr="00624056">
              <w:rPr>
                <w:rFonts w:eastAsia="Times New Roman" w:cstheme="minorHAnsi" w:hint="eastAsia"/>
                <w:color w:val="444444"/>
                <w:sz w:val="23"/>
                <w:szCs w:val="23"/>
                <w:lang w:eastAsia="fi-FI"/>
              </w:rPr>
              <w:t>€</w:t>
            </w:r>
          </w:p>
        </w:tc>
      </w:tr>
      <w:tr w:rsidR="00B121C3" w:rsidRPr="00B121C3" w14:paraId="57128F34" w14:textId="77777777" w:rsidTr="00624056">
        <w:trPr>
          <w:tblCellSpacing w:w="15" w:type="dxa"/>
        </w:trPr>
        <w:tc>
          <w:tcPr>
            <w:tcW w:w="0" w:type="auto"/>
            <w:tcBorders>
              <w:top w:val="nil"/>
              <w:left w:val="nil"/>
              <w:bottom w:val="nil"/>
              <w:right w:val="nil"/>
            </w:tcBorders>
            <w:shd w:val="clear" w:color="auto" w:fill="FFFFFF" w:themeFill="background1"/>
            <w:tcMar>
              <w:top w:w="60" w:type="dxa"/>
              <w:left w:w="75" w:type="dxa"/>
              <w:bottom w:w="60" w:type="dxa"/>
              <w:right w:w="150" w:type="dxa"/>
            </w:tcMar>
            <w:hideMark/>
          </w:tcPr>
          <w:p w14:paraId="2D346ABD" w14:textId="77777777" w:rsidR="00B121C3" w:rsidRPr="00624056" w:rsidRDefault="00B121C3" w:rsidP="00B121C3">
            <w:pPr>
              <w:spacing w:after="0" w:line="240" w:lineRule="auto"/>
              <w:rPr>
                <w:rFonts w:eastAsia="Times New Roman" w:cstheme="minorHAnsi"/>
                <w:color w:val="444444"/>
                <w:sz w:val="23"/>
                <w:szCs w:val="23"/>
                <w:lang w:eastAsia="fi-FI"/>
              </w:rPr>
            </w:pPr>
            <w:r w:rsidRPr="00624056">
              <w:rPr>
                <w:rFonts w:eastAsia="Times New Roman" w:cstheme="minorHAnsi"/>
                <w:color w:val="444444"/>
                <w:sz w:val="23"/>
                <w:szCs w:val="23"/>
                <w:lang w:eastAsia="fi-FI"/>
              </w:rPr>
              <w:t>yli 300</w:t>
            </w:r>
            <w:r w:rsidRPr="00624056">
              <w:rPr>
                <w:rFonts w:eastAsia="Times New Roman" w:cstheme="minorHAnsi" w:hint="eastAsia"/>
                <w:color w:val="444444"/>
                <w:sz w:val="23"/>
                <w:szCs w:val="23"/>
                <w:lang w:eastAsia="fi-FI"/>
              </w:rPr>
              <w:t> </w:t>
            </w:r>
            <w:r w:rsidRPr="00624056">
              <w:rPr>
                <w:rFonts w:eastAsia="Times New Roman" w:cstheme="minorHAnsi"/>
                <w:color w:val="444444"/>
                <w:sz w:val="23"/>
                <w:szCs w:val="23"/>
                <w:lang w:eastAsia="fi-FI"/>
              </w:rPr>
              <w:t>000 tietoyksikk</w:t>
            </w:r>
            <w:r w:rsidRPr="00624056">
              <w:rPr>
                <w:rFonts w:eastAsia="Times New Roman" w:cstheme="minorHAnsi" w:hint="eastAsia"/>
                <w:color w:val="444444"/>
                <w:sz w:val="23"/>
                <w:szCs w:val="23"/>
                <w:lang w:eastAsia="fi-FI"/>
              </w:rPr>
              <w:t>öä</w:t>
            </w:r>
          </w:p>
        </w:tc>
        <w:tc>
          <w:tcPr>
            <w:tcW w:w="0" w:type="auto"/>
            <w:tcBorders>
              <w:top w:val="nil"/>
              <w:left w:val="nil"/>
              <w:bottom w:val="nil"/>
              <w:right w:val="nil"/>
            </w:tcBorders>
            <w:shd w:val="clear" w:color="auto" w:fill="FFFFFF" w:themeFill="background1"/>
            <w:tcMar>
              <w:top w:w="60" w:type="dxa"/>
              <w:left w:w="75" w:type="dxa"/>
              <w:bottom w:w="60" w:type="dxa"/>
              <w:right w:w="150" w:type="dxa"/>
            </w:tcMar>
            <w:hideMark/>
          </w:tcPr>
          <w:p w14:paraId="4EEF8D75" w14:textId="77777777" w:rsidR="00B121C3" w:rsidRPr="00624056" w:rsidRDefault="00B121C3" w:rsidP="00B121C3">
            <w:pPr>
              <w:spacing w:after="0" w:line="240" w:lineRule="auto"/>
              <w:rPr>
                <w:rFonts w:eastAsia="Times New Roman" w:cstheme="minorHAnsi"/>
                <w:color w:val="444444"/>
                <w:sz w:val="23"/>
                <w:szCs w:val="23"/>
                <w:lang w:eastAsia="fi-FI"/>
              </w:rPr>
            </w:pPr>
            <w:r w:rsidRPr="00624056">
              <w:rPr>
                <w:rFonts w:eastAsia="Times New Roman" w:cstheme="minorHAnsi"/>
                <w:color w:val="444444"/>
                <w:sz w:val="23"/>
                <w:szCs w:val="23"/>
                <w:lang w:eastAsia="fi-FI"/>
              </w:rPr>
              <w:t xml:space="preserve">0,01 </w:t>
            </w:r>
            <w:r w:rsidRPr="00624056">
              <w:rPr>
                <w:rFonts w:eastAsia="Times New Roman" w:cstheme="minorHAnsi" w:hint="eastAsia"/>
                <w:color w:val="444444"/>
                <w:sz w:val="23"/>
                <w:szCs w:val="23"/>
                <w:lang w:eastAsia="fi-FI"/>
              </w:rPr>
              <w:t>€</w:t>
            </w:r>
          </w:p>
        </w:tc>
      </w:tr>
      <w:tr w:rsidR="00B121C3" w:rsidRPr="00B121C3" w14:paraId="2624438C" w14:textId="77777777" w:rsidTr="00624056">
        <w:trPr>
          <w:tblCellSpacing w:w="15" w:type="dxa"/>
        </w:trPr>
        <w:tc>
          <w:tcPr>
            <w:tcW w:w="0" w:type="auto"/>
            <w:tcBorders>
              <w:top w:val="nil"/>
              <w:left w:val="nil"/>
              <w:bottom w:val="nil"/>
              <w:right w:val="nil"/>
            </w:tcBorders>
            <w:shd w:val="clear" w:color="auto" w:fill="FFFFFF" w:themeFill="background1"/>
            <w:tcMar>
              <w:top w:w="60" w:type="dxa"/>
              <w:left w:w="75" w:type="dxa"/>
              <w:bottom w:w="60" w:type="dxa"/>
              <w:right w:w="150" w:type="dxa"/>
            </w:tcMar>
            <w:hideMark/>
          </w:tcPr>
          <w:p w14:paraId="7E0CA597" w14:textId="77777777" w:rsidR="00B121C3" w:rsidRPr="00624056" w:rsidRDefault="00B121C3" w:rsidP="00B121C3">
            <w:pPr>
              <w:spacing w:after="0" w:line="240" w:lineRule="auto"/>
              <w:rPr>
                <w:rFonts w:eastAsia="Times New Roman" w:cstheme="minorHAnsi"/>
                <w:color w:val="444444"/>
                <w:sz w:val="23"/>
                <w:szCs w:val="23"/>
                <w:lang w:eastAsia="fi-FI"/>
              </w:rPr>
            </w:pPr>
            <w:r w:rsidRPr="00624056">
              <w:rPr>
                <w:rFonts w:eastAsia="Times New Roman" w:cstheme="minorHAnsi"/>
                <w:color w:val="444444"/>
                <w:sz w:val="23"/>
                <w:szCs w:val="23"/>
                <w:lang w:eastAsia="fi-FI"/>
              </w:rPr>
              <w:t>yli 500</w:t>
            </w:r>
            <w:r w:rsidRPr="00624056">
              <w:rPr>
                <w:rFonts w:eastAsia="Times New Roman" w:cstheme="minorHAnsi" w:hint="eastAsia"/>
                <w:color w:val="444444"/>
                <w:sz w:val="23"/>
                <w:szCs w:val="23"/>
                <w:lang w:eastAsia="fi-FI"/>
              </w:rPr>
              <w:t> </w:t>
            </w:r>
            <w:r w:rsidRPr="00624056">
              <w:rPr>
                <w:rFonts w:eastAsia="Times New Roman" w:cstheme="minorHAnsi"/>
                <w:color w:val="444444"/>
                <w:sz w:val="23"/>
                <w:szCs w:val="23"/>
                <w:lang w:eastAsia="fi-FI"/>
              </w:rPr>
              <w:t>000 tietoyksikk</w:t>
            </w:r>
            <w:r w:rsidRPr="00624056">
              <w:rPr>
                <w:rFonts w:eastAsia="Times New Roman" w:cstheme="minorHAnsi" w:hint="eastAsia"/>
                <w:color w:val="444444"/>
                <w:sz w:val="23"/>
                <w:szCs w:val="23"/>
                <w:lang w:eastAsia="fi-FI"/>
              </w:rPr>
              <w:t>öä</w:t>
            </w:r>
          </w:p>
        </w:tc>
        <w:tc>
          <w:tcPr>
            <w:tcW w:w="0" w:type="auto"/>
            <w:tcBorders>
              <w:top w:val="nil"/>
              <w:left w:val="nil"/>
              <w:bottom w:val="nil"/>
              <w:right w:val="nil"/>
            </w:tcBorders>
            <w:shd w:val="clear" w:color="auto" w:fill="FFFFFF" w:themeFill="background1"/>
            <w:tcMar>
              <w:top w:w="60" w:type="dxa"/>
              <w:left w:w="75" w:type="dxa"/>
              <w:bottom w:w="60" w:type="dxa"/>
              <w:right w:w="150" w:type="dxa"/>
            </w:tcMar>
            <w:hideMark/>
          </w:tcPr>
          <w:p w14:paraId="46397AAE" w14:textId="77777777" w:rsidR="00B121C3" w:rsidRPr="00624056" w:rsidRDefault="00B121C3" w:rsidP="00B121C3">
            <w:pPr>
              <w:spacing w:after="0" w:line="240" w:lineRule="auto"/>
              <w:rPr>
                <w:rFonts w:eastAsia="Times New Roman" w:cstheme="minorHAnsi"/>
                <w:color w:val="444444"/>
                <w:sz w:val="23"/>
                <w:szCs w:val="23"/>
                <w:lang w:eastAsia="fi-FI"/>
              </w:rPr>
            </w:pPr>
            <w:r w:rsidRPr="00624056">
              <w:rPr>
                <w:rFonts w:eastAsia="Times New Roman" w:cstheme="minorHAnsi"/>
                <w:color w:val="444444"/>
                <w:sz w:val="23"/>
                <w:szCs w:val="23"/>
                <w:lang w:eastAsia="fi-FI"/>
              </w:rPr>
              <w:t xml:space="preserve">0,009 </w:t>
            </w:r>
            <w:r w:rsidRPr="00624056">
              <w:rPr>
                <w:rFonts w:eastAsia="Times New Roman" w:cstheme="minorHAnsi" w:hint="eastAsia"/>
                <w:color w:val="444444"/>
                <w:sz w:val="23"/>
                <w:szCs w:val="23"/>
                <w:lang w:eastAsia="fi-FI"/>
              </w:rPr>
              <w:t>€</w:t>
            </w:r>
          </w:p>
        </w:tc>
      </w:tr>
      <w:tr w:rsidR="00B121C3" w:rsidRPr="00B121C3" w14:paraId="3FBE6B05" w14:textId="77777777" w:rsidTr="00624056">
        <w:trPr>
          <w:tblCellSpacing w:w="15" w:type="dxa"/>
        </w:trPr>
        <w:tc>
          <w:tcPr>
            <w:tcW w:w="0" w:type="auto"/>
            <w:tcBorders>
              <w:top w:val="nil"/>
              <w:left w:val="nil"/>
              <w:bottom w:val="nil"/>
              <w:right w:val="nil"/>
            </w:tcBorders>
            <w:shd w:val="clear" w:color="auto" w:fill="FFFFFF" w:themeFill="background1"/>
            <w:tcMar>
              <w:top w:w="60" w:type="dxa"/>
              <w:left w:w="75" w:type="dxa"/>
              <w:bottom w:w="60" w:type="dxa"/>
              <w:right w:w="150" w:type="dxa"/>
            </w:tcMar>
            <w:hideMark/>
          </w:tcPr>
          <w:p w14:paraId="58401FA2" w14:textId="77777777" w:rsidR="00B121C3" w:rsidRPr="00624056" w:rsidRDefault="00B121C3" w:rsidP="00B121C3">
            <w:pPr>
              <w:spacing w:after="0" w:line="240" w:lineRule="auto"/>
              <w:rPr>
                <w:rFonts w:eastAsia="Times New Roman" w:cstheme="minorHAnsi"/>
                <w:color w:val="444444"/>
                <w:sz w:val="23"/>
                <w:szCs w:val="23"/>
                <w:lang w:eastAsia="fi-FI"/>
              </w:rPr>
            </w:pPr>
            <w:r w:rsidRPr="00624056">
              <w:rPr>
                <w:rFonts w:eastAsia="Times New Roman" w:cstheme="minorHAnsi"/>
                <w:color w:val="444444"/>
                <w:sz w:val="23"/>
                <w:szCs w:val="23"/>
                <w:lang w:eastAsia="fi-FI"/>
              </w:rPr>
              <w:lastRenderedPageBreak/>
              <w:t>yli 2</w:t>
            </w:r>
            <w:r w:rsidRPr="00624056">
              <w:rPr>
                <w:rFonts w:eastAsia="Times New Roman" w:cstheme="minorHAnsi" w:hint="eastAsia"/>
                <w:color w:val="444444"/>
                <w:sz w:val="23"/>
                <w:szCs w:val="23"/>
                <w:lang w:eastAsia="fi-FI"/>
              </w:rPr>
              <w:t> </w:t>
            </w:r>
            <w:r w:rsidRPr="00624056">
              <w:rPr>
                <w:rFonts w:eastAsia="Times New Roman" w:cstheme="minorHAnsi"/>
                <w:color w:val="444444"/>
                <w:sz w:val="23"/>
                <w:szCs w:val="23"/>
                <w:lang w:eastAsia="fi-FI"/>
              </w:rPr>
              <w:t>500</w:t>
            </w:r>
            <w:r w:rsidRPr="00624056">
              <w:rPr>
                <w:rFonts w:eastAsia="Times New Roman" w:cstheme="minorHAnsi" w:hint="eastAsia"/>
                <w:color w:val="444444"/>
                <w:sz w:val="23"/>
                <w:szCs w:val="23"/>
                <w:lang w:eastAsia="fi-FI"/>
              </w:rPr>
              <w:t> </w:t>
            </w:r>
            <w:r w:rsidRPr="00624056">
              <w:rPr>
                <w:rFonts w:eastAsia="Times New Roman" w:cstheme="minorHAnsi"/>
                <w:color w:val="444444"/>
                <w:sz w:val="23"/>
                <w:szCs w:val="23"/>
                <w:lang w:eastAsia="fi-FI"/>
              </w:rPr>
              <w:t>000 tietoyksikk</w:t>
            </w:r>
            <w:r w:rsidRPr="00624056">
              <w:rPr>
                <w:rFonts w:eastAsia="Times New Roman" w:cstheme="minorHAnsi" w:hint="eastAsia"/>
                <w:color w:val="444444"/>
                <w:sz w:val="23"/>
                <w:szCs w:val="23"/>
                <w:lang w:eastAsia="fi-FI"/>
              </w:rPr>
              <w:t>öä</w:t>
            </w:r>
          </w:p>
        </w:tc>
        <w:tc>
          <w:tcPr>
            <w:tcW w:w="0" w:type="auto"/>
            <w:tcBorders>
              <w:top w:val="nil"/>
              <w:left w:val="nil"/>
              <w:bottom w:val="nil"/>
              <w:right w:val="nil"/>
            </w:tcBorders>
            <w:shd w:val="clear" w:color="auto" w:fill="FFFFFF" w:themeFill="background1"/>
            <w:tcMar>
              <w:top w:w="60" w:type="dxa"/>
              <w:left w:w="75" w:type="dxa"/>
              <w:bottom w:w="60" w:type="dxa"/>
              <w:right w:w="150" w:type="dxa"/>
            </w:tcMar>
            <w:hideMark/>
          </w:tcPr>
          <w:p w14:paraId="2F0A7886" w14:textId="77777777" w:rsidR="00B121C3" w:rsidRPr="00624056" w:rsidRDefault="00B121C3" w:rsidP="00B121C3">
            <w:pPr>
              <w:spacing w:after="0" w:line="240" w:lineRule="auto"/>
              <w:rPr>
                <w:rFonts w:eastAsia="Times New Roman" w:cstheme="minorHAnsi"/>
                <w:color w:val="444444"/>
                <w:sz w:val="23"/>
                <w:szCs w:val="23"/>
                <w:lang w:eastAsia="fi-FI"/>
              </w:rPr>
            </w:pPr>
            <w:r w:rsidRPr="00624056">
              <w:rPr>
                <w:rFonts w:eastAsia="Times New Roman" w:cstheme="minorHAnsi"/>
                <w:color w:val="444444"/>
                <w:sz w:val="23"/>
                <w:szCs w:val="23"/>
                <w:lang w:eastAsia="fi-FI"/>
              </w:rPr>
              <w:t xml:space="preserve">0,007 </w:t>
            </w:r>
            <w:r w:rsidRPr="00624056">
              <w:rPr>
                <w:rFonts w:eastAsia="Times New Roman" w:cstheme="minorHAnsi" w:hint="eastAsia"/>
                <w:color w:val="444444"/>
                <w:sz w:val="23"/>
                <w:szCs w:val="23"/>
                <w:lang w:eastAsia="fi-FI"/>
              </w:rPr>
              <w:t>€</w:t>
            </w:r>
          </w:p>
        </w:tc>
      </w:tr>
      <w:tr w:rsidR="00B121C3" w:rsidRPr="00B121C3" w14:paraId="4F35C9C8" w14:textId="77777777" w:rsidTr="00624056">
        <w:trPr>
          <w:tblCellSpacing w:w="15" w:type="dxa"/>
        </w:trPr>
        <w:tc>
          <w:tcPr>
            <w:tcW w:w="0" w:type="auto"/>
            <w:tcBorders>
              <w:top w:val="nil"/>
              <w:left w:val="nil"/>
              <w:bottom w:val="nil"/>
              <w:right w:val="nil"/>
            </w:tcBorders>
            <w:shd w:val="clear" w:color="auto" w:fill="FFFFFF" w:themeFill="background1"/>
            <w:tcMar>
              <w:top w:w="60" w:type="dxa"/>
              <w:left w:w="75" w:type="dxa"/>
              <w:bottom w:w="60" w:type="dxa"/>
              <w:right w:w="150" w:type="dxa"/>
            </w:tcMar>
            <w:hideMark/>
          </w:tcPr>
          <w:p w14:paraId="071C7D74" w14:textId="77777777" w:rsidR="00B121C3" w:rsidRPr="00624056" w:rsidRDefault="00B121C3" w:rsidP="00B121C3">
            <w:pPr>
              <w:spacing w:after="0" w:line="240" w:lineRule="auto"/>
              <w:rPr>
                <w:rFonts w:eastAsia="Times New Roman" w:cstheme="minorHAnsi"/>
                <w:color w:val="444444"/>
                <w:sz w:val="23"/>
                <w:szCs w:val="23"/>
                <w:lang w:eastAsia="fi-FI"/>
              </w:rPr>
            </w:pPr>
            <w:r w:rsidRPr="00624056">
              <w:rPr>
                <w:rFonts w:eastAsia="Times New Roman" w:cstheme="minorHAnsi"/>
                <w:color w:val="444444"/>
                <w:sz w:val="23"/>
                <w:szCs w:val="23"/>
                <w:lang w:eastAsia="fi-FI"/>
              </w:rPr>
              <w:t>yli 3</w:t>
            </w:r>
            <w:r w:rsidRPr="00624056">
              <w:rPr>
                <w:rFonts w:eastAsia="Times New Roman" w:cstheme="minorHAnsi" w:hint="eastAsia"/>
                <w:color w:val="444444"/>
                <w:sz w:val="23"/>
                <w:szCs w:val="23"/>
                <w:lang w:eastAsia="fi-FI"/>
              </w:rPr>
              <w:t> </w:t>
            </w:r>
            <w:r w:rsidRPr="00624056">
              <w:rPr>
                <w:rFonts w:eastAsia="Times New Roman" w:cstheme="minorHAnsi"/>
                <w:color w:val="444444"/>
                <w:sz w:val="23"/>
                <w:szCs w:val="23"/>
                <w:lang w:eastAsia="fi-FI"/>
              </w:rPr>
              <w:t>400</w:t>
            </w:r>
            <w:r w:rsidRPr="00624056">
              <w:rPr>
                <w:rFonts w:eastAsia="Times New Roman" w:cstheme="minorHAnsi" w:hint="eastAsia"/>
                <w:color w:val="444444"/>
                <w:sz w:val="23"/>
                <w:szCs w:val="23"/>
                <w:lang w:eastAsia="fi-FI"/>
              </w:rPr>
              <w:t> </w:t>
            </w:r>
            <w:r w:rsidRPr="00624056">
              <w:rPr>
                <w:rFonts w:eastAsia="Times New Roman" w:cstheme="minorHAnsi"/>
                <w:color w:val="444444"/>
                <w:sz w:val="23"/>
                <w:szCs w:val="23"/>
                <w:lang w:eastAsia="fi-FI"/>
              </w:rPr>
              <w:t>000 tietoyksikk</w:t>
            </w:r>
            <w:r w:rsidRPr="00624056">
              <w:rPr>
                <w:rFonts w:eastAsia="Times New Roman" w:cstheme="minorHAnsi" w:hint="eastAsia"/>
                <w:color w:val="444444"/>
                <w:sz w:val="23"/>
                <w:szCs w:val="23"/>
                <w:lang w:eastAsia="fi-FI"/>
              </w:rPr>
              <w:t>öä</w:t>
            </w:r>
          </w:p>
        </w:tc>
        <w:tc>
          <w:tcPr>
            <w:tcW w:w="0" w:type="auto"/>
            <w:tcBorders>
              <w:top w:val="nil"/>
              <w:left w:val="nil"/>
              <w:bottom w:val="nil"/>
              <w:right w:val="nil"/>
            </w:tcBorders>
            <w:shd w:val="clear" w:color="auto" w:fill="FFFFFF" w:themeFill="background1"/>
            <w:tcMar>
              <w:top w:w="60" w:type="dxa"/>
              <w:left w:w="75" w:type="dxa"/>
              <w:bottom w:w="60" w:type="dxa"/>
              <w:right w:w="150" w:type="dxa"/>
            </w:tcMar>
            <w:hideMark/>
          </w:tcPr>
          <w:p w14:paraId="6B058E6D" w14:textId="77777777" w:rsidR="00B121C3" w:rsidRPr="00624056" w:rsidRDefault="00B121C3" w:rsidP="00B121C3">
            <w:pPr>
              <w:spacing w:after="0" w:line="240" w:lineRule="auto"/>
              <w:rPr>
                <w:rFonts w:eastAsia="Times New Roman" w:cstheme="minorHAnsi"/>
                <w:color w:val="444444"/>
                <w:sz w:val="23"/>
                <w:szCs w:val="23"/>
                <w:lang w:eastAsia="fi-FI"/>
              </w:rPr>
            </w:pPr>
            <w:r w:rsidRPr="00624056">
              <w:rPr>
                <w:rFonts w:eastAsia="Times New Roman" w:cstheme="minorHAnsi"/>
                <w:color w:val="444444"/>
                <w:sz w:val="23"/>
                <w:szCs w:val="23"/>
                <w:lang w:eastAsia="fi-FI"/>
              </w:rPr>
              <w:t xml:space="preserve">0,005 </w:t>
            </w:r>
            <w:r w:rsidRPr="00624056">
              <w:rPr>
                <w:rFonts w:eastAsia="Times New Roman" w:cstheme="minorHAnsi" w:hint="eastAsia"/>
                <w:color w:val="444444"/>
                <w:sz w:val="23"/>
                <w:szCs w:val="23"/>
                <w:lang w:eastAsia="fi-FI"/>
              </w:rPr>
              <w:t>€</w:t>
            </w:r>
          </w:p>
        </w:tc>
      </w:tr>
      <w:tr w:rsidR="00B121C3" w:rsidRPr="00B121C3" w14:paraId="0D5A2C71" w14:textId="77777777" w:rsidTr="00624056">
        <w:trPr>
          <w:tblCellSpacing w:w="15" w:type="dxa"/>
        </w:trPr>
        <w:tc>
          <w:tcPr>
            <w:tcW w:w="0" w:type="auto"/>
            <w:tcBorders>
              <w:top w:val="nil"/>
              <w:left w:val="nil"/>
              <w:bottom w:val="nil"/>
              <w:right w:val="nil"/>
            </w:tcBorders>
            <w:shd w:val="clear" w:color="auto" w:fill="FFFFFF" w:themeFill="background1"/>
            <w:tcMar>
              <w:top w:w="60" w:type="dxa"/>
              <w:left w:w="75" w:type="dxa"/>
              <w:bottom w:w="60" w:type="dxa"/>
              <w:right w:w="150" w:type="dxa"/>
            </w:tcMar>
            <w:hideMark/>
          </w:tcPr>
          <w:p w14:paraId="5D8AE3EF" w14:textId="77777777" w:rsidR="00B121C3" w:rsidRPr="00624056" w:rsidRDefault="00B121C3" w:rsidP="00B121C3">
            <w:pPr>
              <w:spacing w:after="0" w:line="240" w:lineRule="auto"/>
              <w:rPr>
                <w:rFonts w:eastAsia="Times New Roman" w:cstheme="minorHAnsi"/>
                <w:color w:val="444444"/>
                <w:sz w:val="23"/>
                <w:szCs w:val="23"/>
                <w:lang w:eastAsia="fi-FI"/>
              </w:rPr>
            </w:pPr>
            <w:r w:rsidRPr="00624056">
              <w:rPr>
                <w:rFonts w:eastAsia="Times New Roman" w:cstheme="minorHAnsi"/>
                <w:color w:val="444444"/>
                <w:sz w:val="23"/>
                <w:szCs w:val="23"/>
                <w:lang w:eastAsia="fi-FI"/>
              </w:rPr>
              <w:t>yli 5</w:t>
            </w:r>
            <w:r w:rsidRPr="00624056">
              <w:rPr>
                <w:rFonts w:eastAsia="Times New Roman" w:cstheme="minorHAnsi" w:hint="eastAsia"/>
                <w:color w:val="444444"/>
                <w:sz w:val="23"/>
                <w:szCs w:val="23"/>
                <w:lang w:eastAsia="fi-FI"/>
              </w:rPr>
              <w:t> </w:t>
            </w:r>
            <w:r w:rsidRPr="00624056">
              <w:rPr>
                <w:rFonts w:eastAsia="Times New Roman" w:cstheme="minorHAnsi"/>
                <w:color w:val="444444"/>
                <w:sz w:val="23"/>
                <w:szCs w:val="23"/>
                <w:lang w:eastAsia="fi-FI"/>
              </w:rPr>
              <w:t>000</w:t>
            </w:r>
            <w:r w:rsidRPr="00624056">
              <w:rPr>
                <w:rFonts w:eastAsia="Times New Roman" w:cstheme="minorHAnsi" w:hint="eastAsia"/>
                <w:color w:val="444444"/>
                <w:sz w:val="23"/>
                <w:szCs w:val="23"/>
                <w:lang w:eastAsia="fi-FI"/>
              </w:rPr>
              <w:t> </w:t>
            </w:r>
            <w:r w:rsidRPr="00624056">
              <w:rPr>
                <w:rFonts w:eastAsia="Times New Roman" w:cstheme="minorHAnsi"/>
                <w:color w:val="444444"/>
                <w:sz w:val="23"/>
                <w:szCs w:val="23"/>
                <w:lang w:eastAsia="fi-FI"/>
              </w:rPr>
              <w:t>000 tietoyksikk</w:t>
            </w:r>
            <w:r w:rsidRPr="00624056">
              <w:rPr>
                <w:rFonts w:eastAsia="Times New Roman" w:cstheme="minorHAnsi" w:hint="eastAsia"/>
                <w:color w:val="444444"/>
                <w:sz w:val="23"/>
                <w:szCs w:val="23"/>
                <w:lang w:eastAsia="fi-FI"/>
              </w:rPr>
              <w:t>öä</w:t>
            </w:r>
          </w:p>
        </w:tc>
        <w:tc>
          <w:tcPr>
            <w:tcW w:w="0" w:type="auto"/>
            <w:tcBorders>
              <w:top w:val="nil"/>
              <w:left w:val="nil"/>
              <w:bottom w:val="nil"/>
              <w:right w:val="nil"/>
            </w:tcBorders>
            <w:shd w:val="clear" w:color="auto" w:fill="FFFFFF" w:themeFill="background1"/>
            <w:tcMar>
              <w:top w:w="60" w:type="dxa"/>
              <w:left w:w="75" w:type="dxa"/>
              <w:bottom w:w="60" w:type="dxa"/>
              <w:right w:w="150" w:type="dxa"/>
            </w:tcMar>
            <w:hideMark/>
          </w:tcPr>
          <w:p w14:paraId="34571F57" w14:textId="3C59EFAB" w:rsidR="00B027E3" w:rsidRPr="00624056" w:rsidRDefault="00B121C3" w:rsidP="00B121C3">
            <w:pPr>
              <w:spacing w:after="0" w:line="240" w:lineRule="auto"/>
              <w:rPr>
                <w:rFonts w:eastAsia="Times New Roman" w:cstheme="minorHAnsi"/>
                <w:color w:val="444444"/>
                <w:sz w:val="23"/>
                <w:szCs w:val="23"/>
                <w:lang w:eastAsia="fi-FI"/>
              </w:rPr>
            </w:pPr>
            <w:r w:rsidRPr="00624056">
              <w:rPr>
                <w:rFonts w:eastAsia="Times New Roman" w:cstheme="minorHAnsi"/>
                <w:color w:val="444444"/>
                <w:sz w:val="23"/>
                <w:szCs w:val="23"/>
                <w:lang w:eastAsia="fi-FI"/>
              </w:rPr>
              <w:t xml:space="preserve">0,004 </w:t>
            </w:r>
            <w:r w:rsidRPr="00624056">
              <w:rPr>
                <w:rFonts w:eastAsia="Times New Roman" w:cstheme="minorHAnsi" w:hint="eastAsia"/>
                <w:color w:val="444444"/>
                <w:sz w:val="23"/>
                <w:szCs w:val="23"/>
                <w:lang w:eastAsia="fi-FI"/>
              </w:rPr>
              <w:t>€</w:t>
            </w:r>
          </w:p>
        </w:tc>
      </w:tr>
    </w:tbl>
    <w:p w14:paraId="1D86D6F5" w14:textId="77777777" w:rsidR="009A114B" w:rsidRDefault="009A114B" w:rsidP="00B121C3">
      <w:pPr>
        <w:pStyle w:val="Otsikko4"/>
        <w:rPr>
          <w:rFonts w:eastAsia="Times New Roman"/>
          <w:lang w:eastAsia="fi-FI"/>
        </w:rPr>
      </w:pPr>
    </w:p>
    <w:p w14:paraId="5767AABD" w14:textId="0E5CE9ED" w:rsidR="00B121C3" w:rsidRPr="00B121C3" w:rsidRDefault="00B121C3" w:rsidP="00B121C3">
      <w:pPr>
        <w:pStyle w:val="Otsikko4"/>
        <w:rPr>
          <w:rFonts w:eastAsia="Times New Roman"/>
          <w:lang w:eastAsia="fi-FI"/>
        </w:rPr>
      </w:pPr>
      <w:r w:rsidRPr="00B121C3">
        <w:rPr>
          <w:rFonts w:eastAsia="Times New Roman"/>
          <w:lang w:eastAsia="fi-FI"/>
        </w:rPr>
        <w:t>5 JULKISHALLINNON POIMINTAPALVELU</w:t>
      </w:r>
    </w:p>
    <w:p w14:paraId="3F0DFDA3"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Julkishallinnon poimintapalvelu on palvelu, jossa väestötietojärjestelmästä haetaan tietoja erilaisin poimintaperustein (esim. henkilön ikä, kotikunta). Asiakas voi myös toimittaa omia syöttötiedostojaan poimintaperusteeksi (esim. rakennustunnus, kiinteistötunnus, ikäryhmä).</w:t>
      </w:r>
    </w:p>
    <w:p w14:paraId="16C81C0D"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Toimitusmaksu (poimintakohtainen) 600 €</w:t>
      </w:r>
    </w:p>
    <w:p w14:paraId="15E8DD4A"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Väestötietojärjestelmän tiedot 0,020 €/tietoyksikkö</w:t>
      </w:r>
    </w:p>
    <w:p w14:paraId="217E2D10"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Maksut sisältävät tietojen poiminnan tietoluvassa määriteltyjen ehtojen mukaisesti sekä tietojen toimituksen asiakkaan kanssa sovitulla tavalla.</w:t>
      </w:r>
    </w:p>
    <w:p w14:paraId="009375BD"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Tietoyksikkömaksuihin sovelletaan lukumääräperusteista alennusta silloin, kun tietojenluovutus ylittää:</w:t>
      </w:r>
    </w:p>
    <w:tbl>
      <w:tblPr>
        <w:tblW w:w="9450" w:type="dxa"/>
        <w:tblCellSpacing w:w="15" w:type="dxa"/>
        <w:shd w:val="clear" w:color="auto" w:fill="FFFFFF"/>
        <w:tblCellMar>
          <w:left w:w="0" w:type="dxa"/>
          <w:right w:w="0" w:type="dxa"/>
        </w:tblCellMar>
        <w:tblLook w:val="04A0" w:firstRow="1" w:lastRow="0" w:firstColumn="1" w:lastColumn="0" w:noHBand="0" w:noVBand="1"/>
      </w:tblPr>
      <w:tblGrid>
        <w:gridCol w:w="6839"/>
        <w:gridCol w:w="2611"/>
      </w:tblGrid>
      <w:tr w:rsidR="00B121C3" w:rsidRPr="00B121C3" w14:paraId="4D0CBBE0" w14:textId="77777777" w:rsidTr="00624056">
        <w:trPr>
          <w:tblCellSpacing w:w="15" w:type="dxa"/>
        </w:trPr>
        <w:tc>
          <w:tcPr>
            <w:tcW w:w="0" w:type="auto"/>
            <w:tcBorders>
              <w:top w:val="nil"/>
              <w:left w:val="nil"/>
              <w:bottom w:val="nil"/>
              <w:right w:val="nil"/>
            </w:tcBorders>
            <w:shd w:val="clear" w:color="auto" w:fill="FFFFFF" w:themeFill="background1"/>
            <w:tcMar>
              <w:top w:w="60" w:type="dxa"/>
              <w:left w:w="75" w:type="dxa"/>
              <w:bottom w:w="60" w:type="dxa"/>
              <w:right w:w="150" w:type="dxa"/>
            </w:tcMar>
            <w:hideMark/>
          </w:tcPr>
          <w:p w14:paraId="34188C9B" w14:textId="77777777" w:rsidR="00B121C3" w:rsidRPr="00624056" w:rsidRDefault="00B121C3" w:rsidP="00B121C3">
            <w:pPr>
              <w:spacing w:after="0" w:line="240" w:lineRule="auto"/>
              <w:rPr>
                <w:rFonts w:eastAsia="Times New Roman" w:cstheme="minorHAnsi"/>
                <w:color w:val="444444"/>
                <w:sz w:val="23"/>
                <w:szCs w:val="23"/>
                <w:lang w:eastAsia="fi-FI"/>
              </w:rPr>
            </w:pPr>
            <w:r w:rsidRPr="00624056">
              <w:rPr>
                <w:rFonts w:eastAsia="Times New Roman" w:cstheme="minorHAnsi"/>
                <w:color w:val="444444"/>
                <w:sz w:val="23"/>
                <w:szCs w:val="23"/>
                <w:lang w:eastAsia="fi-FI"/>
              </w:rPr>
              <w:t>100</w:t>
            </w:r>
            <w:r w:rsidRPr="00624056">
              <w:rPr>
                <w:rFonts w:eastAsia="Times New Roman" w:cstheme="minorHAnsi" w:hint="eastAsia"/>
                <w:color w:val="444444"/>
                <w:sz w:val="23"/>
                <w:szCs w:val="23"/>
                <w:lang w:eastAsia="fi-FI"/>
              </w:rPr>
              <w:t> </w:t>
            </w:r>
            <w:r w:rsidRPr="00624056">
              <w:rPr>
                <w:rFonts w:eastAsia="Times New Roman" w:cstheme="minorHAnsi"/>
                <w:color w:val="444444"/>
                <w:sz w:val="23"/>
                <w:szCs w:val="23"/>
                <w:lang w:eastAsia="fi-FI"/>
              </w:rPr>
              <w:t>000 tietoyksikk</w:t>
            </w:r>
            <w:r w:rsidRPr="00624056">
              <w:rPr>
                <w:rFonts w:eastAsia="Times New Roman" w:cstheme="minorHAnsi" w:hint="eastAsia"/>
                <w:color w:val="444444"/>
                <w:sz w:val="23"/>
                <w:szCs w:val="23"/>
                <w:lang w:eastAsia="fi-FI"/>
              </w:rPr>
              <w:t>öä</w:t>
            </w:r>
          </w:p>
        </w:tc>
        <w:tc>
          <w:tcPr>
            <w:tcW w:w="0" w:type="auto"/>
            <w:tcBorders>
              <w:top w:val="nil"/>
              <w:left w:val="nil"/>
              <w:bottom w:val="nil"/>
              <w:right w:val="nil"/>
            </w:tcBorders>
            <w:shd w:val="clear" w:color="auto" w:fill="FFFFFF" w:themeFill="background1"/>
            <w:tcMar>
              <w:top w:w="60" w:type="dxa"/>
              <w:left w:w="75" w:type="dxa"/>
              <w:bottom w:w="60" w:type="dxa"/>
              <w:right w:w="150" w:type="dxa"/>
            </w:tcMar>
            <w:hideMark/>
          </w:tcPr>
          <w:p w14:paraId="2CD6F1F3" w14:textId="77777777" w:rsidR="00B121C3" w:rsidRPr="00624056" w:rsidRDefault="00B121C3" w:rsidP="00B121C3">
            <w:pPr>
              <w:spacing w:after="0" w:line="240" w:lineRule="auto"/>
              <w:rPr>
                <w:rFonts w:eastAsia="Times New Roman" w:cstheme="minorHAnsi"/>
                <w:color w:val="444444"/>
                <w:sz w:val="23"/>
                <w:szCs w:val="23"/>
                <w:lang w:eastAsia="fi-FI"/>
              </w:rPr>
            </w:pPr>
            <w:r w:rsidRPr="00624056">
              <w:rPr>
                <w:rFonts w:eastAsia="Times New Roman" w:cstheme="minorHAnsi"/>
                <w:color w:val="444444"/>
                <w:sz w:val="23"/>
                <w:szCs w:val="23"/>
                <w:lang w:eastAsia="fi-FI"/>
              </w:rPr>
              <w:t xml:space="preserve">0,011 </w:t>
            </w:r>
            <w:r w:rsidRPr="00624056">
              <w:rPr>
                <w:rFonts w:eastAsia="Times New Roman" w:cstheme="minorHAnsi" w:hint="eastAsia"/>
                <w:color w:val="444444"/>
                <w:sz w:val="23"/>
                <w:szCs w:val="23"/>
                <w:lang w:eastAsia="fi-FI"/>
              </w:rPr>
              <w:t>€</w:t>
            </w:r>
          </w:p>
        </w:tc>
      </w:tr>
      <w:tr w:rsidR="00B121C3" w:rsidRPr="00B121C3" w14:paraId="37855FCA" w14:textId="77777777" w:rsidTr="00624056">
        <w:trPr>
          <w:tblCellSpacing w:w="15" w:type="dxa"/>
        </w:trPr>
        <w:tc>
          <w:tcPr>
            <w:tcW w:w="0" w:type="auto"/>
            <w:tcBorders>
              <w:top w:val="nil"/>
              <w:left w:val="nil"/>
              <w:bottom w:val="nil"/>
              <w:right w:val="nil"/>
            </w:tcBorders>
            <w:shd w:val="clear" w:color="auto" w:fill="FFFFFF" w:themeFill="background1"/>
            <w:tcMar>
              <w:top w:w="60" w:type="dxa"/>
              <w:left w:w="75" w:type="dxa"/>
              <w:bottom w:w="60" w:type="dxa"/>
              <w:right w:w="150" w:type="dxa"/>
            </w:tcMar>
            <w:hideMark/>
          </w:tcPr>
          <w:p w14:paraId="7C90523B" w14:textId="77777777" w:rsidR="00B121C3" w:rsidRPr="00624056" w:rsidRDefault="00B121C3" w:rsidP="00B121C3">
            <w:pPr>
              <w:spacing w:after="0" w:line="240" w:lineRule="auto"/>
              <w:rPr>
                <w:rFonts w:eastAsia="Times New Roman" w:cstheme="minorHAnsi"/>
                <w:color w:val="444444"/>
                <w:sz w:val="23"/>
                <w:szCs w:val="23"/>
                <w:lang w:eastAsia="fi-FI"/>
              </w:rPr>
            </w:pPr>
            <w:r w:rsidRPr="00624056">
              <w:rPr>
                <w:rFonts w:eastAsia="Times New Roman" w:cstheme="minorHAnsi"/>
                <w:color w:val="444444"/>
                <w:sz w:val="23"/>
                <w:szCs w:val="23"/>
                <w:lang w:eastAsia="fi-FI"/>
              </w:rPr>
              <w:t>300</w:t>
            </w:r>
            <w:r w:rsidRPr="00624056">
              <w:rPr>
                <w:rFonts w:eastAsia="Times New Roman" w:cstheme="minorHAnsi" w:hint="eastAsia"/>
                <w:color w:val="444444"/>
                <w:sz w:val="23"/>
                <w:szCs w:val="23"/>
                <w:lang w:eastAsia="fi-FI"/>
              </w:rPr>
              <w:t> </w:t>
            </w:r>
            <w:r w:rsidRPr="00624056">
              <w:rPr>
                <w:rFonts w:eastAsia="Times New Roman" w:cstheme="minorHAnsi"/>
                <w:color w:val="444444"/>
                <w:sz w:val="23"/>
                <w:szCs w:val="23"/>
                <w:lang w:eastAsia="fi-FI"/>
              </w:rPr>
              <w:t>000 tietoyksikk</w:t>
            </w:r>
            <w:r w:rsidRPr="00624056">
              <w:rPr>
                <w:rFonts w:eastAsia="Times New Roman" w:cstheme="minorHAnsi" w:hint="eastAsia"/>
                <w:color w:val="444444"/>
                <w:sz w:val="23"/>
                <w:szCs w:val="23"/>
                <w:lang w:eastAsia="fi-FI"/>
              </w:rPr>
              <w:t>öä</w:t>
            </w:r>
          </w:p>
        </w:tc>
        <w:tc>
          <w:tcPr>
            <w:tcW w:w="0" w:type="auto"/>
            <w:tcBorders>
              <w:top w:val="nil"/>
              <w:left w:val="nil"/>
              <w:bottom w:val="nil"/>
              <w:right w:val="nil"/>
            </w:tcBorders>
            <w:shd w:val="clear" w:color="auto" w:fill="FFFFFF" w:themeFill="background1"/>
            <w:tcMar>
              <w:top w:w="60" w:type="dxa"/>
              <w:left w:w="75" w:type="dxa"/>
              <w:bottom w:w="60" w:type="dxa"/>
              <w:right w:w="150" w:type="dxa"/>
            </w:tcMar>
            <w:hideMark/>
          </w:tcPr>
          <w:p w14:paraId="47AF9F76" w14:textId="77777777" w:rsidR="00B121C3" w:rsidRPr="00624056" w:rsidRDefault="00B121C3" w:rsidP="00B121C3">
            <w:pPr>
              <w:spacing w:after="0" w:line="240" w:lineRule="auto"/>
              <w:rPr>
                <w:rFonts w:eastAsia="Times New Roman" w:cstheme="minorHAnsi"/>
                <w:color w:val="444444"/>
                <w:sz w:val="23"/>
                <w:szCs w:val="23"/>
                <w:lang w:eastAsia="fi-FI"/>
              </w:rPr>
            </w:pPr>
            <w:r w:rsidRPr="00624056">
              <w:rPr>
                <w:rFonts w:eastAsia="Times New Roman" w:cstheme="minorHAnsi"/>
                <w:color w:val="444444"/>
                <w:sz w:val="23"/>
                <w:szCs w:val="23"/>
                <w:lang w:eastAsia="fi-FI"/>
              </w:rPr>
              <w:t xml:space="preserve">0,01 </w:t>
            </w:r>
            <w:r w:rsidRPr="00624056">
              <w:rPr>
                <w:rFonts w:eastAsia="Times New Roman" w:cstheme="minorHAnsi" w:hint="eastAsia"/>
                <w:color w:val="444444"/>
                <w:sz w:val="23"/>
                <w:szCs w:val="23"/>
                <w:lang w:eastAsia="fi-FI"/>
              </w:rPr>
              <w:t>€</w:t>
            </w:r>
          </w:p>
        </w:tc>
      </w:tr>
      <w:tr w:rsidR="00B121C3" w:rsidRPr="00B121C3" w14:paraId="6500147A" w14:textId="77777777" w:rsidTr="00624056">
        <w:trPr>
          <w:tblCellSpacing w:w="15" w:type="dxa"/>
        </w:trPr>
        <w:tc>
          <w:tcPr>
            <w:tcW w:w="0" w:type="auto"/>
            <w:tcBorders>
              <w:top w:val="nil"/>
              <w:left w:val="nil"/>
              <w:bottom w:val="nil"/>
              <w:right w:val="nil"/>
            </w:tcBorders>
            <w:shd w:val="clear" w:color="auto" w:fill="FFFFFF" w:themeFill="background1"/>
            <w:tcMar>
              <w:top w:w="60" w:type="dxa"/>
              <w:left w:w="75" w:type="dxa"/>
              <w:bottom w:w="60" w:type="dxa"/>
              <w:right w:w="150" w:type="dxa"/>
            </w:tcMar>
            <w:hideMark/>
          </w:tcPr>
          <w:p w14:paraId="12B88DC5" w14:textId="77777777" w:rsidR="00B121C3" w:rsidRPr="00624056" w:rsidRDefault="00B121C3" w:rsidP="00B121C3">
            <w:pPr>
              <w:spacing w:after="0" w:line="240" w:lineRule="auto"/>
              <w:rPr>
                <w:rFonts w:eastAsia="Times New Roman" w:cstheme="minorHAnsi"/>
                <w:color w:val="444444"/>
                <w:sz w:val="23"/>
                <w:szCs w:val="23"/>
                <w:lang w:eastAsia="fi-FI"/>
              </w:rPr>
            </w:pPr>
            <w:r w:rsidRPr="00624056">
              <w:rPr>
                <w:rFonts w:eastAsia="Times New Roman" w:cstheme="minorHAnsi"/>
                <w:color w:val="444444"/>
                <w:sz w:val="23"/>
                <w:szCs w:val="23"/>
                <w:lang w:eastAsia="fi-FI"/>
              </w:rPr>
              <w:t>500</w:t>
            </w:r>
            <w:r w:rsidRPr="00624056">
              <w:rPr>
                <w:rFonts w:eastAsia="Times New Roman" w:cstheme="minorHAnsi" w:hint="eastAsia"/>
                <w:color w:val="444444"/>
                <w:sz w:val="23"/>
                <w:szCs w:val="23"/>
                <w:lang w:eastAsia="fi-FI"/>
              </w:rPr>
              <w:t> </w:t>
            </w:r>
            <w:r w:rsidRPr="00624056">
              <w:rPr>
                <w:rFonts w:eastAsia="Times New Roman" w:cstheme="minorHAnsi"/>
                <w:color w:val="444444"/>
                <w:sz w:val="23"/>
                <w:szCs w:val="23"/>
                <w:lang w:eastAsia="fi-FI"/>
              </w:rPr>
              <w:t>000 tietoyksikk</w:t>
            </w:r>
            <w:r w:rsidRPr="00624056">
              <w:rPr>
                <w:rFonts w:eastAsia="Times New Roman" w:cstheme="minorHAnsi" w:hint="eastAsia"/>
                <w:color w:val="444444"/>
                <w:sz w:val="23"/>
                <w:szCs w:val="23"/>
                <w:lang w:eastAsia="fi-FI"/>
              </w:rPr>
              <w:t>öä</w:t>
            </w:r>
          </w:p>
        </w:tc>
        <w:tc>
          <w:tcPr>
            <w:tcW w:w="0" w:type="auto"/>
            <w:tcBorders>
              <w:top w:val="nil"/>
              <w:left w:val="nil"/>
              <w:bottom w:val="nil"/>
              <w:right w:val="nil"/>
            </w:tcBorders>
            <w:shd w:val="clear" w:color="auto" w:fill="FFFFFF" w:themeFill="background1"/>
            <w:tcMar>
              <w:top w:w="60" w:type="dxa"/>
              <w:left w:w="75" w:type="dxa"/>
              <w:bottom w:w="60" w:type="dxa"/>
              <w:right w:w="150" w:type="dxa"/>
            </w:tcMar>
            <w:hideMark/>
          </w:tcPr>
          <w:p w14:paraId="4D2379AF" w14:textId="77777777" w:rsidR="00B121C3" w:rsidRPr="00624056" w:rsidRDefault="00B121C3" w:rsidP="00B121C3">
            <w:pPr>
              <w:spacing w:after="0" w:line="240" w:lineRule="auto"/>
              <w:rPr>
                <w:rFonts w:eastAsia="Times New Roman" w:cstheme="minorHAnsi"/>
                <w:color w:val="444444"/>
                <w:sz w:val="23"/>
                <w:szCs w:val="23"/>
                <w:lang w:eastAsia="fi-FI"/>
              </w:rPr>
            </w:pPr>
            <w:r w:rsidRPr="00624056">
              <w:rPr>
                <w:rFonts w:eastAsia="Times New Roman" w:cstheme="minorHAnsi"/>
                <w:color w:val="444444"/>
                <w:sz w:val="23"/>
                <w:szCs w:val="23"/>
                <w:lang w:eastAsia="fi-FI"/>
              </w:rPr>
              <w:t xml:space="preserve">0,009 </w:t>
            </w:r>
            <w:r w:rsidRPr="00624056">
              <w:rPr>
                <w:rFonts w:eastAsia="Times New Roman" w:cstheme="minorHAnsi" w:hint="eastAsia"/>
                <w:color w:val="444444"/>
                <w:sz w:val="23"/>
                <w:szCs w:val="23"/>
                <w:lang w:eastAsia="fi-FI"/>
              </w:rPr>
              <w:t>€</w:t>
            </w:r>
          </w:p>
        </w:tc>
      </w:tr>
      <w:tr w:rsidR="00B121C3" w:rsidRPr="00B121C3" w14:paraId="501CA651" w14:textId="77777777" w:rsidTr="00624056">
        <w:trPr>
          <w:tblCellSpacing w:w="15" w:type="dxa"/>
        </w:trPr>
        <w:tc>
          <w:tcPr>
            <w:tcW w:w="0" w:type="auto"/>
            <w:tcBorders>
              <w:top w:val="nil"/>
              <w:left w:val="nil"/>
              <w:bottom w:val="nil"/>
              <w:right w:val="nil"/>
            </w:tcBorders>
            <w:shd w:val="clear" w:color="auto" w:fill="FFFFFF" w:themeFill="background1"/>
            <w:tcMar>
              <w:top w:w="60" w:type="dxa"/>
              <w:left w:w="75" w:type="dxa"/>
              <w:bottom w:w="60" w:type="dxa"/>
              <w:right w:w="150" w:type="dxa"/>
            </w:tcMar>
            <w:hideMark/>
          </w:tcPr>
          <w:p w14:paraId="4F1E675C" w14:textId="77777777" w:rsidR="00B121C3" w:rsidRPr="00624056" w:rsidRDefault="00B121C3" w:rsidP="00B121C3">
            <w:pPr>
              <w:spacing w:after="0" w:line="240" w:lineRule="auto"/>
              <w:rPr>
                <w:rFonts w:eastAsia="Times New Roman" w:cstheme="minorHAnsi"/>
                <w:color w:val="444444"/>
                <w:sz w:val="23"/>
                <w:szCs w:val="23"/>
                <w:lang w:eastAsia="fi-FI"/>
              </w:rPr>
            </w:pPr>
            <w:r w:rsidRPr="00624056">
              <w:rPr>
                <w:rFonts w:eastAsia="Times New Roman" w:cstheme="minorHAnsi"/>
                <w:color w:val="444444"/>
                <w:sz w:val="23"/>
                <w:szCs w:val="23"/>
                <w:lang w:eastAsia="fi-FI"/>
              </w:rPr>
              <w:t>2</w:t>
            </w:r>
            <w:r w:rsidRPr="00624056">
              <w:rPr>
                <w:rFonts w:eastAsia="Times New Roman" w:cstheme="minorHAnsi" w:hint="eastAsia"/>
                <w:color w:val="444444"/>
                <w:sz w:val="23"/>
                <w:szCs w:val="23"/>
                <w:lang w:eastAsia="fi-FI"/>
              </w:rPr>
              <w:t> </w:t>
            </w:r>
            <w:r w:rsidRPr="00624056">
              <w:rPr>
                <w:rFonts w:eastAsia="Times New Roman" w:cstheme="minorHAnsi"/>
                <w:color w:val="444444"/>
                <w:sz w:val="23"/>
                <w:szCs w:val="23"/>
                <w:lang w:eastAsia="fi-FI"/>
              </w:rPr>
              <w:t>500</w:t>
            </w:r>
            <w:r w:rsidRPr="00624056">
              <w:rPr>
                <w:rFonts w:eastAsia="Times New Roman" w:cstheme="minorHAnsi" w:hint="eastAsia"/>
                <w:color w:val="444444"/>
                <w:sz w:val="23"/>
                <w:szCs w:val="23"/>
                <w:lang w:eastAsia="fi-FI"/>
              </w:rPr>
              <w:t> </w:t>
            </w:r>
            <w:r w:rsidRPr="00624056">
              <w:rPr>
                <w:rFonts w:eastAsia="Times New Roman" w:cstheme="minorHAnsi"/>
                <w:color w:val="444444"/>
                <w:sz w:val="23"/>
                <w:szCs w:val="23"/>
                <w:lang w:eastAsia="fi-FI"/>
              </w:rPr>
              <w:t>000 tietoyksikk</w:t>
            </w:r>
            <w:r w:rsidRPr="00624056">
              <w:rPr>
                <w:rFonts w:eastAsia="Times New Roman" w:cstheme="minorHAnsi" w:hint="eastAsia"/>
                <w:color w:val="444444"/>
                <w:sz w:val="23"/>
                <w:szCs w:val="23"/>
                <w:lang w:eastAsia="fi-FI"/>
              </w:rPr>
              <w:t>öä</w:t>
            </w:r>
          </w:p>
        </w:tc>
        <w:tc>
          <w:tcPr>
            <w:tcW w:w="0" w:type="auto"/>
            <w:tcBorders>
              <w:top w:val="nil"/>
              <w:left w:val="nil"/>
              <w:bottom w:val="nil"/>
              <w:right w:val="nil"/>
            </w:tcBorders>
            <w:shd w:val="clear" w:color="auto" w:fill="FFFFFF" w:themeFill="background1"/>
            <w:tcMar>
              <w:top w:w="60" w:type="dxa"/>
              <w:left w:w="75" w:type="dxa"/>
              <w:bottom w:w="60" w:type="dxa"/>
              <w:right w:w="150" w:type="dxa"/>
            </w:tcMar>
            <w:hideMark/>
          </w:tcPr>
          <w:p w14:paraId="5C70027F" w14:textId="77777777" w:rsidR="00B121C3" w:rsidRPr="00624056" w:rsidRDefault="00B121C3" w:rsidP="00B121C3">
            <w:pPr>
              <w:spacing w:after="0" w:line="240" w:lineRule="auto"/>
              <w:rPr>
                <w:rFonts w:eastAsia="Times New Roman" w:cstheme="minorHAnsi"/>
                <w:color w:val="444444"/>
                <w:sz w:val="23"/>
                <w:szCs w:val="23"/>
                <w:lang w:eastAsia="fi-FI"/>
              </w:rPr>
            </w:pPr>
            <w:r w:rsidRPr="00624056">
              <w:rPr>
                <w:rFonts w:eastAsia="Times New Roman" w:cstheme="minorHAnsi"/>
                <w:color w:val="444444"/>
                <w:sz w:val="23"/>
                <w:szCs w:val="23"/>
                <w:lang w:eastAsia="fi-FI"/>
              </w:rPr>
              <w:t xml:space="preserve">0,007 </w:t>
            </w:r>
            <w:r w:rsidRPr="00624056">
              <w:rPr>
                <w:rFonts w:eastAsia="Times New Roman" w:cstheme="minorHAnsi" w:hint="eastAsia"/>
                <w:color w:val="444444"/>
                <w:sz w:val="23"/>
                <w:szCs w:val="23"/>
                <w:lang w:eastAsia="fi-FI"/>
              </w:rPr>
              <w:t>€</w:t>
            </w:r>
          </w:p>
        </w:tc>
      </w:tr>
      <w:tr w:rsidR="00B121C3" w:rsidRPr="00B121C3" w14:paraId="4EC8D38A" w14:textId="77777777" w:rsidTr="00624056">
        <w:trPr>
          <w:tblCellSpacing w:w="15" w:type="dxa"/>
        </w:trPr>
        <w:tc>
          <w:tcPr>
            <w:tcW w:w="0" w:type="auto"/>
            <w:tcBorders>
              <w:top w:val="nil"/>
              <w:left w:val="nil"/>
              <w:bottom w:val="nil"/>
              <w:right w:val="nil"/>
            </w:tcBorders>
            <w:shd w:val="clear" w:color="auto" w:fill="FFFFFF" w:themeFill="background1"/>
            <w:tcMar>
              <w:top w:w="60" w:type="dxa"/>
              <w:left w:w="75" w:type="dxa"/>
              <w:bottom w:w="60" w:type="dxa"/>
              <w:right w:w="150" w:type="dxa"/>
            </w:tcMar>
            <w:hideMark/>
          </w:tcPr>
          <w:p w14:paraId="762545A4" w14:textId="77777777" w:rsidR="00B121C3" w:rsidRPr="00624056" w:rsidRDefault="00B121C3" w:rsidP="00B121C3">
            <w:pPr>
              <w:spacing w:after="0" w:line="240" w:lineRule="auto"/>
              <w:rPr>
                <w:rFonts w:eastAsia="Times New Roman" w:cstheme="minorHAnsi"/>
                <w:color w:val="444444"/>
                <w:sz w:val="23"/>
                <w:szCs w:val="23"/>
                <w:lang w:eastAsia="fi-FI"/>
              </w:rPr>
            </w:pPr>
            <w:r w:rsidRPr="00624056">
              <w:rPr>
                <w:rFonts w:eastAsia="Times New Roman" w:cstheme="minorHAnsi"/>
                <w:color w:val="444444"/>
                <w:sz w:val="23"/>
                <w:szCs w:val="23"/>
                <w:lang w:eastAsia="fi-FI"/>
              </w:rPr>
              <w:t>3</w:t>
            </w:r>
            <w:r w:rsidRPr="00624056">
              <w:rPr>
                <w:rFonts w:eastAsia="Times New Roman" w:cstheme="minorHAnsi" w:hint="eastAsia"/>
                <w:color w:val="444444"/>
                <w:sz w:val="23"/>
                <w:szCs w:val="23"/>
                <w:lang w:eastAsia="fi-FI"/>
              </w:rPr>
              <w:t> </w:t>
            </w:r>
            <w:r w:rsidRPr="00624056">
              <w:rPr>
                <w:rFonts w:eastAsia="Times New Roman" w:cstheme="minorHAnsi"/>
                <w:color w:val="444444"/>
                <w:sz w:val="23"/>
                <w:szCs w:val="23"/>
                <w:lang w:eastAsia="fi-FI"/>
              </w:rPr>
              <w:t>400</w:t>
            </w:r>
            <w:r w:rsidRPr="00624056">
              <w:rPr>
                <w:rFonts w:eastAsia="Times New Roman" w:cstheme="minorHAnsi" w:hint="eastAsia"/>
                <w:color w:val="444444"/>
                <w:sz w:val="23"/>
                <w:szCs w:val="23"/>
                <w:lang w:eastAsia="fi-FI"/>
              </w:rPr>
              <w:t> </w:t>
            </w:r>
            <w:r w:rsidRPr="00624056">
              <w:rPr>
                <w:rFonts w:eastAsia="Times New Roman" w:cstheme="minorHAnsi"/>
                <w:color w:val="444444"/>
                <w:sz w:val="23"/>
                <w:szCs w:val="23"/>
                <w:lang w:eastAsia="fi-FI"/>
              </w:rPr>
              <w:t>000 tietoyksikk</w:t>
            </w:r>
            <w:r w:rsidRPr="00624056">
              <w:rPr>
                <w:rFonts w:eastAsia="Times New Roman" w:cstheme="minorHAnsi" w:hint="eastAsia"/>
                <w:color w:val="444444"/>
                <w:sz w:val="23"/>
                <w:szCs w:val="23"/>
                <w:lang w:eastAsia="fi-FI"/>
              </w:rPr>
              <w:t>öä</w:t>
            </w:r>
          </w:p>
        </w:tc>
        <w:tc>
          <w:tcPr>
            <w:tcW w:w="0" w:type="auto"/>
            <w:tcBorders>
              <w:top w:val="nil"/>
              <w:left w:val="nil"/>
              <w:bottom w:val="nil"/>
              <w:right w:val="nil"/>
            </w:tcBorders>
            <w:shd w:val="clear" w:color="auto" w:fill="FFFFFF" w:themeFill="background1"/>
            <w:tcMar>
              <w:top w:w="60" w:type="dxa"/>
              <w:left w:w="75" w:type="dxa"/>
              <w:bottom w:w="60" w:type="dxa"/>
              <w:right w:w="150" w:type="dxa"/>
            </w:tcMar>
            <w:hideMark/>
          </w:tcPr>
          <w:p w14:paraId="0EEDAB14" w14:textId="77777777" w:rsidR="00B121C3" w:rsidRPr="00624056" w:rsidRDefault="00B121C3" w:rsidP="00B121C3">
            <w:pPr>
              <w:spacing w:after="0" w:line="240" w:lineRule="auto"/>
              <w:rPr>
                <w:rFonts w:eastAsia="Times New Roman" w:cstheme="minorHAnsi"/>
                <w:color w:val="444444"/>
                <w:sz w:val="23"/>
                <w:szCs w:val="23"/>
                <w:lang w:eastAsia="fi-FI"/>
              </w:rPr>
            </w:pPr>
            <w:r w:rsidRPr="00624056">
              <w:rPr>
                <w:rFonts w:eastAsia="Times New Roman" w:cstheme="minorHAnsi"/>
                <w:color w:val="444444"/>
                <w:sz w:val="23"/>
                <w:szCs w:val="23"/>
                <w:lang w:eastAsia="fi-FI"/>
              </w:rPr>
              <w:t xml:space="preserve">0,005 </w:t>
            </w:r>
            <w:r w:rsidRPr="00624056">
              <w:rPr>
                <w:rFonts w:eastAsia="Times New Roman" w:cstheme="minorHAnsi" w:hint="eastAsia"/>
                <w:color w:val="444444"/>
                <w:sz w:val="23"/>
                <w:szCs w:val="23"/>
                <w:lang w:eastAsia="fi-FI"/>
              </w:rPr>
              <w:t>€</w:t>
            </w:r>
          </w:p>
        </w:tc>
      </w:tr>
      <w:tr w:rsidR="00B121C3" w:rsidRPr="00B121C3" w14:paraId="5AB7492D" w14:textId="77777777" w:rsidTr="00624056">
        <w:trPr>
          <w:tblCellSpacing w:w="15" w:type="dxa"/>
        </w:trPr>
        <w:tc>
          <w:tcPr>
            <w:tcW w:w="0" w:type="auto"/>
            <w:tcBorders>
              <w:top w:val="nil"/>
              <w:left w:val="nil"/>
              <w:bottom w:val="nil"/>
              <w:right w:val="nil"/>
            </w:tcBorders>
            <w:shd w:val="clear" w:color="auto" w:fill="FFFFFF" w:themeFill="background1"/>
            <w:tcMar>
              <w:top w:w="60" w:type="dxa"/>
              <w:left w:w="75" w:type="dxa"/>
              <w:bottom w:w="60" w:type="dxa"/>
              <w:right w:w="150" w:type="dxa"/>
            </w:tcMar>
            <w:hideMark/>
          </w:tcPr>
          <w:p w14:paraId="09683498" w14:textId="77777777" w:rsidR="00B121C3" w:rsidRPr="00624056" w:rsidRDefault="00B121C3" w:rsidP="00B121C3">
            <w:pPr>
              <w:spacing w:after="0" w:line="240" w:lineRule="auto"/>
              <w:rPr>
                <w:rFonts w:eastAsia="Times New Roman" w:cstheme="minorHAnsi"/>
                <w:color w:val="444444"/>
                <w:sz w:val="23"/>
                <w:szCs w:val="23"/>
                <w:lang w:eastAsia="fi-FI"/>
              </w:rPr>
            </w:pPr>
            <w:r w:rsidRPr="00624056">
              <w:rPr>
                <w:rFonts w:eastAsia="Times New Roman" w:cstheme="minorHAnsi"/>
                <w:color w:val="444444"/>
                <w:sz w:val="23"/>
                <w:szCs w:val="23"/>
                <w:lang w:eastAsia="fi-FI"/>
              </w:rPr>
              <w:t>5</w:t>
            </w:r>
            <w:r w:rsidRPr="00624056">
              <w:rPr>
                <w:rFonts w:eastAsia="Times New Roman" w:cstheme="minorHAnsi" w:hint="eastAsia"/>
                <w:color w:val="444444"/>
                <w:sz w:val="23"/>
                <w:szCs w:val="23"/>
                <w:lang w:eastAsia="fi-FI"/>
              </w:rPr>
              <w:t> </w:t>
            </w:r>
            <w:r w:rsidRPr="00624056">
              <w:rPr>
                <w:rFonts w:eastAsia="Times New Roman" w:cstheme="minorHAnsi"/>
                <w:color w:val="444444"/>
                <w:sz w:val="23"/>
                <w:szCs w:val="23"/>
                <w:lang w:eastAsia="fi-FI"/>
              </w:rPr>
              <w:t>000</w:t>
            </w:r>
            <w:r w:rsidRPr="00624056">
              <w:rPr>
                <w:rFonts w:eastAsia="Times New Roman" w:cstheme="minorHAnsi" w:hint="eastAsia"/>
                <w:color w:val="444444"/>
                <w:sz w:val="23"/>
                <w:szCs w:val="23"/>
                <w:lang w:eastAsia="fi-FI"/>
              </w:rPr>
              <w:t> </w:t>
            </w:r>
            <w:r w:rsidRPr="00624056">
              <w:rPr>
                <w:rFonts w:eastAsia="Times New Roman" w:cstheme="minorHAnsi"/>
                <w:color w:val="444444"/>
                <w:sz w:val="23"/>
                <w:szCs w:val="23"/>
                <w:lang w:eastAsia="fi-FI"/>
              </w:rPr>
              <w:t>000 tietoyksikk</w:t>
            </w:r>
            <w:r w:rsidRPr="00624056">
              <w:rPr>
                <w:rFonts w:eastAsia="Times New Roman" w:cstheme="minorHAnsi" w:hint="eastAsia"/>
                <w:color w:val="444444"/>
                <w:sz w:val="23"/>
                <w:szCs w:val="23"/>
                <w:lang w:eastAsia="fi-FI"/>
              </w:rPr>
              <w:t>öä</w:t>
            </w:r>
          </w:p>
        </w:tc>
        <w:tc>
          <w:tcPr>
            <w:tcW w:w="0" w:type="auto"/>
            <w:tcBorders>
              <w:top w:val="nil"/>
              <w:left w:val="nil"/>
              <w:bottom w:val="nil"/>
              <w:right w:val="nil"/>
            </w:tcBorders>
            <w:shd w:val="clear" w:color="auto" w:fill="FFFFFF" w:themeFill="background1"/>
            <w:tcMar>
              <w:top w:w="60" w:type="dxa"/>
              <w:left w:w="75" w:type="dxa"/>
              <w:bottom w:w="60" w:type="dxa"/>
              <w:right w:w="150" w:type="dxa"/>
            </w:tcMar>
            <w:hideMark/>
          </w:tcPr>
          <w:p w14:paraId="7DB66E6D" w14:textId="77777777" w:rsidR="00B121C3" w:rsidRPr="00624056" w:rsidRDefault="00B121C3" w:rsidP="00B121C3">
            <w:pPr>
              <w:spacing w:after="0" w:line="240" w:lineRule="auto"/>
              <w:rPr>
                <w:rFonts w:eastAsia="Times New Roman" w:cstheme="minorHAnsi"/>
                <w:color w:val="444444"/>
                <w:sz w:val="23"/>
                <w:szCs w:val="23"/>
                <w:lang w:eastAsia="fi-FI"/>
              </w:rPr>
            </w:pPr>
            <w:r w:rsidRPr="00624056">
              <w:rPr>
                <w:rFonts w:eastAsia="Times New Roman" w:cstheme="minorHAnsi"/>
                <w:color w:val="444444"/>
                <w:sz w:val="23"/>
                <w:szCs w:val="23"/>
                <w:lang w:eastAsia="fi-FI"/>
              </w:rPr>
              <w:t xml:space="preserve">0,004 </w:t>
            </w:r>
            <w:r w:rsidRPr="00624056">
              <w:rPr>
                <w:rFonts w:eastAsia="Times New Roman" w:cstheme="minorHAnsi" w:hint="eastAsia"/>
                <w:color w:val="444444"/>
                <w:sz w:val="23"/>
                <w:szCs w:val="23"/>
                <w:lang w:eastAsia="fi-FI"/>
              </w:rPr>
              <w:t>€</w:t>
            </w:r>
          </w:p>
        </w:tc>
      </w:tr>
    </w:tbl>
    <w:p w14:paraId="447F2DAC" w14:textId="69CCC3B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Pr>
          <w:rFonts w:ascii="Arial" w:eastAsia="Times New Roman" w:hAnsi="Arial" w:cs="Arial"/>
          <w:color w:val="444444"/>
          <w:sz w:val="23"/>
          <w:szCs w:val="23"/>
          <w:lang w:eastAsia="fi-FI"/>
        </w:rPr>
        <w:br/>
      </w:r>
      <w:r w:rsidRPr="00B121C3">
        <w:rPr>
          <w:rFonts w:ascii="Arial" w:eastAsia="Times New Roman" w:hAnsi="Arial" w:cs="Arial"/>
          <w:color w:val="444444"/>
          <w:sz w:val="23"/>
          <w:szCs w:val="23"/>
          <w:lang w:eastAsia="fi-FI"/>
        </w:rPr>
        <w:t>Mahdolliset lisäpalvelut ja asiakaskohtaiset muutokset veloitetaan toimitus- ja yksikkömaksun lisäksi.</w:t>
      </w:r>
    </w:p>
    <w:p w14:paraId="5E07EFA8" w14:textId="77777777" w:rsidR="00B121C3" w:rsidRPr="00B121C3" w:rsidRDefault="00B121C3" w:rsidP="00B121C3">
      <w:pPr>
        <w:pStyle w:val="Otsikko4"/>
        <w:rPr>
          <w:rFonts w:eastAsia="Times New Roman"/>
          <w:lang w:eastAsia="fi-FI"/>
        </w:rPr>
      </w:pPr>
      <w:r w:rsidRPr="00B121C3">
        <w:rPr>
          <w:rFonts w:eastAsia="Times New Roman"/>
          <w:lang w:eastAsia="fi-FI"/>
        </w:rPr>
        <w:t>6 DIGI- JA VÄESTÖTIETOVIRASTON ASIAKKAIDEN ITSE SUORITTAMAT POIMINNAT</w:t>
      </w:r>
    </w:p>
    <w:p w14:paraId="7181E781"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Näitä hintoja sovelletaan Digi- ja väestötietoviraston asiakkaiden itse VTJ-kyselyn poimintakyselysovelluksella suorittamissa poiminnoissa.</w:t>
      </w:r>
    </w:p>
    <w:p w14:paraId="1F9B3A26"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Käyttöönottomaksu 300 €</w:t>
      </w:r>
    </w:p>
    <w:p w14:paraId="21128811"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Perusmaksu 20 €/poiminta</w:t>
      </w:r>
    </w:p>
    <w:p w14:paraId="5EFAB9DC"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Yksikkömaksu 0,05 €</w:t>
      </w:r>
    </w:p>
    <w:p w14:paraId="53B903EA"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Käyttäjäkohtainen kiinteä kuukausiveloitus/käyttäjätunnus: 1 €</w:t>
      </w:r>
    </w:p>
    <w:p w14:paraId="7BD7FD6C"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Itse suoritettujen poimintojen vähimmäisveloitus kuukaudessa 7 €/lasku.</w:t>
      </w:r>
    </w:p>
    <w:p w14:paraId="28221B23" w14:textId="647306A1" w:rsidR="00B121C3" w:rsidRPr="00B121C3" w:rsidRDefault="00B121C3" w:rsidP="00B121C3">
      <w:pPr>
        <w:pStyle w:val="Otsikko4"/>
        <w:rPr>
          <w:rFonts w:eastAsia="Times New Roman"/>
          <w:lang w:eastAsia="fi-FI"/>
        </w:rPr>
      </w:pPr>
      <w:r w:rsidRPr="00B121C3">
        <w:rPr>
          <w:rFonts w:eastAsia="Times New Roman"/>
          <w:lang w:eastAsia="fi-FI"/>
        </w:rPr>
        <w:lastRenderedPageBreak/>
        <w:t xml:space="preserve">7 </w:t>
      </w:r>
      <w:r w:rsidR="00815888" w:rsidRPr="00815888">
        <w:rPr>
          <w:rFonts w:eastAsia="Times New Roman"/>
          <w:lang w:eastAsia="fi-FI"/>
        </w:rPr>
        <w:t>VÄESTÖTIETOJÄRJESTELMÄSTÄ LUOVUTETTAVAT TODISTUKSET JA SUKUSELVITYKSET</w:t>
      </w:r>
    </w:p>
    <w:p w14:paraId="3F77CDC7" w14:textId="16B4F714" w:rsidR="00B121C3" w:rsidRPr="00B121C3" w:rsidRDefault="00E32830" w:rsidP="000A6A69">
      <w:pPr>
        <w:shd w:val="clear" w:color="auto" w:fill="FFFFFF"/>
        <w:spacing w:after="360" w:line="240" w:lineRule="auto"/>
        <w:textAlignment w:val="baseline"/>
        <w:rPr>
          <w:rFonts w:ascii="Arial" w:eastAsia="Times New Roman" w:hAnsi="Arial" w:cs="Arial"/>
          <w:color w:val="444444"/>
          <w:sz w:val="23"/>
          <w:szCs w:val="23"/>
          <w:lang w:eastAsia="fi-FI"/>
        </w:rPr>
      </w:pPr>
      <w:r>
        <w:rPr>
          <w:rFonts w:ascii="Arial" w:eastAsia="Times New Roman" w:hAnsi="Arial" w:cs="Arial"/>
          <w:color w:val="444444"/>
          <w:sz w:val="23"/>
          <w:szCs w:val="23"/>
          <w:lang w:eastAsia="fi-FI"/>
        </w:rPr>
        <w:t>T</w:t>
      </w:r>
      <w:r w:rsidR="0051737C">
        <w:rPr>
          <w:rFonts w:ascii="Arial" w:eastAsia="Times New Roman" w:hAnsi="Arial" w:cs="Arial"/>
          <w:color w:val="444444"/>
          <w:sz w:val="23"/>
          <w:szCs w:val="23"/>
          <w:lang w:eastAsia="fi-FI"/>
        </w:rPr>
        <w:t xml:space="preserve">odistus </w:t>
      </w:r>
      <w:r w:rsidR="00B121C3" w:rsidRPr="00B121C3">
        <w:rPr>
          <w:rFonts w:ascii="Arial" w:eastAsia="Times New Roman" w:hAnsi="Arial" w:cs="Arial"/>
          <w:color w:val="444444"/>
          <w:sz w:val="23"/>
          <w:szCs w:val="23"/>
          <w:lang w:eastAsia="fi-FI"/>
        </w:rPr>
        <w:t>väestötietojärjestelmästä:</w:t>
      </w:r>
    </w:p>
    <w:p w14:paraId="181FDABA" w14:textId="0C57D5F3" w:rsidR="000A6A69" w:rsidRDefault="000A6A69" w:rsidP="000A6A69">
      <w:pPr>
        <w:shd w:val="clear" w:color="auto" w:fill="FFFFFF"/>
        <w:spacing w:after="360" w:line="240" w:lineRule="auto"/>
        <w:textAlignment w:val="baseline"/>
        <w:rPr>
          <w:rFonts w:ascii="Arial" w:eastAsia="Times New Roman" w:hAnsi="Arial" w:cs="Arial"/>
          <w:color w:val="444444"/>
          <w:sz w:val="23"/>
          <w:szCs w:val="23"/>
          <w:lang w:eastAsia="fi-FI"/>
        </w:rPr>
      </w:pPr>
      <w:r w:rsidRPr="000A6A69">
        <w:rPr>
          <w:rFonts w:ascii="Arial" w:eastAsia="Times New Roman" w:hAnsi="Arial" w:cs="Arial"/>
          <w:color w:val="444444"/>
          <w:sz w:val="23"/>
          <w:szCs w:val="23"/>
          <w:lang w:eastAsia="fi-FI"/>
        </w:rPr>
        <w:t xml:space="preserve">Väestötietojärjestelmästä luovutetaan </w:t>
      </w:r>
      <w:r w:rsidR="002A1793" w:rsidRPr="000A6A69">
        <w:rPr>
          <w:rFonts w:ascii="Arial" w:eastAsia="Times New Roman" w:hAnsi="Arial" w:cs="Arial"/>
          <w:color w:val="444444"/>
          <w:sz w:val="23"/>
          <w:szCs w:val="23"/>
          <w:lang w:eastAsia="fi-FI"/>
        </w:rPr>
        <w:t>sukuselvityksiä</w:t>
      </w:r>
      <w:r w:rsidR="002A1793">
        <w:rPr>
          <w:rFonts w:ascii="Arial" w:eastAsia="Times New Roman" w:hAnsi="Arial" w:cs="Arial"/>
          <w:color w:val="444444"/>
          <w:sz w:val="23"/>
          <w:szCs w:val="23"/>
          <w:lang w:eastAsia="fi-FI"/>
        </w:rPr>
        <w:t xml:space="preserve"> sekä</w:t>
      </w:r>
      <w:r w:rsidR="002A1793" w:rsidRPr="000A6A69">
        <w:rPr>
          <w:rFonts w:ascii="Arial" w:eastAsia="Times New Roman" w:hAnsi="Arial" w:cs="Arial"/>
          <w:color w:val="444444"/>
          <w:sz w:val="23"/>
          <w:szCs w:val="23"/>
          <w:lang w:eastAsia="fi-FI"/>
        </w:rPr>
        <w:t xml:space="preserve"> </w:t>
      </w:r>
      <w:r w:rsidRPr="000A6A69">
        <w:rPr>
          <w:rFonts w:ascii="Arial" w:eastAsia="Times New Roman" w:hAnsi="Arial" w:cs="Arial"/>
          <w:color w:val="444444"/>
          <w:sz w:val="23"/>
          <w:szCs w:val="23"/>
          <w:lang w:eastAsia="fi-FI"/>
        </w:rPr>
        <w:t>todistuksia henkilö-</w:t>
      </w:r>
      <w:r w:rsidR="002A1793">
        <w:rPr>
          <w:rFonts w:ascii="Arial" w:eastAsia="Times New Roman" w:hAnsi="Arial" w:cs="Arial"/>
          <w:color w:val="444444"/>
          <w:sz w:val="23"/>
          <w:szCs w:val="23"/>
          <w:lang w:eastAsia="fi-FI"/>
        </w:rPr>
        <w:t>,</w:t>
      </w:r>
      <w:r w:rsidRPr="000A6A69">
        <w:rPr>
          <w:rFonts w:ascii="Arial" w:eastAsia="Times New Roman" w:hAnsi="Arial" w:cs="Arial"/>
          <w:color w:val="444444"/>
          <w:sz w:val="23"/>
          <w:szCs w:val="23"/>
          <w:lang w:eastAsia="fi-FI"/>
        </w:rPr>
        <w:t xml:space="preserve"> perhesuhde- </w:t>
      </w:r>
      <w:r w:rsidR="002A1793">
        <w:rPr>
          <w:rFonts w:ascii="Arial" w:eastAsia="Times New Roman" w:hAnsi="Arial" w:cs="Arial"/>
          <w:color w:val="444444"/>
          <w:sz w:val="23"/>
          <w:szCs w:val="23"/>
          <w:lang w:eastAsia="fi-FI"/>
        </w:rPr>
        <w:t xml:space="preserve">ja </w:t>
      </w:r>
      <w:r w:rsidRPr="000A6A69">
        <w:rPr>
          <w:rFonts w:ascii="Arial" w:eastAsia="Times New Roman" w:hAnsi="Arial" w:cs="Arial"/>
          <w:color w:val="444444"/>
          <w:sz w:val="23"/>
          <w:szCs w:val="23"/>
          <w:lang w:eastAsia="fi-FI"/>
        </w:rPr>
        <w:t>asumistiedoista. Todistuksen ja sukuselvityksen tietosisältö määrittyy sen käyttötarkoituksen perusteella. Todistus on manuaalinen silloin, kun tietoa ei saada automatisoidusti väestötietojärjestelmästä.</w:t>
      </w:r>
    </w:p>
    <w:p w14:paraId="0B40E6FB" w14:textId="499DD3A1" w:rsidR="00B121C3" w:rsidRPr="00B54B1B" w:rsidRDefault="00B121C3" w:rsidP="000A6A69">
      <w:pPr>
        <w:shd w:val="clear" w:color="auto" w:fill="FFFFFF"/>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 xml:space="preserve">Sähköinen todistus, jonka asiakas tilaa </w:t>
      </w:r>
      <w:r w:rsidR="000A6A69">
        <w:rPr>
          <w:rFonts w:ascii="Arial" w:eastAsia="Times New Roman" w:hAnsi="Arial" w:cs="Arial"/>
          <w:color w:val="444444"/>
          <w:sz w:val="23"/>
          <w:szCs w:val="23"/>
          <w:lang w:eastAsia="fi-FI"/>
        </w:rPr>
        <w:t xml:space="preserve">ja vastaanottaa </w:t>
      </w:r>
      <w:r w:rsidRPr="00B121C3">
        <w:rPr>
          <w:rFonts w:ascii="Arial" w:eastAsia="Times New Roman" w:hAnsi="Arial" w:cs="Arial"/>
          <w:color w:val="444444"/>
          <w:sz w:val="23"/>
          <w:szCs w:val="23"/>
          <w:lang w:eastAsia="fi-FI"/>
        </w:rPr>
        <w:t xml:space="preserve">itsepalveluna verkossa </w:t>
      </w:r>
      <w:r w:rsidR="002A6A32">
        <w:rPr>
          <w:rFonts w:ascii="Arial" w:eastAsia="Times New Roman" w:hAnsi="Arial" w:cs="Arial"/>
          <w:color w:val="444444"/>
          <w:sz w:val="23"/>
          <w:szCs w:val="23"/>
          <w:lang w:eastAsia="fi-FI"/>
        </w:rPr>
        <w:t>12 €</w:t>
      </w:r>
      <w:r w:rsidRPr="00B121C3">
        <w:rPr>
          <w:rFonts w:ascii="Arial" w:eastAsia="Times New Roman" w:hAnsi="Arial" w:cs="Arial"/>
          <w:color w:val="444444"/>
          <w:sz w:val="23"/>
          <w:szCs w:val="23"/>
          <w:lang w:eastAsia="fi-FI"/>
        </w:rPr>
        <w:t>/asiakirja</w:t>
      </w:r>
    </w:p>
    <w:p w14:paraId="66A10C4D" w14:textId="77777777" w:rsidR="002A179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 xml:space="preserve">Sähköisen itsepalvelun kautta tilattu todistus postitse toimitettuna </w:t>
      </w:r>
      <w:r w:rsidR="00DF3E24">
        <w:rPr>
          <w:rFonts w:ascii="Arial" w:eastAsia="Times New Roman" w:hAnsi="Arial" w:cs="Arial"/>
          <w:color w:val="444444"/>
          <w:sz w:val="23"/>
          <w:szCs w:val="23"/>
          <w:lang w:eastAsia="fi-FI"/>
        </w:rPr>
        <w:t xml:space="preserve">20 </w:t>
      </w:r>
      <w:r w:rsidRPr="00B121C3">
        <w:rPr>
          <w:rFonts w:ascii="Arial" w:eastAsia="Times New Roman" w:hAnsi="Arial" w:cs="Arial"/>
          <w:color w:val="444444"/>
          <w:sz w:val="23"/>
          <w:szCs w:val="23"/>
          <w:lang w:eastAsia="fi-FI"/>
        </w:rPr>
        <w:t>€/asiakirja</w:t>
      </w:r>
    </w:p>
    <w:p w14:paraId="5003F490" w14:textId="0EDA4768"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 xml:space="preserve">Digi- ja väestötietovirastossa laadittu </w:t>
      </w:r>
      <w:r w:rsidR="0051737C">
        <w:rPr>
          <w:rFonts w:ascii="Arial" w:eastAsia="Times New Roman" w:hAnsi="Arial" w:cs="Arial"/>
          <w:color w:val="444444"/>
          <w:sz w:val="23"/>
          <w:szCs w:val="23"/>
          <w:lang w:eastAsia="fi-FI"/>
        </w:rPr>
        <w:t>todistus</w:t>
      </w:r>
      <w:r w:rsidRPr="00B121C3">
        <w:rPr>
          <w:rFonts w:ascii="Arial" w:eastAsia="Times New Roman" w:hAnsi="Arial" w:cs="Arial"/>
          <w:color w:val="444444"/>
          <w:sz w:val="23"/>
          <w:szCs w:val="23"/>
          <w:lang w:eastAsia="fi-FI"/>
        </w:rPr>
        <w:t xml:space="preserve"> </w:t>
      </w:r>
      <w:r w:rsidR="002A6A32">
        <w:rPr>
          <w:rFonts w:ascii="Arial" w:eastAsia="Times New Roman" w:hAnsi="Arial" w:cs="Arial"/>
          <w:color w:val="444444"/>
          <w:sz w:val="23"/>
          <w:szCs w:val="23"/>
          <w:lang w:eastAsia="fi-FI"/>
        </w:rPr>
        <w:t>2</w:t>
      </w:r>
      <w:r w:rsidR="007B6823">
        <w:rPr>
          <w:rFonts w:ascii="Arial" w:eastAsia="Times New Roman" w:hAnsi="Arial" w:cs="Arial"/>
          <w:color w:val="444444"/>
          <w:sz w:val="23"/>
          <w:szCs w:val="23"/>
          <w:lang w:eastAsia="fi-FI"/>
        </w:rPr>
        <w:t>3</w:t>
      </w:r>
      <w:r w:rsidR="002A6A32">
        <w:rPr>
          <w:rFonts w:ascii="Arial" w:eastAsia="Times New Roman" w:hAnsi="Arial" w:cs="Arial"/>
          <w:color w:val="444444"/>
          <w:sz w:val="23"/>
          <w:szCs w:val="23"/>
          <w:lang w:eastAsia="fi-FI"/>
        </w:rPr>
        <w:t xml:space="preserve"> €</w:t>
      </w:r>
      <w:r w:rsidRPr="00B121C3">
        <w:rPr>
          <w:rFonts w:ascii="Arial" w:eastAsia="Times New Roman" w:hAnsi="Arial" w:cs="Arial"/>
          <w:color w:val="444444"/>
          <w:sz w:val="23"/>
          <w:szCs w:val="23"/>
          <w:lang w:eastAsia="fi-FI"/>
        </w:rPr>
        <w:t>/asiakirja</w:t>
      </w:r>
      <w:r w:rsidR="00DF3E24">
        <w:rPr>
          <w:rFonts w:ascii="Arial" w:eastAsia="Times New Roman" w:hAnsi="Arial" w:cs="Arial"/>
          <w:color w:val="444444"/>
          <w:sz w:val="23"/>
          <w:szCs w:val="23"/>
          <w:lang w:eastAsia="fi-FI"/>
        </w:rPr>
        <w:t xml:space="preserve"> </w:t>
      </w:r>
    </w:p>
    <w:p w14:paraId="42CA1D8A" w14:textId="6E174FA2" w:rsidR="00B121C3" w:rsidRPr="00B121C3" w:rsidRDefault="000A6A69"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Pr>
          <w:rFonts w:ascii="Arial" w:eastAsia="Times New Roman" w:hAnsi="Arial" w:cs="Arial"/>
          <w:color w:val="444444"/>
          <w:sz w:val="23"/>
          <w:szCs w:val="23"/>
          <w:lang w:eastAsia="fi-FI"/>
        </w:rPr>
        <w:t xml:space="preserve">Todistukseen </w:t>
      </w:r>
      <w:r w:rsidR="00B121C3" w:rsidRPr="00B121C3">
        <w:rPr>
          <w:rFonts w:ascii="Arial" w:eastAsia="Times New Roman" w:hAnsi="Arial" w:cs="Arial"/>
          <w:color w:val="444444"/>
          <w:sz w:val="23"/>
          <w:szCs w:val="23"/>
          <w:lang w:eastAsia="fi-FI"/>
        </w:rPr>
        <w:t xml:space="preserve">liitettävä EU:n monikielinen vakiolomake </w:t>
      </w:r>
      <w:r w:rsidR="00867C05">
        <w:rPr>
          <w:rFonts w:ascii="Arial" w:eastAsia="Times New Roman" w:hAnsi="Arial" w:cs="Arial"/>
          <w:color w:val="444444"/>
          <w:sz w:val="23"/>
          <w:szCs w:val="23"/>
          <w:lang w:eastAsia="fi-FI"/>
        </w:rPr>
        <w:t xml:space="preserve">14 </w:t>
      </w:r>
      <w:r w:rsidR="00B121C3" w:rsidRPr="00B121C3">
        <w:rPr>
          <w:rFonts w:ascii="Arial" w:eastAsia="Times New Roman" w:hAnsi="Arial" w:cs="Arial"/>
          <w:color w:val="444444"/>
          <w:sz w:val="23"/>
          <w:szCs w:val="23"/>
          <w:lang w:eastAsia="fi-FI"/>
        </w:rPr>
        <w:t>€/asiakirja</w:t>
      </w:r>
    </w:p>
    <w:p w14:paraId="5EDC202E" w14:textId="21867279"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 xml:space="preserve">Sukuselvitykset digitoidusta väestökirja-aineistosta </w:t>
      </w:r>
      <w:r w:rsidR="006C2A58">
        <w:rPr>
          <w:rFonts w:ascii="Arial" w:eastAsia="Times New Roman" w:hAnsi="Arial" w:cs="Arial"/>
          <w:color w:val="444444"/>
          <w:sz w:val="23"/>
          <w:szCs w:val="23"/>
          <w:lang w:eastAsia="fi-FI"/>
        </w:rPr>
        <w:t>70 €</w:t>
      </w:r>
      <w:r w:rsidRPr="00B121C3">
        <w:rPr>
          <w:rFonts w:ascii="Arial" w:eastAsia="Times New Roman" w:hAnsi="Arial" w:cs="Arial"/>
          <w:color w:val="444444"/>
          <w:sz w:val="23"/>
          <w:szCs w:val="23"/>
          <w:lang w:eastAsia="fi-FI"/>
        </w:rPr>
        <w:t>/asiakirja</w:t>
      </w:r>
    </w:p>
    <w:p w14:paraId="3DCB77E0" w14:textId="3DE2613A"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 xml:space="preserve">Sukuselvitykset sähköisestä väestötietojärjestelmästä </w:t>
      </w:r>
      <w:r w:rsidR="006C2A58">
        <w:rPr>
          <w:rFonts w:ascii="Arial" w:eastAsia="Times New Roman" w:hAnsi="Arial" w:cs="Arial"/>
          <w:color w:val="444444"/>
          <w:sz w:val="23"/>
          <w:szCs w:val="23"/>
          <w:lang w:eastAsia="fi-FI"/>
        </w:rPr>
        <w:t>35 €</w:t>
      </w:r>
      <w:r w:rsidRPr="00B121C3">
        <w:rPr>
          <w:rFonts w:ascii="Arial" w:eastAsia="Times New Roman" w:hAnsi="Arial" w:cs="Arial"/>
          <w:color w:val="444444"/>
          <w:sz w:val="23"/>
          <w:szCs w:val="23"/>
          <w:lang w:eastAsia="fi-FI"/>
        </w:rPr>
        <w:t>/asiakirja</w:t>
      </w:r>
    </w:p>
    <w:p w14:paraId="41C2AD2F" w14:textId="34DED04A" w:rsidR="00B121C3" w:rsidRPr="00B54B1B"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 xml:space="preserve">Manuaalisesti laadittavat todistukset </w:t>
      </w:r>
      <w:r w:rsidR="006C2A58">
        <w:rPr>
          <w:rFonts w:ascii="Arial" w:eastAsia="Times New Roman" w:hAnsi="Arial" w:cs="Arial"/>
          <w:color w:val="444444"/>
          <w:sz w:val="23"/>
          <w:szCs w:val="23"/>
          <w:lang w:eastAsia="fi-FI"/>
        </w:rPr>
        <w:t>70 €</w:t>
      </w:r>
      <w:r w:rsidRPr="00B121C3">
        <w:rPr>
          <w:rFonts w:ascii="Arial" w:eastAsia="Times New Roman" w:hAnsi="Arial" w:cs="Arial"/>
          <w:color w:val="444444"/>
          <w:sz w:val="23"/>
          <w:szCs w:val="23"/>
          <w:lang w:eastAsia="fi-FI"/>
        </w:rPr>
        <w:t>/asiakirja</w:t>
      </w:r>
    </w:p>
    <w:p w14:paraId="647AB1A0" w14:textId="62E98763"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 xml:space="preserve">Vihkitodistuksen kaksoiskappale </w:t>
      </w:r>
      <w:r w:rsidR="006C2A58">
        <w:rPr>
          <w:rFonts w:ascii="Arial" w:eastAsia="Times New Roman" w:hAnsi="Arial" w:cs="Arial"/>
          <w:color w:val="444444"/>
          <w:sz w:val="23"/>
          <w:szCs w:val="23"/>
          <w:lang w:eastAsia="fi-FI"/>
        </w:rPr>
        <w:t>70 €</w:t>
      </w:r>
      <w:r w:rsidRPr="00B121C3">
        <w:rPr>
          <w:rFonts w:ascii="Arial" w:eastAsia="Times New Roman" w:hAnsi="Arial" w:cs="Arial"/>
          <w:color w:val="444444"/>
          <w:sz w:val="23"/>
          <w:szCs w:val="23"/>
          <w:lang w:eastAsia="fi-FI"/>
        </w:rPr>
        <w:t>/asiakirja. Vihkimisen yhteydessä annettava alkuperäinen vihkitodistus on maksuton.</w:t>
      </w:r>
    </w:p>
    <w:p w14:paraId="51FD20E3"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Valmis tilasto tai lukumääräselvitys</w:t>
      </w:r>
    </w:p>
    <w:p w14:paraId="76E39587"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Väestötietojärjestelmästä säännöllisesti tuotetut tilastot ja lukumääräselvitykset, kuten vuodenvaihteen väkilukutilastot sekä selvitykset rekisteritilanteessa tapahtuneista muutoksista.</w:t>
      </w:r>
    </w:p>
    <w:p w14:paraId="13EC5FEB"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Ensimmäinen sivu 3 €/sivu</w:t>
      </w:r>
    </w:p>
    <w:p w14:paraId="6E288838"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Seuraavat sivut 1,50 €/sivu</w:t>
      </w:r>
    </w:p>
    <w:p w14:paraId="23FEC1FC"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Vähimmäisveloitus 12 €</w:t>
      </w:r>
    </w:p>
    <w:p w14:paraId="7F649AEA"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Jäljennösten oikeaksi todistaminen</w:t>
      </w:r>
    </w:p>
    <w:p w14:paraId="5197EFF4"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Väestötietojärjestelmään kuuluvasta asiakirjasta annettu oikeaksi todistettu jäljennös 20 €/sivu</w:t>
      </w:r>
    </w:p>
    <w:p w14:paraId="4CDD41AD" w14:textId="77777777" w:rsidR="00B121C3" w:rsidRPr="00B121C3" w:rsidRDefault="00B121C3" w:rsidP="00B121C3">
      <w:pPr>
        <w:pStyle w:val="Otsikko4"/>
        <w:rPr>
          <w:rFonts w:eastAsia="Times New Roman"/>
          <w:lang w:eastAsia="fi-FI"/>
        </w:rPr>
      </w:pPr>
      <w:r w:rsidRPr="00B121C3">
        <w:rPr>
          <w:rFonts w:eastAsia="Times New Roman"/>
          <w:lang w:eastAsia="fi-FI"/>
        </w:rPr>
        <w:t>8 TIETOPALVELU TEKNISEN KÄYTTÖYHTEYDEN VÄLITYKSELLÄ DIGI- JA VÄESTÖTIETOVIRASTON ERÄISTÄ HENKILÖREKISTEREISTÄ ANNETUSSA LAISSA SEKÄ HOLHOUSTOIMESTA ANNETUSSA LAISSA MAINITUSTA REKISTERISTÄ</w:t>
      </w:r>
    </w:p>
    <w:p w14:paraId="5F2D621D" w14:textId="77777777" w:rsidR="00B121C3" w:rsidRPr="00B121C3" w:rsidRDefault="00B121C3" w:rsidP="00B121C3">
      <w:pPr>
        <w:rPr>
          <w:lang w:eastAsia="fi-FI"/>
        </w:rPr>
      </w:pPr>
      <w:r w:rsidRPr="00B121C3">
        <w:rPr>
          <w:lang w:eastAsia="fi-FI"/>
        </w:rPr>
        <w:t>8.1. Avioehtoasioiden rekisteri</w:t>
      </w:r>
    </w:p>
    <w:p w14:paraId="6B19CB53"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lastRenderedPageBreak/>
        <w:t>Yhden asian tai yhden henkilön sisältävä tieto 2 €/yksikkö</w:t>
      </w:r>
    </w:p>
    <w:p w14:paraId="579A125B" w14:textId="77777777" w:rsidR="00B121C3" w:rsidRPr="00B121C3" w:rsidRDefault="00B121C3" w:rsidP="00B121C3">
      <w:pPr>
        <w:rPr>
          <w:lang w:eastAsia="fi-FI"/>
        </w:rPr>
      </w:pPr>
      <w:r w:rsidRPr="00B121C3">
        <w:rPr>
          <w:lang w:eastAsia="fi-FI"/>
        </w:rPr>
        <w:t>8.2. Holhousasioiden rekisteri</w:t>
      </w:r>
    </w:p>
    <w:p w14:paraId="4CBF19C7"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Yhden henkilön sisältävä tieto 1 €/yksikkö</w:t>
      </w:r>
    </w:p>
    <w:p w14:paraId="5A4CD6A3"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Vähimmäisveloitus kaikissa edellä mainituissa 10 €</w:t>
      </w:r>
    </w:p>
    <w:p w14:paraId="50D301E8" w14:textId="77777777" w:rsidR="00B121C3" w:rsidRPr="00B121C3" w:rsidRDefault="00B121C3" w:rsidP="00B121C3">
      <w:pPr>
        <w:pStyle w:val="Otsikko4"/>
        <w:rPr>
          <w:rFonts w:eastAsia="Times New Roman"/>
          <w:lang w:eastAsia="fi-FI"/>
        </w:rPr>
      </w:pPr>
      <w:r w:rsidRPr="00B121C3">
        <w:rPr>
          <w:rFonts w:eastAsia="Times New Roman"/>
          <w:lang w:eastAsia="fi-FI"/>
        </w:rPr>
        <w:t>9 REKISTERITIETOJEN LUOVUTUS MUISTA REKISTEREISTÄ</w:t>
      </w:r>
    </w:p>
    <w:p w14:paraId="49FD0130"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Ote vihkimisoikeusrekisteristä 22 €/asiakirja</w:t>
      </w:r>
    </w:p>
    <w:p w14:paraId="0A237B76"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Vaalilaissa tarkoitettu vaalitietojärjestelmän äänioikeusrekisteristä annettava ote 16 €/asiakirja</w:t>
      </w:r>
    </w:p>
    <w:p w14:paraId="0E441C5C"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Ote holhousrekisteristä 22 €/asiakirja</w:t>
      </w:r>
    </w:p>
    <w:p w14:paraId="6600BBA1"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Avioehtoasioiden, avoliittoasioiden tai lahjoitusasioiden rekisteristä kopio tai tuloste tai jäljennös niihin liittyvästä asiakirjasta 22 €</w:t>
      </w:r>
    </w:p>
    <w:p w14:paraId="452AF0E5"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Aikuisten kansainvälisestä suojelusta tehdyn yleissopimuksen (</w:t>
      </w:r>
      <w:proofErr w:type="spellStart"/>
      <w:r w:rsidRPr="00B121C3">
        <w:rPr>
          <w:rFonts w:ascii="Arial" w:eastAsia="Times New Roman" w:hAnsi="Arial" w:cs="Arial"/>
          <w:color w:val="444444"/>
          <w:sz w:val="23"/>
          <w:szCs w:val="23"/>
          <w:lang w:eastAsia="fi-FI"/>
        </w:rPr>
        <w:t>SopS</w:t>
      </w:r>
      <w:proofErr w:type="spellEnd"/>
      <w:r w:rsidRPr="00B121C3">
        <w:rPr>
          <w:rFonts w:ascii="Arial" w:eastAsia="Times New Roman" w:hAnsi="Arial" w:cs="Arial"/>
          <w:color w:val="444444"/>
          <w:sz w:val="23"/>
          <w:szCs w:val="23"/>
          <w:lang w:eastAsia="fi-FI"/>
        </w:rPr>
        <w:t xml:space="preserve"> 10 ja 11/2011) tai toimivallasta, sovellettavasta laista, toimenpiteiden tunnustamisesta ja täytäntöönpanosta sekä yhteistyöstä vanhempainvastuuseen ja lasten suojeluun liittyvissä asioissa tehdyn yleissopimuksen (</w:t>
      </w:r>
      <w:proofErr w:type="spellStart"/>
      <w:r w:rsidRPr="00B121C3">
        <w:rPr>
          <w:rFonts w:ascii="Arial" w:eastAsia="Times New Roman" w:hAnsi="Arial" w:cs="Arial"/>
          <w:color w:val="444444"/>
          <w:sz w:val="23"/>
          <w:szCs w:val="23"/>
          <w:lang w:eastAsia="fi-FI"/>
        </w:rPr>
        <w:t>SopS</w:t>
      </w:r>
      <w:proofErr w:type="spellEnd"/>
      <w:r w:rsidRPr="00B121C3">
        <w:rPr>
          <w:rFonts w:ascii="Arial" w:eastAsia="Times New Roman" w:hAnsi="Arial" w:cs="Arial"/>
          <w:color w:val="444444"/>
          <w:sz w:val="23"/>
          <w:szCs w:val="23"/>
          <w:lang w:eastAsia="fi-FI"/>
        </w:rPr>
        <w:t xml:space="preserve"> 8 ja 9/2011) mukainen todistus edunvalvojalle tai huoltajalle 25 €</w:t>
      </w:r>
    </w:p>
    <w:p w14:paraId="55958743" w14:textId="77777777" w:rsidR="00624056" w:rsidRDefault="00624056" w:rsidP="00B121C3">
      <w:pPr>
        <w:pStyle w:val="Otsikko2"/>
        <w:rPr>
          <w:rFonts w:eastAsia="Times New Roman"/>
          <w:lang w:eastAsia="fi-FI"/>
        </w:rPr>
      </w:pPr>
    </w:p>
    <w:p w14:paraId="1B686021" w14:textId="69935E4C" w:rsidR="00B121C3" w:rsidRPr="00B121C3" w:rsidRDefault="00B121C3" w:rsidP="00B121C3">
      <w:pPr>
        <w:pStyle w:val="Otsikko2"/>
        <w:rPr>
          <w:rFonts w:eastAsia="Times New Roman"/>
          <w:lang w:eastAsia="fi-FI"/>
        </w:rPr>
      </w:pPr>
      <w:r w:rsidRPr="00B121C3">
        <w:rPr>
          <w:rFonts w:eastAsia="Times New Roman"/>
          <w:lang w:eastAsia="fi-FI"/>
        </w:rPr>
        <w:t>VI MUUT PALVELUT</w:t>
      </w:r>
    </w:p>
    <w:p w14:paraId="0E3C8ACA"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Muiden tuotteiden ja palveluiden kustannukset Digi- ja väestötietovirasto veloittaa tapauskohtaisesti erikseen. Työtunnin hinta on 80 €/h. Lisäksi veloitetaan mahdolliset teknisen yhteistyökumppanin käytöstä aiheutuvat kustannukset.</w:t>
      </w:r>
    </w:p>
    <w:p w14:paraId="43A50EB8"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Jos asiakirja toimitetaan asiakkaan pyynnöstä postiennakkona, kirjattuna kirjeenä tai saantitodistuksin, veloitetaan toimitustavasta aiheutuva maksu.</w:t>
      </w:r>
    </w:p>
    <w:p w14:paraId="2E32908C"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Maksukehotuksesta veloitetaan 5 €.</w:t>
      </w:r>
    </w:p>
    <w:p w14:paraId="64E00D52" w14:textId="77777777" w:rsidR="00B121C3" w:rsidRPr="00B121C3" w:rsidRDefault="00B121C3" w:rsidP="00624056">
      <w:pPr>
        <w:shd w:val="clear" w:color="auto" w:fill="FFFFFF" w:themeFill="background1"/>
        <w:spacing w:after="360" w:line="240" w:lineRule="auto"/>
        <w:textAlignment w:val="baseline"/>
        <w:rPr>
          <w:rFonts w:ascii="Arial" w:eastAsia="Times New Roman" w:hAnsi="Arial" w:cs="Arial"/>
          <w:color w:val="444444"/>
          <w:sz w:val="23"/>
          <w:szCs w:val="23"/>
          <w:lang w:eastAsia="fi-FI"/>
        </w:rPr>
      </w:pPr>
      <w:r w:rsidRPr="00B121C3">
        <w:rPr>
          <w:rFonts w:ascii="Arial" w:eastAsia="Times New Roman" w:hAnsi="Arial" w:cs="Arial"/>
          <w:color w:val="444444"/>
          <w:sz w:val="23"/>
          <w:szCs w:val="23"/>
          <w:lang w:eastAsia="fi-FI"/>
        </w:rPr>
        <w:t>Jos asiakirjoja toimitetaan myös kopiona, peritään siitä lisäksi 8 €.</w:t>
      </w:r>
    </w:p>
    <w:p w14:paraId="3C337117" w14:textId="7AC64262" w:rsidR="00F5794C" w:rsidRDefault="00F5794C" w:rsidP="00486AEB">
      <w:pPr>
        <w:spacing w:before="100" w:beforeAutospacing="1" w:after="100" w:afterAutospacing="1" w:line="240" w:lineRule="auto"/>
      </w:pPr>
    </w:p>
    <w:sectPr w:rsidR="00F5794C" w:rsidSect="00B54B1B">
      <w:pgSz w:w="11906" w:h="16838"/>
      <w:pgMar w:top="1417" w:right="1134" w:bottom="1417"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EE55D" w16cex:dateUtc="2023-09-15T11:14:00Z"/>
  <w16cex:commentExtensible w16cex:durableId="28D165DE" w16cex:dateUtc="2023-10-11T15:20:00Z"/>
  <w16cex:commentExtensible w16cex:durableId="28A9AB6D" w16cex:dateUtc="2023-09-11T12:06:00Z"/>
  <w16cex:commentExtensible w16cex:durableId="28BD89F6" w16cex:dateUtc="2023-09-26T13:48:00Z"/>
  <w16cex:commentExtensible w16cex:durableId="28AEBD5B" w16cex:dateUtc="2023-09-15T08:24:00Z"/>
  <w16cex:commentExtensible w16cex:durableId="28D16351" w16cex:dateUtc="2023-10-11T15:09:00Z"/>
  <w16cex:commentExtensible w16cex:durableId="28D164F7" w16cex:dateUtc="2023-10-11T15:16:00Z"/>
  <w16cex:commentExtensible w16cex:durableId="28B7E89F" w16cex:dateUtc="2023-09-22T07:19:00Z"/>
  <w16cex:commentExtensible w16cex:durableId="28D16575" w16cex:dateUtc="2023-10-11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86F8E4" w16cid:durableId="28AEE55D"/>
  <w16cid:commentId w16cid:paraId="4E487B01" w16cid:durableId="28BD832B"/>
  <w16cid:commentId w16cid:paraId="7BEAA777" w16cid:durableId="28D165DE"/>
  <w16cid:commentId w16cid:paraId="0F31D415" w16cid:durableId="28A9AB6D"/>
  <w16cid:commentId w16cid:paraId="58FDE48B" w16cid:durableId="28BD89F6"/>
  <w16cid:commentId w16cid:paraId="77E6A054" w16cid:durableId="28AEBD5B"/>
  <w16cid:commentId w16cid:paraId="7833F6F7" w16cid:durableId="28D16351"/>
  <w16cid:commentId w16cid:paraId="7F663662" w16cid:durableId="28D164F7"/>
  <w16cid:commentId w16cid:paraId="11333B75" w16cid:durableId="28B7E89F"/>
  <w16cid:commentId w16cid:paraId="43C72D91" w16cid:durableId="28D1657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11A0"/>
    <w:multiLevelType w:val="multilevel"/>
    <w:tmpl w:val="99EEC12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BB7598"/>
    <w:multiLevelType w:val="multilevel"/>
    <w:tmpl w:val="4C80281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F0B21F0"/>
    <w:multiLevelType w:val="multilevel"/>
    <w:tmpl w:val="B4E6874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48D727FF"/>
    <w:multiLevelType w:val="multilevel"/>
    <w:tmpl w:val="496AC2F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AEB"/>
    <w:rsid w:val="00016F54"/>
    <w:rsid w:val="000351D8"/>
    <w:rsid w:val="00041F34"/>
    <w:rsid w:val="000421E9"/>
    <w:rsid w:val="00053AD7"/>
    <w:rsid w:val="0007281E"/>
    <w:rsid w:val="00073E3E"/>
    <w:rsid w:val="0008255B"/>
    <w:rsid w:val="00093E65"/>
    <w:rsid w:val="000942A0"/>
    <w:rsid w:val="0009499F"/>
    <w:rsid w:val="000A2D15"/>
    <w:rsid w:val="000A5491"/>
    <w:rsid w:val="000A6A69"/>
    <w:rsid w:val="000B309B"/>
    <w:rsid w:val="000C4FD3"/>
    <w:rsid w:val="000D2E24"/>
    <w:rsid w:val="000D33FA"/>
    <w:rsid w:val="000D3BDA"/>
    <w:rsid w:val="000E3FB2"/>
    <w:rsid w:val="000F0CA2"/>
    <w:rsid w:val="000F382C"/>
    <w:rsid w:val="00105A60"/>
    <w:rsid w:val="0011288C"/>
    <w:rsid w:val="001227CD"/>
    <w:rsid w:val="00125F7C"/>
    <w:rsid w:val="001338A2"/>
    <w:rsid w:val="00135333"/>
    <w:rsid w:val="00142989"/>
    <w:rsid w:val="001441EA"/>
    <w:rsid w:val="00154EA8"/>
    <w:rsid w:val="00172AED"/>
    <w:rsid w:val="0019030F"/>
    <w:rsid w:val="001C774E"/>
    <w:rsid w:val="001D4B8F"/>
    <w:rsid w:val="001E13FC"/>
    <w:rsid w:val="001E7B1F"/>
    <w:rsid w:val="00231E67"/>
    <w:rsid w:val="002510FB"/>
    <w:rsid w:val="0027759C"/>
    <w:rsid w:val="00280C11"/>
    <w:rsid w:val="002901E1"/>
    <w:rsid w:val="002A1793"/>
    <w:rsid w:val="002A6A32"/>
    <w:rsid w:val="002B4F6F"/>
    <w:rsid w:val="002B6270"/>
    <w:rsid w:val="002E2512"/>
    <w:rsid w:val="002F7A3D"/>
    <w:rsid w:val="00321B9A"/>
    <w:rsid w:val="003470F8"/>
    <w:rsid w:val="0038268E"/>
    <w:rsid w:val="00386BD9"/>
    <w:rsid w:val="00390E18"/>
    <w:rsid w:val="003C0625"/>
    <w:rsid w:val="003C1163"/>
    <w:rsid w:val="003C3D72"/>
    <w:rsid w:val="003D5842"/>
    <w:rsid w:val="004037BA"/>
    <w:rsid w:val="00410800"/>
    <w:rsid w:val="004109CC"/>
    <w:rsid w:val="0041221B"/>
    <w:rsid w:val="00415035"/>
    <w:rsid w:val="004269CF"/>
    <w:rsid w:val="004311A5"/>
    <w:rsid w:val="00435B60"/>
    <w:rsid w:val="00445430"/>
    <w:rsid w:val="00455AE4"/>
    <w:rsid w:val="004618D2"/>
    <w:rsid w:val="00463BFE"/>
    <w:rsid w:val="00486AEB"/>
    <w:rsid w:val="004A35B9"/>
    <w:rsid w:val="004D4181"/>
    <w:rsid w:val="004E4731"/>
    <w:rsid w:val="004E6BC2"/>
    <w:rsid w:val="004F1B73"/>
    <w:rsid w:val="005037BF"/>
    <w:rsid w:val="005051BC"/>
    <w:rsid w:val="00514F0F"/>
    <w:rsid w:val="005164BB"/>
    <w:rsid w:val="0051737C"/>
    <w:rsid w:val="00522784"/>
    <w:rsid w:val="00565416"/>
    <w:rsid w:val="00580108"/>
    <w:rsid w:val="0059045B"/>
    <w:rsid w:val="0059171D"/>
    <w:rsid w:val="005944E2"/>
    <w:rsid w:val="005B3B3F"/>
    <w:rsid w:val="005C20EF"/>
    <w:rsid w:val="005C6BFD"/>
    <w:rsid w:val="005D5573"/>
    <w:rsid w:val="005E7CE1"/>
    <w:rsid w:val="005F3623"/>
    <w:rsid w:val="0060052D"/>
    <w:rsid w:val="00624056"/>
    <w:rsid w:val="006A22EC"/>
    <w:rsid w:val="006A734E"/>
    <w:rsid w:val="006C2A58"/>
    <w:rsid w:val="006D0642"/>
    <w:rsid w:val="006D0DEC"/>
    <w:rsid w:val="006E56C5"/>
    <w:rsid w:val="006F6065"/>
    <w:rsid w:val="00701F74"/>
    <w:rsid w:val="00726B48"/>
    <w:rsid w:val="00741BC9"/>
    <w:rsid w:val="00745B8B"/>
    <w:rsid w:val="00763240"/>
    <w:rsid w:val="00765A80"/>
    <w:rsid w:val="00777B1E"/>
    <w:rsid w:val="00784E34"/>
    <w:rsid w:val="00790527"/>
    <w:rsid w:val="007A3456"/>
    <w:rsid w:val="007B6823"/>
    <w:rsid w:val="007C1DB2"/>
    <w:rsid w:val="007C3E38"/>
    <w:rsid w:val="007D356A"/>
    <w:rsid w:val="007E097D"/>
    <w:rsid w:val="007E604F"/>
    <w:rsid w:val="007E71F4"/>
    <w:rsid w:val="00806515"/>
    <w:rsid w:val="008140A9"/>
    <w:rsid w:val="00815888"/>
    <w:rsid w:val="008208AF"/>
    <w:rsid w:val="00831955"/>
    <w:rsid w:val="00831A56"/>
    <w:rsid w:val="00836882"/>
    <w:rsid w:val="0085061B"/>
    <w:rsid w:val="00855148"/>
    <w:rsid w:val="00864176"/>
    <w:rsid w:val="00867C05"/>
    <w:rsid w:val="0088526C"/>
    <w:rsid w:val="008960C8"/>
    <w:rsid w:val="008A5891"/>
    <w:rsid w:val="008C6562"/>
    <w:rsid w:val="008C6A05"/>
    <w:rsid w:val="008D1F0D"/>
    <w:rsid w:val="008D485A"/>
    <w:rsid w:val="008D5147"/>
    <w:rsid w:val="008E206D"/>
    <w:rsid w:val="008F5E3E"/>
    <w:rsid w:val="00906758"/>
    <w:rsid w:val="009142DF"/>
    <w:rsid w:val="00915019"/>
    <w:rsid w:val="00921ACA"/>
    <w:rsid w:val="009434A9"/>
    <w:rsid w:val="00945316"/>
    <w:rsid w:val="00956996"/>
    <w:rsid w:val="0096647F"/>
    <w:rsid w:val="00982F1A"/>
    <w:rsid w:val="00992468"/>
    <w:rsid w:val="009A114B"/>
    <w:rsid w:val="009A1240"/>
    <w:rsid w:val="009B5A90"/>
    <w:rsid w:val="009C5363"/>
    <w:rsid w:val="009E1492"/>
    <w:rsid w:val="009E4E7E"/>
    <w:rsid w:val="00A0485A"/>
    <w:rsid w:val="00A05240"/>
    <w:rsid w:val="00A05291"/>
    <w:rsid w:val="00A248AF"/>
    <w:rsid w:val="00A27B37"/>
    <w:rsid w:val="00A50327"/>
    <w:rsid w:val="00A506F1"/>
    <w:rsid w:val="00A51FD5"/>
    <w:rsid w:val="00A57800"/>
    <w:rsid w:val="00A60CFE"/>
    <w:rsid w:val="00A73359"/>
    <w:rsid w:val="00A777B9"/>
    <w:rsid w:val="00A84D55"/>
    <w:rsid w:val="00A87D6A"/>
    <w:rsid w:val="00A87EB0"/>
    <w:rsid w:val="00A9006A"/>
    <w:rsid w:val="00AA7F90"/>
    <w:rsid w:val="00AC410A"/>
    <w:rsid w:val="00AE522F"/>
    <w:rsid w:val="00AE5FD9"/>
    <w:rsid w:val="00AE6F8B"/>
    <w:rsid w:val="00B027E3"/>
    <w:rsid w:val="00B0436C"/>
    <w:rsid w:val="00B116A7"/>
    <w:rsid w:val="00B121C3"/>
    <w:rsid w:val="00B23848"/>
    <w:rsid w:val="00B26F2F"/>
    <w:rsid w:val="00B40FAB"/>
    <w:rsid w:val="00B50C60"/>
    <w:rsid w:val="00B51263"/>
    <w:rsid w:val="00B51CD8"/>
    <w:rsid w:val="00B54B1B"/>
    <w:rsid w:val="00B7290A"/>
    <w:rsid w:val="00B8759D"/>
    <w:rsid w:val="00B964E9"/>
    <w:rsid w:val="00B973D1"/>
    <w:rsid w:val="00BA0BC0"/>
    <w:rsid w:val="00BB1123"/>
    <w:rsid w:val="00BC406D"/>
    <w:rsid w:val="00BF204B"/>
    <w:rsid w:val="00BF4942"/>
    <w:rsid w:val="00BF6530"/>
    <w:rsid w:val="00BF6617"/>
    <w:rsid w:val="00C11CA8"/>
    <w:rsid w:val="00C219C8"/>
    <w:rsid w:val="00C21C2A"/>
    <w:rsid w:val="00C4208E"/>
    <w:rsid w:val="00C42F42"/>
    <w:rsid w:val="00C52FA1"/>
    <w:rsid w:val="00C60204"/>
    <w:rsid w:val="00C63E7D"/>
    <w:rsid w:val="00C90715"/>
    <w:rsid w:val="00C94648"/>
    <w:rsid w:val="00CA1214"/>
    <w:rsid w:val="00CC0761"/>
    <w:rsid w:val="00CD11C9"/>
    <w:rsid w:val="00CD508A"/>
    <w:rsid w:val="00CE734F"/>
    <w:rsid w:val="00CE7933"/>
    <w:rsid w:val="00CF7AD5"/>
    <w:rsid w:val="00CF7DD8"/>
    <w:rsid w:val="00D052C6"/>
    <w:rsid w:val="00D07FA9"/>
    <w:rsid w:val="00D2714E"/>
    <w:rsid w:val="00D40234"/>
    <w:rsid w:val="00D65107"/>
    <w:rsid w:val="00D97E72"/>
    <w:rsid w:val="00DB1C1B"/>
    <w:rsid w:val="00DE67E0"/>
    <w:rsid w:val="00DF3E24"/>
    <w:rsid w:val="00E075EC"/>
    <w:rsid w:val="00E11E75"/>
    <w:rsid w:val="00E124F8"/>
    <w:rsid w:val="00E17C12"/>
    <w:rsid w:val="00E2185B"/>
    <w:rsid w:val="00E22FE2"/>
    <w:rsid w:val="00E27DB4"/>
    <w:rsid w:val="00E32830"/>
    <w:rsid w:val="00E32DCE"/>
    <w:rsid w:val="00E56D50"/>
    <w:rsid w:val="00E82A8D"/>
    <w:rsid w:val="00E83320"/>
    <w:rsid w:val="00E84338"/>
    <w:rsid w:val="00E94DB1"/>
    <w:rsid w:val="00EC24CE"/>
    <w:rsid w:val="00EC44D8"/>
    <w:rsid w:val="00F15001"/>
    <w:rsid w:val="00F275EE"/>
    <w:rsid w:val="00F31310"/>
    <w:rsid w:val="00F31F6C"/>
    <w:rsid w:val="00F3442C"/>
    <w:rsid w:val="00F5794C"/>
    <w:rsid w:val="00F62198"/>
    <w:rsid w:val="00F77830"/>
    <w:rsid w:val="00F9244E"/>
    <w:rsid w:val="00F96A7F"/>
    <w:rsid w:val="00FA1D6A"/>
    <w:rsid w:val="00FB4CCC"/>
    <w:rsid w:val="19C9C505"/>
    <w:rsid w:val="1BD038E1"/>
    <w:rsid w:val="23D32B6A"/>
    <w:rsid w:val="35F1E1BD"/>
    <w:rsid w:val="4BEE1048"/>
    <w:rsid w:val="6F8B90AA"/>
    <w:rsid w:val="7942D29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F471C"/>
  <w15:chartTrackingRefBased/>
  <w15:docId w15:val="{DAAC0F67-38D7-40F6-BFC0-A374A35D6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B121C3"/>
    <w:pPr>
      <w:keepNext/>
      <w:keepLines/>
      <w:spacing w:before="240" w:after="120"/>
      <w:outlineLvl w:val="0"/>
    </w:pPr>
    <w:rPr>
      <w:rFonts w:asciiTheme="majorHAnsi" w:eastAsiaTheme="majorEastAsia" w:hAnsiTheme="majorHAnsi" w:cstheme="majorBidi"/>
      <w:b/>
      <w:color w:val="00265A" w:themeColor="accent1" w:themeShade="BF"/>
      <w:sz w:val="32"/>
      <w:szCs w:val="32"/>
    </w:rPr>
  </w:style>
  <w:style w:type="paragraph" w:styleId="Otsikko2">
    <w:name w:val="heading 2"/>
    <w:basedOn w:val="Normaali"/>
    <w:next w:val="Normaali"/>
    <w:link w:val="Otsikko2Char"/>
    <w:uiPriority w:val="9"/>
    <w:unhideWhenUsed/>
    <w:qFormat/>
    <w:rsid w:val="006F6065"/>
    <w:pPr>
      <w:keepNext/>
      <w:keepLines/>
      <w:spacing w:before="40" w:after="120"/>
      <w:outlineLvl w:val="1"/>
    </w:pPr>
    <w:rPr>
      <w:rFonts w:asciiTheme="majorHAnsi" w:eastAsiaTheme="majorEastAsia" w:hAnsiTheme="majorHAnsi" w:cstheme="majorBidi"/>
      <w:b/>
      <w:color w:val="00265A" w:themeColor="accent1" w:themeShade="BF"/>
      <w:sz w:val="26"/>
      <w:szCs w:val="26"/>
    </w:rPr>
  </w:style>
  <w:style w:type="paragraph" w:styleId="Otsikko3">
    <w:name w:val="heading 3"/>
    <w:basedOn w:val="Normaali"/>
    <w:next w:val="Normaali"/>
    <w:link w:val="Otsikko3Char"/>
    <w:uiPriority w:val="9"/>
    <w:unhideWhenUsed/>
    <w:qFormat/>
    <w:rsid w:val="006F6065"/>
    <w:pPr>
      <w:keepNext/>
      <w:keepLines/>
      <w:spacing w:before="40" w:after="120"/>
      <w:outlineLvl w:val="2"/>
    </w:pPr>
    <w:rPr>
      <w:rFonts w:asciiTheme="majorHAnsi" w:eastAsiaTheme="majorEastAsia" w:hAnsiTheme="majorHAnsi" w:cstheme="majorBidi"/>
      <w:color w:val="00193C" w:themeColor="accent1" w:themeShade="7F"/>
      <w:szCs w:val="24"/>
    </w:rPr>
  </w:style>
  <w:style w:type="paragraph" w:styleId="Otsikko4">
    <w:name w:val="heading 4"/>
    <w:basedOn w:val="Normaali"/>
    <w:next w:val="Normaali"/>
    <w:link w:val="Otsikko4Char"/>
    <w:uiPriority w:val="9"/>
    <w:unhideWhenUsed/>
    <w:qFormat/>
    <w:rsid w:val="006F6065"/>
    <w:pPr>
      <w:keepNext/>
      <w:keepLines/>
      <w:spacing w:before="40" w:after="120"/>
      <w:outlineLvl w:val="3"/>
    </w:pPr>
    <w:rPr>
      <w:rFonts w:asciiTheme="majorHAnsi" w:eastAsiaTheme="majorEastAsia" w:hAnsiTheme="majorHAnsi" w:cstheme="majorBidi"/>
      <w:b/>
      <w:i/>
      <w:iCs/>
      <w:color w:val="00265A"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486AEB"/>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486AEB"/>
    <w:rPr>
      <w:rFonts w:ascii="Segoe UI" w:hAnsi="Segoe UI" w:cs="Segoe UI"/>
      <w:sz w:val="18"/>
      <w:szCs w:val="18"/>
    </w:rPr>
  </w:style>
  <w:style w:type="paragraph" w:styleId="Luettelokappale">
    <w:name w:val="List Paragraph"/>
    <w:basedOn w:val="Normaali"/>
    <w:uiPriority w:val="34"/>
    <w:qFormat/>
    <w:rsid w:val="00486AEB"/>
    <w:pPr>
      <w:ind w:left="720"/>
      <w:contextualSpacing/>
    </w:pPr>
  </w:style>
  <w:style w:type="paragraph" w:styleId="Muutos">
    <w:name w:val="Revision"/>
    <w:hidden/>
    <w:uiPriority w:val="99"/>
    <w:semiHidden/>
    <w:rsid w:val="007E71F4"/>
    <w:pPr>
      <w:spacing w:after="0" w:line="240" w:lineRule="auto"/>
    </w:pPr>
  </w:style>
  <w:style w:type="character" w:styleId="Kommentinviite">
    <w:name w:val="annotation reference"/>
    <w:basedOn w:val="Kappaleenoletusfontti"/>
    <w:uiPriority w:val="99"/>
    <w:semiHidden/>
    <w:unhideWhenUsed/>
    <w:rsid w:val="007C1DB2"/>
    <w:rPr>
      <w:sz w:val="16"/>
      <w:szCs w:val="16"/>
    </w:rPr>
  </w:style>
  <w:style w:type="paragraph" w:styleId="Kommentinteksti">
    <w:name w:val="annotation text"/>
    <w:basedOn w:val="Normaali"/>
    <w:link w:val="KommentintekstiChar"/>
    <w:uiPriority w:val="99"/>
    <w:unhideWhenUsed/>
    <w:rsid w:val="007C1DB2"/>
    <w:pPr>
      <w:spacing w:line="240" w:lineRule="auto"/>
    </w:pPr>
    <w:rPr>
      <w:sz w:val="20"/>
      <w:szCs w:val="20"/>
    </w:rPr>
  </w:style>
  <w:style w:type="character" w:customStyle="1" w:styleId="KommentintekstiChar">
    <w:name w:val="Kommentin teksti Char"/>
    <w:basedOn w:val="Kappaleenoletusfontti"/>
    <w:link w:val="Kommentinteksti"/>
    <w:uiPriority w:val="99"/>
    <w:rsid w:val="007C1DB2"/>
    <w:rPr>
      <w:sz w:val="20"/>
      <w:szCs w:val="20"/>
    </w:rPr>
  </w:style>
  <w:style w:type="paragraph" w:styleId="Kommentinotsikko">
    <w:name w:val="annotation subject"/>
    <w:basedOn w:val="Kommentinteksti"/>
    <w:next w:val="Kommentinteksti"/>
    <w:link w:val="KommentinotsikkoChar"/>
    <w:uiPriority w:val="99"/>
    <w:semiHidden/>
    <w:unhideWhenUsed/>
    <w:rsid w:val="007C1DB2"/>
    <w:rPr>
      <w:b/>
      <w:bCs/>
    </w:rPr>
  </w:style>
  <w:style w:type="character" w:customStyle="1" w:styleId="KommentinotsikkoChar">
    <w:name w:val="Kommentin otsikko Char"/>
    <w:basedOn w:val="KommentintekstiChar"/>
    <w:link w:val="Kommentinotsikko"/>
    <w:uiPriority w:val="99"/>
    <w:semiHidden/>
    <w:rsid w:val="007C1DB2"/>
    <w:rPr>
      <w:b/>
      <w:bCs/>
      <w:sz w:val="20"/>
      <w:szCs w:val="20"/>
    </w:rPr>
  </w:style>
  <w:style w:type="paragraph" w:styleId="Leipteksti">
    <w:name w:val="Body Text"/>
    <w:basedOn w:val="Normaali"/>
    <w:link w:val="LeiptekstiChar"/>
    <w:rsid w:val="00C63E7D"/>
    <w:pPr>
      <w:spacing w:after="120" w:line="240" w:lineRule="auto"/>
    </w:pPr>
    <w:rPr>
      <w:rFonts w:cstheme="minorHAnsi"/>
    </w:rPr>
  </w:style>
  <w:style w:type="character" w:customStyle="1" w:styleId="LeiptekstiChar">
    <w:name w:val="Leipäteksti Char"/>
    <w:basedOn w:val="Kappaleenoletusfontti"/>
    <w:link w:val="Leipteksti"/>
    <w:rsid w:val="00C63E7D"/>
    <w:rPr>
      <w:rFonts w:cstheme="minorHAnsi"/>
    </w:rPr>
  </w:style>
  <w:style w:type="character" w:styleId="Hyperlinkki">
    <w:name w:val="Hyperlink"/>
    <w:basedOn w:val="Kappaleenoletusfontti"/>
    <w:uiPriority w:val="99"/>
    <w:unhideWhenUsed/>
    <w:rsid w:val="00B50C60"/>
    <w:rPr>
      <w:color w:val="642F6C" w:themeColor="hyperlink"/>
      <w:u w:val="single"/>
    </w:rPr>
  </w:style>
  <w:style w:type="character" w:customStyle="1" w:styleId="UnresolvedMention">
    <w:name w:val="Unresolved Mention"/>
    <w:basedOn w:val="Kappaleenoletusfontti"/>
    <w:uiPriority w:val="99"/>
    <w:semiHidden/>
    <w:unhideWhenUsed/>
    <w:rsid w:val="00B50C60"/>
    <w:rPr>
      <w:color w:val="605E5C"/>
      <w:shd w:val="clear" w:color="auto" w:fill="E1DFDD"/>
    </w:rPr>
  </w:style>
  <w:style w:type="paragraph" w:styleId="NormaaliWWW">
    <w:name w:val="Normal (Web)"/>
    <w:basedOn w:val="Normaali"/>
    <w:uiPriority w:val="99"/>
    <w:semiHidden/>
    <w:unhideWhenUsed/>
    <w:rsid w:val="00B121C3"/>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Korostus">
    <w:name w:val="Emphasis"/>
    <w:basedOn w:val="Kappaleenoletusfontti"/>
    <w:uiPriority w:val="20"/>
    <w:qFormat/>
    <w:rsid w:val="00B121C3"/>
    <w:rPr>
      <w:i/>
      <w:iCs/>
    </w:rPr>
  </w:style>
  <w:style w:type="character" w:styleId="Voimakas">
    <w:name w:val="Strong"/>
    <w:basedOn w:val="Kappaleenoletusfontti"/>
    <w:uiPriority w:val="22"/>
    <w:qFormat/>
    <w:rsid w:val="00B121C3"/>
    <w:rPr>
      <w:b/>
      <w:bCs/>
    </w:rPr>
  </w:style>
  <w:style w:type="character" w:customStyle="1" w:styleId="Otsikko1Char">
    <w:name w:val="Otsikko 1 Char"/>
    <w:basedOn w:val="Kappaleenoletusfontti"/>
    <w:link w:val="Otsikko1"/>
    <w:uiPriority w:val="9"/>
    <w:rsid w:val="00B121C3"/>
    <w:rPr>
      <w:rFonts w:asciiTheme="majorHAnsi" w:eastAsiaTheme="majorEastAsia" w:hAnsiTheme="majorHAnsi" w:cstheme="majorBidi"/>
      <w:b/>
      <w:color w:val="00265A" w:themeColor="accent1" w:themeShade="BF"/>
      <w:sz w:val="32"/>
      <w:szCs w:val="32"/>
    </w:rPr>
  </w:style>
  <w:style w:type="character" w:customStyle="1" w:styleId="Otsikko2Char">
    <w:name w:val="Otsikko 2 Char"/>
    <w:basedOn w:val="Kappaleenoletusfontti"/>
    <w:link w:val="Otsikko2"/>
    <w:uiPriority w:val="9"/>
    <w:rsid w:val="006F6065"/>
    <w:rPr>
      <w:rFonts w:asciiTheme="majorHAnsi" w:eastAsiaTheme="majorEastAsia" w:hAnsiTheme="majorHAnsi" w:cstheme="majorBidi"/>
      <w:b/>
      <w:color w:val="00265A" w:themeColor="accent1" w:themeShade="BF"/>
      <w:sz w:val="26"/>
      <w:szCs w:val="26"/>
    </w:rPr>
  </w:style>
  <w:style w:type="character" w:customStyle="1" w:styleId="Otsikko3Char">
    <w:name w:val="Otsikko 3 Char"/>
    <w:basedOn w:val="Kappaleenoletusfontti"/>
    <w:link w:val="Otsikko3"/>
    <w:uiPriority w:val="9"/>
    <w:rsid w:val="006F6065"/>
    <w:rPr>
      <w:rFonts w:asciiTheme="majorHAnsi" w:eastAsiaTheme="majorEastAsia" w:hAnsiTheme="majorHAnsi" w:cstheme="majorBidi"/>
      <w:color w:val="00193C" w:themeColor="accent1" w:themeShade="7F"/>
      <w:szCs w:val="24"/>
    </w:rPr>
  </w:style>
  <w:style w:type="character" w:customStyle="1" w:styleId="Otsikko4Char">
    <w:name w:val="Otsikko 4 Char"/>
    <w:basedOn w:val="Kappaleenoletusfontti"/>
    <w:link w:val="Otsikko4"/>
    <w:uiPriority w:val="9"/>
    <w:rsid w:val="006F6065"/>
    <w:rPr>
      <w:rFonts w:asciiTheme="majorHAnsi" w:eastAsiaTheme="majorEastAsia" w:hAnsiTheme="majorHAnsi" w:cstheme="majorBidi"/>
      <w:b/>
      <w:i/>
      <w:iCs/>
      <w:color w:val="00265A" w:themeColor="accent1" w:themeShade="BF"/>
    </w:rPr>
  </w:style>
  <w:style w:type="paragraph" w:customStyle="1" w:styleId="pf0">
    <w:name w:val="pf0"/>
    <w:basedOn w:val="Normaali"/>
    <w:rsid w:val="00FA1D6A"/>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cf01">
    <w:name w:val="cf01"/>
    <w:basedOn w:val="Kappaleenoletusfontti"/>
    <w:rsid w:val="00FA1D6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84984">
      <w:bodyDiv w:val="1"/>
      <w:marLeft w:val="0"/>
      <w:marRight w:val="0"/>
      <w:marTop w:val="0"/>
      <w:marBottom w:val="0"/>
      <w:divBdr>
        <w:top w:val="none" w:sz="0" w:space="0" w:color="auto"/>
        <w:left w:val="none" w:sz="0" w:space="0" w:color="auto"/>
        <w:bottom w:val="none" w:sz="0" w:space="0" w:color="auto"/>
        <w:right w:val="none" w:sz="0" w:space="0" w:color="auto"/>
      </w:divBdr>
    </w:div>
    <w:div w:id="1822580327">
      <w:bodyDiv w:val="1"/>
      <w:marLeft w:val="0"/>
      <w:marRight w:val="0"/>
      <w:marTop w:val="0"/>
      <w:marBottom w:val="0"/>
      <w:divBdr>
        <w:top w:val="none" w:sz="0" w:space="0" w:color="auto"/>
        <w:left w:val="none" w:sz="0" w:space="0" w:color="auto"/>
        <w:bottom w:val="none" w:sz="0" w:space="0" w:color="auto"/>
        <w:right w:val="none" w:sz="0" w:space="0" w:color="auto"/>
      </w:divBdr>
    </w:div>
    <w:div w:id="202960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DVV FI">
  <a:themeElements>
    <a:clrScheme name="DVV">
      <a:dk1>
        <a:sysClr val="windowText" lastClr="000000"/>
      </a:dk1>
      <a:lt1>
        <a:sysClr val="window" lastClr="FFFFFF"/>
      </a:lt1>
      <a:dk2>
        <a:srgbClr val="003479"/>
      </a:dk2>
      <a:lt2>
        <a:srgbClr val="A5ACB0"/>
      </a:lt2>
      <a:accent1>
        <a:srgbClr val="003479"/>
      </a:accent1>
      <a:accent2>
        <a:srgbClr val="69D8D7"/>
      </a:accent2>
      <a:accent3>
        <a:srgbClr val="FFC658"/>
      </a:accent3>
      <a:accent4>
        <a:srgbClr val="E30450"/>
      </a:accent4>
      <a:accent5>
        <a:srgbClr val="0091DA"/>
      </a:accent5>
      <a:accent6>
        <a:srgbClr val="007770"/>
      </a:accent6>
      <a:hlink>
        <a:srgbClr val="642F6C"/>
      </a:hlink>
      <a:folHlink>
        <a:srgbClr val="FFA8C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solidFill>
            <a:schemeClr val="accent1"/>
          </a:solidFill>
        </a:ln>
        <a:effectLst/>
      </a:spPr>
      <a:bodyPr rtlCol="0" anchor="ctr"/>
      <a:lstStyle>
        <a:defPPr algn="ctr">
          <a:defRPr sz="2200" dirty="0" err="1" smtClean="0"/>
        </a:defPPr>
      </a:lstStyle>
      <a:style>
        <a:lnRef idx="1">
          <a:schemeClr val="accent1"/>
        </a:lnRef>
        <a:fillRef idx="3">
          <a:schemeClr val="accent1"/>
        </a:fillRef>
        <a:effectRef idx="2">
          <a:schemeClr val="accent1"/>
        </a:effectRef>
        <a:fontRef idx="minor">
          <a:schemeClr val="lt1"/>
        </a:fontRef>
      </a:style>
    </a:spDef>
    <a:lnDef>
      <a:spPr/>
      <a:bodyPr/>
      <a:lstStyle/>
      <a:style>
        <a:lnRef idx="1">
          <a:schemeClr val="accent1"/>
        </a:lnRef>
        <a:fillRef idx="0">
          <a:schemeClr val="accent1"/>
        </a:fillRef>
        <a:effectRef idx="0">
          <a:schemeClr val="accent1"/>
        </a:effectRef>
        <a:fontRef idx="minor">
          <a:schemeClr val="tx1"/>
        </a:fontRef>
      </a:style>
    </a:lnDef>
    <a:txDef>
      <a:spPr>
        <a:noFill/>
      </a:spPr>
      <a:bodyPr wrap="none" rtlCol="0">
        <a:spAutoFit/>
      </a:bodyPr>
      <a:lstStyle>
        <a:defPPr algn="l">
          <a:defRPr sz="2200" dirty="0" err="1" smtClean="0">
            <a:solidFill>
              <a:srgbClr val="1E1E1E"/>
            </a:solidFill>
          </a:defRPr>
        </a:defPPr>
      </a:lstStyle>
    </a:txDef>
  </a:objectDefaults>
  <a:extraClrSchemeLst/>
  <a:extLst>
    <a:ext uri="{05A4C25C-085E-4340-85A3-A5531E510DB2}">
      <thm15:themeFamily xmlns:thm15="http://schemas.microsoft.com/office/thememl/2012/main" name="DVV FI" id="{ECBDB3BC-A498-439C-B5F6-1240BF05B51F}" vid="{DC54393C-1D62-40C0-8303-4685115CACD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6" ma:contentTypeDescription="Luo uusi asiakirja." ma:contentTypeScope="" ma:versionID="e5d92a3000506305efa18c89c8923db4">
  <xsd:schema xmlns:xsd="http://www.w3.org/2001/XMLSchema" xmlns:xs="http://www.w3.org/2001/XMLSchema" xmlns:p="http://schemas.microsoft.com/office/2006/metadata/properties" xmlns:ns2="ebb82943-49da-4504-a2f3-a33fb2eb95f1" targetNamespace="http://schemas.microsoft.com/office/2006/metadata/properties" ma:root="true" ma:fieldsID="74b258822393450234e66193efff47f3" ns2:_="">
    <xsd:import namespace="ebb82943-49da-4504-a2f3-a33fb2eb95f1"/>
    <xsd:element name="properties">
      <xsd:complexType>
        <xsd:sequence>
          <xsd:element name="documentManagement">
            <xsd:complexType>
              <xsd:all>
                <xsd:element ref="ns2:TaxKeywordTaxHTField" minOccurs="0"/>
                <xsd:element ref="ns2:TaxCatchAl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Yrityksen avainsanat" ma:fieldId="{23f27201-bee3-471e-b2e7-b64fd8b7ca38}" ma:taxonomyMulti="true" ma:sspId="128175dc-fbac-4635-ba94-1cd853fce4a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ca9c24f8-cccf-4c5b-880d-166164692fa1}" ma:internalName="TaxCatchAll" ma:showField="CatchAllData" ma:web="ebb82943-49da-4504-a2f3-a33fb2eb95f1">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ebb82943-49da-4504-a2f3-a33fb2eb95f1">
      <Terms xmlns="http://schemas.microsoft.com/office/infopath/2007/PartnerControls"/>
    </TaxKeywordTaxHTField>
    <TaxCatchAll xmlns="ebb82943-49da-4504-a2f3-a33fb2eb95f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2999A-D3DF-4166-8F65-8F6BA20A96DC}">
  <ds:schemaRefs>
    <ds:schemaRef ds:uri="http://schemas.microsoft.com/sharepoint/v3/contenttype/forms"/>
  </ds:schemaRefs>
</ds:datastoreItem>
</file>

<file path=customXml/itemProps2.xml><?xml version="1.0" encoding="utf-8"?>
<ds:datastoreItem xmlns:ds="http://schemas.openxmlformats.org/officeDocument/2006/customXml" ds:itemID="{D9880435-2369-481A-82D1-988D77938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28208E-577D-4EF7-97F2-D85B41B85C44}">
  <ds:schemaRefs>
    <ds:schemaRef ds:uri="http://schemas.microsoft.com/office/2006/metadata/properties"/>
    <ds:schemaRef ds:uri="http://schemas.microsoft.com/office/infopath/2007/PartnerControls"/>
    <ds:schemaRef ds:uri="ebb82943-49da-4504-a2f3-a33fb2eb95f1"/>
  </ds:schemaRefs>
</ds:datastoreItem>
</file>

<file path=customXml/itemProps4.xml><?xml version="1.0" encoding="utf-8"?>
<ds:datastoreItem xmlns:ds="http://schemas.openxmlformats.org/officeDocument/2006/customXml" ds:itemID="{073E28AB-9F9E-49B5-9CED-E61801A0A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2077</Words>
  <Characters>16826</Characters>
  <Application>Microsoft Office Word</Application>
  <DocSecurity>0</DocSecurity>
  <Lines>140</Lines>
  <Paragraphs>37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Marjukka.Ala-Harja@vm.fi</dc:creator>
  <cp:keywords/>
  <dc:description/>
  <cp:lastModifiedBy>Pakkala Eeli (VM)</cp:lastModifiedBy>
  <cp:revision>5</cp:revision>
  <dcterms:created xsi:type="dcterms:W3CDTF">2023-11-07T16:38:00Z</dcterms:created>
  <dcterms:modified xsi:type="dcterms:W3CDTF">2023-11-09T07:08:00Z</dcterms:modified>
</cp:coreProperties>
</file>