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8F9A" w14:textId="77777777" w:rsidR="00B00438" w:rsidRPr="000560C9" w:rsidRDefault="000560C9" w:rsidP="00B00438">
      <w:pPr>
        <w:pStyle w:val="Otsikko"/>
        <w:rPr>
          <w:b w:val="0"/>
          <w:bCs/>
          <w:sz w:val="22"/>
          <w:szCs w:val="22"/>
        </w:rPr>
      </w:pPr>
      <w:r w:rsidRPr="000560C9">
        <w:rPr>
          <w:b w:val="0"/>
          <w:bCs/>
          <w:sz w:val="22"/>
          <w:szCs w:val="22"/>
        </w:rPr>
        <w:t>Kirjanpitoyksiköt, talousarvion ulkopuolella olevat valtion rahastot ja Valtion talous- ja henkilöstöhallinnon palvelukeskus</w:t>
      </w:r>
    </w:p>
    <w:p w14:paraId="5A72E55B" w14:textId="77777777" w:rsidR="000560C9" w:rsidRPr="000560C9" w:rsidRDefault="000560C9" w:rsidP="000560C9">
      <w:pPr>
        <w:pStyle w:val="Otsikko"/>
        <w:rPr>
          <w:rFonts w:ascii="Arial" w:eastAsia="Times New Roman" w:hAnsi="Arial" w:cs="Arial"/>
        </w:rPr>
      </w:pPr>
      <w:r w:rsidRPr="000560C9">
        <w:rPr>
          <w:rFonts w:ascii="Arial" w:eastAsia="Times New Roman" w:hAnsi="Arial" w:cs="Arial"/>
        </w:rPr>
        <w:t>Kirjanpidon tilit</w:t>
      </w:r>
    </w:p>
    <w:p w14:paraId="04D5A8CE" w14:textId="77777777" w:rsidR="00771471" w:rsidRDefault="00771471" w:rsidP="00771471">
      <w:pPr>
        <w:pStyle w:val="Leipteksti"/>
        <w:rPr>
          <w:rFonts w:ascii="Arial" w:eastAsia="Times New Roman" w:hAnsi="Arial" w:cs="Arial"/>
          <w:spacing w:val="5"/>
          <w:lang w:eastAsia="fi-FI"/>
        </w:rPr>
      </w:pPr>
      <w:r w:rsidRPr="00771471">
        <w:rPr>
          <w:rFonts w:ascii="Arial" w:eastAsia="Times New Roman" w:hAnsi="Arial" w:cs="Arial"/>
          <w:spacing w:val="5"/>
          <w:lang w:eastAsia="fi-FI"/>
        </w:rPr>
        <w:t>Valtion talousarviosta annetun asetuksen (1243/1992) 42 b §:n 4 momentin (muutettu 600/1997) mukaan Valtiokonttori antaa tarkemmat määräykset tilijärjestelmästä ja tililuetteloista. Valtiokonttori on tänään päättänyt antaa määräyksen</w:t>
      </w:r>
    </w:p>
    <w:p w14:paraId="13B9AB06" w14:textId="77777777" w:rsidR="00771471" w:rsidRPr="00771471" w:rsidRDefault="00771471" w:rsidP="00771471">
      <w:pPr>
        <w:pStyle w:val="Leipteksti"/>
        <w:numPr>
          <w:ilvl w:val="0"/>
          <w:numId w:val="7"/>
        </w:numPr>
      </w:pPr>
      <w:r w:rsidRPr="00771471">
        <w:rPr>
          <w:rFonts w:ascii="Arial" w:eastAsia="Times New Roman" w:hAnsi="Arial" w:cs="Arial"/>
          <w:spacing w:val="5"/>
          <w:lang w:eastAsia="fi-FI"/>
        </w:rPr>
        <w:t>liikekirjanpidon tilikartasta,</w:t>
      </w:r>
    </w:p>
    <w:p w14:paraId="54E2C3E5" w14:textId="77777777" w:rsidR="00771471" w:rsidRPr="00771471" w:rsidRDefault="00771471" w:rsidP="00771471">
      <w:pPr>
        <w:pStyle w:val="Leipteksti"/>
        <w:numPr>
          <w:ilvl w:val="0"/>
          <w:numId w:val="7"/>
        </w:numPr>
      </w:pPr>
      <w:r w:rsidRPr="00771471">
        <w:rPr>
          <w:rFonts w:ascii="Arial" w:eastAsia="Times New Roman" w:hAnsi="Arial" w:cs="Arial"/>
          <w:spacing w:val="5"/>
          <w:lang w:eastAsia="fi-FI"/>
        </w:rPr>
        <w:t>Kieku-tietojärjestelmässä käytettävistä liikekirjanpidon tilien lisäjaotteluista</w:t>
      </w:r>
    </w:p>
    <w:p w14:paraId="1A82034F" w14:textId="77777777" w:rsidR="00771471" w:rsidRPr="00771471" w:rsidRDefault="00771471" w:rsidP="00771471">
      <w:pPr>
        <w:pStyle w:val="Leipteksti"/>
        <w:numPr>
          <w:ilvl w:val="0"/>
          <w:numId w:val="7"/>
        </w:numPr>
      </w:pPr>
      <w:r w:rsidRPr="00771471">
        <w:rPr>
          <w:rFonts w:ascii="Arial" w:eastAsia="Times New Roman" w:hAnsi="Arial" w:cs="Arial"/>
          <w:spacing w:val="5"/>
          <w:lang w:eastAsia="fi-FI"/>
        </w:rPr>
        <w:t>siirrettyjen määrärahojen tilien muodostamisesta,</w:t>
      </w:r>
    </w:p>
    <w:p w14:paraId="08C59C62" w14:textId="77777777" w:rsidR="00771471" w:rsidRPr="00771471" w:rsidRDefault="00771471" w:rsidP="00771471">
      <w:pPr>
        <w:pStyle w:val="Leipteksti"/>
        <w:numPr>
          <w:ilvl w:val="0"/>
          <w:numId w:val="7"/>
        </w:numPr>
      </w:pPr>
      <w:r w:rsidRPr="00771471">
        <w:rPr>
          <w:rFonts w:ascii="Arial" w:eastAsia="Times New Roman" w:hAnsi="Arial" w:cs="Arial"/>
          <w:spacing w:val="5"/>
          <w:lang w:eastAsia="fi-FI"/>
        </w:rPr>
        <w:t>talousarviotilille tai siirretyn määrärahan tilille kirjaamista odottavien tapahtumien tileistä,</w:t>
      </w:r>
    </w:p>
    <w:p w14:paraId="200D154C" w14:textId="77777777" w:rsidR="00771471" w:rsidRPr="00771471" w:rsidRDefault="00771471" w:rsidP="00771471">
      <w:pPr>
        <w:pStyle w:val="Leipteksti"/>
        <w:numPr>
          <w:ilvl w:val="0"/>
          <w:numId w:val="7"/>
        </w:numPr>
      </w:pPr>
      <w:r w:rsidRPr="00771471">
        <w:rPr>
          <w:rFonts w:ascii="Arial" w:eastAsia="Times New Roman" w:hAnsi="Arial" w:cs="Arial"/>
          <w:spacing w:val="5"/>
          <w:lang w:eastAsia="fi-FI"/>
        </w:rPr>
        <w:t>talousarvion ulkopuolisen rahoituksen tilistä ja</w:t>
      </w:r>
    </w:p>
    <w:p w14:paraId="30F6D934" w14:textId="77777777" w:rsidR="00771471" w:rsidRPr="00771471" w:rsidRDefault="00771471" w:rsidP="00771471">
      <w:pPr>
        <w:pStyle w:val="Leipteksti"/>
        <w:numPr>
          <w:ilvl w:val="0"/>
          <w:numId w:val="7"/>
        </w:numPr>
      </w:pPr>
      <w:r w:rsidRPr="00771471">
        <w:rPr>
          <w:rFonts w:ascii="Arial" w:eastAsia="Times New Roman" w:hAnsi="Arial" w:cs="Arial"/>
          <w:spacing w:val="5"/>
          <w:lang w:eastAsia="fi-FI"/>
        </w:rPr>
        <w:t>talousarviokirjanpidon virhetileistä.</w:t>
      </w:r>
    </w:p>
    <w:p w14:paraId="08F77C81" w14:textId="77777777" w:rsidR="000E7601" w:rsidRDefault="00771471" w:rsidP="00771471">
      <w:pPr>
        <w:pStyle w:val="Leipteksti"/>
        <w:rPr>
          <w:rFonts w:ascii="Arial" w:eastAsia="Times New Roman" w:hAnsi="Arial" w:cs="Arial"/>
          <w:spacing w:val="5"/>
          <w:lang w:eastAsia="fi-FI"/>
        </w:rPr>
      </w:pPr>
      <w:r w:rsidRPr="00771471">
        <w:rPr>
          <w:rFonts w:ascii="Arial" w:eastAsia="Times New Roman" w:hAnsi="Arial" w:cs="Arial"/>
          <w:spacing w:val="5"/>
          <w:lang w:eastAsia="fi-FI"/>
        </w:rPr>
        <w:t>Kirjanpitoyksikön kirjanpito on hoidettava siten, että keskuskirjanpidossa tilitiedot voidaan käsitellä tämän määräyksen mukaisilla viisimerkkisillä tileillä. Tämä vaatimus täyttyy käytettäessä Kieku-tietojärjestelmässä käytettäviä liikekirjanpidon tilien kahdeksanmerkkisiä lisäjaotteluita, jotka on kytketty tämän määräyksen mukaisiin tileihin. Kirjanpitoyksikön päivä- ja pääkirjoissa on oltava tämän määräyksen mukaiset viisimerkkiset tilit tai niitä vastaavat kahdeksanmerkkiset lisäjaotellut tilit. Kirjanpitoyksikön pääkirjassa on oltava tämän määräyksen mukaisten viisimerkkisten tilien summatasot.</w:t>
      </w:r>
    </w:p>
    <w:p w14:paraId="197027D3" w14:textId="77777777" w:rsidR="000E7601" w:rsidRDefault="00771471" w:rsidP="00771471">
      <w:pPr>
        <w:pStyle w:val="Leipteksti"/>
        <w:rPr>
          <w:rFonts w:ascii="Arial" w:eastAsia="Times New Roman" w:hAnsi="Arial" w:cs="Arial"/>
          <w:spacing w:val="5"/>
          <w:lang w:eastAsia="fi-FI"/>
        </w:rPr>
      </w:pPr>
      <w:r w:rsidRPr="00771471">
        <w:rPr>
          <w:rFonts w:ascii="Arial" w:eastAsia="Times New Roman" w:hAnsi="Arial" w:cs="Arial"/>
          <w:spacing w:val="5"/>
          <w:lang w:eastAsia="fi-FI"/>
        </w:rPr>
        <w:t>Mitä tässä määräyksessä sanotaan liikekirjanpidon tileistä, koskee kirjanpitoyksiköiden lisäksi talousarvion ulkopuolella olevia valtion rahastoja, jollei toisin ole mainittu.</w:t>
      </w:r>
    </w:p>
    <w:p w14:paraId="7EB47DA6" w14:textId="77777777" w:rsidR="000E7601" w:rsidRPr="000E7601" w:rsidRDefault="00771471" w:rsidP="00771471">
      <w:pPr>
        <w:pStyle w:val="Leipteksti"/>
        <w:rPr>
          <w:rFonts w:ascii="Arial" w:eastAsia="Times New Roman" w:hAnsi="Arial" w:cs="Arial"/>
          <w:b/>
          <w:bCs/>
          <w:spacing w:val="5"/>
          <w:lang w:eastAsia="fi-FI"/>
        </w:rPr>
      </w:pPr>
      <w:r w:rsidRPr="000E7601">
        <w:rPr>
          <w:rFonts w:ascii="Arial" w:eastAsia="Times New Roman" w:hAnsi="Arial" w:cs="Arial"/>
          <w:b/>
          <w:bCs/>
          <w:spacing w:val="5"/>
          <w:lang w:eastAsia="fi-FI"/>
        </w:rPr>
        <w:t>Liikekirjanpidon tilit</w:t>
      </w:r>
    </w:p>
    <w:p w14:paraId="6D454BC1" w14:textId="77777777" w:rsidR="000E7601" w:rsidRDefault="00771471" w:rsidP="00771471">
      <w:pPr>
        <w:pStyle w:val="Leipteksti"/>
        <w:rPr>
          <w:rFonts w:ascii="Arial" w:eastAsia="Times New Roman" w:hAnsi="Arial" w:cs="Arial"/>
          <w:spacing w:val="5"/>
          <w:lang w:eastAsia="fi-FI"/>
        </w:rPr>
      </w:pPr>
      <w:r w:rsidRPr="00771471">
        <w:rPr>
          <w:rFonts w:ascii="Arial" w:eastAsia="Times New Roman" w:hAnsi="Arial" w:cs="Arial"/>
          <w:spacing w:val="5"/>
          <w:lang w:eastAsia="fi-FI"/>
        </w:rPr>
        <w:t>Liikekirjanpidon tilikartta on järjestetty tuotto- ja kululaskelman ja taseen mukaisiin ryhmiin. Tilikartta on yksityiskohtainen luettelo tilikauden aikana kirjanpidossa käytettävistä tileistä sisältökuvauksineen. Liikekirjanpidon tilikartta julkaistaan Valtiokonttorin kotisivuilla. Tilikartan muutoksista kerrotaan tämän määräyksen liitteessä.</w:t>
      </w:r>
    </w:p>
    <w:p w14:paraId="16780E19" w14:textId="77777777" w:rsidR="00B00438" w:rsidRDefault="00771471" w:rsidP="00771471">
      <w:pPr>
        <w:pStyle w:val="Leipteksti"/>
        <w:rPr>
          <w:rFonts w:ascii="Arial" w:eastAsia="Times New Roman" w:hAnsi="Arial" w:cs="Arial"/>
          <w:spacing w:val="5"/>
          <w:lang w:eastAsia="fi-FI"/>
        </w:rPr>
      </w:pPr>
      <w:r w:rsidRPr="00771471">
        <w:rPr>
          <w:rFonts w:ascii="Arial" w:eastAsia="Times New Roman" w:hAnsi="Arial" w:cs="Arial"/>
          <w:spacing w:val="5"/>
          <w:lang w:eastAsia="fi-FI"/>
        </w:rPr>
        <w:t>Liikekirjanpidon tilit ovat viisimerkkisiä ja Kieku-tietojärjestelmässä käytettävät liikekirjanpidon tilien lisäjaottelut ovat kahdeksanmerkkisiä. Kirjanpitoyksiköt sisällyttävät kirjanpitoonsa vain tarvitsemansa tilit ja lisäjaottelut. Kolmimerkkiset tasot ovat tililajeja, kaksimerkkiset tiliryhmiä ja yksimerkkiset tililuokkia.</w:t>
      </w:r>
    </w:p>
    <w:p w14:paraId="16C1869D" w14:textId="77777777" w:rsidR="000E7601" w:rsidRDefault="000E7601" w:rsidP="000E7601">
      <w:pPr>
        <w:pStyle w:val="Otsikko2"/>
        <w:numPr>
          <w:ilvl w:val="0"/>
          <w:numId w:val="0"/>
        </w:numPr>
      </w:pPr>
      <w:r>
        <w:lastRenderedPageBreak/>
        <w:t>Liikekirjanpidon tilikartan soveltamisala</w:t>
      </w:r>
    </w:p>
    <w:p w14:paraId="1955EAFC" w14:textId="77777777" w:rsidR="000E7601" w:rsidRDefault="000E7601" w:rsidP="000E7601">
      <w:pPr>
        <w:pStyle w:val="Leipteksti"/>
      </w:pPr>
      <w:r>
        <w:t>Jokainen kirjaus valtion kirjanpidossa tehdään aina vähintään kahdelle liikekirjanpidon tilille siten, että kirjausten debetviennit ovat yhtä suuret kuin kreditviennit.</w:t>
      </w:r>
    </w:p>
    <w:p w14:paraId="102496FF" w14:textId="77777777" w:rsidR="000E7601" w:rsidRDefault="000E7601" w:rsidP="000E7601">
      <w:pPr>
        <w:pStyle w:val="Leipteksti"/>
      </w:pPr>
      <w:r>
        <w:t>Tuotto- ja kululaskelman tileille sekä tasetileille kirjataan kaikki menot, tulot ja rahoitustapahtumat.</w:t>
      </w:r>
    </w:p>
    <w:p w14:paraId="66C1791E" w14:textId="77777777" w:rsidR="000E7601" w:rsidRDefault="000E7601" w:rsidP="000E7601">
      <w:pPr>
        <w:pStyle w:val="Leipteksti"/>
      </w:pPr>
      <w:r>
        <w:t>Liikekirjanpidossa kaikki erät käsitellään bruttoperiaatteen mukaan. Näin menetellään silloinkin, kun vastaavat määrärahat on budjetoitu nettoperusteisesti. Tämä tarkoittaa sitä, että tuloja ei vähennetä menoista eikä menoja tuloista.</w:t>
      </w:r>
    </w:p>
    <w:p w14:paraId="275074DA" w14:textId="77777777" w:rsidR="000E7601" w:rsidRDefault="000E7601" w:rsidP="000E7601">
      <w:pPr>
        <w:pStyle w:val="Leipteksti"/>
      </w:pPr>
      <w:r>
        <w:t>Liikekirjanpidon teknisten tilien ryhmään (tililajit 990-994) kirjataan sellaiset kirjanpitotapahtumat, jotka eivät ole liiketapahtumia, mutta ovat talousarviotapahtumia. Teknisten tilien ryhmää voidaan Valtiokonttorin päätöksellä käyttää myös esim. järjestelmäteknisiin tai muihin vastaaviin tarpeisiin. Tekniselle tilille tehdään kirjaukset aina yhtä suurena debet- ja kreditvientinä.</w:t>
      </w:r>
    </w:p>
    <w:p w14:paraId="549F99D3" w14:textId="77777777" w:rsidR="000E7601" w:rsidRDefault="000E7601" w:rsidP="000E7601">
      <w:pPr>
        <w:pStyle w:val="Leipteksti"/>
      </w:pPr>
      <w:r>
        <w:t>Tililajin 995 tilit ovat keskuskirjanpitojärjestelmässä sisäisten erien eliminoinnissa käytettäviä teknisiä tilejä.</w:t>
      </w:r>
    </w:p>
    <w:p w14:paraId="09DD0A33" w14:textId="3674CBE0" w:rsidR="000E7601" w:rsidRDefault="000E7601" w:rsidP="000E7601">
      <w:pPr>
        <w:pStyle w:val="Otsikko2"/>
        <w:numPr>
          <w:ilvl w:val="0"/>
          <w:numId w:val="0"/>
        </w:numPr>
      </w:pPr>
      <w:r>
        <w:t>Kumppanikoodi ja sisäisten erien kirjauksiin tarkoitetut liikekirjanpidon tilit</w:t>
      </w:r>
    </w:p>
    <w:p w14:paraId="4C42E33F" w14:textId="77777777" w:rsidR="00747D34" w:rsidRPr="000D6311" w:rsidRDefault="00747D34" w:rsidP="00747D34">
      <w:pPr>
        <w:pStyle w:val="a-perus"/>
        <w:ind w:left="1392" w:firstLine="1216"/>
      </w:pPr>
      <w:r w:rsidRPr="000D6311">
        <w:t>Termillä sisäinen erä tarkoitetaan</w:t>
      </w:r>
    </w:p>
    <w:p w14:paraId="3D14B67D" w14:textId="77777777" w:rsidR="00747D34" w:rsidRPr="000D6311" w:rsidRDefault="00747D34" w:rsidP="00747D34">
      <w:pPr>
        <w:pStyle w:val="a-perus"/>
        <w:numPr>
          <w:ilvl w:val="0"/>
          <w:numId w:val="15"/>
        </w:numPr>
      </w:pPr>
      <w:r w:rsidRPr="000D6311">
        <w:t>valtion virastojen ja laitosten välisiä tapahtumia (talousarviotalouden kirjanpidon ja tilinpäätöksen laadinta)</w:t>
      </w:r>
    </w:p>
    <w:p w14:paraId="19863243" w14:textId="7FDD7E7A" w:rsidR="00747D34" w:rsidRPr="000D6311" w:rsidRDefault="00747D34" w:rsidP="00D23115">
      <w:pPr>
        <w:pStyle w:val="a-perus"/>
        <w:numPr>
          <w:ilvl w:val="0"/>
          <w:numId w:val="15"/>
        </w:numPr>
      </w:pPr>
      <w:r w:rsidRPr="000D6311">
        <w:t>sekä valtion virastojen ja laitosten ja talousarvion ulkopuolella olevien valtion rahastojen välisiä tapahtumia (valtion talouden kuukausikatsauksen laadinta)</w:t>
      </w:r>
    </w:p>
    <w:p w14:paraId="7FDCF222" w14:textId="4A5E2A36" w:rsidR="000E7601" w:rsidRDefault="000E7601" w:rsidP="000E7601">
      <w:pPr>
        <w:pStyle w:val="Leipteksti"/>
      </w:pPr>
      <w:r>
        <w:t>Virastojen ja laitosten välisten (talousarviotalouden sisäisten) kirjanpitotapahtumien vaikutukset valtion tilinpäätöksen tuotto- ja kululaskelmaan ja taseeseen eliminoidaan sisäisten erien kirjaukseen tarkoitettujen liikekirjanpidon tilien sekä sisäisten erien kirjausten yhteydessä käytettävän kumppanikoodin yhdistelmän avulla.</w:t>
      </w:r>
    </w:p>
    <w:p w14:paraId="5A41F79D" w14:textId="77777777" w:rsidR="000E7601" w:rsidRDefault="000E7601" w:rsidP="000E7601">
      <w:pPr>
        <w:pStyle w:val="Leipteksti"/>
      </w:pPr>
      <w:r>
        <w:t>Virastojen ja laitosten välisten tuotto-, kulu-, saatava- ja velkatapahtumien tunnisteena käytetään kumppanikoodia. Kumppanikoodi merkitään kirjauksille, joilla olevat erät eliminoidaan valtion tilinpäätöksessä. Eliminoitavat erät ovat liikekirjanpidon tilien sisäisiksi tai sekatileiksi luokitelluilla lisäjaotteluilla, jotka on lueteltu tämän määräyksen liitteessä. Kumppanikoodi merkitään kaikille sisäisille tileille kirjattaville tapahtumille sekä kaikille sekatileille kirjattaville sisäisille tapahtumille. Sekatileillä olevilla muilla kuin sisäisillä tapahtumilla ei saa käyttää kumppanikoodia.</w:t>
      </w:r>
    </w:p>
    <w:p w14:paraId="2FC52637" w14:textId="3C9C1532" w:rsidR="000E7601" w:rsidRDefault="000E7601" w:rsidP="000E7601">
      <w:pPr>
        <w:pStyle w:val="Leipteksti"/>
      </w:pPr>
      <w:r>
        <w:t xml:space="preserve">Kumppanikoodina käytetään numerotunnusta, joka muodostuu kirjanpitoyksikön tai talousarvion ulkopuolella olevan valtion rahaston kolminumeroisesta tunnuksesta, jonka perään merkitään ’0’ (nolla). Kumppanikoodit ovat </w:t>
      </w:r>
      <w:r>
        <w:lastRenderedPageBreak/>
        <w:t>nähtävissä Valtiokonttorin julkaisemassa tiedotteessa Valtion kirjanpitoyksiköt, virastot ja laitokset sekä talousarvion ulkopuolella olevat valtion rahastot.</w:t>
      </w:r>
    </w:p>
    <w:p w14:paraId="53DDECCC" w14:textId="77777777" w:rsidR="00302D57" w:rsidRDefault="00302D57" w:rsidP="000E7601">
      <w:pPr>
        <w:pStyle w:val="Leipteksti"/>
      </w:pPr>
    </w:p>
    <w:p w14:paraId="11C53BC1" w14:textId="77777777" w:rsidR="00302D57" w:rsidRDefault="00302D57" w:rsidP="00302D57">
      <w:pPr>
        <w:pStyle w:val="Otsikko2"/>
        <w:numPr>
          <w:ilvl w:val="0"/>
          <w:numId w:val="0"/>
        </w:numPr>
        <w:rPr>
          <w:rFonts w:eastAsia="Times New Roman"/>
          <w:lang w:eastAsia="fi-FI"/>
        </w:rPr>
      </w:pPr>
      <w:bookmarkStart w:id="0" w:name="_Hlk56073175"/>
      <w:r>
        <w:rPr>
          <w:rFonts w:eastAsia="Times New Roman"/>
          <w:lang w:eastAsia="fi-FI"/>
        </w:rPr>
        <w:t xml:space="preserve">Talousarviokirjanpidon kahdenkertaisuus </w:t>
      </w:r>
    </w:p>
    <w:p w14:paraId="3C188A99" w14:textId="77777777" w:rsidR="00302D57" w:rsidRPr="00423748" w:rsidRDefault="00302D57" w:rsidP="00302D57">
      <w:pPr>
        <w:spacing w:before="100" w:beforeAutospacing="1" w:after="120"/>
        <w:ind w:left="2608"/>
        <w:jc w:val="both"/>
        <w:rPr>
          <w:rFonts w:ascii="Arial" w:eastAsia="Times New Roman" w:hAnsi="Arial" w:cs="Arial"/>
          <w:lang w:eastAsia="fi-FI"/>
        </w:rPr>
      </w:pPr>
      <w:r w:rsidRPr="00423748">
        <w:rPr>
          <w:rFonts w:ascii="Arial" w:eastAsia="Times New Roman" w:hAnsi="Arial" w:cs="Arial"/>
          <w:lang w:eastAsia="fi-FI"/>
        </w:rPr>
        <w:t>T-ti</w:t>
      </w:r>
      <w:r>
        <w:rPr>
          <w:rFonts w:ascii="Arial" w:eastAsia="Times New Roman" w:hAnsi="Arial" w:cs="Arial"/>
          <w:lang w:eastAsia="fi-FI"/>
        </w:rPr>
        <w:t>lejä ovat tietyt</w:t>
      </w:r>
      <w:r w:rsidRPr="00423748">
        <w:rPr>
          <w:rFonts w:ascii="Arial" w:eastAsia="Times New Roman" w:hAnsi="Arial" w:cs="Arial"/>
          <w:lang w:eastAsia="fi-FI"/>
        </w:rPr>
        <w:t xml:space="preserve"> liikekirjanpidon tasetili</w:t>
      </w:r>
      <w:r>
        <w:rPr>
          <w:rFonts w:ascii="Arial" w:eastAsia="Times New Roman" w:hAnsi="Arial" w:cs="Arial"/>
          <w:lang w:eastAsia="fi-FI"/>
        </w:rPr>
        <w:t>t jotka samalla ovat talousarviokirjanpidon tasetilejä ja</w:t>
      </w:r>
      <w:r w:rsidRPr="00423748">
        <w:rPr>
          <w:rFonts w:ascii="Arial" w:eastAsia="Times New Roman" w:hAnsi="Arial" w:cs="Arial"/>
          <w:lang w:eastAsia="fi-FI"/>
        </w:rPr>
        <w:t xml:space="preserve"> jo</w:t>
      </w:r>
      <w:r>
        <w:rPr>
          <w:rFonts w:ascii="Arial" w:eastAsia="Times New Roman" w:hAnsi="Arial" w:cs="Arial"/>
          <w:lang w:eastAsia="fi-FI"/>
        </w:rPr>
        <w:t>iden</w:t>
      </w:r>
      <w:r w:rsidRPr="00423748">
        <w:rPr>
          <w:rFonts w:ascii="Arial" w:eastAsia="Times New Roman" w:hAnsi="Arial" w:cs="Arial"/>
          <w:lang w:eastAsia="fi-FI"/>
        </w:rPr>
        <w:t xml:space="preserve"> avulla saadaan toteutettua talousarviokirjanpidon kahdenkertaisuus.</w:t>
      </w:r>
    </w:p>
    <w:p w14:paraId="1489DE2F" w14:textId="77777777" w:rsidR="00302D57" w:rsidRPr="00F02EE9" w:rsidRDefault="00302D57" w:rsidP="00302D57">
      <w:pPr>
        <w:spacing w:before="100" w:beforeAutospacing="1" w:after="100" w:afterAutospacing="1"/>
        <w:ind w:left="2608"/>
        <w:rPr>
          <w:rFonts w:ascii="Segoe UI" w:eastAsia="Times New Roman" w:hAnsi="Segoe UI" w:cs="Segoe UI"/>
          <w:sz w:val="21"/>
          <w:szCs w:val="21"/>
          <w:lang w:eastAsia="fi-FI"/>
        </w:rPr>
      </w:pPr>
      <w:r w:rsidRPr="00F02EE9">
        <w:rPr>
          <w:rFonts w:ascii="Arial" w:eastAsia="Times New Roman" w:hAnsi="Arial" w:cs="Arial"/>
          <w:lang w:eastAsia="fi-FI"/>
        </w:rPr>
        <w:t>Talousarviosta annetun asetuksen 42 e §:n mukaisesti talousarviokirjanpidon täydellisyyden ja luotettavuuden varmistamiseksi on laadittava liikekirjanpidon ja talousarviokirjanpidon välinen täsmäytyslaskelma. Täsmäytyslaskelmassa perusajatuksena on tarkastella talousarviokirjanpitoa kahdenkertaisena kirjanpitona. Kahdenkertaisuus tarkoittaa tässä yhteydessä sitä, että talousarviokirjanpidon menon tai tulon vastakirjaus on erikseen määritellyillä liikekirjanpidon tasetileillä. Näitä erikseen määriteltyjä tasetilejä kutsutaan T-tileiksi. T-tilejä ovat mm. maksuliiketilit, ostov</w:t>
      </w:r>
      <w:r>
        <w:rPr>
          <w:rFonts w:ascii="Arial" w:eastAsia="Times New Roman" w:hAnsi="Arial" w:cs="Arial"/>
          <w:lang w:eastAsia="fi-FI"/>
        </w:rPr>
        <w:t>e</w:t>
      </w:r>
      <w:r w:rsidRPr="00F02EE9">
        <w:rPr>
          <w:rFonts w:ascii="Arial" w:eastAsia="Times New Roman" w:hAnsi="Arial" w:cs="Arial"/>
          <w:lang w:eastAsia="fi-FI"/>
        </w:rPr>
        <w:t xml:space="preserve">lat, myyntisaamiset ja osa muista lyhytaikaisista saamisista ja veloista sekä siirtosaamis- ja -velkatileistä. T-tileille kirjattaessa vastakirjaus tehdään aina </w:t>
      </w:r>
    </w:p>
    <w:p w14:paraId="081D794F" w14:textId="77777777" w:rsidR="00302D57" w:rsidRPr="0067274A" w:rsidRDefault="00302D57" w:rsidP="0067274A">
      <w:pPr>
        <w:pStyle w:val="Leipteksti"/>
        <w:numPr>
          <w:ilvl w:val="0"/>
          <w:numId w:val="7"/>
        </w:numPr>
        <w:rPr>
          <w:rFonts w:ascii="Arial" w:eastAsia="Times New Roman" w:hAnsi="Arial" w:cs="Arial"/>
          <w:spacing w:val="5"/>
          <w:lang w:eastAsia="fi-FI"/>
        </w:rPr>
      </w:pPr>
      <w:r w:rsidRPr="0067274A">
        <w:rPr>
          <w:rFonts w:ascii="Arial" w:eastAsia="Times New Roman" w:hAnsi="Arial" w:cs="Arial"/>
          <w:spacing w:val="5"/>
          <w:lang w:eastAsia="fi-FI"/>
        </w:rPr>
        <w:t xml:space="preserve">joko sellaiselle tilikombinaatiolle, joka sisältää talousarviokirjanpidon tilin ja LKP-tilin, joka ei ole T-tili </w:t>
      </w:r>
    </w:p>
    <w:p w14:paraId="6DC38312" w14:textId="77777777" w:rsidR="00302D57" w:rsidRPr="0067274A" w:rsidRDefault="00302D57" w:rsidP="0067274A">
      <w:pPr>
        <w:pStyle w:val="Leipteksti"/>
        <w:numPr>
          <w:ilvl w:val="0"/>
          <w:numId w:val="7"/>
        </w:numPr>
        <w:rPr>
          <w:rFonts w:ascii="Arial" w:eastAsia="Times New Roman" w:hAnsi="Arial" w:cs="Arial"/>
          <w:spacing w:val="5"/>
          <w:lang w:eastAsia="fi-FI"/>
        </w:rPr>
      </w:pPr>
      <w:r w:rsidRPr="0067274A">
        <w:rPr>
          <w:rFonts w:ascii="Arial" w:eastAsia="Times New Roman" w:hAnsi="Arial" w:cs="Arial"/>
          <w:spacing w:val="5"/>
          <w:lang w:eastAsia="fi-FI"/>
        </w:rPr>
        <w:t xml:space="preserve">tai toiselle T-tilille. </w:t>
      </w:r>
    </w:p>
    <w:p w14:paraId="039102F6" w14:textId="34A1A57A" w:rsidR="000E7601" w:rsidRDefault="00302D57" w:rsidP="00302D57">
      <w:pPr>
        <w:spacing w:before="100" w:beforeAutospacing="1" w:after="225"/>
        <w:ind w:left="2608"/>
      </w:pPr>
      <w:r w:rsidRPr="00F02EE9">
        <w:rPr>
          <w:rFonts w:ascii="Arial" w:eastAsia="Times New Roman" w:hAnsi="Arial" w:cs="Arial"/>
          <w:lang w:eastAsia="fi-FI"/>
        </w:rPr>
        <w:t>Liikekirjanpidon tileistä annetussa määräyksessä T-tilien tunnisteena on nimen yhteydessä oleva tunnus (T).</w:t>
      </w:r>
    </w:p>
    <w:bookmarkEnd w:id="0"/>
    <w:p w14:paraId="6D2B49A4" w14:textId="77777777" w:rsidR="000E7601" w:rsidRDefault="000E7601" w:rsidP="000E7601">
      <w:pPr>
        <w:pStyle w:val="Otsikko2"/>
        <w:numPr>
          <w:ilvl w:val="0"/>
          <w:numId w:val="0"/>
        </w:numPr>
      </w:pPr>
      <w:r>
        <w:t>Talousarviokirjanpidon tilit</w:t>
      </w:r>
    </w:p>
    <w:p w14:paraId="30B51436" w14:textId="77777777" w:rsidR="000E7601" w:rsidRDefault="000E7601" w:rsidP="000E7601">
      <w:pPr>
        <w:pStyle w:val="Leipteksti"/>
      </w:pPr>
      <w:r>
        <w:t>Talousarviokirjanpidon tilit muodostuvat talousarviotileistä, siirrettyjen määrärahojen tileistä, talousarviotilille tai siirretyn määrärahan tilille kirjaamista odottavien tapahtumien tileistä, talousarvion ulkopuolisen rahoituksen tilistä ja talousarviokirjanpidon virhetileistä.</w:t>
      </w:r>
    </w:p>
    <w:p w14:paraId="2DD52A5E" w14:textId="77777777" w:rsidR="000E7601" w:rsidRPr="000E7601" w:rsidRDefault="000E7601" w:rsidP="000E7601">
      <w:pPr>
        <w:pStyle w:val="Leipteksti"/>
        <w:rPr>
          <w:b/>
          <w:bCs/>
        </w:rPr>
      </w:pPr>
      <w:r w:rsidRPr="000E7601">
        <w:rPr>
          <w:b/>
          <w:bCs/>
        </w:rPr>
        <w:t>Talousarviotilit</w:t>
      </w:r>
    </w:p>
    <w:p w14:paraId="65C72E50" w14:textId="77777777" w:rsidR="000E7601" w:rsidRDefault="000E7601" w:rsidP="000E7601">
      <w:pPr>
        <w:pStyle w:val="Leipteksti"/>
      </w:pPr>
      <w:r>
        <w:t>Valtiokonttori kokoaa ministeriöiden vahvistamista tilijaotteluista Valtion talousarvion tilijaottelun, joka sisältää kyseisenä varainhoitovuonna käytössä olevat talousarviotilit. Tilijaottelu julkaistaan Valtiokonttorin kotisivuilla.</w:t>
      </w:r>
    </w:p>
    <w:p w14:paraId="2548AEEC" w14:textId="77777777" w:rsidR="000E7601" w:rsidRPr="000E7601" w:rsidRDefault="000E7601" w:rsidP="000E7601">
      <w:pPr>
        <w:pStyle w:val="Leipteksti"/>
        <w:rPr>
          <w:b/>
          <w:bCs/>
        </w:rPr>
      </w:pPr>
      <w:r w:rsidRPr="000E7601">
        <w:rPr>
          <w:b/>
          <w:bCs/>
        </w:rPr>
        <w:t>Siirrettyjen määrärahojen tilit</w:t>
      </w:r>
    </w:p>
    <w:p w14:paraId="706B50E0" w14:textId="211AF342" w:rsidR="000E7601" w:rsidRDefault="000E7601" w:rsidP="000E7601">
      <w:pPr>
        <w:pStyle w:val="Leipteksti"/>
      </w:pPr>
      <w:r>
        <w:t>Siirretyn määrärahan tili on 9-15 numeron pituinen. Tili muodostetaan määrärahan myöntämisvuoden talousarviotilistä seuraavasti: Talousarviotilin eteen lisätään tunnus 4 ja määrärahan myöntämisvuoden vuosiluvun kaksi viimeistä numeroa.</w:t>
      </w:r>
    </w:p>
    <w:p w14:paraId="21F2F04A" w14:textId="7FF8FB08" w:rsidR="00302D57" w:rsidRDefault="00302D57" w:rsidP="000E7601">
      <w:pPr>
        <w:pStyle w:val="Leipteksti"/>
      </w:pPr>
    </w:p>
    <w:p w14:paraId="0DC34BEF" w14:textId="1844C434" w:rsidR="00302D57" w:rsidRDefault="00302D57" w:rsidP="000E7601">
      <w:pPr>
        <w:pStyle w:val="Leipteksti"/>
      </w:pPr>
    </w:p>
    <w:p w14:paraId="2127B118" w14:textId="0AC1B406" w:rsidR="00302D57" w:rsidRDefault="00302D57" w:rsidP="000E7601">
      <w:pPr>
        <w:pStyle w:val="Leipteksti"/>
      </w:pPr>
    </w:p>
    <w:p w14:paraId="4423F68A" w14:textId="77777777" w:rsidR="00302D57" w:rsidRDefault="00302D57" w:rsidP="000E7601">
      <w:pPr>
        <w:pStyle w:val="Leipteksti"/>
      </w:pPr>
    </w:p>
    <w:p w14:paraId="600A839B" w14:textId="77777777" w:rsidR="000E7601" w:rsidRDefault="000E7601" w:rsidP="000E7601">
      <w:pPr>
        <w:pStyle w:val="Leipteksti"/>
      </w:pPr>
      <w:r>
        <w:t>Siirretyn määrärahan tili muodostetaan seuraavasti:</w:t>
      </w:r>
    </w:p>
    <w:p w14:paraId="0E67B03F" w14:textId="77777777" w:rsidR="00864B21" w:rsidRDefault="000E7601" w:rsidP="000E7601">
      <w:pPr>
        <w:pStyle w:val="Leipteksti"/>
      </w:pPr>
      <w:r>
        <w:t xml:space="preserve"> </w:t>
      </w:r>
      <w:r w:rsidR="00864B21">
        <w:rPr>
          <w:noProof/>
        </w:rPr>
        <w:drawing>
          <wp:inline distT="0" distB="0" distL="0" distR="0" wp14:anchorId="11934E05" wp14:editId="5B24E16B">
            <wp:extent cx="4404360" cy="187452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4360" cy="1874520"/>
                    </a:xfrm>
                    <a:prstGeom prst="rect">
                      <a:avLst/>
                    </a:prstGeom>
                    <a:noFill/>
                    <a:ln>
                      <a:noFill/>
                    </a:ln>
                  </pic:spPr>
                </pic:pic>
              </a:graphicData>
            </a:graphic>
          </wp:inline>
        </w:drawing>
      </w:r>
    </w:p>
    <w:p w14:paraId="3AE119AF" w14:textId="77777777" w:rsidR="000E7601" w:rsidRDefault="000E7601" w:rsidP="000E7601">
      <w:pPr>
        <w:pStyle w:val="Leipteksti"/>
      </w:pPr>
      <w:r>
        <w:t>Siirrettyjä määrärahoja on seurattava vähintään talousarvion tilijaottelun tarkkuudella. Siirtomäärärahan siirto tehdään tilinpäätöksen yhteydessä kirjaamalla siirtomäärärahasta siirrettävä määrä menoarviotilin debetiin ja siirretyn määrärahan tilin kreditiin. Siirrettyjen määrärahojen tilien saldot siirtyvät seuraavalle vuodelle alkusaldoiksi.</w:t>
      </w:r>
    </w:p>
    <w:p w14:paraId="68A31C46" w14:textId="77777777" w:rsidR="000E7601" w:rsidRPr="00864B21" w:rsidRDefault="000E7601" w:rsidP="000E7601">
      <w:pPr>
        <w:pStyle w:val="Leipteksti"/>
        <w:rPr>
          <w:b/>
          <w:bCs/>
        </w:rPr>
      </w:pPr>
      <w:r w:rsidRPr="00864B21">
        <w:rPr>
          <w:b/>
          <w:bCs/>
        </w:rPr>
        <w:t>Valtiokonttorin määräämät talousarviokirjanpidon tilit</w:t>
      </w:r>
    </w:p>
    <w:p w14:paraId="54809121" w14:textId="77777777" w:rsidR="000E7601" w:rsidRDefault="000E7601" w:rsidP="000E7601">
      <w:pPr>
        <w:pStyle w:val="Leipteksti"/>
      </w:pPr>
      <w:r>
        <w:t>Talousarviotilille tai siirretyn määrärahan tilille kirjaamista odottavien tapahtumien tilejä käytetään silloin, kun talousarvioon kuuluvia tuloja ja menoja ei heti voida kirjata lopulliselle talousarvion tilijaottelun tilille tai siirretyn määrärahan tilille. Talousarvion ulkopuolisen rahoituksen tiliä käytetään sellaisten tulojen ja menojen yhteydessä, jotka eivät sisälly ja joita ei pidäkään sisällyttää talousarvioon. Edellä mainitut tilit ja talousarviokirjanpidon virhetilit julkaistaan Valtiokonttorin kotisivuilla. Tilien perusteista kerrotaan tämän määräyksen liitteessä.</w:t>
      </w:r>
    </w:p>
    <w:p w14:paraId="634C87D0" w14:textId="77777777" w:rsidR="000E7601" w:rsidRDefault="000E7601" w:rsidP="000E7601">
      <w:pPr>
        <w:pStyle w:val="Leipteksti"/>
      </w:pPr>
      <w:r>
        <w:t>Talousarviotilille tai siirretyn määrärahan tilille kirjaamista odottavien tapahtumien tilit, talousarvion ulkopuolisen rahoituksen tili ja talousarviokirjanpidon virhetilit ovat kolmimerkkisiä tilejä. Kirjanpitoyksiköt sisällyttävät kirjanpitoonsa vain tarvitsemansa tilit.</w:t>
      </w:r>
    </w:p>
    <w:p w14:paraId="0A0314D3" w14:textId="32B5D3FD" w:rsidR="000E7601" w:rsidRDefault="000E7601" w:rsidP="000E7601">
      <w:pPr>
        <w:pStyle w:val="Leipteksti"/>
      </w:pPr>
      <w:r>
        <w:t>Talousarviotilille tai siirretyn määrärahan tilille kirjaamista odottavien tapahtumien tileistä sekä talousarvion ulkopuolisen rahoituksen tilistä laaditaan tilinpäätöksen yhteydessä tase-erittelyjä vastaavat erittelyt.</w:t>
      </w:r>
    </w:p>
    <w:p w14:paraId="0492722C" w14:textId="0132AC9F" w:rsidR="00302D57" w:rsidRDefault="00302D57" w:rsidP="000E7601">
      <w:pPr>
        <w:pStyle w:val="Leipteksti"/>
      </w:pPr>
    </w:p>
    <w:p w14:paraId="101510CD" w14:textId="1332556E" w:rsidR="00302D57" w:rsidRDefault="00302D57" w:rsidP="000E7601">
      <w:pPr>
        <w:pStyle w:val="Leipteksti"/>
      </w:pPr>
    </w:p>
    <w:p w14:paraId="0D040A7C" w14:textId="6F12E4A3" w:rsidR="00302D57" w:rsidRDefault="00302D57" w:rsidP="000E7601">
      <w:pPr>
        <w:pStyle w:val="Leipteksti"/>
      </w:pPr>
    </w:p>
    <w:p w14:paraId="42DA4281" w14:textId="77777777" w:rsidR="00302D57" w:rsidRDefault="00302D57" w:rsidP="000E7601">
      <w:pPr>
        <w:pStyle w:val="Leipteksti"/>
      </w:pPr>
    </w:p>
    <w:p w14:paraId="3342A976" w14:textId="77777777" w:rsidR="000E7601" w:rsidRDefault="000E7601" w:rsidP="00864B21">
      <w:pPr>
        <w:pStyle w:val="Otsikko2"/>
        <w:numPr>
          <w:ilvl w:val="0"/>
          <w:numId w:val="0"/>
        </w:numPr>
      </w:pPr>
      <w:r>
        <w:t>Voimaantulo</w:t>
      </w:r>
    </w:p>
    <w:p w14:paraId="08888194" w14:textId="25D14B7B" w:rsidR="000E7601" w:rsidRPr="006125C8" w:rsidRDefault="000E7601" w:rsidP="00D74D7D">
      <w:pPr>
        <w:pStyle w:val="Default"/>
        <w:ind w:left="2608"/>
        <w:rPr>
          <w:rFonts w:asciiTheme="minorHAnsi" w:hAnsiTheme="minorHAnsi" w:cstheme="minorHAnsi"/>
          <w:color w:val="auto"/>
          <w:sz w:val="22"/>
          <w:szCs w:val="22"/>
        </w:rPr>
      </w:pPr>
      <w:r w:rsidRPr="006125C8">
        <w:rPr>
          <w:rFonts w:asciiTheme="minorHAnsi" w:hAnsiTheme="minorHAnsi" w:cstheme="minorHAnsi"/>
          <w:color w:val="auto"/>
          <w:sz w:val="22"/>
          <w:szCs w:val="22"/>
        </w:rPr>
        <w:t xml:space="preserve">Tämä määräys tulee voimaan </w:t>
      </w:r>
      <w:r w:rsidR="00603A2A" w:rsidRPr="006125C8">
        <w:rPr>
          <w:rFonts w:asciiTheme="minorHAnsi" w:hAnsiTheme="minorHAnsi" w:cstheme="minorHAnsi"/>
          <w:color w:val="auto"/>
          <w:sz w:val="22"/>
          <w:szCs w:val="22"/>
        </w:rPr>
        <w:t>1</w:t>
      </w:r>
      <w:r w:rsidR="00D74D7D" w:rsidRPr="006125C8">
        <w:rPr>
          <w:rFonts w:asciiTheme="minorHAnsi" w:hAnsiTheme="minorHAnsi" w:cstheme="minorHAnsi"/>
          <w:color w:val="auto"/>
          <w:sz w:val="22"/>
          <w:szCs w:val="22"/>
        </w:rPr>
        <w:t>.</w:t>
      </w:r>
      <w:r w:rsidR="00603A2A" w:rsidRPr="006125C8">
        <w:rPr>
          <w:rFonts w:asciiTheme="minorHAnsi" w:hAnsiTheme="minorHAnsi" w:cstheme="minorHAnsi"/>
          <w:color w:val="auto"/>
          <w:sz w:val="22"/>
          <w:szCs w:val="22"/>
        </w:rPr>
        <w:t>1</w:t>
      </w:r>
      <w:r w:rsidR="00D74D7D" w:rsidRPr="006125C8">
        <w:rPr>
          <w:rFonts w:asciiTheme="minorHAnsi" w:hAnsiTheme="minorHAnsi" w:cstheme="minorHAnsi"/>
          <w:color w:val="auto"/>
          <w:sz w:val="22"/>
          <w:szCs w:val="22"/>
        </w:rPr>
        <w:t>.202</w:t>
      </w:r>
      <w:r w:rsidR="00575C4C" w:rsidRPr="006125C8">
        <w:rPr>
          <w:rFonts w:asciiTheme="minorHAnsi" w:hAnsiTheme="minorHAnsi" w:cstheme="minorHAnsi"/>
          <w:color w:val="auto"/>
          <w:sz w:val="22"/>
          <w:szCs w:val="22"/>
        </w:rPr>
        <w:t>4</w:t>
      </w:r>
      <w:r w:rsidRPr="006125C8">
        <w:rPr>
          <w:rFonts w:asciiTheme="minorHAnsi" w:hAnsiTheme="minorHAnsi" w:cstheme="minorHAnsi"/>
          <w:color w:val="auto"/>
          <w:sz w:val="22"/>
          <w:szCs w:val="22"/>
        </w:rPr>
        <w:t>.</w:t>
      </w:r>
      <w:r w:rsidR="00B876CF" w:rsidRPr="006125C8">
        <w:rPr>
          <w:rFonts w:asciiTheme="minorHAnsi" w:hAnsiTheme="minorHAnsi" w:cstheme="minorHAnsi"/>
          <w:color w:val="auto"/>
          <w:sz w:val="22"/>
          <w:szCs w:val="22"/>
        </w:rPr>
        <w:t xml:space="preserve"> </w:t>
      </w:r>
      <w:r w:rsidRPr="006125C8">
        <w:rPr>
          <w:rFonts w:asciiTheme="minorHAnsi" w:hAnsiTheme="minorHAnsi" w:cstheme="minorHAnsi"/>
          <w:color w:val="auto"/>
          <w:sz w:val="22"/>
          <w:szCs w:val="22"/>
        </w:rPr>
        <w:t xml:space="preserve">Tällä määräyksellä kumotaan tilimääräys </w:t>
      </w:r>
      <w:r w:rsidR="00F317DE">
        <w:rPr>
          <w:rFonts w:asciiTheme="minorHAnsi" w:hAnsiTheme="minorHAnsi" w:cstheme="minorHAnsi"/>
          <w:color w:val="auto"/>
          <w:sz w:val="22"/>
          <w:szCs w:val="22"/>
        </w:rPr>
        <w:t>2.12.2022 VK/78919/00.00.00.01/2022</w:t>
      </w:r>
    </w:p>
    <w:p w14:paraId="77DFC68E" w14:textId="616CEC8B" w:rsidR="000E7601" w:rsidRDefault="000E7601" w:rsidP="00864B21">
      <w:pPr>
        <w:pStyle w:val="Otsikko2"/>
        <w:numPr>
          <w:ilvl w:val="0"/>
          <w:numId w:val="0"/>
        </w:numPr>
      </w:pPr>
      <w:r>
        <w:t>Lisätiedot</w:t>
      </w:r>
    </w:p>
    <w:p w14:paraId="5ED133D7" w14:textId="63F7E352" w:rsidR="000E7601" w:rsidRDefault="000E7601" w:rsidP="000E7601">
      <w:pPr>
        <w:pStyle w:val="Leipteksti"/>
      </w:pPr>
      <w:r>
        <w:t>Lisätietoja tähän määräykseen liittyvistä asioista antaa Valtiokonttori, puh. 0295 50 2000, sähköpostit laskentatoimi (at) valtiokonttori.fi.</w:t>
      </w:r>
    </w:p>
    <w:p w14:paraId="1ABE9B7F" w14:textId="77777777" w:rsidR="00864B21" w:rsidRDefault="00864B21" w:rsidP="00864B21">
      <w:pPr>
        <w:pStyle w:val="Leipteksti"/>
      </w:pPr>
    </w:p>
    <w:p w14:paraId="1D600931" w14:textId="77777777" w:rsidR="00864B21" w:rsidRDefault="00864B21" w:rsidP="00864B21">
      <w:pPr>
        <w:pStyle w:val="Leipteksti"/>
      </w:pPr>
    </w:p>
    <w:p w14:paraId="084D5D2B" w14:textId="77777777" w:rsidR="00864B21" w:rsidRDefault="00864B21" w:rsidP="00864B21">
      <w:pPr>
        <w:pStyle w:val="Leipteksti"/>
      </w:pPr>
      <w:r>
        <w:t>Apulaisjohtaja</w:t>
      </w:r>
      <w:r>
        <w:tab/>
      </w:r>
      <w:r>
        <w:tab/>
        <w:t>Tanja Wistbacka</w:t>
      </w:r>
    </w:p>
    <w:p w14:paraId="1AFBEF39" w14:textId="77777777" w:rsidR="00864B21" w:rsidRDefault="00864B21" w:rsidP="00864B21">
      <w:pPr>
        <w:pStyle w:val="Leipteksti"/>
      </w:pPr>
    </w:p>
    <w:p w14:paraId="4E1524D0" w14:textId="77777777" w:rsidR="00864B21" w:rsidRDefault="00864B21" w:rsidP="00864B21">
      <w:pPr>
        <w:pStyle w:val="Leipteksti"/>
      </w:pPr>
    </w:p>
    <w:p w14:paraId="1C3227DD" w14:textId="0EC98D39" w:rsidR="00864B21" w:rsidRDefault="00864B21" w:rsidP="00864B21">
      <w:pPr>
        <w:pStyle w:val="Leipteksti"/>
      </w:pPr>
      <w:r>
        <w:t>Taloushallintoasiantuntija</w:t>
      </w:r>
      <w:r>
        <w:tab/>
      </w:r>
      <w:r>
        <w:tab/>
      </w:r>
      <w:r w:rsidR="00575C4C">
        <w:t>Sarileena Kupari</w:t>
      </w:r>
    </w:p>
    <w:p w14:paraId="4B301D21" w14:textId="77777777" w:rsidR="00864B21" w:rsidRDefault="00864B21" w:rsidP="00864B21">
      <w:pPr>
        <w:pStyle w:val="Leipteksti"/>
        <w:ind w:left="0"/>
      </w:pPr>
    </w:p>
    <w:p w14:paraId="062E4945" w14:textId="77AD2CE5" w:rsidR="00F625F0" w:rsidRDefault="00864B21" w:rsidP="00864B21">
      <w:pPr>
        <w:pStyle w:val="Leipteksti"/>
        <w:ind w:hanging="2608"/>
      </w:pPr>
      <w:r w:rsidRPr="00864B21">
        <w:rPr>
          <w:b/>
          <w:bCs/>
        </w:rPr>
        <w:t>Liit</w:t>
      </w:r>
      <w:r w:rsidR="00F625F0">
        <w:rPr>
          <w:b/>
          <w:bCs/>
        </w:rPr>
        <w:t>t</w:t>
      </w:r>
      <w:r w:rsidRPr="00864B21">
        <w:rPr>
          <w:b/>
          <w:bCs/>
        </w:rPr>
        <w:t>e</w:t>
      </w:r>
      <w:r w:rsidR="00F625F0">
        <w:rPr>
          <w:b/>
          <w:bCs/>
        </w:rPr>
        <w:t>et</w:t>
      </w:r>
      <w:r w:rsidRPr="00864B21">
        <w:rPr>
          <w:b/>
          <w:bCs/>
        </w:rPr>
        <w:t>:</w:t>
      </w:r>
      <w:r>
        <w:tab/>
      </w:r>
      <w:hyperlink r:id="rId13" w:history="1">
        <w:r w:rsidR="00F625F0" w:rsidRPr="007903C9">
          <w:rPr>
            <w:rStyle w:val="Hyperlinkki"/>
          </w:rPr>
          <w:t>Tilikartta</w:t>
        </w:r>
      </w:hyperlink>
    </w:p>
    <w:p w14:paraId="7898B99F" w14:textId="2A15175E" w:rsidR="00F625F0" w:rsidRDefault="00F625F0" w:rsidP="00F625F0">
      <w:pPr>
        <w:pStyle w:val="Leipteksti"/>
      </w:pPr>
      <w:r>
        <w:t>Perustelumuistio</w:t>
      </w:r>
    </w:p>
    <w:p w14:paraId="1C8EFF58" w14:textId="28BE5D7C" w:rsidR="00F625F0" w:rsidRPr="00F625F0" w:rsidRDefault="00F625F0" w:rsidP="00864B21">
      <w:pPr>
        <w:pStyle w:val="Leipteksti"/>
        <w:ind w:hanging="2608"/>
      </w:pPr>
      <w:r>
        <w:rPr>
          <w:b/>
          <w:bCs/>
        </w:rPr>
        <w:tab/>
      </w:r>
      <w:r w:rsidRPr="00F625F0">
        <w:t>Valtiokonttorin määräämät talousarviokirjanpidon tilit</w:t>
      </w:r>
    </w:p>
    <w:p w14:paraId="0FDA5EA5" w14:textId="439B8414" w:rsidR="00864B21" w:rsidRDefault="00864B21" w:rsidP="00F625F0">
      <w:pPr>
        <w:pStyle w:val="Leipteksti"/>
      </w:pPr>
      <w:r>
        <w:t>Liikekirjanpidon tilikarttaan, Kieku-tietojärjestelmässä käytettäviin liikekirjanpidon tilien lisäjaotteluihin ja Valtiokonttorin määräämät talousarviokirjanpidon tilit -luetteloon tehdyt muutokset</w:t>
      </w:r>
      <w:r w:rsidR="00F625F0">
        <w:t xml:space="preserve"> (alla)</w:t>
      </w:r>
    </w:p>
    <w:p w14:paraId="476DA9BF" w14:textId="77777777" w:rsidR="00864B21" w:rsidRDefault="00864B21" w:rsidP="00864B21">
      <w:pPr>
        <w:pStyle w:val="Leipteksti"/>
        <w:ind w:left="0"/>
      </w:pPr>
    </w:p>
    <w:p w14:paraId="5515DB01" w14:textId="77777777" w:rsidR="00864B21" w:rsidRDefault="00864B21" w:rsidP="00864B21">
      <w:pPr>
        <w:pStyle w:val="Leipteksti"/>
        <w:ind w:left="0"/>
      </w:pPr>
      <w:r w:rsidRPr="00864B21">
        <w:rPr>
          <w:b/>
          <w:bCs/>
        </w:rPr>
        <w:t>Tiedoksi:</w:t>
      </w:r>
      <w:r>
        <w:tab/>
      </w:r>
      <w:r>
        <w:tab/>
        <w:t>Valtiontalouden tarkastusvirasto</w:t>
      </w:r>
    </w:p>
    <w:p w14:paraId="427F8E4E" w14:textId="2251AE2A" w:rsidR="00864B21" w:rsidRDefault="00864B21" w:rsidP="00864B21">
      <w:pPr>
        <w:pStyle w:val="Leipteksti"/>
        <w:ind w:left="1304" w:firstLine="1304"/>
      </w:pPr>
      <w:r>
        <w:t xml:space="preserve">Palkeet / kirjanpidon tilitietojen ylläpito </w:t>
      </w:r>
    </w:p>
    <w:p w14:paraId="32934EF6" w14:textId="77777777" w:rsidR="00D74D7D" w:rsidRDefault="00D74D7D" w:rsidP="00864B21">
      <w:pPr>
        <w:pStyle w:val="Leipteksti"/>
        <w:ind w:left="1304" w:firstLine="1304"/>
      </w:pPr>
    </w:p>
    <w:p w14:paraId="3283111E" w14:textId="77777777" w:rsidR="00130882" w:rsidRDefault="00130882" w:rsidP="00130882">
      <w:pPr>
        <w:pStyle w:val="Leipteksti"/>
        <w:ind w:left="1304" w:firstLine="1304"/>
      </w:pPr>
    </w:p>
    <w:p w14:paraId="69346A03" w14:textId="4A3625B4" w:rsidR="00130882" w:rsidRDefault="00130882" w:rsidP="00130882">
      <w:pPr>
        <w:pStyle w:val="Leipteksti"/>
        <w:ind w:left="1304" w:firstLine="1304"/>
      </w:pPr>
    </w:p>
    <w:p w14:paraId="1A51583D" w14:textId="3DB2DA93" w:rsidR="00302D57" w:rsidRDefault="00302D57" w:rsidP="00130882">
      <w:pPr>
        <w:pStyle w:val="Leipteksti"/>
        <w:ind w:left="1304" w:firstLine="1304"/>
      </w:pPr>
    </w:p>
    <w:p w14:paraId="11781F02" w14:textId="484A4EE4" w:rsidR="00302D57" w:rsidRDefault="00302D57" w:rsidP="00130882">
      <w:pPr>
        <w:pStyle w:val="Leipteksti"/>
        <w:ind w:left="1304" w:firstLine="1304"/>
      </w:pPr>
    </w:p>
    <w:p w14:paraId="65C15F63" w14:textId="46753BA5" w:rsidR="00302D57" w:rsidRDefault="00302D57" w:rsidP="00130882">
      <w:pPr>
        <w:pStyle w:val="Leipteksti"/>
        <w:ind w:left="1304" w:firstLine="1304"/>
      </w:pPr>
    </w:p>
    <w:p w14:paraId="4E0C0BB9" w14:textId="77777777" w:rsidR="00130882" w:rsidRDefault="00130882" w:rsidP="00130882">
      <w:pPr>
        <w:pStyle w:val="Otsikko"/>
      </w:pPr>
      <w:r>
        <w:lastRenderedPageBreak/>
        <w:t>Liikekirjanpidon tilikarttaan, Kieku-tietojärjestelmässä käytettäviin liikekirjanpidon tilien lisäjaotteluihin ja Valtiokonttorin määräämät talousarviokirjanpidon tilit -luetteloon tehdyt muutokset</w:t>
      </w:r>
    </w:p>
    <w:p w14:paraId="3F2A9545" w14:textId="77777777" w:rsidR="00130882" w:rsidRDefault="00130882" w:rsidP="00130882">
      <w:pPr>
        <w:pStyle w:val="Leipteksti"/>
        <w:ind w:left="1304" w:firstLine="1304"/>
      </w:pPr>
    </w:p>
    <w:p w14:paraId="5FAD4278" w14:textId="77777777" w:rsidR="00130882" w:rsidRDefault="00130882" w:rsidP="00130882">
      <w:pPr>
        <w:pStyle w:val="Otsikko2"/>
        <w:numPr>
          <w:ilvl w:val="0"/>
          <w:numId w:val="0"/>
        </w:numPr>
      </w:pPr>
      <w:r>
        <w:t>Liikekirjanpidon tilikartta ja Kieku-tietojärjestelmässä käytettävät lisäjaottelut</w:t>
      </w:r>
    </w:p>
    <w:p w14:paraId="430FD159" w14:textId="3296DA33" w:rsidR="00E20B7D" w:rsidRPr="006125C8" w:rsidRDefault="00130882" w:rsidP="00C935C5">
      <w:pPr>
        <w:pStyle w:val="Leipteksti"/>
        <w:ind w:left="0"/>
      </w:pPr>
      <w:r>
        <w:t xml:space="preserve">Liikekirjanpidon tilikartta sekä Kieku-tietojärjestelmässä käytettävät liikekirjanpidon tilien lisäjaottelut julkaistaan Valtiokonttorin kotisivuilla. Valtiokonttori on tänään päättänyt, </w:t>
      </w:r>
      <w:r w:rsidRPr="00CF3E22">
        <w:t xml:space="preserve">että </w:t>
      </w:r>
      <w:r w:rsidR="009D4B8F">
        <w:t>2.12.2022</w:t>
      </w:r>
      <w:r w:rsidRPr="006125C8">
        <w:t xml:space="preserve"> (VK/</w:t>
      </w:r>
      <w:r w:rsidR="009D4B8F">
        <w:t>78919</w:t>
      </w:r>
      <w:r w:rsidR="00D74D7D" w:rsidRPr="006125C8">
        <w:t>/00.00.0</w:t>
      </w:r>
      <w:r w:rsidR="00CF3E22" w:rsidRPr="006125C8">
        <w:t>0</w:t>
      </w:r>
      <w:r w:rsidR="00D74D7D" w:rsidRPr="006125C8">
        <w:t>.0</w:t>
      </w:r>
      <w:r w:rsidR="00CF3E22" w:rsidRPr="006125C8">
        <w:t>1</w:t>
      </w:r>
      <w:r w:rsidR="00D74D7D" w:rsidRPr="006125C8">
        <w:t>/202</w:t>
      </w:r>
      <w:r w:rsidR="00BA3316" w:rsidRPr="006125C8">
        <w:t>2</w:t>
      </w:r>
      <w:r w:rsidRPr="006125C8">
        <w:t>) ann</w:t>
      </w:r>
      <w:r w:rsidR="002844D6" w:rsidRPr="006125C8">
        <w:t>et</w:t>
      </w:r>
      <w:r w:rsidRPr="006125C8">
        <w:t>un tilimääräyksen mukaisiin tilikarttoihin tehdään seuraavat muutokset:</w:t>
      </w:r>
    </w:p>
    <w:p w14:paraId="575C8B5C" w14:textId="54119F0E" w:rsidR="00130882" w:rsidRDefault="00130882" w:rsidP="00C935C5">
      <w:pPr>
        <w:pStyle w:val="Leipteksti"/>
        <w:ind w:left="0"/>
      </w:pPr>
      <w:r>
        <w:tab/>
      </w:r>
    </w:p>
    <w:p w14:paraId="75ABCBCA" w14:textId="79446183" w:rsidR="00C14FFB" w:rsidRDefault="00C14FFB" w:rsidP="00C935C5">
      <w:pPr>
        <w:pStyle w:val="Leipteksti"/>
        <w:ind w:left="0"/>
        <w:rPr>
          <w:b/>
          <w:bCs/>
        </w:rPr>
      </w:pPr>
      <w:r w:rsidRPr="006125C8">
        <w:rPr>
          <w:b/>
          <w:bCs/>
        </w:rPr>
        <w:t>Tilil</w:t>
      </w:r>
      <w:r w:rsidR="00855D5A">
        <w:rPr>
          <w:b/>
          <w:bCs/>
        </w:rPr>
        <w:t>uokan 8. tililajit, joiden n</w:t>
      </w:r>
      <w:r w:rsidR="00A81A81" w:rsidRPr="006125C8">
        <w:rPr>
          <w:b/>
          <w:bCs/>
        </w:rPr>
        <w:t xml:space="preserve">imeä ja </w:t>
      </w:r>
      <w:r w:rsidRPr="006125C8">
        <w:rPr>
          <w:b/>
          <w:bCs/>
        </w:rPr>
        <w:t>selitettä muutetaan</w:t>
      </w:r>
    </w:p>
    <w:p w14:paraId="743115BC" w14:textId="44572F59" w:rsidR="001F524B" w:rsidRDefault="001F524B" w:rsidP="00C935C5">
      <w:pPr>
        <w:pStyle w:val="Leipteksti"/>
        <w:ind w:left="0"/>
      </w:pPr>
      <w:r>
        <w:rPr>
          <w:b/>
          <w:bCs/>
        </w:rPr>
        <w:tab/>
      </w:r>
      <w:r w:rsidRPr="001F524B">
        <w:t>800 Siirtotalouden tuotot paikallishallinnolta pl. hyvinvointialuehallinto</w:t>
      </w:r>
    </w:p>
    <w:p w14:paraId="5FC04D96" w14:textId="09C65248" w:rsidR="001F524B" w:rsidRDefault="001F524B" w:rsidP="00C935C5">
      <w:pPr>
        <w:pStyle w:val="Leipteksti"/>
        <w:ind w:left="0"/>
      </w:pPr>
      <w:r>
        <w:tab/>
        <w:t>801 Siirtotalouden tuotot hyvinvointialuehallinnolta</w:t>
      </w:r>
    </w:p>
    <w:p w14:paraId="184F4B15" w14:textId="2A7E2386" w:rsidR="001F524B" w:rsidRPr="001F524B" w:rsidRDefault="001F524B" w:rsidP="00C935C5">
      <w:pPr>
        <w:pStyle w:val="Leipteksti"/>
        <w:ind w:left="0"/>
      </w:pPr>
      <w:r>
        <w:tab/>
        <w:t>802 Siirtotalouden tuotot sosiaaliturvarahastoilta</w:t>
      </w:r>
    </w:p>
    <w:p w14:paraId="2C01D3D1" w14:textId="4425A6DE" w:rsidR="00C14FFB" w:rsidRDefault="00C14FFB" w:rsidP="00C935C5">
      <w:pPr>
        <w:pStyle w:val="Leipteksti"/>
        <w:ind w:left="0"/>
      </w:pPr>
      <w:r>
        <w:rPr>
          <w:b/>
          <w:bCs/>
        </w:rPr>
        <w:tab/>
      </w:r>
      <w:bookmarkStart w:id="1" w:name="_Hlk118877089"/>
      <w:r w:rsidR="00A81A81" w:rsidRPr="00A81A81">
        <w:t>803</w:t>
      </w:r>
      <w:r w:rsidRPr="00C14FFB">
        <w:t xml:space="preserve"> </w:t>
      </w:r>
      <w:r w:rsidR="00A81A81">
        <w:t>Siirtotalouden tuotot yrityksiltä</w:t>
      </w:r>
    </w:p>
    <w:p w14:paraId="737F6EA8" w14:textId="3BF0364A" w:rsidR="001F524B" w:rsidRDefault="001F524B" w:rsidP="00C935C5">
      <w:pPr>
        <w:pStyle w:val="Leipteksti"/>
        <w:ind w:left="0"/>
      </w:pPr>
      <w:r>
        <w:tab/>
        <w:t>804 Siirtotalouden tuotot rahoitus- ja vakuutuslaitoksilta</w:t>
      </w:r>
    </w:p>
    <w:p w14:paraId="095F9AA4" w14:textId="11B5107E" w:rsidR="001F524B" w:rsidRDefault="001F524B" w:rsidP="00C935C5">
      <w:pPr>
        <w:pStyle w:val="Leipteksti"/>
        <w:ind w:left="0"/>
      </w:pPr>
      <w:r>
        <w:tab/>
        <w:t>805 Siirtotalouden tuotot voittoa tavoittelemattomilta yhteisöiltä</w:t>
      </w:r>
    </w:p>
    <w:p w14:paraId="6A467090" w14:textId="07AF0A17" w:rsidR="001F524B" w:rsidRDefault="001F524B" w:rsidP="00C935C5">
      <w:pPr>
        <w:pStyle w:val="Leipteksti"/>
        <w:ind w:left="0"/>
      </w:pPr>
      <w:r>
        <w:tab/>
        <w:t>806 Siirtotalouden tuotot kotitalouksilta</w:t>
      </w:r>
    </w:p>
    <w:p w14:paraId="6122D6BE" w14:textId="28EB33ED" w:rsidR="001F524B" w:rsidRDefault="001F524B" w:rsidP="00C935C5">
      <w:pPr>
        <w:pStyle w:val="Leipteksti"/>
        <w:ind w:left="0"/>
      </w:pPr>
      <w:r>
        <w:tab/>
        <w:t>807 Siirtotalouden tuotot EU:n toimielimiltä ja muilta elimiltä</w:t>
      </w:r>
    </w:p>
    <w:p w14:paraId="6233D93F" w14:textId="6EA40472" w:rsidR="001F524B" w:rsidRDefault="001F524B" w:rsidP="00C935C5">
      <w:pPr>
        <w:pStyle w:val="Leipteksti"/>
        <w:ind w:left="0"/>
      </w:pPr>
      <w:r>
        <w:tab/>
        <w:t>808 Muut siirtotalouden tuotot ulkomailta</w:t>
      </w:r>
    </w:p>
    <w:p w14:paraId="254B7949" w14:textId="71544516" w:rsidR="001F524B" w:rsidRDefault="001F524B" w:rsidP="00C935C5">
      <w:pPr>
        <w:pStyle w:val="Leipteksti"/>
        <w:ind w:left="0"/>
      </w:pPr>
      <w:r>
        <w:tab/>
        <w:t>809 Siirtotalouden tuotot valtionhallinnolta</w:t>
      </w:r>
    </w:p>
    <w:p w14:paraId="48EB4E6F" w14:textId="7139D746" w:rsidR="001F524B" w:rsidRDefault="001F524B" w:rsidP="00C935C5">
      <w:pPr>
        <w:pStyle w:val="Leipteksti"/>
        <w:ind w:left="0"/>
      </w:pPr>
      <w:r>
        <w:tab/>
        <w:t>820 Siirtotalouden kulut paikallishallinnolle pl. hyvinvointialuehallinto</w:t>
      </w:r>
    </w:p>
    <w:p w14:paraId="53047C3C" w14:textId="6FE078A5" w:rsidR="001F524B" w:rsidRDefault="001F524B" w:rsidP="00C935C5">
      <w:pPr>
        <w:pStyle w:val="Leipteksti"/>
        <w:ind w:left="0"/>
      </w:pPr>
      <w:r>
        <w:tab/>
        <w:t>821 Siirtotalouden kulut hyvinvointialuehallinnolle</w:t>
      </w:r>
    </w:p>
    <w:p w14:paraId="11813F6A" w14:textId="7C5FE648" w:rsidR="001F524B" w:rsidRDefault="001F524B" w:rsidP="00C935C5">
      <w:pPr>
        <w:pStyle w:val="Leipteksti"/>
        <w:ind w:left="0"/>
      </w:pPr>
      <w:r>
        <w:tab/>
        <w:t>822 Siirtotalouden kulut sosiaaliturvarahastoille</w:t>
      </w:r>
    </w:p>
    <w:p w14:paraId="32CF92CB" w14:textId="27411818" w:rsidR="00C14FFB" w:rsidRDefault="00A81A81" w:rsidP="00C14FFB">
      <w:pPr>
        <w:pStyle w:val="Leipteksti"/>
        <w:ind w:left="0" w:firstLine="1304"/>
      </w:pPr>
      <w:r>
        <w:t>823</w:t>
      </w:r>
      <w:r w:rsidR="00C14FFB" w:rsidRPr="00C14FFB">
        <w:t xml:space="preserve"> </w:t>
      </w:r>
      <w:r>
        <w:t>Siirtotalouden kulut yrityksiltä</w:t>
      </w:r>
    </w:p>
    <w:p w14:paraId="074608C5" w14:textId="578519C0" w:rsidR="001F524B" w:rsidRDefault="001F524B" w:rsidP="00C14FFB">
      <w:pPr>
        <w:pStyle w:val="Leipteksti"/>
        <w:ind w:left="0" w:firstLine="1304"/>
      </w:pPr>
      <w:r>
        <w:t>824 Siirtotaloauden kulut rahoitus- ja vakuutuslaitoksille</w:t>
      </w:r>
    </w:p>
    <w:p w14:paraId="2839C560" w14:textId="52DD0AC4" w:rsidR="001F524B" w:rsidRDefault="001F524B" w:rsidP="00C14FFB">
      <w:pPr>
        <w:pStyle w:val="Leipteksti"/>
        <w:ind w:left="0" w:firstLine="1304"/>
      </w:pPr>
      <w:r>
        <w:t>825 Siirtotalouden kulut voittoa tavoittelemattomille yhteisöille</w:t>
      </w:r>
    </w:p>
    <w:p w14:paraId="04F2F618" w14:textId="68C13683" w:rsidR="001F524B" w:rsidRDefault="001F524B" w:rsidP="00C14FFB">
      <w:pPr>
        <w:pStyle w:val="Leipteksti"/>
        <w:ind w:left="0" w:firstLine="1304"/>
      </w:pPr>
      <w:r>
        <w:t>826 Siirtotalouden kulut</w:t>
      </w:r>
      <w:r w:rsidR="00B6791D">
        <w:t>kotitalouksille</w:t>
      </w:r>
    </w:p>
    <w:p w14:paraId="57552C29" w14:textId="621323FE" w:rsidR="00B6791D" w:rsidRDefault="00B6791D" w:rsidP="00C14FFB">
      <w:pPr>
        <w:pStyle w:val="Leipteksti"/>
        <w:ind w:left="0" w:firstLine="1304"/>
      </w:pPr>
      <w:r>
        <w:t>827 Siirtotaloudenk kulut EU:n toimielimille ja muille elimille</w:t>
      </w:r>
    </w:p>
    <w:p w14:paraId="13589FB1" w14:textId="0CC75E04" w:rsidR="00B6791D" w:rsidRDefault="00B6791D" w:rsidP="00C14FFB">
      <w:pPr>
        <w:pStyle w:val="Leipteksti"/>
        <w:ind w:left="0" w:firstLine="1304"/>
      </w:pPr>
      <w:r>
        <w:lastRenderedPageBreak/>
        <w:t>828 Muut siirtotalouden kulut ulkomaille</w:t>
      </w:r>
    </w:p>
    <w:p w14:paraId="576E6FA2" w14:textId="7C9334A7" w:rsidR="00B6791D" w:rsidRDefault="00B6791D" w:rsidP="00C14FFB">
      <w:pPr>
        <w:pStyle w:val="Leipteksti"/>
        <w:ind w:left="0" w:firstLine="1304"/>
      </w:pPr>
      <w:r>
        <w:t>829 Siirtotalouden kulut valtionhallinnolle</w:t>
      </w:r>
    </w:p>
    <w:p w14:paraId="3657EFE4" w14:textId="77777777" w:rsidR="0090365E" w:rsidRDefault="0090365E" w:rsidP="00C14FFB">
      <w:pPr>
        <w:pStyle w:val="Leipteksti"/>
        <w:ind w:left="0" w:firstLine="1304"/>
      </w:pPr>
    </w:p>
    <w:p w14:paraId="64E6713C" w14:textId="577F91AC" w:rsidR="0090365E" w:rsidRPr="0090365E" w:rsidRDefault="0090365E" w:rsidP="0090365E">
      <w:pPr>
        <w:pStyle w:val="Leipteksti"/>
        <w:ind w:left="0"/>
        <w:rPr>
          <w:b/>
          <w:bCs/>
        </w:rPr>
      </w:pPr>
      <w:r w:rsidRPr="0090365E">
        <w:rPr>
          <w:b/>
          <w:bCs/>
        </w:rPr>
        <w:t>Tiliryhmän 30. Maksullisen toiminnan tuotot selite muuttuu.</w:t>
      </w:r>
    </w:p>
    <w:p w14:paraId="5D170F61" w14:textId="370F4F0E" w:rsidR="0090365E" w:rsidRDefault="0090365E" w:rsidP="0090365E">
      <w:pPr>
        <w:pStyle w:val="Leipteksti"/>
        <w:ind w:left="0" w:firstLine="1304"/>
      </w:pPr>
      <w:r w:rsidRPr="0090365E">
        <w:t>30. Maksullisen toiminnan tuotot</w:t>
      </w:r>
    </w:p>
    <w:p w14:paraId="6158900B" w14:textId="77777777" w:rsidR="00BE467B" w:rsidRDefault="00BE467B" w:rsidP="0090365E">
      <w:pPr>
        <w:pStyle w:val="Leipteksti"/>
        <w:ind w:left="0" w:firstLine="1304"/>
      </w:pPr>
    </w:p>
    <w:p w14:paraId="23258E0A" w14:textId="28655414" w:rsidR="00BE467B" w:rsidRDefault="00BE467B" w:rsidP="00BE467B">
      <w:pPr>
        <w:pStyle w:val="Leipteksti"/>
        <w:ind w:left="0"/>
        <w:rPr>
          <w:b/>
          <w:bCs/>
        </w:rPr>
      </w:pPr>
      <w:r w:rsidRPr="00BE467B">
        <w:rPr>
          <w:b/>
          <w:bCs/>
        </w:rPr>
        <w:t>Tilit / lisäjaottelut, joiden nimeä / selitettä muutetaan</w:t>
      </w:r>
    </w:p>
    <w:p w14:paraId="52573E29" w14:textId="51C176B0" w:rsidR="00DA1C02" w:rsidRPr="00DA1C02" w:rsidRDefault="00DA1C02" w:rsidP="00BE467B">
      <w:pPr>
        <w:pStyle w:val="Leipteksti"/>
        <w:ind w:left="0"/>
      </w:pPr>
      <w:r>
        <w:rPr>
          <w:b/>
          <w:bCs/>
        </w:rPr>
        <w:tab/>
      </w:r>
      <w:r w:rsidRPr="00DA1C02">
        <w:t>50000001 Korkotulot talletuksista</w:t>
      </w:r>
    </w:p>
    <w:p w14:paraId="72C6C895" w14:textId="77777777" w:rsidR="00BE467B" w:rsidRPr="00696BAB" w:rsidRDefault="00BE467B" w:rsidP="00BE467B">
      <w:pPr>
        <w:spacing w:after="220" w:line="259" w:lineRule="auto"/>
        <w:ind w:left="360"/>
      </w:pPr>
      <w:r w:rsidRPr="00C14FFB">
        <w:rPr>
          <w:b/>
          <w:bCs/>
        </w:rPr>
        <w:tab/>
      </w:r>
      <w:bookmarkStart w:id="2" w:name="_Hlk118877113"/>
      <w:r w:rsidRPr="00F61DE5">
        <w:t>30020/30020000</w:t>
      </w:r>
      <w:r>
        <w:t xml:space="preserve"> </w:t>
      </w:r>
      <w:r w:rsidRPr="00F61DE5">
        <w:t xml:space="preserve">Maksuperustelain mukaiset liiketaloudelliset tuotot </w:t>
      </w:r>
      <w:r w:rsidRPr="00696BAB">
        <w:t>yrityksiltä</w:t>
      </w:r>
    </w:p>
    <w:p w14:paraId="4F09E9C0" w14:textId="77777777" w:rsidR="00BE467B" w:rsidRPr="00C14FFB" w:rsidRDefault="00BE467B" w:rsidP="00BE467B">
      <w:pPr>
        <w:spacing w:after="220" w:line="259" w:lineRule="auto"/>
        <w:ind w:left="360" w:firstLine="944"/>
      </w:pPr>
      <w:bookmarkStart w:id="3" w:name="_Hlk118877134"/>
      <w:bookmarkEnd w:id="2"/>
      <w:r w:rsidRPr="00F61DE5">
        <w:t>30120/30120000</w:t>
      </w:r>
      <w:r>
        <w:t xml:space="preserve"> </w:t>
      </w:r>
      <w:r w:rsidRPr="00F61DE5">
        <w:t xml:space="preserve">Maksuperustelain mukaiset julkisoikeudelliset tuotot </w:t>
      </w:r>
      <w:r w:rsidRPr="00696BAB">
        <w:t>yrityksiltä</w:t>
      </w:r>
    </w:p>
    <w:bookmarkEnd w:id="3"/>
    <w:p w14:paraId="4A593AB3" w14:textId="77777777" w:rsidR="00BE467B" w:rsidRPr="00696BAB" w:rsidRDefault="00BE467B" w:rsidP="00BE467B">
      <w:pPr>
        <w:pStyle w:val="Leipteksti"/>
        <w:ind w:left="0"/>
      </w:pPr>
      <w:r>
        <w:tab/>
      </w:r>
      <w:r w:rsidRPr="00F61DE5">
        <w:t>30220/30220000</w:t>
      </w:r>
      <w:r>
        <w:t xml:space="preserve"> </w:t>
      </w:r>
      <w:r w:rsidRPr="00F61DE5">
        <w:t xml:space="preserve">Erillislakien mukaiset liiketaloudelliset tuotot </w:t>
      </w:r>
      <w:r w:rsidRPr="00696BAB">
        <w:t>yrityksiltä</w:t>
      </w:r>
    </w:p>
    <w:p w14:paraId="5C2DB799" w14:textId="77777777" w:rsidR="00BE467B" w:rsidRPr="00696BAB" w:rsidRDefault="00BE467B" w:rsidP="00BE467B">
      <w:pPr>
        <w:pStyle w:val="Default"/>
        <w:rPr>
          <w:rFonts w:asciiTheme="minorHAnsi" w:hAnsiTheme="minorHAnsi" w:cstheme="minorHAnsi"/>
          <w:color w:val="auto"/>
          <w:sz w:val="22"/>
          <w:szCs w:val="22"/>
        </w:rPr>
      </w:pPr>
      <w:r>
        <w:rPr>
          <w:sz w:val="22"/>
          <w:szCs w:val="22"/>
        </w:rPr>
        <w:tab/>
      </w:r>
      <w:r w:rsidRPr="00696BAB">
        <w:rPr>
          <w:rFonts w:asciiTheme="minorHAnsi" w:hAnsiTheme="minorHAnsi" w:cstheme="minorHAnsi"/>
          <w:color w:val="auto"/>
          <w:sz w:val="22"/>
          <w:szCs w:val="22"/>
        </w:rPr>
        <w:t>30320/30320000 Erillislakien mukaiset julkisoikeudelliset tuotot yrityksiltä</w:t>
      </w:r>
    </w:p>
    <w:p w14:paraId="593F0244" w14:textId="60C19F49" w:rsidR="00BE467B" w:rsidRDefault="00BE467B" w:rsidP="00BE467B">
      <w:pPr>
        <w:pStyle w:val="Default"/>
        <w:rPr>
          <w:color w:val="auto"/>
          <w:sz w:val="22"/>
          <w:szCs w:val="22"/>
        </w:rPr>
      </w:pPr>
      <w:r w:rsidRPr="00696BAB">
        <w:rPr>
          <w:rFonts w:asciiTheme="minorHAnsi" w:hAnsiTheme="minorHAnsi" w:cstheme="minorHAnsi"/>
          <w:color w:val="auto"/>
          <w:sz w:val="22"/>
          <w:szCs w:val="22"/>
        </w:rPr>
        <w:tab/>
      </w:r>
      <w:r>
        <w:rPr>
          <w:rFonts w:asciiTheme="minorHAnsi" w:hAnsiTheme="minorHAnsi" w:cstheme="minorHAnsi"/>
          <w:color w:val="auto"/>
          <w:sz w:val="22"/>
          <w:szCs w:val="22"/>
        </w:rPr>
        <w:tab/>
      </w:r>
    </w:p>
    <w:p w14:paraId="6146D938" w14:textId="77777777" w:rsidR="00BE467B" w:rsidRDefault="00BE467B" w:rsidP="00BE467B">
      <w:pPr>
        <w:pStyle w:val="Default"/>
        <w:rPr>
          <w:rFonts w:asciiTheme="minorHAnsi" w:hAnsiTheme="minorHAnsi" w:cstheme="minorHAnsi"/>
          <w:color w:val="auto"/>
          <w:sz w:val="22"/>
          <w:szCs w:val="22"/>
        </w:rPr>
      </w:pPr>
      <w:r>
        <w:rPr>
          <w:color w:val="auto"/>
          <w:sz w:val="22"/>
          <w:szCs w:val="22"/>
        </w:rPr>
        <w:tab/>
      </w:r>
      <w:r w:rsidRPr="00696BAB">
        <w:rPr>
          <w:rFonts w:asciiTheme="minorHAnsi" w:hAnsiTheme="minorHAnsi" w:cstheme="minorHAnsi"/>
          <w:color w:val="auto"/>
          <w:sz w:val="22"/>
          <w:szCs w:val="22"/>
        </w:rPr>
        <w:t>39600/39600000 Yhteistoiminnan kustannusten korvaukset yrityksi</w:t>
      </w:r>
      <w:r>
        <w:rPr>
          <w:rFonts w:asciiTheme="minorHAnsi" w:hAnsiTheme="minorHAnsi" w:cstheme="minorHAnsi"/>
          <w:color w:val="auto"/>
          <w:sz w:val="22"/>
          <w:szCs w:val="22"/>
        </w:rPr>
        <w:t>ltä</w:t>
      </w:r>
    </w:p>
    <w:p w14:paraId="76083679" w14:textId="77777777" w:rsidR="00BE467B" w:rsidRDefault="00BE467B" w:rsidP="00BE467B">
      <w:pPr>
        <w:pStyle w:val="Default"/>
        <w:rPr>
          <w:rFonts w:asciiTheme="minorHAnsi" w:hAnsiTheme="minorHAnsi" w:cstheme="minorHAnsi"/>
          <w:color w:val="auto"/>
          <w:sz w:val="22"/>
          <w:szCs w:val="22"/>
        </w:rPr>
      </w:pPr>
    </w:p>
    <w:p w14:paraId="341EA6D6" w14:textId="77777777" w:rsidR="00BE467B" w:rsidRPr="00696BAB" w:rsidRDefault="00BE467B" w:rsidP="00BE467B">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sidRPr="00696BAB">
        <w:rPr>
          <w:rFonts w:asciiTheme="minorHAnsi" w:hAnsiTheme="minorHAnsi" w:cstheme="minorHAnsi"/>
          <w:color w:val="auto"/>
          <w:sz w:val="22"/>
          <w:szCs w:val="22"/>
        </w:rPr>
        <w:t>39700/39700000 Yhteisrahoitteisen toiminnan tuotot yrityksiltä</w:t>
      </w:r>
    </w:p>
    <w:p w14:paraId="16F3225B" w14:textId="77777777" w:rsidR="00BE467B" w:rsidRPr="00696BAB" w:rsidRDefault="00BE467B" w:rsidP="00BE467B">
      <w:pPr>
        <w:pStyle w:val="Default"/>
        <w:rPr>
          <w:rFonts w:asciiTheme="minorHAnsi" w:hAnsiTheme="minorHAnsi" w:cstheme="minorHAnsi"/>
          <w:color w:val="auto"/>
          <w:sz w:val="22"/>
          <w:szCs w:val="22"/>
        </w:rPr>
      </w:pPr>
    </w:p>
    <w:p w14:paraId="0879C2E5" w14:textId="77777777" w:rsidR="00BE467B" w:rsidRPr="00696BAB" w:rsidRDefault="00BE467B" w:rsidP="00BE467B">
      <w:pPr>
        <w:pStyle w:val="Default"/>
        <w:rPr>
          <w:rFonts w:asciiTheme="minorHAnsi" w:hAnsiTheme="minorHAnsi" w:cstheme="minorHAnsi"/>
          <w:color w:val="auto"/>
          <w:sz w:val="22"/>
          <w:szCs w:val="22"/>
        </w:rPr>
      </w:pPr>
      <w:r w:rsidRPr="00696BAB">
        <w:rPr>
          <w:rFonts w:asciiTheme="minorHAnsi" w:hAnsiTheme="minorHAnsi" w:cstheme="minorHAnsi"/>
          <w:color w:val="auto"/>
          <w:sz w:val="22"/>
          <w:szCs w:val="22"/>
        </w:rPr>
        <w:tab/>
        <w:t>82300/82300000 Käyttötalouden tuotot, yritykset</w:t>
      </w:r>
    </w:p>
    <w:p w14:paraId="423689C2" w14:textId="77777777" w:rsidR="00BE467B" w:rsidRPr="00696BAB" w:rsidRDefault="00BE467B" w:rsidP="00BE467B">
      <w:pPr>
        <w:pStyle w:val="Default"/>
        <w:rPr>
          <w:rFonts w:asciiTheme="minorHAnsi" w:hAnsiTheme="minorHAnsi" w:cstheme="minorHAnsi"/>
          <w:color w:val="auto"/>
          <w:sz w:val="22"/>
          <w:szCs w:val="22"/>
        </w:rPr>
      </w:pPr>
    </w:p>
    <w:p w14:paraId="414FA4A7" w14:textId="14C4C490" w:rsidR="00BE467B" w:rsidRDefault="00BE467B" w:rsidP="00BE467B">
      <w:pPr>
        <w:pStyle w:val="Default"/>
        <w:rPr>
          <w:rFonts w:asciiTheme="minorHAnsi" w:hAnsiTheme="minorHAnsi" w:cstheme="minorHAnsi"/>
          <w:color w:val="auto"/>
          <w:sz w:val="22"/>
          <w:szCs w:val="22"/>
        </w:rPr>
      </w:pPr>
      <w:r w:rsidRPr="00696BAB">
        <w:rPr>
          <w:rFonts w:asciiTheme="minorHAnsi" w:hAnsiTheme="minorHAnsi" w:cstheme="minorHAnsi"/>
          <w:color w:val="auto"/>
          <w:sz w:val="22"/>
          <w:szCs w:val="22"/>
        </w:rPr>
        <w:tab/>
        <w:t>82340/82340000 Valtionavustukset pääomatalous, yritykset</w:t>
      </w:r>
    </w:p>
    <w:p w14:paraId="5BB57C16" w14:textId="77777777" w:rsidR="00BE467B" w:rsidRDefault="00BE467B" w:rsidP="00BE467B">
      <w:pPr>
        <w:pStyle w:val="Default"/>
        <w:rPr>
          <w:rFonts w:asciiTheme="minorHAnsi" w:hAnsiTheme="minorHAnsi" w:cstheme="minorHAnsi"/>
          <w:color w:val="auto"/>
          <w:sz w:val="22"/>
          <w:szCs w:val="22"/>
        </w:rPr>
      </w:pPr>
    </w:p>
    <w:p w14:paraId="37BA3118" w14:textId="7CFA3F54" w:rsidR="00BE467B" w:rsidRDefault="00BE467B" w:rsidP="00BE467B">
      <w:pPr>
        <w:pStyle w:val="Default"/>
        <w:rPr>
          <w:rFonts w:asciiTheme="minorHAnsi" w:hAnsiTheme="minorHAnsi" w:cstheme="minorHAnsi"/>
          <w:color w:val="auto"/>
          <w:sz w:val="22"/>
          <w:szCs w:val="22"/>
        </w:rPr>
      </w:pPr>
    </w:p>
    <w:p w14:paraId="231AC98E" w14:textId="77777777" w:rsidR="00BE467B" w:rsidRPr="00BE467B" w:rsidRDefault="00BE467B" w:rsidP="00BE467B">
      <w:pPr>
        <w:pStyle w:val="Default"/>
        <w:rPr>
          <w:rFonts w:asciiTheme="minorHAnsi" w:hAnsiTheme="minorHAnsi" w:cstheme="minorHAnsi"/>
          <w:b/>
          <w:bCs/>
          <w:color w:val="auto"/>
          <w:sz w:val="22"/>
          <w:szCs w:val="22"/>
        </w:rPr>
      </w:pPr>
      <w:r w:rsidRPr="00BE467B">
        <w:rPr>
          <w:rFonts w:asciiTheme="minorHAnsi" w:hAnsiTheme="minorHAnsi" w:cstheme="minorHAnsi"/>
          <w:b/>
          <w:bCs/>
          <w:color w:val="auto"/>
          <w:sz w:val="22"/>
          <w:szCs w:val="22"/>
        </w:rPr>
        <w:t>Tilit</w:t>
      </w:r>
      <w:r w:rsidRPr="00BE467B">
        <w:rPr>
          <w:b/>
          <w:bCs/>
          <w:color w:val="auto"/>
        </w:rPr>
        <w:t>/ lisäjaottelut</w:t>
      </w:r>
      <w:r w:rsidRPr="00BE467B">
        <w:rPr>
          <w:rFonts w:asciiTheme="minorHAnsi" w:hAnsiTheme="minorHAnsi" w:cstheme="minorHAnsi"/>
          <w:b/>
          <w:bCs/>
          <w:color w:val="auto"/>
          <w:sz w:val="22"/>
          <w:szCs w:val="22"/>
        </w:rPr>
        <w:t xml:space="preserve"> joiden nimeä muutetaan</w:t>
      </w:r>
    </w:p>
    <w:p w14:paraId="55B320A8" w14:textId="77777777" w:rsidR="00BE467B" w:rsidRDefault="00BE467B" w:rsidP="00BE467B">
      <w:pPr>
        <w:pStyle w:val="Default"/>
        <w:rPr>
          <w:rFonts w:asciiTheme="minorHAnsi" w:hAnsiTheme="minorHAnsi" w:cstheme="minorHAnsi"/>
          <w:b/>
          <w:bCs/>
          <w:color w:val="auto"/>
          <w:sz w:val="22"/>
          <w:szCs w:val="22"/>
        </w:rPr>
      </w:pPr>
    </w:p>
    <w:p w14:paraId="53F89F3A" w14:textId="77777777" w:rsidR="00BE467B" w:rsidRPr="00696BAB" w:rsidRDefault="00BE467B" w:rsidP="00BE467B">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ab/>
      </w:r>
      <w:r w:rsidRPr="00696BAB">
        <w:rPr>
          <w:rFonts w:asciiTheme="minorHAnsi" w:hAnsiTheme="minorHAnsi" w:cstheme="minorHAnsi"/>
          <w:color w:val="auto"/>
          <w:sz w:val="22"/>
          <w:szCs w:val="22"/>
        </w:rPr>
        <w:t>80300/80300000  Käyttötalouden tuotot, yritykset</w:t>
      </w:r>
    </w:p>
    <w:p w14:paraId="040157E1" w14:textId="77777777" w:rsidR="00BE467B" w:rsidRPr="00696BAB" w:rsidRDefault="00BE467B" w:rsidP="00BE467B">
      <w:pPr>
        <w:pStyle w:val="Default"/>
        <w:rPr>
          <w:rFonts w:asciiTheme="minorHAnsi" w:hAnsiTheme="minorHAnsi" w:cstheme="minorHAnsi"/>
          <w:color w:val="auto"/>
          <w:sz w:val="22"/>
          <w:szCs w:val="22"/>
        </w:rPr>
      </w:pPr>
    </w:p>
    <w:p w14:paraId="4295041E" w14:textId="77777777" w:rsidR="00BE467B" w:rsidRPr="00696BAB" w:rsidRDefault="00BE467B" w:rsidP="00BE467B">
      <w:pPr>
        <w:pStyle w:val="Default"/>
        <w:rPr>
          <w:rFonts w:asciiTheme="minorHAnsi" w:hAnsiTheme="minorHAnsi" w:cstheme="minorHAnsi"/>
          <w:color w:val="auto"/>
          <w:sz w:val="22"/>
          <w:szCs w:val="22"/>
        </w:rPr>
      </w:pPr>
      <w:r w:rsidRPr="00696BAB">
        <w:rPr>
          <w:rFonts w:asciiTheme="minorHAnsi" w:hAnsiTheme="minorHAnsi" w:cstheme="minorHAnsi"/>
          <w:color w:val="auto"/>
          <w:sz w:val="22"/>
          <w:szCs w:val="22"/>
        </w:rPr>
        <w:tab/>
        <w:t>80310/80310000 Pääomatalouden tuotot, yritykset</w:t>
      </w:r>
    </w:p>
    <w:p w14:paraId="69CBC145" w14:textId="77777777" w:rsidR="00BE467B" w:rsidRPr="00696BAB" w:rsidRDefault="00BE467B" w:rsidP="00BE467B">
      <w:pPr>
        <w:pStyle w:val="Default"/>
        <w:rPr>
          <w:rFonts w:asciiTheme="minorHAnsi" w:hAnsiTheme="minorHAnsi" w:cstheme="minorHAnsi"/>
          <w:color w:val="auto"/>
          <w:sz w:val="22"/>
          <w:szCs w:val="22"/>
        </w:rPr>
      </w:pPr>
    </w:p>
    <w:p w14:paraId="48C2741E" w14:textId="77777777" w:rsidR="00BE467B" w:rsidRDefault="00BE467B" w:rsidP="00BE467B">
      <w:pPr>
        <w:pStyle w:val="Default"/>
        <w:rPr>
          <w:rFonts w:asciiTheme="minorHAnsi" w:hAnsiTheme="minorHAnsi" w:cstheme="minorHAnsi"/>
          <w:color w:val="auto"/>
          <w:sz w:val="22"/>
          <w:szCs w:val="22"/>
        </w:rPr>
      </w:pPr>
      <w:r w:rsidRPr="00696BAB">
        <w:rPr>
          <w:rFonts w:asciiTheme="minorHAnsi" w:hAnsiTheme="minorHAnsi" w:cstheme="minorHAnsi"/>
          <w:color w:val="auto"/>
          <w:sz w:val="22"/>
          <w:szCs w:val="22"/>
        </w:rPr>
        <w:tab/>
        <w:t>82310/82310000 Valtionavustukset käyttötalous, yritykset</w:t>
      </w:r>
    </w:p>
    <w:p w14:paraId="66ED8CFF" w14:textId="77777777" w:rsidR="00BE467B" w:rsidRDefault="00BE467B" w:rsidP="00BE467B">
      <w:pPr>
        <w:pStyle w:val="Default"/>
        <w:rPr>
          <w:rFonts w:asciiTheme="minorHAnsi" w:hAnsiTheme="minorHAnsi" w:cstheme="minorHAnsi"/>
          <w:color w:val="auto"/>
          <w:sz w:val="22"/>
          <w:szCs w:val="22"/>
        </w:rPr>
      </w:pPr>
    </w:p>
    <w:p w14:paraId="4246F445" w14:textId="77777777" w:rsidR="00BE467B" w:rsidRPr="003C7DA6" w:rsidRDefault="00BE467B" w:rsidP="00BE467B">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sidRPr="003C7DA6">
        <w:rPr>
          <w:rFonts w:asciiTheme="minorHAnsi" w:hAnsiTheme="minorHAnsi" w:cstheme="minorHAnsi"/>
          <w:color w:val="auto"/>
          <w:sz w:val="22"/>
          <w:szCs w:val="22"/>
        </w:rPr>
        <w:t>82320/82320000 Muut siirtotalouden kulut käyttötalous, yritykset</w:t>
      </w:r>
    </w:p>
    <w:p w14:paraId="3715C88B" w14:textId="77777777" w:rsidR="00BE467B" w:rsidRPr="003C7DA6" w:rsidRDefault="00BE467B" w:rsidP="00BE467B">
      <w:pPr>
        <w:pStyle w:val="Default"/>
        <w:rPr>
          <w:rFonts w:asciiTheme="minorHAnsi" w:hAnsiTheme="minorHAnsi" w:cstheme="minorHAnsi"/>
          <w:color w:val="auto"/>
          <w:sz w:val="22"/>
          <w:szCs w:val="22"/>
        </w:rPr>
      </w:pPr>
    </w:p>
    <w:p w14:paraId="59BB4F4A" w14:textId="77777777" w:rsidR="00BE467B" w:rsidRPr="003C7DA6" w:rsidRDefault="00BE467B" w:rsidP="00BE467B">
      <w:pPr>
        <w:pStyle w:val="Default"/>
        <w:rPr>
          <w:rFonts w:asciiTheme="minorHAnsi" w:hAnsiTheme="minorHAnsi" w:cstheme="minorHAnsi"/>
          <w:color w:val="auto"/>
          <w:sz w:val="22"/>
          <w:szCs w:val="22"/>
        </w:rPr>
      </w:pPr>
      <w:r w:rsidRPr="003C7DA6">
        <w:rPr>
          <w:rFonts w:asciiTheme="minorHAnsi" w:hAnsiTheme="minorHAnsi" w:cstheme="minorHAnsi"/>
          <w:color w:val="auto"/>
          <w:sz w:val="22"/>
          <w:szCs w:val="22"/>
        </w:rPr>
        <w:tab/>
        <w:t>82330/82330000 Valtionosuudet pääomatalous, yritykset</w:t>
      </w:r>
    </w:p>
    <w:p w14:paraId="01DDBF13" w14:textId="77777777" w:rsidR="00BE467B" w:rsidRPr="003C7DA6" w:rsidRDefault="00BE467B" w:rsidP="00BE467B">
      <w:pPr>
        <w:pStyle w:val="Default"/>
        <w:rPr>
          <w:rFonts w:asciiTheme="minorHAnsi" w:hAnsiTheme="minorHAnsi" w:cstheme="minorHAnsi"/>
          <w:color w:val="auto"/>
          <w:sz w:val="22"/>
          <w:szCs w:val="22"/>
        </w:rPr>
      </w:pPr>
    </w:p>
    <w:p w14:paraId="32F7F2AD" w14:textId="77777777" w:rsidR="00BE467B" w:rsidRPr="003C7DA6" w:rsidRDefault="00BE467B" w:rsidP="00BE467B">
      <w:pPr>
        <w:pStyle w:val="Default"/>
        <w:rPr>
          <w:rFonts w:asciiTheme="minorHAnsi" w:hAnsiTheme="minorHAnsi" w:cstheme="minorHAnsi"/>
          <w:color w:val="auto"/>
          <w:sz w:val="22"/>
          <w:szCs w:val="22"/>
        </w:rPr>
      </w:pPr>
      <w:r w:rsidRPr="003C7DA6">
        <w:rPr>
          <w:rFonts w:asciiTheme="minorHAnsi" w:hAnsiTheme="minorHAnsi" w:cstheme="minorHAnsi"/>
          <w:color w:val="auto"/>
          <w:sz w:val="22"/>
          <w:szCs w:val="22"/>
        </w:rPr>
        <w:tab/>
        <w:t>82340/82340000 Valtionavustukset pääomatalous, yritykset</w:t>
      </w:r>
    </w:p>
    <w:p w14:paraId="6D25A838" w14:textId="77777777" w:rsidR="00BE467B" w:rsidRDefault="00BE467B" w:rsidP="00BE467B">
      <w:pPr>
        <w:pStyle w:val="Default"/>
        <w:rPr>
          <w:rFonts w:asciiTheme="minorHAnsi" w:hAnsiTheme="minorHAnsi" w:cstheme="minorHAnsi"/>
          <w:color w:val="auto"/>
          <w:sz w:val="22"/>
          <w:szCs w:val="22"/>
        </w:rPr>
      </w:pPr>
    </w:p>
    <w:p w14:paraId="58B3673A" w14:textId="4A9014C3" w:rsidR="00BE467B" w:rsidRDefault="00BE467B" w:rsidP="00BE467B">
      <w:pPr>
        <w:pStyle w:val="Default"/>
        <w:rPr>
          <w:rFonts w:asciiTheme="minorHAnsi" w:hAnsiTheme="minorHAnsi" w:cstheme="minorHAnsi"/>
          <w:color w:val="auto"/>
          <w:sz w:val="22"/>
          <w:szCs w:val="22"/>
        </w:rPr>
      </w:pPr>
      <w:r>
        <w:rPr>
          <w:rFonts w:asciiTheme="minorHAnsi" w:hAnsiTheme="minorHAnsi" w:cstheme="minorHAnsi"/>
          <w:color w:val="auto"/>
          <w:sz w:val="22"/>
          <w:szCs w:val="22"/>
        </w:rPr>
        <w:tab/>
      </w:r>
      <w:r w:rsidRPr="003C7DA6">
        <w:rPr>
          <w:rFonts w:asciiTheme="minorHAnsi" w:hAnsiTheme="minorHAnsi" w:cstheme="minorHAnsi"/>
          <w:color w:val="auto"/>
          <w:sz w:val="22"/>
          <w:szCs w:val="22"/>
        </w:rPr>
        <w:t>82350/82350000 Muut siirtotalouden kulut pääomatalous, yritykset</w:t>
      </w:r>
    </w:p>
    <w:p w14:paraId="1479619F" w14:textId="77777777" w:rsidR="00DA1C02" w:rsidRDefault="00DA1C02" w:rsidP="00BE467B">
      <w:pPr>
        <w:pStyle w:val="Default"/>
        <w:rPr>
          <w:rFonts w:asciiTheme="minorHAnsi" w:hAnsiTheme="minorHAnsi" w:cstheme="minorHAnsi"/>
          <w:color w:val="auto"/>
          <w:sz w:val="22"/>
          <w:szCs w:val="22"/>
        </w:rPr>
      </w:pPr>
    </w:p>
    <w:p w14:paraId="758BF1B6" w14:textId="77777777" w:rsidR="00BE467B" w:rsidRDefault="00BE467B" w:rsidP="00BE467B">
      <w:pPr>
        <w:pStyle w:val="Default"/>
        <w:rPr>
          <w:rFonts w:asciiTheme="minorHAnsi" w:hAnsiTheme="minorHAnsi" w:cstheme="minorHAnsi"/>
          <w:color w:val="auto"/>
          <w:sz w:val="22"/>
          <w:szCs w:val="22"/>
        </w:rPr>
      </w:pPr>
    </w:p>
    <w:bookmarkEnd w:id="1"/>
    <w:p w14:paraId="02EF3B68" w14:textId="77777777" w:rsidR="00DA1C02" w:rsidRDefault="00DA1C02" w:rsidP="003C7DA6">
      <w:pPr>
        <w:pStyle w:val="Leipteksti"/>
        <w:ind w:left="0"/>
        <w:rPr>
          <w:b/>
          <w:bCs/>
        </w:rPr>
      </w:pPr>
    </w:p>
    <w:p w14:paraId="555E1CF7" w14:textId="07A29307" w:rsidR="00E25718" w:rsidRPr="00BE467B" w:rsidRDefault="003C7DA6" w:rsidP="003C7DA6">
      <w:pPr>
        <w:pStyle w:val="Leipteksti"/>
        <w:ind w:left="0"/>
        <w:rPr>
          <w:b/>
          <w:bCs/>
        </w:rPr>
      </w:pPr>
      <w:r w:rsidRPr="00BE467B">
        <w:rPr>
          <w:b/>
          <w:bCs/>
        </w:rPr>
        <w:lastRenderedPageBreak/>
        <w:t>L</w:t>
      </w:r>
      <w:r w:rsidR="00717092" w:rsidRPr="00BE467B">
        <w:rPr>
          <w:b/>
          <w:bCs/>
        </w:rPr>
        <w:t>isäjaottelut</w:t>
      </w:r>
      <w:r w:rsidR="00825433" w:rsidRPr="00BE467B">
        <w:rPr>
          <w:b/>
          <w:bCs/>
        </w:rPr>
        <w:t>, jotka lisätään tilikarttaan</w:t>
      </w:r>
    </w:p>
    <w:p w14:paraId="3FF298C2" w14:textId="26EFDCDD" w:rsidR="002D1158" w:rsidRPr="002D1158" w:rsidRDefault="002D1158" w:rsidP="0091104A">
      <w:pPr>
        <w:pStyle w:val="Leipteksti"/>
        <w:ind w:left="0" w:firstLine="1304"/>
      </w:pPr>
      <w:r w:rsidRPr="00B812D0">
        <w:t>17490500</w:t>
      </w:r>
      <w:r w:rsidRPr="002D1158">
        <w:t xml:space="preserve"> Muut lyhytaikaiset saamiset, ennakonpidätykset ja sosiaaliturvamaksut (T)</w:t>
      </w:r>
    </w:p>
    <w:p w14:paraId="7FDB8872" w14:textId="73C60FC7" w:rsidR="00BA3316" w:rsidRDefault="00A81A81" w:rsidP="0091104A">
      <w:pPr>
        <w:pStyle w:val="Leipteksti"/>
        <w:ind w:left="0" w:firstLine="1304"/>
        <w:rPr>
          <w:b/>
          <w:bCs/>
          <w:color w:val="FF0000"/>
        </w:rPr>
      </w:pPr>
      <w:bookmarkStart w:id="4" w:name="_Hlk118446014"/>
      <w:r>
        <w:t>262700</w:t>
      </w:r>
      <w:r w:rsidR="00BE467B">
        <w:t>1</w:t>
      </w:r>
      <w:r>
        <w:t>0 Siirtotalouden vastikkeettomiin kuluihin liittyvät velat, V</w:t>
      </w:r>
      <w:r w:rsidR="00B812D0">
        <w:t>A-j</w:t>
      </w:r>
      <w:r>
        <w:t>ärjestelmä (T)</w:t>
      </w:r>
    </w:p>
    <w:p w14:paraId="617D770B" w14:textId="10CAD5AF" w:rsidR="00777B00" w:rsidRDefault="00856411" w:rsidP="00856411">
      <w:pPr>
        <w:pStyle w:val="Leipteksti"/>
        <w:ind w:left="0" w:firstLine="1304"/>
      </w:pPr>
      <w:r>
        <w:t>2</w:t>
      </w:r>
      <w:r w:rsidR="00A81A81">
        <w:t>6278010 Siirtotalouden vastikkeettomiin kuluihin liittyvät velat, V</w:t>
      </w:r>
      <w:r w:rsidR="00B812D0">
        <w:t>A-järj</w:t>
      </w:r>
      <w:r w:rsidR="00A81A81">
        <w:t>estelmä</w:t>
      </w:r>
      <w:r w:rsidR="00707D86">
        <w:t>, sisäiset</w:t>
      </w:r>
      <w:r w:rsidR="00A81A81">
        <w:t xml:space="preserve"> (T)</w:t>
      </w:r>
    </w:p>
    <w:p w14:paraId="4A2508FF" w14:textId="7C3E5B02" w:rsidR="004A1ABA" w:rsidRDefault="00777B00" w:rsidP="00BA3316">
      <w:pPr>
        <w:pStyle w:val="Leipteksti"/>
        <w:ind w:left="0"/>
      </w:pPr>
      <w:r>
        <w:tab/>
      </w:r>
      <w:r w:rsidR="00A81A81">
        <w:t>26298010 Muut lyhytaikaiset velat, V</w:t>
      </w:r>
      <w:r w:rsidR="00B812D0">
        <w:t>A-</w:t>
      </w:r>
      <w:r w:rsidR="00A81A81">
        <w:t>järjestelmä</w:t>
      </w:r>
      <w:r w:rsidR="00707D86">
        <w:t>, sisäiset</w:t>
      </w:r>
      <w:r w:rsidR="00A81A81">
        <w:t xml:space="preserve"> (T)</w:t>
      </w:r>
      <w:bookmarkEnd w:id="4"/>
      <w:r w:rsidR="007E0443">
        <w:tab/>
      </w:r>
      <w:r w:rsidR="00FD5D89">
        <w:t xml:space="preserve"> </w:t>
      </w:r>
    </w:p>
    <w:p w14:paraId="2AF85E70" w14:textId="4A6669C8" w:rsidR="00A7433E" w:rsidRDefault="00A7433E" w:rsidP="00BA3316">
      <w:pPr>
        <w:pStyle w:val="Leipteksti"/>
        <w:ind w:left="0"/>
      </w:pPr>
      <w:r>
        <w:tab/>
        <w:t>51000001 Korkomenot talletuksista</w:t>
      </w:r>
    </w:p>
    <w:p w14:paraId="55F50595" w14:textId="3D848B9E" w:rsidR="00CB5AF1" w:rsidRDefault="00CB5AF1" w:rsidP="00BA3316">
      <w:pPr>
        <w:pStyle w:val="Leipteksti"/>
        <w:ind w:left="0"/>
      </w:pPr>
      <w:r>
        <w:tab/>
        <w:t>51000006 Maksetut korot maksuliiketileil</w:t>
      </w:r>
      <w:r w:rsidR="00D360C9">
        <w:t>tä</w:t>
      </w:r>
    </w:p>
    <w:p w14:paraId="0FB7A0CF" w14:textId="30DDC66E" w:rsidR="0099378B" w:rsidRDefault="0099378B" w:rsidP="00BA3316">
      <w:pPr>
        <w:pStyle w:val="Leipteksti"/>
        <w:ind w:left="0"/>
      </w:pPr>
      <w:r>
        <w:tab/>
      </w:r>
      <w:r w:rsidRPr="00F61DE5">
        <w:t>99900715</w:t>
      </w:r>
      <w:r>
        <w:t xml:space="preserve"> </w:t>
      </w:r>
      <w:r w:rsidRPr="00F61DE5">
        <w:t>Ydintoimintojen avustavat tehtävät 6</w:t>
      </w:r>
    </w:p>
    <w:p w14:paraId="7828B801" w14:textId="6B1C933E" w:rsidR="0099378B" w:rsidRDefault="0099378B" w:rsidP="0099378B">
      <w:r>
        <w:tab/>
      </w:r>
      <w:r w:rsidRPr="00F61DE5">
        <w:t>99900716</w:t>
      </w:r>
      <w:r>
        <w:t xml:space="preserve"> </w:t>
      </w:r>
      <w:r w:rsidRPr="00F61DE5">
        <w:t>Ydintoimintojen avustavat tehtävät 7</w:t>
      </w:r>
    </w:p>
    <w:p w14:paraId="42499A0C" w14:textId="1CA7A730" w:rsidR="0099378B" w:rsidRDefault="0099378B" w:rsidP="0099378B"/>
    <w:p w14:paraId="0BCFC63F" w14:textId="5BD5BB35" w:rsidR="0099378B" w:rsidRDefault="0099378B" w:rsidP="0099378B">
      <w:r>
        <w:tab/>
      </w:r>
      <w:r w:rsidRPr="00F61DE5">
        <w:t>99900717</w:t>
      </w:r>
      <w:r>
        <w:t xml:space="preserve"> </w:t>
      </w:r>
      <w:r w:rsidRPr="00F61DE5">
        <w:t>Ydintoimintojen avustavat tehtävät 8</w:t>
      </w:r>
    </w:p>
    <w:p w14:paraId="317BB4C6" w14:textId="71D2E592" w:rsidR="0099378B" w:rsidRDefault="0099378B" w:rsidP="0099378B"/>
    <w:p w14:paraId="42BE037B" w14:textId="56C2A186" w:rsidR="0099378B" w:rsidRDefault="0099378B" w:rsidP="0099378B">
      <w:r>
        <w:tab/>
      </w:r>
      <w:r w:rsidRPr="00F61DE5">
        <w:t>99900718</w:t>
      </w:r>
      <w:r>
        <w:t xml:space="preserve"> </w:t>
      </w:r>
      <w:r w:rsidRPr="00F61DE5">
        <w:t>Ydintoimintojen avustavat tehtävät 9</w:t>
      </w:r>
    </w:p>
    <w:p w14:paraId="03BB726B" w14:textId="49211317" w:rsidR="0099378B" w:rsidRDefault="0099378B" w:rsidP="0099378B"/>
    <w:p w14:paraId="14E6373E" w14:textId="0F58560C" w:rsidR="0099378B" w:rsidRPr="00F61DE5" w:rsidRDefault="0099378B" w:rsidP="0099378B">
      <w:r>
        <w:tab/>
      </w:r>
      <w:r w:rsidRPr="00F61DE5">
        <w:t>99900719</w:t>
      </w:r>
      <w:r>
        <w:t xml:space="preserve"> </w:t>
      </w:r>
      <w:r w:rsidRPr="00F61DE5">
        <w:t>Ydintoimintojen avustavat tehtävät 10</w:t>
      </w:r>
    </w:p>
    <w:p w14:paraId="66C59455" w14:textId="3CF50A62" w:rsidR="0099378B" w:rsidRDefault="0099378B" w:rsidP="0099378B"/>
    <w:p w14:paraId="788B9001" w14:textId="6A44AD48" w:rsidR="00696BAB" w:rsidRDefault="00696BAB" w:rsidP="00777B00">
      <w:pPr>
        <w:pStyle w:val="Default"/>
        <w:rPr>
          <w:b/>
          <w:bCs/>
        </w:rPr>
      </w:pPr>
      <w:bookmarkStart w:id="5" w:name="_Hlk118446031"/>
      <w:bookmarkStart w:id="6" w:name="_Toc296512792"/>
      <w:bookmarkStart w:id="7" w:name="_Toc306006918"/>
      <w:bookmarkStart w:id="8" w:name="_Toc51314140"/>
      <w:bookmarkStart w:id="9" w:name="_Hlk50554252"/>
      <w:bookmarkStart w:id="10" w:name="_Hlk87364805"/>
      <w:r>
        <w:rPr>
          <w:b/>
          <w:bCs/>
        </w:rPr>
        <w:tab/>
      </w:r>
    </w:p>
    <w:p w14:paraId="707A4D3D" w14:textId="033C6EE9" w:rsidR="00556249" w:rsidRDefault="00556249" w:rsidP="00777B00">
      <w:pPr>
        <w:pStyle w:val="Default"/>
        <w:rPr>
          <w:rFonts w:asciiTheme="minorHAnsi" w:hAnsiTheme="minorHAnsi" w:cstheme="minorHAnsi"/>
          <w:color w:val="auto"/>
          <w:sz w:val="22"/>
          <w:szCs w:val="22"/>
        </w:rPr>
      </w:pPr>
    </w:p>
    <w:p w14:paraId="40779565" w14:textId="0C503465" w:rsidR="00556249" w:rsidRPr="00DA1C02" w:rsidRDefault="00556249" w:rsidP="00DA1C02">
      <w:pPr>
        <w:pStyle w:val="Leipteksti"/>
        <w:ind w:left="0"/>
      </w:pPr>
      <w:r w:rsidRPr="00DA1C02">
        <w:rPr>
          <w:b/>
          <w:bCs/>
        </w:rPr>
        <w:t>Tili/ lisäjaottelu,  jo</w:t>
      </w:r>
      <w:r w:rsidR="00DA1C02" w:rsidRPr="00DA1C02">
        <w:rPr>
          <w:b/>
          <w:bCs/>
        </w:rPr>
        <w:t>nka</w:t>
      </w:r>
      <w:r w:rsidRPr="00DA1C02">
        <w:rPr>
          <w:b/>
          <w:bCs/>
        </w:rPr>
        <w:t xml:space="preserve"> selitettä muutetaan</w:t>
      </w:r>
    </w:p>
    <w:bookmarkEnd w:id="5"/>
    <w:p w14:paraId="3810CE94" w14:textId="70647216" w:rsidR="00C14FFB" w:rsidRDefault="00556249" w:rsidP="00BA3316">
      <w:pPr>
        <w:pStyle w:val="Leipteksti"/>
        <w:ind w:left="0"/>
        <w:rPr>
          <w:rFonts w:ascii="Segoe UI" w:hAnsi="Segoe UI" w:cs="Segoe UI"/>
          <w:sz w:val="21"/>
          <w:szCs w:val="21"/>
          <w:shd w:val="clear" w:color="auto" w:fill="FFFFFF"/>
        </w:rPr>
      </w:pPr>
      <w:r>
        <w:tab/>
      </w:r>
      <w:r w:rsidRPr="00F1010C">
        <w:rPr>
          <w:rFonts w:ascii="Segoe UI" w:hAnsi="Segoe UI" w:cs="Segoe UI"/>
          <w:sz w:val="21"/>
          <w:szCs w:val="21"/>
          <w:shd w:val="clear" w:color="auto" w:fill="FFFFFF"/>
        </w:rPr>
        <w:t>90120</w:t>
      </w:r>
      <w:r>
        <w:rPr>
          <w:rFonts w:ascii="Segoe UI" w:hAnsi="Segoe UI" w:cs="Segoe UI"/>
          <w:sz w:val="21"/>
          <w:szCs w:val="21"/>
          <w:shd w:val="clear" w:color="auto" w:fill="FFFFFF"/>
        </w:rPr>
        <w:t>/90120000</w:t>
      </w:r>
      <w:r w:rsidRPr="00F1010C">
        <w:rPr>
          <w:rFonts w:ascii="Segoe UI" w:hAnsi="Segoe UI" w:cs="Segoe UI"/>
          <w:sz w:val="21"/>
          <w:szCs w:val="21"/>
          <w:shd w:val="clear" w:color="auto" w:fill="FFFFFF"/>
        </w:rPr>
        <w:t xml:space="preserve"> Valmisteverot</w:t>
      </w:r>
    </w:p>
    <w:p w14:paraId="0326467C" w14:textId="77777777" w:rsidR="00556249" w:rsidRDefault="00556249" w:rsidP="00364A2D">
      <w:pPr>
        <w:pStyle w:val="Leipteksti"/>
        <w:ind w:left="0"/>
        <w:rPr>
          <w:b/>
          <w:bCs/>
        </w:rPr>
      </w:pPr>
      <w:bookmarkStart w:id="11" w:name="_Hlk118446049"/>
    </w:p>
    <w:p w14:paraId="4B9819AC" w14:textId="6E6AA79C" w:rsidR="00364A2D" w:rsidRPr="00DA1C02" w:rsidRDefault="00777B00" w:rsidP="00364A2D">
      <w:pPr>
        <w:pStyle w:val="Leipteksti"/>
        <w:ind w:left="0"/>
        <w:rPr>
          <w:b/>
          <w:bCs/>
        </w:rPr>
      </w:pPr>
      <w:r w:rsidRPr="00DA1C02">
        <w:rPr>
          <w:b/>
          <w:bCs/>
        </w:rPr>
        <w:t>Tilit / lisäjaottelut, jotka poistetaan</w:t>
      </w:r>
    </w:p>
    <w:p w14:paraId="0CACFE18" w14:textId="4D5B0929" w:rsidR="00556249" w:rsidRDefault="00DD4B61" w:rsidP="00364A2D">
      <w:pPr>
        <w:pStyle w:val="Leipteksti"/>
        <w:ind w:left="0"/>
      </w:pPr>
      <w:r>
        <w:rPr>
          <w:b/>
          <w:bCs/>
          <w:color w:val="0070C0"/>
        </w:rPr>
        <w:tab/>
      </w:r>
      <w:r w:rsidRPr="00904513">
        <w:t>82020100</w:t>
      </w:r>
      <w:r>
        <w:t xml:space="preserve"> </w:t>
      </w:r>
      <w:r w:rsidRPr="00904513">
        <w:t>Tutkimuskulut paikallishallinnolle</w:t>
      </w:r>
    </w:p>
    <w:p w14:paraId="387B3D11" w14:textId="6252B8D7" w:rsidR="00DD4B61" w:rsidRDefault="00DD4B61" w:rsidP="00364A2D">
      <w:pPr>
        <w:pStyle w:val="Leipteksti"/>
        <w:ind w:left="0"/>
      </w:pPr>
      <w:r>
        <w:tab/>
      </w:r>
      <w:bookmarkStart w:id="12" w:name="_Toc137029830"/>
      <w:r w:rsidRPr="00904513">
        <w:t>82020200</w:t>
      </w:r>
      <w:bookmarkEnd w:id="12"/>
      <w:r>
        <w:t xml:space="preserve"> </w:t>
      </w:r>
      <w:r w:rsidRPr="00904513">
        <w:t>Tutkimusennakot paikallishallinnolle</w:t>
      </w:r>
    </w:p>
    <w:p w14:paraId="1A89FA5B" w14:textId="49707207" w:rsidR="00DD4B61" w:rsidRDefault="00DD4B61" w:rsidP="00364A2D">
      <w:pPr>
        <w:pStyle w:val="Leipteksti"/>
        <w:ind w:left="0"/>
      </w:pPr>
      <w:r>
        <w:tab/>
      </w:r>
      <w:r w:rsidRPr="00904513">
        <w:t>82320100</w:t>
      </w:r>
      <w:r>
        <w:t xml:space="preserve"> </w:t>
      </w:r>
      <w:r w:rsidRPr="00904513">
        <w:t>Tutkimuskulut elinkeinoelämälle</w:t>
      </w:r>
    </w:p>
    <w:p w14:paraId="79D34DAE" w14:textId="6192DCA7" w:rsidR="00DD4B61" w:rsidRDefault="00DD4B61" w:rsidP="00364A2D">
      <w:pPr>
        <w:pStyle w:val="Leipteksti"/>
        <w:ind w:left="0"/>
      </w:pPr>
      <w:r>
        <w:tab/>
      </w:r>
      <w:r w:rsidRPr="00904513">
        <w:t>82320200</w:t>
      </w:r>
      <w:r>
        <w:t xml:space="preserve"> </w:t>
      </w:r>
      <w:r w:rsidRPr="00904513">
        <w:t>Tutkimusennakot elinkeinoelämälle</w:t>
      </w:r>
    </w:p>
    <w:p w14:paraId="4A6156D6" w14:textId="5E18C1A6" w:rsidR="00DD4B61" w:rsidRDefault="00DD4B61" w:rsidP="00DD4B61">
      <w:r>
        <w:tab/>
      </w:r>
      <w:bookmarkStart w:id="13" w:name="_Toc137029910"/>
      <w:r w:rsidRPr="00904513">
        <w:t xml:space="preserve">82560100 </w:t>
      </w:r>
      <w:bookmarkEnd w:id="13"/>
      <w:r w:rsidRPr="00904513">
        <w:t>Tutkimuskulut voittoa tavoittelemattomille</w:t>
      </w:r>
    </w:p>
    <w:p w14:paraId="76C9D51E" w14:textId="76549CB5" w:rsidR="00DD4B61" w:rsidRDefault="00DD4B61" w:rsidP="00DD4B61">
      <w:r>
        <w:tab/>
      </w:r>
    </w:p>
    <w:p w14:paraId="270CD06B" w14:textId="54DA7F3A" w:rsidR="00DD4B61" w:rsidRDefault="00DD4B61" w:rsidP="00DD4B61">
      <w:pPr>
        <w:ind w:firstLine="1304"/>
      </w:pPr>
      <w:r w:rsidRPr="00904513">
        <w:t>82560200</w:t>
      </w:r>
      <w:r>
        <w:t xml:space="preserve"> </w:t>
      </w:r>
      <w:bookmarkStart w:id="14" w:name="_Toc137029911"/>
      <w:r w:rsidRPr="00904513">
        <w:t>Tutkimusennakot voittoa tavoittelemattomille</w:t>
      </w:r>
      <w:bookmarkEnd w:id="14"/>
    </w:p>
    <w:p w14:paraId="5D4FB7A6" w14:textId="56454481" w:rsidR="00DD4B61" w:rsidRDefault="00DD4B61" w:rsidP="00DD4B61">
      <w:pPr>
        <w:ind w:firstLine="1304"/>
      </w:pPr>
    </w:p>
    <w:p w14:paraId="3A61E39A" w14:textId="25E18413" w:rsidR="00DD4B61" w:rsidRDefault="00DD4B61" w:rsidP="00DD4B61">
      <w:pPr>
        <w:ind w:firstLine="1304"/>
      </w:pPr>
      <w:r w:rsidRPr="00904513">
        <w:t>82940100</w:t>
      </w:r>
      <w:r>
        <w:t xml:space="preserve"> </w:t>
      </w:r>
      <w:bookmarkStart w:id="15" w:name="_Toc137029962"/>
      <w:r w:rsidRPr="00904513">
        <w:t>Tutkimuskulut yliopistoille</w:t>
      </w:r>
      <w:bookmarkEnd w:id="15"/>
    </w:p>
    <w:p w14:paraId="579497D4" w14:textId="7A91926E" w:rsidR="00DD4B61" w:rsidRDefault="00DD4B61" w:rsidP="00DD4B61">
      <w:pPr>
        <w:ind w:firstLine="1304"/>
      </w:pPr>
    </w:p>
    <w:p w14:paraId="3DAB6DD0" w14:textId="60711A54" w:rsidR="00DD4B61" w:rsidRPr="00904513" w:rsidRDefault="00DD4B61" w:rsidP="00DD4B61">
      <w:pPr>
        <w:ind w:firstLine="1304"/>
      </w:pPr>
      <w:r w:rsidRPr="00904513">
        <w:t>82940200</w:t>
      </w:r>
      <w:r>
        <w:t xml:space="preserve"> </w:t>
      </w:r>
      <w:r w:rsidRPr="00904513">
        <w:t>Tutkimusennakot yliopistoille</w:t>
      </w:r>
    </w:p>
    <w:p w14:paraId="5A27CE27" w14:textId="027D55A6" w:rsidR="00DD4B61" w:rsidRPr="00556249" w:rsidRDefault="00DD4B61" w:rsidP="00364A2D">
      <w:pPr>
        <w:pStyle w:val="Leipteksti"/>
        <w:ind w:left="0"/>
        <w:rPr>
          <w:b/>
          <w:bCs/>
          <w:color w:val="0070C0"/>
        </w:rPr>
      </w:pPr>
      <w:r>
        <w:rPr>
          <w:b/>
          <w:bCs/>
          <w:color w:val="0070C0"/>
        </w:rPr>
        <w:t xml:space="preserve"> </w:t>
      </w:r>
    </w:p>
    <w:p w14:paraId="1DF4A492" w14:textId="4D5A3D1F" w:rsidR="00556249" w:rsidRDefault="00556249" w:rsidP="00364A2D">
      <w:pPr>
        <w:pStyle w:val="Leipteksti"/>
        <w:ind w:left="0"/>
        <w:rPr>
          <w:b/>
          <w:bCs/>
        </w:rPr>
      </w:pPr>
    </w:p>
    <w:bookmarkEnd w:id="11"/>
    <w:bookmarkEnd w:id="6"/>
    <w:bookmarkEnd w:id="7"/>
    <w:bookmarkEnd w:id="8"/>
    <w:bookmarkEnd w:id="9"/>
    <w:bookmarkEnd w:id="10"/>
    <w:p w14:paraId="75427D28" w14:textId="2170608E" w:rsidR="00130882" w:rsidRDefault="00A43264" w:rsidP="007F794D">
      <w:pPr>
        <w:pStyle w:val="Otsikko2"/>
        <w:numPr>
          <w:ilvl w:val="0"/>
          <w:numId w:val="0"/>
        </w:numPr>
      </w:pPr>
      <w:r>
        <w:lastRenderedPageBreak/>
        <w:t>V</w:t>
      </w:r>
      <w:r w:rsidR="00130882">
        <w:t>altiokonttorin määräämät talousarviokirjanpidon tilit</w:t>
      </w:r>
    </w:p>
    <w:p w14:paraId="73ED1969" w14:textId="33369F0C" w:rsidR="00A43264" w:rsidRDefault="00A43264" w:rsidP="005E52A4">
      <w:pPr>
        <w:pStyle w:val="Leipteksti"/>
      </w:pPr>
      <w:r>
        <w:t>Valtiokonttorin määräämiin talousarviokirjanpidon tileihin ei ole tehty muutoksia.</w:t>
      </w:r>
    </w:p>
    <w:p w14:paraId="252B9115" w14:textId="51A8A8D4" w:rsidR="00130882" w:rsidRPr="003D1788" w:rsidRDefault="00130882" w:rsidP="005E52A4">
      <w:pPr>
        <w:pStyle w:val="Leipteksti"/>
      </w:pPr>
      <w:r>
        <w:t xml:space="preserve">Luettelo Valtiokonttorin määräämistä talousarviokirjanpidon tileistä julkaistaan Valtiokonttorin kotisivuilla. </w:t>
      </w:r>
      <w:r w:rsidR="00A43264">
        <w:t xml:space="preserve">Luettelo vastaa sisällöltään kumottavan </w:t>
      </w:r>
      <w:r w:rsidR="00A43264" w:rsidRPr="00A54930">
        <w:t xml:space="preserve">määräyksen </w:t>
      </w:r>
      <w:r w:rsidR="00BA3316">
        <w:t>12</w:t>
      </w:r>
      <w:r w:rsidR="00825433" w:rsidRPr="00A54930">
        <w:t>.</w:t>
      </w:r>
      <w:r w:rsidR="00A54930" w:rsidRPr="00A54930">
        <w:t>1</w:t>
      </w:r>
      <w:r w:rsidR="00BA3316">
        <w:t>0</w:t>
      </w:r>
      <w:r w:rsidR="00A43264" w:rsidRPr="00A54930">
        <w:t>.202</w:t>
      </w:r>
      <w:r w:rsidR="00BA3316">
        <w:t>2</w:t>
      </w:r>
      <w:r w:rsidR="00A43264" w:rsidRPr="00A54930">
        <w:t xml:space="preserve"> (</w:t>
      </w:r>
      <w:bookmarkStart w:id="16" w:name="_Hlk87365111"/>
      <w:r w:rsidR="00A43264" w:rsidRPr="00A54930">
        <w:t>VK/</w:t>
      </w:r>
      <w:r w:rsidR="00BA3316">
        <w:t>64083</w:t>
      </w:r>
      <w:r w:rsidR="00A43264" w:rsidRPr="00A54930">
        <w:t>/00.00.0</w:t>
      </w:r>
      <w:r w:rsidR="00825433" w:rsidRPr="00A54930">
        <w:t>0</w:t>
      </w:r>
      <w:r w:rsidR="00A43264" w:rsidRPr="00A54930">
        <w:t>.0</w:t>
      </w:r>
      <w:r w:rsidR="00825433" w:rsidRPr="00A54930">
        <w:t>1</w:t>
      </w:r>
      <w:r w:rsidR="00A43264" w:rsidRPr="00A54930">
        <w:t>/202</w:t>
      </w:r>
      <w:bookmarkEnd w:id="16"/>
      <w:r w:rsidR="00BA3316">
        <w:t>2</w:t>
      </w:r>
      <w:r w:rsidR="00A43264" w:rsidRPr="00A54930">
        <w:t xml:space="preserve">) </w:t>
      </w:r>
      <w:r w:rsidR="00A43264">
        <w:t>mukaisia tilejä.</w:t>
      </w:r>
    </w:p>
    <w:sectPr w:rsidR="00130882" w:rsidRPr="003D1788" w:rsidSect="00341A9A">
      <w:headerReference w:type="default" r:id="rId14"/>
      <w:footerReference w:type="default" r:id="rId15"/>
      <w:pgSz w:w="11906" w:h="16838" w:code="9"/>
      <w:pgMar w:top="2155" w:right="567" w:bottom="1985"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E5D63" w14:textId="77777777" w:rsidR="009B48D5" w:rsidRDefault="009B48D5" w:rsidP="000672D9">
      <w:r>
        <w:separator/>
      </w:r>
    </w:p>
  </w:endnote>
  <w:endnote w:type="continuationSeparator" w:id="0">
    <w:p w14:paraId="5EFC9740" w14:textId="77777777" w:rsidR="009B48D5" w:rsidRDefault="009B48D5" w:rsidP="000672D9">
      <w:r>
        <w:continuationSeparator/>
      </w:r>
    </w:p>
  </w:endnote>
  <w:endnote w:type="continuationNotice" w:id="1">
    <w:p w14:paraId="0123D083" w14:textId="77777777" w:rsidR="009B48D5" w:rsidRDefault="009B4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206" w:type="dxa"/>
      <w:tblInd w:w="-28" w:type="dxa"/>
      <w:tblLayout w:type="fixed"/>
      <w:tblLook w:val="04A0" w:firstRow="1" w:lastRow="0" w:firstColumn="1" w:lastColumn="0" w:noHBand="0" w:noVBand="1"/>
    </w:tblPr>
    <w:tblGrid>
      <w:gridCol w:w="3906"/>
      <w:gridCol w:w="6300"/>
    </w:tblGrid>
    <w:tr w:rsidR="00771471" w14:paraId="237400BF" w14:textId="77777777" w:rsidTr="009A483E">
      <w:tc>
        <w:tcPr>
          <w:tcW w:w="3906" w:type="dxa"/>
          <w:vAlign w:val="bottom"/>
        </w:tcPr>
        <w:p w14:paraId="5A498F60" w14:textId="77777777" w:rsidR="00771471" w:rsidRDefault="00771471" w:rsidP="00341A9A">
          <w:pPr>
            <w:pStyle w:val="Alatunniste"/>
          </w:pPr>
          <w:r>
            <w:rPr>
              <w:noProof/>
              <w:lang w:eastAsia="fi-FI"/>
            </w:rPr>
            <w:drawing>
              <wp:inline distT="0" distB="0" distL="0" distR="0" wp14:anchorId="3AC45D8D" wp14:editId="1A45ACC3">
                <wp:extent cx="2088606" cy="828000"/>
                <wp:effectExtent l="0" t="0" r="698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8606" cy="828000"/>
                        </a:xfrm>
                        <a:prstGeom prst="rect">
                          <a:avLst/>
                        </a:prstGeom>
                        <a:noFill/>
                        <a:ln w="9525">
                          <a:noFill/>
                          <a:miter lim="800000"/>
                          <a:headEnd/>
                          <a:tailEnd/>
                        </a:ln>
                      </pic:spPr>
                    </pic:pic>
                  </a:graphicData>
                </a:graphic>
              </wp:inline>
            </w:drawing>
          </w:r>
        </w:p>
      </w:tc>
      <w:tc>
        <w:tcPr>
          <w:tcW w:w="6300" w:type="dxa"/>
          <w:vAlign w:val="bottom"/>
        </w:tcPr>
        <w:p w14:paraId="530E2FCA" w14:textId="77777777" w:rsidR="00771471" w:rsidRDefault="00771471" w:rsidP="000C4081">
          <w:pPr>
            <w:pStyle w:val="Alatunniste"/>
          </w:pPr>
          <w:r>
            <w:t>Sörnäisten rantatie 13, Helsinki, PL 14, 00054 VALTIOKONTTORI</w:t>
          </w:r>
        </w:p>
        <w:p w14:paraId="624C4806" w14:textId="77777777" w:rsidR="00771471" w:rsidRDefault="00771471" w:rsidP="000C4081">
          <w:pPr>
            <w:pStyle w:val="Alatunniste"/>
          </w:pPr>
          <w:r>
            <w:t>Puh. 0295 50 2000, Faksi 0295 50 3333, www.valtiokonttori.fi</w:t>
          </w:r>
        </w:p>
      </w:tc>
    </w:tr>
  </w:tbl>
  <w:p w14:paraId="344D6ED0" w14:textId="77777777" w:rsidR="00F04286" w:rsidRDefault="00F0428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60FE" w14:textId="77777777" w:rsidR="009B48D5" w:rsidRDefault="009B48D5" w:rsidP="000672D9">
      <w:r>
        <w:separator/>
      </w:r>
    </w:p>
  </w:footnote>
  <w:footnote w:type="continuationSeparator" w:id="0">
    <w:p w14:paraId="09167573" w14:textId="77777777" w:rsidR="009B48D5" w:rsidRDefault="009B48D5" w:rsidP="000672D9">
      <w:r>
        <w:continuationSeparator/>
      </w:r>
    </w:p>
  </w:footnote>
  <w:footnote w:type="continuationNotice" w:id="1">
    <w:p w14:paraId="68EBF9DA" w14:textId="77777777" w:rsidR="009B48D5" w:rsidRDefault="009B4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345" w:type="dxa"/>
      <w:tblLayout w:type="fixed"/>
      <w:tblLook w:val="04A0" w:firstRow="1" w:lastRow="0" w:firstColumn="1" w:lastColumn="0" w:noHBand="0" w:noVBand="1"/>
    </w:tblPr>
    <w:tblGrid>
      <w:gridCol w:w="5216"/>
      <w:gridCol w:w="2014"/>
      <w:gridCol w:w="1899"/>
      <w:gridCol w:w="1216"/>
    </w:tblGrid>
    <w:tr w:rsidR="00966A03" w:rsidRPr="008D59E1" w14:paraId="0451FBE0" w14:textId="77777777" w:rsidTr="003D1788">
      <w:sdt>
        <w:sdtPr>
          <w:rPr>
            <w:b/>
          </w:rPr>
          <w:alias w:val="Organisaatio"/>
          <w:id w:val="1634602298"/>
          <w:placeholder>
            <w:docPart w:val="86B8B0B8B1C14274963906B4818ABB8C"/>
          </w:placeholder>
          <w:dataBinding w:prefixMappings="xmlns:ns0='http://schemas.microsoft.com/office/2006/metadata/properties' xmlns:ns1='http://www.w3.org/2001/XMLSchema-instance' xmlns:ns2='7bd5e188-82eb-453b-b65d-8905964ba2f2' xmlns:ns3='http://schemas.microsoft.com/sharepoint/v3' " w:xpath="/ns0:properties[1]/documentManagement[1]/ns3:VKOrganization[1]" w:storeItemID="{7B0B84D3-DD61-4F6A-8B94-3D7676252263}"/>
          <w:text/>
        </w:sdtPr>
        <w:sdtEndPr/>
        <w:sdtContent>
          <w:tc>
            <w:tcPr>
              <w:tcW w:w="5216" w:type="dxa"/>
            </w:tcPr>
            <w:p w14:paraId="06F687F9" w14:textId="705ECED5" w:rsidR="00966A03" w:rsidRPr="00861DE3" w:rsidRDefault="00305FB9" w:rsidP="005B44AB">
              <w:pPr>
                <w:pStyle w:val="Yltunniste"/>
                <w:rPr>
                  <w:b/>
                </w:rPr>
              </w:pPr>
              <w:r>
                <w:rPr>
                  <w:b/>
                </w:rPr>
                <w:t>Valtiokonttori</w:t>
              </w:r>
            </w:p>
          </w:tc>
        </w:sdtContent>
      </w:sdt>
      <w:sdt>
        <w:sdtPr>
          <w:rPr>
            <w:b/>
          </w:rPr>
          <w:alias w:val="Asiakirjalaji"/>
          <w:id w:val="-941377652"/>
          <w:placeholder>
            <w:docPart w:val="7159F20069FF479B825C6852EC9BF99F"/>
          </w:placeholder>
          <w:dataBinding w:prefixMappings="xmlns:ns0='http://schemas.microsoft.com/office/2006/metadata/properties' xmlns:ns1='http://www.w3.org/2001/XMLSchema-instance' xmlns:ns2='7bd5e188-82eb-453b-b65d-8905964ba2f2' xmlns:ns3='http://schemas.microsoft.com/sharepoint/v3' " w:xpath="/ns0:properties[1]/documentManagement[1]/ns3:VKDocumentType[1]" w:storeItemID="{7B0B84D3-DD61-4F6A-8B94-3D7676252263}"/>
          <w:comboBox>
            <w:listItem w:value="[Asiakirjalaji]"/>
          </w:comboBox>
        </w:sdtPr>
        <w:sdtEndPr/>
        <w:sdtContent>
          <w:tc>
            <w:tcPr>
              <w:tcW w:w="2014" w:type="dxa"/>
            </w:tcPr>
            <w:p w14:paraId="3ACB19DF" w14:textId="77777777" w:rsidR="00966A03" w:rsidRPr="00A7455F" w:rsidRDefault="000560C9" w:rsidP="005B44AB">
              <w:pPr>
                <w:pStyle w:val="Yltunniste"/>
                <w:rPr>
                  <w:b/>
                </w:rPr>
              </w:pPr>
              <w:r>
                <w:rPr>
                  <w:b/>
                </w:rPr>
                <w:t>Määräys</w:t>
              </w:r>
            </w:p>
          </w:tc>
        </w:sdtContent>
      </w:sdt>
      <w:tc>
        <w:tcPr>
          <w:tcW w:w="1899" w:type="dxa"/>
        </w:tcPr>
        <w:p w14:paraId="1CAC659E" w14:textId="77777777" w:rsidR="00966A03" w:rsidRPr="008D59E1" w:rsidRDefault="00966A03" w:rsidP="005B44AB">
          <w:pPr>
            <w:pStyle w:val="Yltunniste"/>
          </w:pPr>
        </w:p>
      </w:tc>
      <w:tc>
        <w:tcPr>
          <w:tcW w:w="1216" w:type="dxa"/>
        </w:tcPr>
        <w:p w14:paraId="1CC31D91" w14:textId="77777777" w:rsidR="00966A03" w:rsidRPr="008D59E1" w:rsidRDefault="00966A03" w:rsidP="005B44AB">
          <w:pPr>
            <w:pStyle w:val="Yltunniste"/>
          </w:pPr>
          <w:r>
            <w:fldChar w:fldCharType="begin"/>
          </w:r>
          <w:r>
            <w:instrText xml:space="preserve"> PAGE  \* Arabic  \* MERGEFORMAT </w:instrText>
          </w:r>
          <w:r>
            <w:fldChar w:fldCharType="separate"/>
          </w:r>
          <w:r>
            <w:rPr>
              <w:noProof/>
            </w:rPr>
            <w:t>1</w:t>
          </w:r>
          <w:r>
            <w:rPr>
              <w:noProof/>
            </w:rPr>
            <w:fldChar w:fldCharType="end"/>
          </w:r>
          <w:r>
            <w:t xml:space="preserve"> (</w:t>
          </w:r>
          <w:r>
            <w:fldChar w:fldCharType="begin"/>
          </w:r>
          <w:r>
            <w:instrText xml:space="preserve"> NUMPAGES  \# "0" \* Arabic  \* MERGEFORMAT </w:instrText>
          </w:r>
          <w:r>
            <w:fldChar w:fldCharType="separate"/>
          </w:r>
          <w:r>
            <w:rPr>
              <w:noProof/>
            </w:rPr>
            <w:t>1</w:t>
          </w:r>
          <w:r>
            <w:rPr>
              <w:noProof/>
            </w:rPr>
            <w:fldChar w:fldCharType="end"/>
          </w:r>
          <w:r>
            <w:t>)</w:t>
          </w:r>
        </w:p>
      </w:tc>
    </w:tr>
    <w:tr w:rsidR="00966A03" w:rsidRPr="008D59E1" w14:paraId="436ADF37" w14:textId="77777777" w:rsidTr="003D1788">
      <w:sdt>
        <w:sdtPr>
          <w:alias w:val="Toimiala"/>
          <w:tag w:val="VKLineOfBusiness"/>
          <w:id w:val="624895438"/>
          <w:dataBinding w:prefixMappings="xmlns:ns0='http://schemas.microsoft.com/office/2006/metadata/properties' xmlns:ns1='http://www.w3.org/2001/XMLSchema-instance' xmlns:ns2='7bd5e188-82eb-453b-b65d-8905964ba2f2' xmlns:ns3='http://schemas.microsoft.com/sharepoint/v3' " w:xpath="/ns0:properties[1]/documentManagement[1]/ns3:VKLineOfBusiness[1]" w:storeItemID="{7B0B84D3-DD61-4F6A-8B94-3D7676252263}"/>
          <w:dropDownList>
            <w:listItem w:value="[Toimiala]"/>
          </w:dropDownList>
        </w:sdtPr>
        <w:sdtEndPr/>
        <w:sdtContent>
          <w:tc>
            <w:tcPr>
              <w:tcW w:w="5216" w:type="dxa"/>
            </w:tcPr>
            <w:p w14:paraId="58387CB1" w14:textId="77777777" w:rsidR="00966A03" w:rsidRPr="008D59E1" w:rsidRDefault="000560C9" w:rsidP="000164D8">
              <w:r>
                <w:t>Valtiokonttori</w:t>
              </w:r>
            </w:p>
          </w:tc>
        </w:sdtContent>
      </w:sdt>
      <w:tc>
        <w:tcPr>
          <w:tcW w:w="2014" w:type="dxa"/>
          <w:vMerge w:val="restart"/>
        </w:tcPr>
        <w:p w14:paraId="0A14749C" w14:textId="77777777" w:rsidR="00966A03" w:rsidRPr="00A81A81" w:rsidRDefault="00966A03" w:rsidP="005B44AB">
          <w:pPr>
            <w:pStyle w:val="Yltunniste"/>
            <w:rPr>
              <w:color w:val="FF0000"/>
            </w:rPr>
          </w:pPr>
        </w:p>
      </w:tc>
      <w:tc>
        <w:tcPr>
          <w:tcW w:w="1899" w:type="dxa"/>
        </w:tcPr>
        <w:p w14:paraId="4DCA4423" w14:textId="77777777" w:rsidR="00966A03" w:rsidRPr="00A81A81" w:rsidRDefault="00966A03" w:rsidP="005B44AB">
          <w:pPr>
            <w:pStyle w:val="Yltunniste"/>
            <w:rPr>
              <w:color w:val="FF0000"/>
            </w:rPr>
          </w:pPr>
        </w:p>
      </w:tc>
      <w:tc>
        <w:tcPr>
          <w:tcW w:w="1216" w:type="dxa"/>
        </w:tcPr>
        <w:p w14:paraId="63A4C6C8" w14:textId="77777777" w:rsidR="00966A03" w:rsidRPr="00A81A81" w:rsidRDefault="00966A03" w:rsidP="005B44AB">
          <w:pPr>
            <w:pStyle w:val="Yltunniste"/>
            <w:rPr>
              <w:color w:val="FF0000"/>
            </w:rPr>
          </w:pPr>
        </w:p>
      </w:tc>
    </w:tr>
    <w:tr w:rsidR="00732719" w:rsidRPr="00732719" w14:paraId="72EA5C8A" w14:textId="77777777" w:rsidTr="003D1788">
      <w:tc>
        <w:tcPr>
          <w:tcW w:w="5216" w:type="dxa"/>
        </w:tcPr>
        <w:p w14:paraId="760224C8" w14:textId="77777777" w:rsidR="00966A03" w:rsidRPr="008D59E1" w:rsidRDefault="00966A03" w:rsidP="005B44AB"/>
      </w:tc>
      <w:tc>
        <w:tcPr>
          <w:tcW w:w="2014" w:type="dxa"/>
          <w:vMerge/>
        </w:tcPr>
        <w:p w14:paraId="4B4A0AC3" w14:textId="77777777" w:rsidR="00966A03" w:rsidRPr="00A81A81" w:rsidRDefault="00966A03" w:rsidP="005B44AB">
          <w:pPr>
            <w:pStyle w:val="Yltunniste"/>
            <w:rPr>
              <w:color w:val="FF0000"/>
            </w:rPr>
          </w:pPr>
        </w:p>
      </w:tc>
      <w:sdt>
        <w:sdtPr>
          <w:alias w:val="Diaarinumero"/>
          <w:id w:val="-378864325"/>
          <w:placeholder>
            <w:docPart w:val="1369E3BEEB0D472B883593D95FA47A25"/>
          </w:placeholder>
          <w:dataBinding w:prefixMappings="xmlns:ns0='http://schemas.microsoft.com/office/2006/metadata/properties' xmlns:ns1='http://www.w3.org/2001/XMLSchema-instance' xmlns:ns2='7bd5e188-82eb-453b-b65d-8905964ba2f2' xmlns:ns3='http://schemas.microsoft.com/sharepoint/v3' " w:xpath="/ns0:properties[1]/documentManagement[1]/ns2:Diaarinumero[1]" w:storeItemID="{7B0B84D3-DD61-4F6A-8B94-3D7676252263}"/>
          <w:text/>
        </w:sdtPr>
        <w:sdtEndPr/>
        <w:sdtContent>
          <w:tc>
            <w:tcPr>
              <w:tcW w:w="3115" w:type="dxa"/>
              <w:gridSpan w:val="2"/>
            </w:tcPr>
            <w:p w14:paraId="728BA949" w14:textId="25D259B6" w:rsidR="00966A03" w:rsidRPr="00A81A81" w:rsidRDefault="00305FB9" w:rsidP="005B44AB">
              <w:pPr>
                <w:pStyle w:val="Yltunniste"/>
                <w:rPr>
                  <w:color w:val="FF0000"/>
                </w:rPr>
              </w:pPr>
              <w:r w:rsidRPr="00305FB9">
                <w:t>VK/74330/00.00.00.01/2023</w:t>
              </w:r>
            </w:p>
          </w:tc>
        </w:sdtContent>
      </w:sdt>
    </w:tr>
    <w:tr w:rsidR="00966A03" w:rsidRPr="008D59E1" w14:paraId="75CD529B" w14:textId="77777777" w:rsidTr="003D1788">
      <w:tc>
        <w:tcPr>
          <w:tcW w:w="5216" w:type="dxa"/>
        </w:tcPr>
        <w:p w14:paraId="23ED0043" w14:textId="77777777" w:rsidR="00966A03" w:rsidRPr="00603A2A" w:rsidRDefault="00966A03" w:rsidP="005B44AB"/>
      </w:tc>
      <w:sdt>
        <w:sdtPr>
          <w:alias w:val="Asiakirjan päivämäärä"/>
          <w:id w:val="783771756"/>
          <w:dataBinding w:prefixMappings="xmlns:ns0='http://schemas.microsoft.com/office/2006/metadata/properties' xmlns:ns1='http://www.w3.org/2001/XMLSchema-instance' xmlns:ns2='7bd5e188-82eb-453b-b65d-8905964ba2f2' xmlns:ns3='http://schemas.microsoft.com/sharepoint/v3' " w:xpath="/ns0:properties[1]/documentManagement[1]/ns3:VKEventStartDate[1]" w:storeItemID="{7B0B84D3-DD61-4F6A-8B94-3D7676252263}"/>
          <w:date w:fullDate="2023-11-23T00:00:00Z">
            <w:dateFormat w:val="d.M.yyyy"/>
            <w:lid w:val="fi-FI"/>
            <w:storeMappedDataAs w:val="dateTime"/>
            <w:calendar w:val="gregorian"/>
          </w:date>
        </w:sdtPr>
        <w:sdtEndPr/>
        <w:sdtContent>
          <w:tc>
            <w:tcPr>
              <w:tcW w:w="2014" w:type="dxa"/>
            </w:tcPr>
            <w:p w14:paraId="562FD3FE" w14:textId="726A5FF7" w:rsidR="00966A03" w:rsidRPr="00853268" w:rsidRDefault="00853268" w:rsidP="005B44AB">
              <w:pPr>
                <w:pStyle w:val="Yltunniste"/>
              </w:pPr>
              <w:r w:rsidRPr="00853268">
                <w:t>23.11.2023</w:t>
              </w:r>
            </w:p>
          </w:tc>
        </w:sdtContent>
      </w:sdt>
      <w:tc>
        <w:tcPr>
          <w:tcW w:w="3115" w:type="dxa"/>
          <w:gridSpan w:val="2"/>
        </w:tcPr>
        <w:p w14:paraId="03E4A652" w14:textId="77777777" w:rsidR="00966A03" w:rsidRPr="008D59E1" w:rsidRDefault="00966A03" w:rsidP="005B44AB">
          <w:pPr>
            <w:pStyle w:val="Yltunniste"/>
          </w:pPr>
        </w:p>
      </w:tc>
    </w:tr>
  </w:tbl>
  <w:p w14:paraId="60E6F4B3" w14:textId="77777777" w:rsidR="00A7455F" w:rsidRPr="007B1CBA" w:rsidRDefault="00A7455F" w:rsidP="007B1CBA">
    <w:pPr>
      <w:pStyle w:val="Yltunniste"/>
    </w:pPr>
  </w:p>
  <w:p w14:paraId="1746628D" w14:textId="77777777" w:rsidR="00B147A5" w:rsidRDefault="00B147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710"/>
    <w:multiLevelType w:val="hybridMultilevel"/>
    <w:tmpl w:val="F310738E"/>
    <w:lvl w:ilvl="0" w:tplc="BD829440">
      <w:numFmt w:val="bullet"/>
      <w:lvlText w:val="-"/>
      <w:lvlJc w:val="left"/>
      <w:pPr>
        <w:ind w:left="2968" w:hanging="360"/>
      </w:pPr>
      <w:rPr>
        <w:rFonts w:ascii="Arial" w:eastAsia="Times New Roman" w:hAnsi="Arial" w:cs="Arial"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 w15:restartNumberingAfterBreak="0">
    <w:nsid w:val="080A0B3C"/>
    <w:multiLevelType w:val="multilevel"/>
    <w:tmpl w:val="22A8CFD8"/>
    <w:numStyleLink w:val="Valtiokonttoriluettelomerkit"/>
  </w:abstractNum>
  <w:abstractNum w:abstractNumId="2" w15:restartNumberingAfterBreak="0">
    <w:nsid w:val="0CB70784"/>
    <w:multiLevelType w:val="hybridMultilevel"/>
    <w:tmpl w:val="0C90453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 w15:restartNumberingAfterBreak="0">
    <w:nsid w:val="13F56212"/>
    <w:multiLevelType w:val="hybridMultilevel"/>
    <w:tmpl w:val="5C98BDC8"/>
    <w:lvl w:ilvl="0" w:tplc="E146B9BE">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468712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6" w15:restartNumberingAfterBreak="0">
    <w:nsid w:val="419523BD"/>
    <w:multiLevelType w:val="multilevel"/>
    <w:tmpl w:val="994A5240"/>
    <w:lvl w:ilvl="0">
      <w:start w:val="1"/>
      <w:numFmt w:val="bullet"/>
      <w:lvlText w:val=""/>
      <w:lvlJc w:val="left"/>
      <w:pPr>
        <w:tabs>
          <w:tab w:val="num" w:pos="2968"/>
        </w:tabs>
        <w:ind w:left="2968" w:hanging="360"/>
      </w:pPr>
      <w:rPr>
        <w:rFonts w:ascii="Symbol" w:hAnsi="Symbol" w:hint="default"/>
        <w:sz w:val="20"/>
      </w:rPr>
    </w:lvl>
    <w:lvl w:ilvl="1">
      <w:start w:val="1"/>
      <w:numFmt w:val="bullet"/>
      <w:lvlText w:val="o"/>
      <w:lvlJc w:val="left"/>
      <w:pPr>
        <w:tabs>
          <w:tab w:val="num" w:pos="3688"/>
        </w:tabs>
        <w:ind w:left="3688" w:hanging="360"/>
      </w:pPr>
      <w:rPr>
        <w:rFonts w:ascii="Courier New" w:hAnsi="Courier New" w:hint="default"/>
        <w:sz w:val="20"/>
      </w:rPr>
    </w:lvl>
    <w:lvl w:ilvl="2" w:tentative="1">
      <w:start w:val="1"/>
      <w:numFmt w:val="bullet"/>
      <w:lvlText w:val=""/>
      <w:lvlJc w:val="left"/>
      <w:pPr>
        <w:tabs>
          <w:tab w:val="num" w:pos="4408"/>
        </w:tabs>
        <w:ind w:left="4408" w:hanging="360"/>
      </w:pPr>
      <w:rPr>
        <w:rFonts w:ascii="Wingdings" w:hAnsi="Wingdings" w:hint="default"/>
        <w:sz w:val="20"/>
      </w:rPr>
    </w:lvl>
    <w:lvl w:ilvl="3" w:tentative="1">
      <w:start w:val="1"/>
      <w:numFmt w:val="bullet"/>
      <w:lvlText w:val=""/>
      <w:lvlJc w:val="left"/>
      <w:pPr>
        <w:tabs>
          <w:tab w:val="num" w:pos="5128"/>
        </w:tabs>
        <w:ind w:left="5128" w:hanging="360"/>
      </w:pPr>
      <w:rPr>
        <w:rFonts w:ascii="Wingdings" w:hAnsi="Wingdings" w:hint="default"/>
        <w:sz w:val="20"/>
      </w:rPr>
    </w:lvl>
    <w:lvl w:ilvl="4" w:tentative="1">
      <w:start w:val="1"/>
      <w:numFmt w:val="bullet"/>
      <w:lvlText w:val=""/>
      <w:lvlJc w:val="left"/>
      <w:pPr>
        <w:tabs>
          <w:tab w:val="num" w:pos="5848"/>
        </w:tabs>
        <w:ind w:left="5848" w:hanging="360"/>
      </w:pPr>
      <w:rPr>
        <w:rFonts w:ascii="Wingdings" w:hAnsi="Wingdings" w:hint="default"/>
        <w:sz w:val="20"/>
      </w:rPr>
    </w:lvl>
    <w:lvl w:ilvl="5" w:tentative="1">
      <w:start w:val="1"/>
      <w:numFmt w:val="bullet"/>
      <w:lvlText w:val=""/>
      <w:lvlJc w:val="left"/>
      <w:pPr>
        <w:tabs>
          <w:tab w:val="num" w:pos="6568"/>
        </w:tabs>
        <w:ind w:left="6568" w:hanging="360"/>
      </w:pPr>
      <w:rPr>
        <w:rFonts w:ascii="Wingdings" w:hAnsi="Wingdings" w:hint="default"/>
        <w:sz w:val="20"/>
      </w:rPr>
    </w:lvl>
    <w:lvl w:ilvl="6" w:tentative="1">
      <w:start w:val="1"/>
      <w:numFmt w:val="bullet"/>
      <w:lvlText w:val=""/>
      <w:lvlJc w:val="left"/>
      <w:pPr>
        <w:tabs>
          <w:tab w:val="num" w:pos="7288"/>
        </w:tabs>
        <w:ind w:left="7288" w:hanging="360"/>
      </w:pPr>
      <w:rPr>
        <w:rFonts w:ascii="Wingdings" w:hAnsi="Wingdings" w:hint="default"/>
        <w:sz w:val="20"/>
      </w:rPr>
    </w:lvl>
    <w:lvl w:ilvl="7" w:tentative="1">
      <w:start w:val="1"/>
      <w:numFmt w:val="bullet"/>
      <w:lvlText w:val=""/>
      <w:lvlJc w:val="left"/>
      <w:pPr>
        <w:tabs>
          <w:tab w:val="num" w:pos="8008"/>
        </w:tabs>
        <w:ind w:left="8008" w:hanging="360"/>
      </w:pPr>
      <w:rPr>
        <w:rFonts w:ascii="Wingdings" w:hAnsi="Wingdings" w:hint="default"/>
        <w:sz w:val="20"/>
      </w:rPr>
    </w:lvl>
    <w:lvl w:ilvl="8" w:tentative="1">
      <w:start w:val="1"/>
      <w:numFmt w:val="bullet"/>
      <w:lvlText w:val=""/>
      <w:lvlJc w:val="left"/>
      <w:pPr>
        <w:tabs>
          <w:tab w:val="num" w:pos="8728"/>
        </w:tabs>
        <w:ind w:left="8728" w:hanging="360"/>
      </w:pPr>
      <w:rPr>
        <w:rFonts w:ascii="Wingdings" w:hAnsi="Wingdings" w:hint="default"/>
        <w:sz w:val="20"/>
      </w:rPr>
    </w:lvl>
  </w:abstractNum>
  <w:abstractNum w:abstractNumId="7" w15:restartNumberingAfterBreak="0">
    <w:nsid w:val="419D69E9"/>
    <w:multiLevelType w:val="multilevel"/>
    <w:tmpl w:val="82BA7B94"/>
    <w:numStyleLink w:val="Valtiokonttoriluettelonumerointi"/>
  </w:abstractNum>
  <w:abstractNum w:abstractNumId="8"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9" w15:restartNumberingAfterBreak="0">
    <w:nsid w:val="4FF81BA2"/>
    <w:multiLevelType w:val="hybridMultilevel"/>
    <w:tmpl w:val="764499F6"/>
    <w:lvl w:ilvl="0" w:tplc="FA321062">
      <w:start w:val="1"/>
      <w:numFmt w:val="bullet"/>
      <w:lvlText w:val="•"/>
      <w:lvlJc w:val="left"/>
      <w:pPr>
        <w:tabs>
          <w:tab w:val="num" w:pos="720"/>
        </w:tabs>
        <w:ind w:left="720" w:hanging="360"/>
      </w:pPr>
      <w:rPr>
        <w:rFonts w:ascii="Arial" w:hAnsi="Arial" w:hint="default"/>
      </w:rPr>
    </w:lvl>
    <w:lvl w:ilvl="1" w:tplc="D1FE91CC">
      <w:start w:val="1"/>
      <w:numFmt w:val="bullet"/>
      <w:lvlText w:val="•"/>
      <w:lvlJc w:val="left"/>
      <w:pPr>
        <w:tabs>
          <w:tab w:val="num" w:pos="1440"/>
        </w:tabs>
        <w:ind w:left="1440" w:hanging="360"/>
      </w:pPr>
      <w:rPr>
        <w:rFonts w:ascii="Arial" w:hAnsi="Arial" w:hint="default"/>
      </w:rPr>
    </w:lvl>
    <w:lvl w:ilvl="2" w:tplc="A7D2909E" w:tentative="1">
      <w:start w:val="1"/>
      <w:numFmt w:val="bullet"/>
      <w:lvlText w:val="•"/>
      <w:lvlJc w:val="left"/>
      <w:pPr>
        <w:tabs>
          <w:tab w:val="num" w:pos="2160"/>
        </w:tabs>
        <w:ind w:left="2160" w:hanging="360"/>
      </w:pPr>
      <w:rPr>
        <w:rFonts w:ascii="Arial" w:hAnsi="Arial" w:hint="default"/>
      </w:rPr>
    </w:lvl>
    <w:lvl w:ilvl="3" w:tplc="89A28DD8" w:tentative="1">
      <w:start w:val="1"/>
      <w:numFmt w:val="bullet"/>
      <w:lvlText w:val="•"/>
      <w:lvlJc w:val="left"/>
      <w:pPr>
        <w:tabs>
          <w:tab w:val="num" w:pos="2880"/>
        </w:tabs>
        <w:ind w:left="2880" w:hanging="360"/>
      </w:pPr>
      <w:rPr>
        <w:rFonts w:ascii="Arial" w:hAnsi="Arial" w:hint="default"/>
      </w:rPr>
    </w:lvl>
    <w:lvl w:ilvl="4" w:tplc="31DA078C" w:tentative="1">
      <w:start w:val="1"/>
      <w:numFmt w:val="bullet"/>
      <w:lvlText w:val="•"/>
      <w:lvlJc w:val="left"/>
      <w:pPr>
        <w:tabs>
          <w:tab w:val="num" w:pos="3600"/>
        </w:tabs>
        <w:ind w:left="3600" w:hanging="360"/>
      </w:pPr>
      <w:rPr>
        <w:rFonts w:ascii="Arial" w:hAnsi="Arial" w:hint="default"/>
      </w:rPr>
    </w:lvl>
    <w:lvl w:ilvl="5" w:tplc="07140F32" w:tentative="1">
      <w:start w:val="1"/>
      <w:numFmt w:val="bullet"/>
      <w:lvlText w:val="•"/>
      <w:lvlJc w:val="left"/>
      <w:pPr>
        <w:tabs>
          <w:tab w:val="num" w:pos="4320"/>
        </w:tabs>
        <w:ind w:left="4320" w:hanging="360"/>
      </w:pPr>
      <w:rPr>
        <w:rFonts w:ascii="Arial" w:hAnsi="Arial" w:hint="default"/>
      </w:rPr>
    </w:lvl>
    <w:lvl w:ilvl="6" w:tplc="4588097E" w:tentative="1">
      <w:start w:val="1"/>
      <w:numFmt w:val="bullet"/>
      <w:lvlText w:val="•"/>
      <w:lvlJc w:val="left"/>
      <w:pPr>
        <w:tabs>
          <w:tab w:val="num" w:pos="5040"/>
        </w:tabs>
        <w:ind w:left="5040" w:hanging="360"/>
      </w:pPr>
      <w:rPr>
        <w:rFonts w:ascii="Arial" w:hAnsi="Arial" w:hint="default"/>
      </w:rPr>
    </w:lvl>
    <w:lvl w:ilvl="7" w:tplc="90ACB198" w:tentative="1">
      <w:start w:val="1"/>
      <w:numFmt w:val="bullet"/>
      <w:lvlText w:val="•"/>
      <w:lvlJc w:val="left"/>
      <w:pPr>
        <w:tabs>
          <w:tab w:val="num" w:pos="5760"/>
        </w:tabs>
        <w:ind w:left="5760" w:hanging="360"/>
      </w:pPr>
      <w:rPr>
        <w:rFonts w:ascii="Arial" w:hAnsi="Arial" w:hint="default"/>
      </w:rPr>
    </w:lvl>
    <w:lvl w:ilvl="8" w:tplc="BCC082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912F05"/>
    <w:multiLevelType w:val="hybridMultilevel"/>
    <w:tmpl w:val="3C283794"/>
    <w:lvl w:ilvl="0" w:tplc="86665848">
      <w:start w:val="1"/>
      <w:numFmt w:val="decimal"/>
      <w:lvlText w:val="%1."/>
      <w:lvlJc w:val="left"/>
      <w:pPr>
        <w:ind w:left="2968" w:hanging="360"/>
      </w:pPr>
      <w:rPr>
        <w:rFonts w:hint="default"/>
      </w:rPr>
    </w:lvl>
    <w:lvl w:ilvl="1" w:tplc="041D0019" w:tentative="1">
      <w:start w:val="1"/>
      <w:numFmt w:val="lowerLetter"/>
      <w:lvlText w:val="%2."/>
      <w:lvlJc w:val="left"/>
      <w:pPr>
        <w:ind w:left="3688" w:hanging="360"/>
      </w:pPr>
    </w:lvl>
    <w:lvl w:ilvl="2" w:tplc="041D001B" w:tentative="1">
      <w:start w:val="1"/>
      <w:numFmt w:val="lowerRoman"/>
      <w:lvlText w:val="%3."/>
      <w:lvlJc w:val="right"/>
      <w:pPr>
        <w:ind w:left="4408" w:hanging="180"/>
      </w:pPr>
    </w:lvl>
    <w:lvl w:ilvl="3" w:tplc="041D000F" w:tentative="1">
      <w:start w:val="1"/>
      <w:numFmt w:val="decimal"/>
      <w:lvlText w:val="%4."/>
      <w:lvlJc w:val="left"/>
      <w:pPr>
        <w:ind w:left="5128" w:hanging="360"/>
      </w:pPr>
    </w:lvl>
    <w:lvl w:ilvl="4" w:tplc="041D0019" w:tentative="1">
      <w:start w:val="1"/>
      <w:numFmt w:val="lowerLetter"/>
      <w:lvlText w:val="%5."/>
      <w:lvlJc w:val="left"/>
      <w:pPr>
        <w:ind w:left="5848" w:hanging="360"/>
      </w:pPr>
    </w:lvl>
    <w:lvl w:ilvl="5" w:tplc="041D001B" w:tentative="1">
      <w:start w:val="1"/>
      <w:numFmt w:val="lowerRoman"/>
      <w:lvlText w:val="%6."/>
      <w:lvlJc w:val="right"/>
      <w:pPr>
        <w:ind w:left="6568" w:hanging="180"/>
      </w:pPr>
    </w:lvl>
    <w:lvl w:ilvl="6" w:tplc="041D000F" w:tentative="1">
      <w:start w:val="1"/>
      <w:numFmt w:val="decimal"/>
      <w:lvlText w:val="%7."/>
      <w:lvlJc w:val="left"/>
      <w:pPr>
        <w:ind w:left="7288" w:hanging="360"/>
      </w:pPr>
    </w:lvl>
    <w:lvl w:ilvl="7" w:tplc="041D0019" w:tentative="1">
      <w:start w:val="1"/>
      <w:numFmt w:val="lowerLetter"/>
      <w:lvlText w:val="%8."/>
      <w:lvlJc w:val="left"/>
      <w:pPr>
        <w:ind w:left="8008" w:hanging="360"/>
      </w:pPr>
    </w:lvl>
    <w:lvl w:ilvl="8" w:tplc="041D001B" w:tentative="1">
      <w:start w:val="1"/>
      <w:numFmt w:val="lowerRoman"/>
      <w:lvlText w:val="%9."/>
      <w:lvlJc w:val="right"/>
      <w:pPr>
        <w:ind w:left="8728" w:hanging="180"/>
      </w:pPr>
    </w:lvl>
  </w:abstractNum>
  <w:abstractNum w:abstractNumId="11" w15:restartNumberingAfterBreak="0">
    <w:nsid w:val="69EE1B70"/>
    <w:multiLevelType w:val="multilevel"/>
    <w:tmpl w:val="5EB25F5A"/>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12" w15:restartNumberingAfterBreak="0">
    <w:nsid w:val="6A0462E0"/>
    <w:multiLevelType w:val="hybridMultilevel"/>
    <w:tmpl w:val="D7E63956"/>
    <w:lvl w:ilvl="0" w:tplc="EE54C7EE">
      <w:start w:val="1"/>
      <w:numFmt w:val="bullet"/>
      <w:lvlText w:val="•"/>
      <w:lvlJc w:val="left"/>
      <w:pPr>
        <w:tabs>
          <w:tab w:val="num" w:pos="720"/>
        </w:tabs>
        <w:ind w:left="720" w:hanging="360"/>
      </w:pPr>
      <w:rPr>
        <w:rFonts w:ascii="Arial" w:hAnsi="Arial" w:hint="default"/>
      </w:rPr>
    </w:lvl>
    <w:lvl w:ilvl="1" w:tplc="961EA2CC">
      <w:start w:val="1"/>
      <w:numFmt w:val="bullet"/>
      <w:lvlText w:val="•"/>
      <w:lvlJc w:val="left"/>
      <w:pPr>
        <w:tabs>
          <w:tab w:val="num" w:pos="1440"/>
        </w:tabs>
        <w:ind w:left="1440" w:hanging="360"/>
      </w:pPr>
      <w:rPr>
        <w:rFonts w:ascii="Arial" w:hAnsi="Arial" w:hint="default"/>
      </w:rPr>
    </w:lvl>
    <w:lvl w:ilvl="2" w:tplc="DB9215BA" w:tentative="1">
      <w:start w:val="1"/>
      <w:numFmt w:val="bullet"/>
      <w:lvlText w:val="•"/>
      <w:lvlJc w:val="left"/>
      <w:pPr>
        <w:tabs>
          <w:tab w:val="num" w:pos="2160"/>
        </w:tabs>
        <w:ind w:left="2160" w:hanging="360"/>
      </w:pPr>
      <w:rPr>
        <w:rFonts w:ascii="Arial" w:hAnsi="Arial" w:hint="default"/>
      </w:rPr>
    </w:lvl>
    <w:lvl w:ilvl="3" w:tplc="BDF60406" w:tentative="1">
      <w:start w:val="1"/>
      <w:numFmt w:val="bullet"/>
      <w:lvlText w:val="•"/>
      <w:lvlJc w:val="left"/>
      <w:pPr>
        <w:tabs>
          <w:tab w:val="num" w:pos="2880"/>
        </w:tabs>
        <w:ind w:left="2880" w:hanging="360"/>
      </w:pPr>
      <w:rPr>
        <w:rFonts w:ascii="Arial" w:hAnsi="Arial" w:hint="default"/>
      </w:rPr>
    </w:lvl>
    <w:lvl w:ilvl="4" w:tplc="C21A19F4" w:tentative="1">
      <w:start w:val="1"/>
      <w:numFmt w:val="bullet"/>
      <w:lvlText w:val="•"/>
      <w:lvlJc w:val="left"/>
      <w:pPr>
        <w:tabs>
          <w:tab w:val="num" w:pos="3600"/>
        </w:tabs>
        <w:ind w:left="3600" w:hanging="360"/>
      </w:pPr>
      <w:rPr>
        <w:rFonts w:ascii="Arial" w:hAnsi="Arial" w:hint="default"/>
      </w:rPr>
    </w:lvl>
    <w:lvl w:ilvl="5" w:tplc="12605726" w:tentative="1">
      <w:start w:val="1"/>
      <w:numFmt w:val="bullet"/>
      <w:lvlText w:val="•"/>
      <w:lvlJc w:val="left"/>
      <w:pPr>
        <w:tabs>
          <w:tab w:val="num" w:pos="4320"/>
        </w:tabs>
        <w:ind w:left="4320" w:hanging="360"/>
      </w:pPr>
      <w:rPr>
        <w:rFonts w:ascii="Arial" w:hAnsi="Arial" w:hint="default"/>
      </w:rPr>
    </w:lvl>
    <w:lvl w:ilvl="6" w:tplc="B6FC8A4C" w:tentative="1">
      <w:start w:val="1"/>
      <w:numFmt w:val="bullet"/>
      <w:lvlText w:val="•"/>
      <w:lvlJc w:val="left"/>
      <w:pPr>
        <w:tabs>
          <w:tab w:val="num" w:pos="5040"/>
        </w:tabs>
        <w:ind w:left="5040" w:hanging="360"/>
      </w:pPr>
      <w:rPr>
        <w:rFonts w:ascii="Arial" w:hAnsi="Arial" w:hint="default"/>
      </w:rPr>
    </w:lvl>
    <w:lvl w:ilvl="7" w:tplc="28F45C18" w:tentative="1">
      <w:start w:val="1"/>
      <w:numFmt w:val="bullet"/>
      <w:lvlText w:val="•"/>
      <w:lvlJc w:val="left"/>
      <w:pPr>
        <w:tabs>
          <w:tab w:val="num" w:pos="5760"/>
        </w:tabs>
        <w:ind w:left="5760" w:hanging="360"/>
      </w:pPr>
      <w:rPr>
        <w:rFonts w:ascii="Arial" w:hAnsi="Arial" w:hint="default"/>
      </w:rPr>
    </w:lvl>
    <w:lvl w:ilvl="8" w:tplc="A1FE28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C45FB3"/>
    <w:multiLevelType w:val="multilevel"/>
    <w:tmpl w:val="3B8E03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44496789">
    <w:abstractNumId w:val="5"/>
  </w:num>
  <w:num w:numId="2" w16cid:durableId="1612711270">
    <w:abstractNumId w:val="8"/>
  </w:num>
  <w:num w:numId="3" w16cid:durableId="22757728">
    <w:abstractNumId w:val="11"/>
  </w:num>
  <w:num w:numId="4" w16cid:durableId="1829395108">
    <w:abstractNumId w:val="1"/>
  </w:num>
  <w:num w:numId="5" w16cid:durableId="231087904">
    <w:abstractNumId w:val="7"/>
  </w:num>
  <w:num w:numId="6" w16cid:durableId="102194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824982">
    <w:abstractNumId w:val="0"/>
  </w:num>
  <w:num w:numId="8" w16cid:durableId="116684370">
    <w:abstractNumId w:val="4"/>
  </w:num>
  <w:num w:numId="9" w16cid:durableId="814493087">
    <w:abstractNumId w:val="10"/>
  </w:num>
  <w:num w:numId="10" w16cid:durableId="1805734235">
    <w:abstractNumId w:val="11"/>
  </w:num>
  <w:num w:numId="11" w16cid:durableId="363947034">
    <w:abstractNumId w:val="11"/>
  </w:num>
  <w:num w:numId="12" w16cid:durableId="1834878675">
    <w:abstractNumId w:val="6"/>
  </w:num>
  <w:num w:numId="13" w16cid:durableId="1147284019">
    <w:abstractNumId w:val="12"/>
  </w:num>
  <w:num w:numId="14" w16cid:durableId="123157556">
    <w:abstractNumId w:val="9"/>
  </w:num>
  <w:num w:numId="15" w16cid:durableId="1060059481">
    <w:abstractNumId w:val="2"/>
  </w:num>
  <w:num w:numId="16" w16cid:durableId="182978617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71"/>
    <w:rsid w:val="00005FF7"/>
    <w:rsid w:val="00013CA1"/>
    <w:rsid w:val="000164D8"/>
    <w:rsid w:val="00017E6E"/>
    <w:rsid w:val="00023702"/>
    <w:rsid w:val="00036EB2"/>
    <w:rsid w:val="000375AE"/>
    <w:rsid w:val="000424DE"/>
    <w:rsid w:val="00045656"/>
    <w:rsid w:val="000560C9"/>
    <w:rsid w:val="00063141"/>
    <w:rsid w:val="00063BC4"/>
    <w:rsid w:val="000672D9"/>
    <w:rsid w:val="00070C1F"/>
    <w:rsid w:val="0009112F"/>
    <w:rsid w:val="00092C50"/>
    <w:rsid w:val="000A1437"/>
    <w:rsid w:val="000A54B4"/>
    <w:rsid w:val="000A739B"/>
    <w:rsid w:val="000A76D1"/>
    <w:rsid w:val="000C03C3"/>
    <w:rsid w:val="000C0FEB"/>
    <w:rsid w:val="000C5740"/>
    <w:rsid w:val="000D0630"/>
    <w:rsid w:val="000D6311"/>
    <w:rsid w:val="000E7601"/>
    <w:rsid w:val="000F0BE9"/>
    <w:rsid w:val="000F0D1B"/>
    <w:rsid w:val="000F2C86"/>
    <w:rsid w:val="00105754"/>
    <w:rsid w:val="00106F74"/>
    <w:rsid w:val="00107D3F"/>
    <w:rsid w:val="00111F4D"/>
    <w:rsid w:val="00113597"/>
    <w:rsid w:val="001220D2"/>
    <w:rsid w:val="0012561A"/>
    <w:rsid w:val="00130882"/>
    <w:rsid w:val="00132BB3"/>
    <w:rsid w:val="00137E59"/>
    <w:rsid w:val="00140F9B"/>
    <w:rsid w:val="00146B18"/>
    <w:rsid w:val="00162BC9"/>
    <w:rsid w:val="00163176"/>
    <w:rsid w:val="00166989"/>
    <w:rsid w:val="00170925"/>
    <w:rsid w:val="00176818"/>
    <w:rsid w:val="00177EBA"/>
    <w:rsid w:val="00181948"/>
    <w:rsid w:val="00183E49"/>
    <w:rsid w:val="00184A2B"/>
    <w:rsid w:val="00184CB3"/>
    <w:rsid w:val="00195817"/>
    <w:rsid w:val="001A0381"/>
    <w:rsid w:val="001A480A"/>
    <w:rsid w:val="001A5EF6"/>
    <w:rsid w:val="001B059C"/>
    <w:rsid w:val="001D22DB"/>
    <w:rsid w:val="001E4598"/>
    <w:rsid w:val="001E7589"/>
    <w:rsid w:val="001F3B7F"/>
    <w:rsid w:val="001F524B"/>
    <w:rsid w:val="00203F5D"/>
    <w:rsid w:val="0020791D"/>
    <w:rsid w:val="00212E17"/>
    <w:rsid w:val="00223C21"/>
    <w:rsid w:val="002316F5"/>
    <w:rsid w:val="0023449B"/>
    <w:rsid w:val="00237D3D"/>
    <w:rsid w:val="00245388"/>
    <w:rsid w:val="0024789C"/>
    <w:rsid w:val="0025336C"/>
    <w:rsid w:val="00273AF8"/>
    <w:rsid w:val="0027482F"/>
    <w:rsid w:val="00275439"/>
    <w:rsid w:val="00276A2D"/>
    <w:rsid w:val="00280255"/>
    <w:rsid w:val="002818CA"/>
    <w:rsid w:val="00281D98"/>
    <w:rsid w:val="002844D6"/>
    <w:rsid w:val="00296C1A"/>
    <w:rsid w:val="002A565B"/>
    <w:rsid w:val="002B3133"/>
    <w:rsid w:val="002B3B2D"/>
    <w:rsid w:val="002B552D"/>
    <w:rsid w:val="002B706C"/>
    <w:rsid w:val="002D1158"/>
    <w:rsid w:val="002D596C"/>
    <w:rsid w:val="002D66A9"/>
    <w:rsid w:val="002E4A45"/>
    <w:rsid w:val="002E75EB"/>
    <w:rsid w:val="002F5278"/>
    <w:rsid w:val="002F7331"/>
    <w:rsid w:val="002F7DF5"/>
    <w:rsid w:val="0030095E"/>
    <w:rsid w:val="00302D57"/>
    <w:rsid w:val="00305FB9"/>
    <w:rsid w:val="00310FEC"/>
    <w:rsid w:val="00311A68"/>
    <w:rsid w:val="00322942"/>
    <w:rsid w:val="003313B6"/>
    <w:rsid w:val="00331DAB"/>
    <w:rsid w:val="00332570"/>
    <w:rsid w:val="00333772"/>
    <w:rsid w:val="0033462E"/>
    <w:rsid w:val="00340441"/>
    <w:rsid w:val="00341A9A"/>
    <w:rsid w:val="00341F18"/>
    <w:rsid w:val="00347836"/>
    <w:rsid w:val="00347C5C"/>
    <w:rsid w:val="00353B0E"/>
    <w:rsid w:val="00353E06"/>
    <w:rsid w:val="00357F0F"/>
    <w:rsid w:val="00364A2D"/>
    <w:rsid w:val="00371F35"/>
    <w:rsid w:val="00372F6E"/>
    <w:rsid w:val="003730AB"/>
    <w:rsid w:val="0037406D"/>
    <w:rsid w:val="0037441E"/>
    <w:rsid w:val="00383B92"/>
    <w:rsid w:val="00384F42"/>
    <w:rsid w:val="003A413B"/>
    <w:rsid w:val="003B1B25"/>
    <w:rsid w:val="003B679B"/>
    <w:rsid w:val="003B7BDE"/>
    <w:rsid w:val="003C1D36"/>
    <w:rsid w:val="003C2740"/>
    <w:rsid w:val="003C7DA6"/>
    <w:rsid w:val="003D1788"/>
    <w:rsid w:val="003D35A1"/>
    <w:rsid w:val="003E02AE"/>
    <w:rsid w:val="003E52C0"/>
    <w:rsid w:val="003F0E12"/>
    <w:rsid w:val="003F129C"/>
    <w:rsid w:val="003F342E"/>
    <w:rsid w:val="003F5961"/>
    <w:rsid w:val="0040181D"/>
    <w:rsid w:val="00406911"/>
    <w:rsid w:val="00406D64"/>
    <w:rsid w:val="00411E5C"/>
    <w:rsid w:val="00411EDB"/>
    <w:rsid w:val="0044272B"/>
    <w:rsid w:val="00446383"/>
    <w:rsid w:val="004478FA"/>
    <w:rsid w:val="00447B30"/>
    <w:rsid w:val="00461375"/>
    <w:rsid w:val="00465243"/>
    <w:rsid w:val="0046590B"/>
    <w:rsid w:val="004662B4"/>
    <w:rsid w:val="00467ECB"/>
    <w:rsid w:val="004729EE"/>
    <w:rsid w:val="00473C2A"/>
    <w:rsid w:val="00490A0E"/>
    <w:rsid w:val="00494326"/>
    <w:rsid w:val="00495F23"/>
    <w:rsid w:val="00496F2F"/>
    <w:rsid w:val="004A1ABA"/>
    <w:rsid w:val="004B4A59"/>
    <w:rsid w:val="004D7A92"/>
    <w:rsid w:val="004E4EB7"/>
    <w:rsid w:val="004E5C4A"/>
    <w:rsid w:val="004E62D3"/>
    <w:rsid w:val="004E764A"/>
    <w:rsid w:val="00501594"/>
    <w:rsid w:val="005049AC"/>
    <w:rsid w:val="005122E9"/>
    <w:rsid w:val="0051257A"/>
    <w:rsid w:val="00516353"/>
    <w:rsid w:val="00523D52"/>
    <w:rsid w:val="0053711C"/>
    <w:rsid w:val="00540334"/>
    <w:rsid w:val="00540D6E"/>
    <w:rsid w:val="00542799"/>
    <w:rsid w:val="00551074"/>
    <w:rsid w:val="00553771"/>
    <w:rsid w:val="00556249"/>
    <w:rsid w:val="00556B37"/>
    <w:rsid w:val="00565A07"/>
    <w:rsid w:val="00566BF9"/>
    <w:rsid w:val="005754E6"/>
    <w:rsid w:val="00575C4C"/>
    <w:rsid w:val="00583078"/>
    <w:rsid w:val="00585594"/>
    <w:rsid w:val="00587B3D"/>
    <w:rsid w:val="0059559C"/>
    <w:rsid w:val="005B29C8"/>
    <w:rsid w:val="005B43FC"/>
    <w:rsid w:val="005B44AB"/>
    <w:rsid w:val="005B489D"/>
    <w:rsid w:val="005B4AB4"/>
    <w:rsid w:val="005B7874"/>
    <w:rsid w:val="005C01A6"/>
    <w:rsid w:val="005C3EA5"/>
    <w:rsid w:val="005C520A"/>
    <w:rsid w:val="005D16B8"/>
    <w:rsid w:val="005D659C"/>
    <w:rsid w:val="005E338D"/>
    <w:rsid w:val="005E52A4"/>
    <w:rsid w:val="005F62D9"/>
    <w:rsid w:val="00601057"/>
    <w:rsid w:val="00603A2A"/>
    <w:rsid w:val="00604DDF"/>
    <w:rsid w:val="00610EB1"/>
    <w:rsid w:val="006125C8"/>
    <w:rsid w:val="00617A28"/>
    <w:rsid w:val="00622242"/>
    <w:rsid w:val="00626BE8"/>
    <w:rsid w:val="00641F17"/>
    <w:rsid w:val="00643D10"/>
    <w:rsid w:val="006469BA"/>
    <w:rsid w:val="006503E1"/>
    <w:rsid w:val="006549CC"/>
    <w:rsid w:val="0067274A"/>
    <w:rsid w:val="0068280D"/>
    <w:rsid w:val="00685D00"/>
    <w:rsid w:val="0069337E"/>
    <w:rsid w:val="0069606C"/>
    <w:rsid w:val="00696BAB"/>
    <w:rsid w:val="006A02B3"/>
    <w:rsid w:val="006A11C9"/>
    <w:rsid w:val="006B2182"/>
    <w:rsid w:val="006B237D"/>
    <w:rsid w:val="006B2889"/>
    <w:rsid w:val="006B7CD7"/>
    <w:rsid w:val="006C2038"/>
    <w:rsid w:val="006C27F3"/>
    <w:rsid w:val="006C7049"/>
    <w:rsid w:val="006D44A1"/>
    <w:rsid w:val="006D5B27"/>
    <w:rsid w:val="006D6BCA"/>
    <w:rsid w:val="006E56E3"/>
    <w:rsid w:val="006E6A71"/>
    <w:rsid w:val="006F78E6"/>
    <w:rsid w:val="00707D86"/>
    <w:rsid w:val="007112A6"/>
    <w:rsid w:val="007112FF"/>
    <w:rsid w:val="00717092"/>
    <w:rsid w:val="00717DEE"/>
    <w:rsid w:val="00720838"/>
    <w:rsid w:val="00723219"/>
    <w:rsid w:val="00727927"/>
    <w:rsid w:val="007301F8"/>
    <w:rsid w:val="00732719"/>
    <w:rsid w:val="0073695E"/>
    <w:rsid w:val="00746A8C"/>
    <w:rsid w:val="00747B11"/>
    <w:rsid w:val="00747D34"/>
    <w:rsid w:val="007518FD"/>
    <w:rsid w:val="00754485"/>
    <w:rsid w:val="00757B07"/>
    <w:rsid w:val="00761E02"/>
    <w:rsid w:val="00764253"/>
    <w:rsid w:val="00771471"/>
    <w:rsid w:val="0077472D"/>
    <w:rsid w:val="00774BFE"/>
    <w:rsid w:val="00777B00"/>
    <w:rsid w:val="007903C9"/>
    <w:rsid w:val="007933AD"/>
    <w:rsid w:val="007954A3"/>
    <w:rsid w:val="007A2D36"/>
    <w:rsid w:val="007A4BCF"/>
    <w:rsid w:val="007A616D"/>
    <w:rsid w:val="007B08F7"/>
    <w:rsid w:val="007B1CBA"/>
    <w:rsid w:val="007B6DCA"/>
    <w:rsid w:val="007C5CBF"/>
    <w:rsid w:val="007C5F62"/>
    <w:rsid w:val="007C75F8"/>
    <w:rsid w:val="007D2DF1"/>
    <w:rsid w:val="007D7E56"/>
    <w:rsid w:val="007E03AA"/>
    <w:rsid w:val="007E0443"/>
    <w:rsid w:val="007E05D0"/>
    <w:rsid w:val="007E2ABD"/>
    <w:rsid w:val="007E61D4"/>
    <w:rsid w:val="007E6EE8"/>
    <w:rsid w:val="007F026E"/>
    <w:rsid w:val="007F6005"/>
    <w:rsid w:val="007F794D"/>
    <w:rsid w:val="00800809"/>
    <w:rsid w:val="00806586"/>
    <w:rsid w:val="008163E5"/>
    <w:rsid w:val="008168B2"/>
    <w:rsid w:val="00825433"/>
    <w:rsid w:val="0082624A"/>
    <w:rsid w:val="0083165B"/>
    <w:rsid w:val="00832D9B"/>
    <w:rsid w:val="00837659"/>
    <w:rsid w:val="0084396A"/>
    <w:rsid w:val="00853268"/>
    <w:rsid w:val="00855D5A"/>
    <w:rsid w:val="00855E48"/>
    <w:rsid w:val="00856411"/>
    <w:rsid w:val="00861DE3"/>
    <w:rsid w:val="00862C50"/>
    <w:rsid w:val="00863E55"/>
    <w:rsid w:val="00864B21"/>
    <w:rsid w:val="00873337"/>
    <w:rsid w:val="008760C0"/>
    <w:rsid w:val="00877B51"/>
    <w:rsid w:val="008811B8"/>
    <w:rsid w:val="008824CE"/>
    <w:rsid w:val="0088324C"/>
    <w:rsid w:val="00896241"/>
    <w:rsid w:val="008A08AC"/>
    <w:rsid w:val="008C3B4C"/>
    <w:rsid w:val="008C51E5"/>
    <w:rsid w:val="008D353C"/>
    <w:rsid w:val="008D3CAD"/>
    <w:rsid w:val="008D59E1"/>
    <w:rsid w:val="008E0A22"/>
    <w:rsid w:val="008E53D8"/>
    <w:rsid w:val="008E6527"/>
    <w:rsid w:val="008F07E2"/>
    <w:rsid w:val="00900FA5"/>
    <w:rsid w:val="009019B2"/>
    <w:rsid w:val="00902056"/>
    <w:rsid w:val="0090365E"/>
    <w:rsid w:val="00904D3A"/>
    <w:rsid w:val="0091104A"/>
    <w:rsid w:val="009173C0"/>
    <w:rsid w:val="00920C95"/>
    <w:rsid w:val="00921346"/>
    <w:rsid w:val="00923976"/>
    <w:rsid w:val="0092673C"/>
    <w:rsid w:val="0093125E"/>
    <w:rsid w:val="00933C97"/>
    <w:rsid w:val="00943688"/>
    <w:rsid w:val="00955D9F"/>
    <w:rsid w:val="00956EA6"/>
    <w:rsid w:val="00966A03"/>
    <w:rsid w:val="00976A3C"/>
    <w:rsid w:val="0099378B"/>
    <w:rsid w:val="00997E91"/>
    <w:rsid w:val="009B2A32"/>
    <w:rsid w:val="009B48D5"/>
    <w:rsid w:val="009B6483"/>
    <w:rsid w:val="009B7478"/>
    <w:rsid w:val="009C0A36"/>
    <w:rsid w:val="009C594C"/>
    <w:rsid w:val="009C78EA"/>
    <w:rsid w:val="009D4B8F"/>
    <w:rsid w:val="009E010F"/>
    <w:rsid w:val="009F3CD1"/>
    <w:rsid w:val="00A0221B"/>
    <w:rsid w:val="00A2451F"/>
    <w:rsid w:val="00A312F3"/>
    <w:rsid w:val="00A31E98"/>
    <w:rsid w:val="00A33BAC"/>
    <w:rsid w:val="00A34567"/>
    <w:rsid w:val="00A35759"/>
    <w:rsid w:val="00A35830"/>
    <w:rsid w:val="00A374E1"/>
    <w:rsid w:val="00A43264"/>
    <w:rsid w:val="00A518B0"/>
    <w:rsid w:val="00A544E4"/>
    <w:rsid w:val="00A54930"/>
    <w:rsid w:val="00A63582"/>
    <w:rsid w:val="00A64D82"/>
    <w:rsid w:val="00A66007"/>
    <w:rsid w:val="00A67B09"/>
    <w:rsid w:val="00A70680"/>
    <w:rsid w:val="00A72223"/>
    <w:rsid w:val="00A73FA9"/>
    <w:rsid w:val="00A7433E"/>
    <w:rsid w:val="00A7455F"/>
    <w:rsid w:val="00A816EA"/>
    <w:rsid w:val="00A81A81"/>
    <w:rsid w:val="00A8348C"/>
    <w:rsid w:val="00A92B67"/>
    <w:rsid w:val="00A972DA"/>
    <w:rsid w:val="00AA4635"/>
    <w:rsid w:val="00AB021A"/>
    <w:rsid w:val="00AC1420"/>
    <w:rsid w:val="00AC3AA3"/>
    <w:rsid w:val="00AD39CE"/>
    <w:rsid w:val="00AD7E18"/>
    <w:rsid w:val="00AE2B3E"/>
    <w:rsid w:val="00AE2BDE"/>
    <w:rsid w:val="00AE72C7"/>
    <w:rsid w:val="00AF0D0E"/>
    <w:rsid w:val="00AF1EB9"/>
    <w:rsid w:val="00AF6B8C"/>
    <w:rsid w:val="00B00438"/>
    <w:rsid w:val="00B019C4"/>
    <w:rsid w:val="00B05623"/>
    <w:rsid w:val="00B05904"/>
    <w:rsid w:val="00B07626"/>
    <w:rsid w:val="00B10C50"/>
    <w:rsid w:val="00B147A5"/>
    <w:rsid w:val="00B14BB1"/>
    <w:rsid w:val="00B306F9"/>
    <w:rsid w:val="00B34263"/>
    <w:rsid w:val="00B43C21"/>
    <w:rsid w:val="00B43E1E"/>
    <w:rsid w:val="00B47C52"/>
    <w:rsid w:val="00B51B1E"/>
    <w:rsid w:val="00B635B0"/>
    <w:rsid w:val="00B6791D"/>
    <w:rsid w:val="00B67D75"/>
    <w:rsid w:val="00B70F42"/>
    <w:rsid w:val="00B77418"/>
    <w:rsid w:val="00B812D0"/>
    <w:rsid w:val="00B82DD2"/>
    <w:rsid w:val="00B850A8"/>
    <w:rsid w:val="00B876CF"/>
    <w:rsid w:val="00B96176"/>
    <w:rsid w:val="00BA3316"/>
    <w:rsid w:val="00BB3BA4"/>
    <w:rsid w:val="00BB3ECA"/>
    <w:rsid w:val="00BB5795"/>
    <w:rsid w:val="00BD26F3"/>
    <w:rsid w:val="00BD4FB8"/>
    <w:rsid w:val="00BE178E"/>
    <w:rsid w:val="00BE212E"/>
    <w:rsid w:val="00BE467B"/>
    <w:rsid w:val="00BE4FB1"/>
    <w:rsid w:val="00BE7EB2"/>
    <w:rsid w:val="00BF2135"/>
    <w:rsid w:val="00BF7573"/>
    <w:rsid w:val="00C14FFB"/>
    <w:rsid w:val="00C212FD"/>
    <w:rsid w:val="00C2192C"/>
    <w:rsid w:val="00C232F6"/>
    <w:rsid w:val="00C24F46"/>
    <w:rsid w:val="00C44A3F"/>
    <w:rsid w:val="00C50637"/>
    <w:rsid w:val="00C50677"/>
    <w:rsid w:val="00C52C86"/>
    <w:rsid w:val="00C57571"/>
    <w:rsid w:val="00C6128D"/>
    <w:rsid w:val="00C70B8B"/>
    <w:rsid w:val="00C725DB"/>
    <w:rsid w:val="00C86338"/>
    <w:rsid w:val="00C935C5"/>
    <w:rsid w:val="00C9392C"/>
    <w:rsid w:val="00C9486A"/>
    <w:rsid w:val="00CA0C0C"/>
    <w:rsid w:val="00CA1DC4"/>
    <w:rsid w:val="00CB1E5C"/>
    <w:rsid w:val="00CB5AF1"/>
    <w:rsid w:val="00CC5CE2"/>
    <w:rsid w:val="00CE251D"/>
    <w:rsid w:val="00CE3C1F"/>
    <w:rsid w:val="00CE5057"/>
    <w:rsid w:val="00CE7557"/>
    <w:rsid w:val="00CF2682"/>
    <w:rsid w:val="00CF2C0A"/>
    <w:rsid w:val="00CF3E22"/>
    <w:rsid w:val="00CF6119"/>
    <w:rsid w:val="00CF644C"/>
    <w:rsid w:val="00D10B78"/>
    <w:rsid w:val="00D13719"/>
    <w:rsid w:val="00D25CF7"/>
    <w:rsid w:val="00D31603"/>
    <w:rsid w:val="00D31F8D"/>
    <w:rsid w:val="00D360C9"/>
    <w:rsid w:val="00D50708"/>
    <w:rsid w:val="00D55480"/>
    <w:rsid w:val="00D55E7E"/>
    <w:rsid w:val="00D578F1"/>
    <w:rsid w:val="00D60887"/>
    <w:rsid w:val="00D74D7D"/>
    <w:rsid w:val="00D80840"/>
    <w:rsid w:val="00D9162C"/>
    <w:rsid w:val="00D91EBD"/>
    <w:rsid w:val="00D92313"/>
    <w:rsid w:val="00D950A4"/>
    <w:rsid w:val="00DA0F66"/>
    <w:rsid w:val="00DA1C02"/>
    <w:rsid w:val="00DB0EAA"/>
    <w:rsid w:val="00DB7AC8"/>
    <w:rsid w:val="00DB7C6E"/>
    <w:rsid w:val="00DC4306"/>
    <w:rsid w:val="00DD3FC2"/>
    <w:rsid w:val="00DD40AC"/>
    <w:rsid w:val="00DD4B61"/>
    <w:rsid w:val="00DE28D7"/>
    <w:rsid w:val="00DE5E55"/>
    <w:rsid w:val="00DE6565"/>
    <w:rsid w:val="00DF4464"/>
    <w:rsid w:val="00DF4661"/>
    <w:rsid w:val="00E11E02"/>
    <w:rsid w:val="00E14A61"/>
    <w:rsid w:val="00E20B7D"/>
    <w:rsid w:val="00E25718"/>
    <w:rsid w:val="00E338D7"/>
    <w:rsid w:val="00E374EB"/>
    <w:rsid w:val="00E45F72"/>
    <w:rsid w:val="00E60B99"/>
    <w:rsid w:val="00E61DA7"/>
    <w:rsid w:val="00E837DF"/>
    <w:rsid w:val="00E8452F"/>
    <w:rsid w:val="00E84905"/>
    <w:rsid w:val="00EA0DCF"/>
    <w:rsid w:val="00EA5C63"/>
    <w:rsid w:val="00EB5DD9"/>
    <w:rsid w:val="00EC4152"/>
    <w:rsid w:val="00EC6BBB"/>
    <w:rsid w:val="00ED1B26"/>
    <w:rsid w:val="00ED41D5"/>
    <w:rsid w:val="00ED56B7"/>
    <w:rsid w:val="00EE0019"/>
    <w:rsid w:val="00EE0655"/>
    <w:rsid w:val="00EE0986"/>
    <w:rsid w:val="00EF72B0"/>
    <w:rsid w:val="00F00B41"/>
    <w:rsid w:val="00F028CF"/>
    <w:rsid w:val="00F03061"/>
    <w:rsid w:val="00F04286"/>
    <w:rsid w:val="00F1235C"/>
    <w:rsid w:val="00F1542F"/>
    <w:rsid w:val="00F17F2E"/>
    <w:rsid w:val="00F243E0"/>
    <w:rsid w:val="00F317DE"/>
    <w:rsid w:val="00F42FFE"/>
    <w:rsid w:val="00F450CA"/>
    <w:rsid w:val="00F502C5"/>
    <w:rsid w:val="00F50F17"/>
    <w:rsid w:val="00F625F0"/>
    <w:rsid w:val="00F648D0"/>
    <w:rsid w:val="00F77DBE"/>
    <w:rsid w:val="00F939E8"/>
    <w:rsid w:val="00F94746"/>
    <w:rsid w:val="00FA0C5F"/>
    <w:rsid w:val="00FA27C0"/>
    <w:rsid w:val="00FA2E8A"/>
    <w:rsid w:val="00FA6D03"/>
    <w:rsid w:val="00FB21A1"/>
    <w:rsid w:val="00FC52B1"/>
    <w:rsid w:val="00FC6871"/>
    <w:rsid w:val="00FD2394"/>
    <w:rsid w:val="00FD2861"/>
    <w:rsid w:val="00FD5D82"/>
    <w:rsid w:val="00FD5D89"/>
    <w:rsid w:val="00FE1E2D"/>
    <w:rsid w:val="00FE758C"/>
    <w:rsid w:val="00FF47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0A971"/>
  <w15:docId w15:val="{74F2A036-BDD1-427F-A856-8AE2FB71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662B4"/>
  </w:style>
  <w:style w:type="paragraph" w:styleId="Otsikko1">
    <w:name w:val="heading 1"/>
    <w:basedOn w:val="Normaali"/>
    <w:next w:val="Leipteksti"/>
    <w:link w:val="Otsikko1Char"/>
    <w:uiPriority w:val="9"/>
    <w:qFormat/>
    <w:rsid w:val="000C0FEB"/>
    <w:pPr>
      <w:keepNext/>
      <w:keepLines/>
      <w:numPr>
        <w:numId w:val="3"/>
      </w:numPr>
      <w:spacing w:after="220"/>
      <w:outlineLvl w:val="0"/>
    </w:pPr>
    <w:rPr>
      <w:rFonts w:asciiTheme="majorHAnsi" w:eastAsiaTheme="majorEastAsia" w:hAnsiTheme="majorHAnsi" w:cstheme="majorBidi"/>
      <w:b/>
      <w:bCs/>
      <w:sz w:val="26"/>
      <w:szCs w:val="28"/>
    </w:rPr>
  </w:style>
  <w:style w:type="paragraph" w:styleId="Otsikko2">
    <w:name w:val="heading 2"/>
    <w:basedOn w:val="Normaali"/>
    <w:next w:val="Leipteksti"/>
    <w:link w:val="Otsikko2Char"/>
    <w:uiPriority w:val="9"/>
    <w:qFormat/>
    <w:rsid w:val="00465243"/>
    <w:pPr>
      <w:keepNext/>
      <w:keepLines/>
      <w:numPr>
        <w:ilvl w:val="1"/>
        <w:numId w:val="3"/>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465243"/>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465243"/>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465243"/>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465243"/>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465243"/>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465243"/>
    <w:pPr>
      <w:keepNext/>
      <w:keepLines/>
      <w:numPr>
        <w:ilvl w:val="7"/>
        <w:numId w:val="3"/>
      </w:numPr>
      <w:spacing w:after="22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465243"/>
    <w:pPr>
      <w:keepNext/>
      <w:keepLines/>
      <w:numPr>
        <w:ilvl w:val="8"/>
        <w:numId w:val="3"/>
      </w:numPr>
      <w:spacing w:after="22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8168B2"/>
  </w:style>
  <w:style w:type="character" w:customStyle="1" w:styleId="YltunnisteChar">
    <w:name w:val="Ylätunniste Char"/>
    <w:basedOn w:val="Kappaleenoletusfontti"/>
    <w:link w:val="Yltunniste"/>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basedOn w:val="Kappaleenoletusfontti"/>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basedOn w:val="Kappaleenoletusfontti"/>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basedOn w:val="Kappaleenoletusfontti"/>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BE178E"/>
    <w:pPr>
      <w:spacing w:after="220"/>
    </w:pPr>
    <w:rPr>
      <w:rFonts w:asciiTheme="majorHAnsi" w:eastAsiaTheme="majorEastAsia" w:hAnsiTheme="majorHAnsi" w:cstheme="majorHAnsi"/>
      <w:b/>
      <w:sz w:val="30"/>
      <w:szCs w:val="52"/>
    </w:rPr>
  </w:style>
  <w:style w:type="character" w:customStyle="1" w:styleId="OtsikkoChar">
    <w:name w:val="Otsikko Char"/>
    <w:basedOn w:val="Kappaleenoletusfontti"/>
    <w:link w:val="Otsikko"/>
    <w:uiPriority w:val="10"/>
    <w:rsid w:val="00BE178E"/>
    <w:rPr>
      <w:rFonts w:asciiTheme="majorHAnsi" w:eastAsiaTheme="majorEastAsia" w:hAnsiTheme="majorHAnsi" w:cstheme="majorHAnsi"/>
      <w:b/>
      <w:sz w:val="30"/>
      <w:szCs w:val="52"/>
    </w:rPr>
  </w:style>
  <w:style w:type="character" w:customStyle="1" w:styleId="Otsikko1Char">
    <w:name w:val="Otsikko 1 Char"/>
    <w:basedOn w:val="Kappaleenoletusfontti"/>
    <w:link w:val="Otsikko1"/>
    <w:uiPriority w:val="9"/>
    <w:rsid w:val="000C0FEB"/>
    <w:rPr>
      <w:rFonts w:asciiTheme="majorHAnsi" w:eastAsiaTheme="majorEastAsia" w:hAnsiTheme="majorHAnsi" w:cstheme="majorBidi"/>
      <w:b/>
      <w:bCs/>
      <w:sz w:val="26"/>
      <w:szCs w:val="28"/>
    </w:rPr>
  </w:style>
  <w:style w:type="character" w:customStyle="1" w:styleId="Otsikko2Char">
    <w:name w:val="Otsikko 2 Char"/>
    <w:basedOn w:val="Kappaleenoletusfontti"/>
    <w:link w:val="Otsikko2"/>
    <w:uiPriority w:val="9"/>
    <w:rsid w:val="00465243"/>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465243"/>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465243"/>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465243"/>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465243"/>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465243"/>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465243"/>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465243"/>
    <w:rPr>
      <w:rFonts w:asciiTheme="majorHAnsi" w:eastAsiaTheme="majorEastAsia" w:hAnsiTheme="majorHAnsi" w:cstheme="majorBidi"/>
      <w:iCs/>
    </w:rPr>
  </w:style>
  <w:style w:type="numbering" w:customStyle="1" w:styleId="Valtiokonttoriotsikkonumerointi">
    <w:name w:val="Valtiokonttori otsikkonumerointi"/>
    <w:uiPriority w:val="99"/>
    <w:rsid w:val="008168B2"/>
    <w:pPr>
      <w:numPr>
        <w:numId w:val="3"/>
      </w:numPr>
    </w:pPr>
  </w:style>
  <w:style w:type="paragraph" w:styleId="Eivli">
    <w:name w:val="No Spacing"/>
    <w:uiPriority w:val="2"/>
    <w:qFormat/>
    <w:rsid w:val="008168B2"/>
    <w:pPr>
      <w:ind w:left="2608"/>
    </w:p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basedOn w:val="Otsikko1"/>
    <w:next w:val="Normaali"/>
    <w:uiPriority w:val="39"/>
    <w:rsid w:val="008168B2"/>
    <w:pPr>
      <w:numPr>
        <w:numId w:val="0"/>
      </w:numPr>
      <w:outlineLvl w:val="9"/>
    </w:pPr>
    <w:rPr>
      <w:sz w:val="30"/>
    </w:rPr>
  </w:style>
  <w:style w:type="character" w:styleId="Kommentinviite">
    <w:name w:val="annotation reference"/>
    <w:basedOn w:val="Kappaleenoletusfontti"/>
    <w:uiPriority w:val="99"/>
    <w:semiHidden/>
    <w:unhideWhenUsed/>
    <w:rsid w:val="008A08AC"/>
    <w:rPr>
      <w:sz w:val="16"/>
      <w:szCs w:val="16"/>
    </w:rPr>
  </w:style>
  <w:style w:type="paragraph" w:styleId="Kommentinteksti">
    <w:name w:val="annotation text"/>
    <w:basedOn w:val="Normaali"/>
    <w:link w:val="KommentintekstiChar"/>
    <w:uiPriority w:val="99"/>
    <w:unhideWhenUsed/>
    <w:rsid w:val="008A08AC"/>
    <w:rPr>
      <w:sz w:val="20"/>
      <w:szCs w:val="20"/>
    </w:rPr>
  </w:style>
  <w:style w:type="character" w:customStyle="1" w:styleId="KommentintekstiChar">
    <w:name w:val="Kommentin teksti Char"/>
    <w:basedOn w:val="Kappaleenoletusfontti"/>
    <w:link w:val="Kommentinteksti"/>
    <w:uiPriority w:val="99"/>
    <w:rsid w:val="008A08AC"/>
    <w:rPr>
      <w:sz w:val="20"/>
      <w:szCs w:val="20"/>
    </w:rPr>
  </w:style>
  <w:style w:type="paragraph" w:styleId="Kommentinotsikko">
    <w:name w:val="annotation subject"/>
    <w:basedOn w:val="Kommentinteksti"/>
    <w:next w:val="Kommentinteksti"/>
    <w:link w:val="KommentinotsikkoChar"/>
    <w:uiPriority w:val="99"/>
    <w:semiHidden/>
    <w:unhideWhenUsed/>
    <w:rsid w:val="008A08AC"/>
    <w:rPr>
      <w:b/>
      <w:bCs/>
    </w:rPr>
  </w:style>
  <w:style w:type="character" w:customStyle="1" w:styleId="KommentinotsikkoChar">
    <w:name w:val="Kommentin otsikko Char"/>
    <w:basedOn w:val="KommentintekstiChar"/>
    <w:link w:val="Kommentinotsikko"/>
    <w:uiPriority w:val="99"/>
    <w:semiHidden/>
    <w:rsid w:val="008A08AC"/>
    <w:rPr>
      <w:b/>
      <w:bCs/>
      <w:sz w:val="20"/>
      <w:szCs w:val="20"/>
    </w:rPr>
  </w:style>
  <w:style w:type="paragraph" w:customStyle="1" w:styleId="a-perus">
    <w:name w:val="a-perus"/>
    <w:basedOn w:val="Normaali"/>
    <w:rsid w:val="00AA4635"/>
    <w:pPr>
      <w:widowControl w:val="0"/>
      <w:spacing w:after="120"/>
      <w:ind w:left="1134"/>
      <w:jc w:val="both"/>
    </w:pPr>
    <w:rPr>
      <w:rFonts w:ascii="Arial" w:eastAsia="Times New Roman" w:hAnsi="Arial" w:cs="Arial"/>
      <w:snapToGrid w:val="0"/>
      <w:spacing w:val="5"/>
      <w:szCs w:val="20"/>
      <w:lang w:eastAsia="fi-FI"/>
    </w:rPr>
  </w:style>
  <w:style w:type="paragraph" w:customStyle="1" w:styleId="Default">
    <w:name w:val="Default"/>
    <w:rsid w:val="001A0381"/>
    <w:pPr>
      <w:autoSpaceDE w:val="0"/>
      <w:autoSpaceDN w:val="0"/>
      <w:adjustRightInd w:val="0"/>
    </w:pPr>
    <w:rPr>
      <w:rFonts w:ascii="Arial" w:hAnsi="Arial" w:cs="Arial"/>
      <w:color w:val="000000"/>
      <w:sz w:val="24"/>
      <w:szCs w:val="24"/>
    </w:rPr>
  </w:style>
  <w:style w:type="paragraph" w:styleId="Luettelokappale">
    <w:name w:val="List Paragraph"/>
    <w:basedOn w:val="Normaali"/>
    <w:uiPriority w:val="34"/>
    <w:qFormat/>
    <w:rsid w:val="007E0443"/>
    <w:pPr>
      <w:ind w:left="720"/>
      <w:contextualSpacing/>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AD7E18"/>
    <w:rPr>
      <w:color w:val="004E57" w:themeColor="hyperlink"/>
      <w:u w:val="single"/>
    </w:rPr>
  </w:style>
  <w:style w:type="character" w:styleId="Ratkaisematonmaininta">
    <w:name w:val="Unresolved Mention"/>
    <w:basedOn w:val="Kappaleenoletusfontti"/>
    <w:uiPriority w:val="99"/>
    <w:semiHidden/>
    <w:unhideWhenUsed/>
    <w:rsid w:val="00AD7E18"/>
    <w:rPr>
      <w:color w:val="605E5C"/>
      <w:shd w:val="clear" w:color="auto" w:fill="E1DFDD"/>
    </w:rPr>
  </w:style>
  <w:style w:type="character" w:styleId="AvattuHyperlinkki">
    <w:name w:val="FollowedHyperlink"/>
    <w:basedOn w:val="Kappaleenoletusfontti"/>
    <w:uiPriority w:val="99"/>
    <w:semiHidden/>
    <w:unhideWhenUsed/>
    <w:rsid w:val="00AD7E18"/>
    <w:rPr>
      <w:color w:val="FD9E81" w:themeColor="followedHyperlink"/>
      <w:u w:val="single"/>
    </w:rPr>
  </w:style>
  <w:style w:type="table" w:customStyle="1" w:styleId="TaulukkoRuudukko1">
    <w:name w:val="Taulukko Ruudukko1"/>
    <w:basedOn w:val="Normaalitaulukko"/>
    <w:next w:val="TaulukkoRuudukko"/>
    <w:uiPriority w:val="59"/>
    <w:rsid w:val="00777B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4558">
      <w:bodyDiv w:val="1"/>
      <w:marLeft w:val="0"/>
      <w:marRight w:val="0"/>
      <w:marTop w:val="0"/>
      <w:marBottom w:val="0"/>
      <w:divBdr>
        <w:top w:val="none" w:sz="0" w:space="0" w:color="auto"/>
        <w:left w:val="none" w:sz="0" w:space="0" w:color="auto"/>
        <w:bottom w:val="none" w:sz="0" w:space="0" w:color="auto"/>
        <w:right w:val="none" w:sz="0" w:space="0" w:color="auto"/>
      </w:divBdr>
      <w:divsChild>
        <w:div w:id="1028222033">
          <w:marLeft w:val="792"/>
          <w:marRight w:val="0"/>
          <w:marTop w:val="100"/>
          <w:marBottom w:val="0"/>
          <w:divBdr>
            <w:top w:val="none" w:sz="0" w:space="0" w:color="auto"/>
            <w:left w:val="none" w:sz="0" w:space="0" w:color="auto"/>
            <w:bottom w:val="none" w:sz="0" w:space="0" w:color="auto"/>
            <w:right w:val="none" w:sz="0" w:space="0" w:color="auto"/>
          </w:divBdr>
        </w:div>
      </w:divsChild>
    </w:div>
    <w:div w:id="370767413">
      <w:bodyDiv w:val="1"/>
      <w:marLeft w:val="0"/>
      <w:marRight w:val="0"/>
      <w:marTop w:val="0"/>
      <w:marBottom w:val="0"/>
      <w:divBdr>
        <w:top w:val="none" w:sz="0" w:space="0" w:color="auto"/>
        <w:left w:val="none" w:sz="0" w:space="0" w:color="auto"/>
        <w:bottom w:val="none" w:sz="0" w:space="0" w:color="auto"/>
        <w:right w:val="none" w:sz="0" w:space="0" w:color="auto"/>
      </w:divBdr>
    </w:div>
    <w:div w:id="450518450">
      <w:bodyDiv w:val="1"/>
      <w:marLeft w:val="0"/>
      <w:marRight w:val="0"/>
      <w:marTop w:val="0"/>
      <w:marBottom w:val="0"/>
      <w:divBdr>
        <w:top w:val="none" w:sz="0" w:space="0" w:color="auto"/>
        <w:left w:val="none" w:sz="0" w:space="0" w:color="auto"/>
        <w:bottom w:val="none" w:sz="0" w:space="0" w:color="auto"/>
        <w:right w:val="none" w:sz="0" w:space="0" w:color="auto"/>
      </w:divBdr>
    </w:div>
    <w:div w:id="775029008">
      <w:bodyDiv w:val="1"/>
      <w:marLeft w:val="0"/>
      <w:marRight w:val="0"/>
      <w:marTop w:val="0"/>
      <w:marBottom w:val="0"/>
      <w:divBdr>
        <w:top w:val="none" w:sz="0" w:space="0" w:color="auto"/>
        <w:left w:val="none" w:sz="0" w:space="0" w:color="auto"/>
        <w:bottom w:val="none" w:sz="0" w:space="0" w:color="auto"/>
        <w:right w:val="none" w:sz="0" w:space="0" w:color="auto"/>
      </w:divBdr>
    </w:div>
    <w:div w:id="785612515">
      <w:bodyDiv w:val="1"/>
      <w:marLeft w:val="0"/>
      <w:marRight w:val="0"/>
      <w:marTop w:val="0"/>
      <w:marBottom w:val="0"/>
      <w:divBdr>
        <w:top w:val="none" w:sz="0" w:space="0" w:color="auto"/>
        <w:left w:val="none" w:sz="0" w:space="0" w:color="auto"/>
        <w:bottom w:val="none" w:sz="0" w:space="0" w:color="auto"/>
        <w:right w:val="none" w:sz="0" w:space="0" w:color="auto"/>
      </w:divBdr>
      <w:divsChild>
        <w:div w:id="416248161">
          <w:marLeft w:val="792"/>
          <w:marRight w:val="0"/>
          <w:marTop w:val="100"/>
          <w:marBottom w:val="0"/>
          <w:divBdr>
            <w:top w:val="none" w:sz="0" w:space="0" w:color="auto"/>
            <w:left w:val="none" w:sz="0" w:space="0" w:color="auto"/>
            <w:bottom w:val="none" w:sz="0" w:space="0" w:color="auto"/>
            <w:right w:val="none" w:sz="0" w:space="0" w:color="auto"/>
          </w:divBdr>
        </w:div>
      </w:divsChild>
    </w:div>
    <w:div w:id="817042105">
      <w:bodyDiv w:val="1"/>
      <w:marLeft w:val="0"/>
      <w:marRight w:val="0"/>
      <w:marTop w:val="0"/>
      <w:marBottom w:val="0"/>
      <w:divBdr>
        <w:top w:val="none" w:sz="0" w:space="0" w:color="auto"/>
        <w:left w:val="none" w:sz="0" w:space="0" w:color="auto"/>
        <w:bottom w:val="none" w:sz="0" w:space="0" w:color="auto"/>
        <w:right w:val="none" w:sz="0" w:space="0" w:color="auto"/>
      </w:divBdr>
    </w:div>
    <w:div w:id="1403214149">
      <w:bodyDiv w:val="1"/>
      <w:marLeft w:val="0"/>
      <w:marRight w:val="0"/>
      <w:marTop w:val="0"/>
      <w:marBottom w:val="0"/>
      <w:divBdr>
        <w:top w:val="none" w:sz="0" w:space="0" w:color="auto"/>
        <w:left w:val="none" w:sz="0" w:space="0" w:color="auto"/>
        <w:bottom w:val="none" w:sz="0" w:space="0" w:color="auto"/>
        <w:right w:val="none" w:sz="0" w:space="0" w:color="auto"/>
      </w:divBdr>
    </w:div>
    <w:div w:id="1547133613">
      <w:bodyDiv w:val="1"/>
      <w:marLeft w:val="0"/>
      <w:marRight w:val="0"/>
      <w:marTop w:val="0"/>
      <w:marBottom w:val="0"/>
      <w:divBdr>
        <w:top w:val="none" w:sz="0" w:space="0" w:color="auto"/>
        <w:left w:val="none" w:sz="0" w:space="0" w:color="auto"/>
        <w:bottom w:val="none" w:sz="0" w:space="0" w:color="auto"/>
        <w:right w:val="none" w:sz="0" w:space="0" w:color="auto"/>
      </w:divBdr>
    </w:div>
    <w:div w:id="1554854927">
      <w:bodyDiv w:val="1"/>
      <w:marLeft w:val="0"/>
      <w:marRight w:val="0"/>
      <w:marTop w:val="0"/>
      <w:marBottom w:val="0"/>
      <w:divBdr>
        <w:top w:val="none" w:sz="0" w:space="0" w:color="auto"/>
        <w:left w:val="none" w:sz="0" w:space="0" w:color="auto"/>
        <w:bottom w:val="none" w:sz="0" w:space="0" w:color="auto"/>
        <w:right w:val="none" w:sz="0" w:space="0" w:color="auto"/>
      </w:divBdr>
    </w:div>
    <w:div w:id="1766611955">
      <w:bodyDiv w:val="1"/>
      <w:marLeft w:val="0"/>
      <w:marRight w:val="0"/>
      <w:marTop w:val="0"/>
      <w:marBottom w:val="0"/>
      <w:divBdr>
        <w:top w:val="none" w:sz="0" w:space="0" w:color="auto"/>
        <w:left w:val="none" w:sz="0" w:space="0" w:color="auto"/>
        <w:bottom w:val="none" w:sz="0" w:space="0" w:color="auto"/>
        <w:right w:val="none" w:sz="0" w:space="0" w:color="auto"/>
      </w:divBdr>
    </w:div>
    <w:div w:id="1828277268">
      <w:bodyDiv w:val="1"/>
      <w:marLeft w:val="0"/>
      <w:marRight w:val="0"/>
      <w:marTop w:val="0"/>
      <w:marBottom w:val="0"/>
      <w:divBdr>
        <w:top w:val="none" w:sz="0" w:space="0" w:color="auto"/>
        <w:left w:val="none" w:sz="0" w:space="0" w:color="auto"/>
        <w:bottom w:val="none" w:sz="0" w:space="0" w:color="auto"/>
        <w:right w:val="none" w:sz="0" w:space="0" w:color="auto"/>
      </w:divBdr>
    </w:div>
    <w:div w:id="187492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altiokonttori.fi/palvelut/julkishallinnon-palvelut/maaraykset-ja-ohjeet/tilikartta-power-b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8185\AppData\Roaming\Microsoft\Templates\1%20Valtiokonttori%20suomi\Perusasiakirja%20allekirjoituksil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B8B0B8B1C14274963906B4818ABB8C"/>
        <w:category>
          <w:name w:val="Yleiset"/>
          <w:gallery w:val="placeholder"/>
        </w:category>
        <w:types>
          <w:type w:val="bbPlcHdr"/>
        </w:types>
        <w:behaviors>
          <w:behavior w:val="content"/>
        </w:behaviors>
        <w:guid w:val="{61DFC2B4-8AAD-450E-8EE1-825F4340DAE2}"/>
      </w:docPartPr>
      <w:docPartBody>
        <w:p w:rsidR="00C66D49" w:rsidRDefault="00574010">
          <w:pPr>
            <w:pStyle w:val="86B8B0B8B1C14274963906B4818ABB8C"/>
          </w:pPr>
          <w:r w:rsidRPr="0094245E">
            <w:rPr>
              <w:rStyle w:val="Paikkamerkkiteksti"/>
            </w:rPr>
            <w:t>[Otsikko]</w:t>
          </w:r>
        </w:p>
      </w:docPartBody>
    </w:docPart>
    <w:docPart>
      <w:docPartPr>
        <w:name w:val="7159F20069FF479B825C6852EC9BF99F"/>
        <w:category>
          <w:name w:val="Yleiset"/>
          <w:gallery w:val="placeholder"/>
        </w:category>
        <w:types>
          <w:type w:val="bbPlcHdr"/>
        </w:types>
        <w:behaviors>
          <w:behavior w:val="content"/>
        </w:behaviors>
        <w:guid w:val="{C0AB89BE-73F4-4A6F-BF87-E1D4BE6D4FDC}"/>
      </w:docPartPr>
      <w:docPartBody>
        <w:p w:rsidR="00C66D49" w:rsidRDefault="00574010">
          <w:pPr>
            <w:pStyle w:val="7159F20069FF479B825C6852EC9BF99F"/>
          </w:pPr>
          <w:r>
            <w:rPr>
              <w:rStyle w:val="Paikkamerkkiteksti"/>
            </w:rPr>
            <w:t>[Kirjoita asiakirjan teksti tähän]</w:t>
          </w:r>
        </w:p>
      </w:docPartBody>
    </w:docPart>
    <w:docPart>
      <w:docPartPr>
        <w:name w:val="1369E3BEEB0D472B883593D95FA47A25"/>
        <w:category>
          <w:name w:val="Yleiset"/>
          <w:gallery w:val="placeholder"/>
        </w:category>
        <w:types>
          <w:type w:val="bbPlcHdr"/>
        </w:types>
        <w:behaviors>
          <w:behavior w:val="content"/>
        </w:behaviors>
        <w:guid w:val="{D2959B95-24F0-4732-A84F-6B4A27C32056}"/>
      </w:docPartPr>
      <w:docPartBody>
        <w:p w:rsidR="00C66D49" w:rsidRDefault="00574010">
          <w:pPr>
            <w:pStyle w:val="1369E3BEEB0D472B883593D95FA47A25"/>
          </w:pPr>
          <w:r>
            <w:rPr>
              <w:rStyle w:val="Paikkamerkkiteksti"/>
            </w:rPr>
            <w:t>[Esittelijän titteli]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10"/>
    <w:rsid w:val="000248A9"/>
    <w:rsid w:val="00111AD1"/>
    <w:rsid w:val="00115F44"/>
    <w:rsid w:val="00154B86"/>
    <w:rsid w:val="00176DC9"/>
    <w:rsid w:val="001C39FD"/>
    <w:rsid w:val="002241B0"/>
    <w:rsid w:val="00227359"/>
    <w:rsid w:val="002B4CD3"/>
    <w:rsid w:val="002F2CEE"/>
    <w:rsid w:val="00305D4A"/>
    <w:rsid w:val="00333AC7"/>
    <w:rsid w:val="00374883"/>
    <w:rsid w:val="00396908"/>
    <w:rsid w:val="003B605D"/>
    <w:rsid w:val="003F57A6"/>
    <w:rsid w:val="004075A7"/>
    <w:rsid w:val="0043310E"/>
    <w:rsid w:val="004334BE"/>
    <w:rsid w:val="004401BA"/>
    <w:rsid w:val="004A5226"/>
    <w:rsid w:val="00502F50"/>
    <w:rsid w:val="00512A53"/>
    <w:rsid w:val="00574010"/>
    <w:rsid w:val="005E0D55"/>
    <w:rsid w:val="005E0DAF"/>
    <w:rsid w:val="00607C7E"/>
    <w:rsid w:val="00625237"/>
    <w:rsid w:val="006563FF"/>
    <w:rsid w:val="00671269"/>
    <w:rsid w:val="006B727A"/>
    <w:rsid w:val="00767404"/>
    <w:rsid w:val="007F51AF"/>
    <w:rsid w:val="00876378"/>
    <w:rsid w:val="009B18AF"/>
    <w:rsid w:val="009D1FA3"/>
    <w:rsid w:val="009D4D1D"/>
    <w:rsid w:val="009E78CF"/>
    <w:rsid w:val="00A17B71"/>
    <w:rsid w:val="00A20F77"/>
    <w:rsid w:val="00A563F3"/>
    <w:rsid w:val="00B05326"/>
    <w:rsid w:val="00B071ED"/>
    <w:rsid w:val="00B16C5D"/>
    <w:rsid w:val="00B417E3"/>
    <w:rsid w:val="00B45A26"/>
    <w:rsid w:val="00B92258"/>
    <w:rsid w:val="00C66D49"/>
    <w:rsid w:val="00C87090"/>
    <w:rsid w:val="00C95230"/>
    <w:rsid w:val="00CE1D9B"/>
    <w:rsid w:val="00D00037"/>
    <w:rsid w:val="00D002E6"/>
    <w:rsid w:val="00D100DF"/>
    <w:rsid w:val="00D45254"/>
    <w:rsid w:val="00D75560"/>
    <w:rsid w:val="00D77C99"/>
    <w:rsid w:val="00D77F3C"/>
    <w:rsid w:val="00DB392E"/>
    <w:rsid w:val="00E950AD"/>
    <w:rsid w:val="00E965B9"/>
    <w:rsid w:val="00EE54CD"/>
    <w:rsid w:val="00F304B8"/>
    <w:rsid w:val="00F86C42"/>
    <w:rsid w:val="00FA42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86B8B0B8B1C14274963906B4818ABB8C">
    <w:name w:val="86B8B0B8B1C14274963906B4818ABB8C"/>
  </w:style>
  <w:style w:type="paragraph" w:customStyle="1" w:styleId="7159F20069FF479B825C6852EC9BF99F">
    <w:name w:val="7159F20069FF479B825C6852EC9BF99F"/>
  </w:style>
  <w:style w:type="paragraph" w:customStyle="1" w:styleId="1369E3BEEB0D472B883593D95FA47A25">
    <w:name w:val="1369E3BEEB0D472B883593D95FA47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 Valtiokonttori">
  <a:themeElements>
    <a:clrScheme name="Valtiokonttori">
      <a:dk1>
        <a:sysClr val="windowText" lastClr="000000"/>
      </a:dk1>
      <a:lt1>
        <a:sysClr val="window" lastClr="FFFFFF"/>
      </a:lt1>
      <a:dk2>
        <a:srgbClr val="10497F"/>
      </a:dk2>
      <a:lt2>
        <a:srgbClr val="A7B8B4"/>
      </a:lt2>
      <a:accent1>
        <a:srgbClr val="10497F"/>
      </a:accent1>
      <a:accent2>
        <a:srgbClr val="73C4C3"/>
      </a:accent2>
      <a:accent3>
        <a:srgbClr val="FD9E81"/>
      </a:accent3>
      <a:accent4>
        <a:srgbClr val="E1DE28"/>
      </a:accent4>
      <a:accent5>
        <a:srgbClr val="004E57"/>
      </a:accent5>
      <a:accent6>
        <a:srgbClr val="D6E342"/>
      </a:accent6>
      <a:hlink>
        <a:srgbClr val="004E57"/>
      </a:hlink>
      <a:folHlink>
        <a:srgbClr val="FD9E81"/>
      </a:folHlink>
    </a:clrScheme>
    <a:fontScheme name="Valtiokonttor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solidFill>
            <a:schemeClr val="tx2"/>
          </a:solidFill>
        </a:ln>
      </a:spPr>
      <a:bodyPr rtlCol="0" anchor="ctr"/>
      <a:lstStyle>
        <a:defPPr algn="ctr">
          <a:defRPr sz="20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000" dirty="0" err="1" smtClean="0"/>
        </a:defPPr>
      </a:lstStyle>
    </a:txDef>
  </a:objectDefaults>
  <a:extraClrSchemeLst/>
  <a:custClrLst>
    <a:custClr name="Punainen">
      <a:srgbClr val="ED1C24"/>
    </a:custClr>
    <a:custClr name="Keltainen">
      <a:srgbClr val="FCF065"/>
    </a:custClr>
    <a:custClr name="Kaavioväri 1">
      <a:srgbClr val="84E4D8"/>
    </a:custClr>
    <a:custClr name="Kaavioväri 2">
      <a:srgbClr val="006265"/>
    </a:custClr>
    <a:custClr name="Kaavioväri 3">
      <a:srgbClr val="A7B8B4"/>
    </a:custClr>
    <a:custClr name="Kaavioväri 4">
      <a:srgbClr val="C3E142"/>
    </a:custClr>
    <a:custClr name="Kaavioväri 5">
      <a:srgbClr val="000000"/>
    </a:custClr>
    <a:custClr name="Kaavioväri 6">
      <a:srgbClr val="F39F41"/>
    </a:custClr>
    <a:custClr name="Kaavioväri 7">
      <a:srgbClr val="AA0061"/>
    </a:custClr>
    <a:custClr name="Kaavioväri 8">
      <a:srgbClr val="0095C8"/>
    </a:custClr>
    <a:custClr name="Kaavioväri 9">
      <a:srgbClr val="DA291C"/>
    </a:custClr>
  </a:custClrLst>
  <a:extLst>
    <a:ext uri="{05A4C25C-085E-4340-85A3-A5531E510DB2}">
      <thm15:themeFamily xmlns:thm15="http://schemas.microsoft.com/office/thememl/2012/main" name="1 Valtiokonttori" id="{AE599611-54C0-40C2-B009-A6EE1E22DF35}" vid="{E1587F12-1104-4F08-A194-804DB9FB608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T</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2B3625F32B3994439A09A7F5FDEBA086" ma:contentTypeVersion="13" ma:contentTypeDescription="Luo uusi asiakirja." ma:contentTypeScope="" ma:versionID="a94cde07306d8067ad04dfa394ee6b83">
  <xsd:schema xmlns:xsd="http://www.w3.org/2001/XMLSchema" xmlns:xs="http://www.w3.org/2001/XMLSchema" xmlns:p="http://schemas.microsoft.com/office/2006/metadata/properties" xmlns:ns3="75521963-bd9c-487d-880b-e0afea1526fd" targetNamespace="http://schemas.microsoft.com/office/2006/metadata/properties" ma:root="true" ma:fieldsID="fc897b862d697e51f2dd5ba930516a0e" ns3:_="">
    <xsd:import namespace="75521963-bd9c-487d-880b-e0afea1526fd"/>
    <xsd:element name="properties">
      <xsd:complexType>
        <xsd:sequence>
          <xsd:element name="documentManagement">
            <xsd:complexType>
              <xsd:all>
                <xsd:element ref="ns3:vkDocumentTypeTaxHTField0" minOccurs="0"/>
                <xsd:element ref="ns3:TaxCatchAll" minOccurs="0"/>
                <xsd:element ref="ns3:vkKeywordsTaxHTField0" minOccurs="0"/>
                <xsd:element ref="ns3:vkBusinessAreaTaxHTField0" minOccurs="0"/>
                <xsd:element ref="ns3:vkRecordClassTaxHTField0" minOccurs="0"/>
                <xsd:element ref="ns3:vkSecurityLevel" minOccurs="0"/>
                <xsd:element ref="ns3:vkEventDate" minOccurs="0"/>
                <xsd:element ref="ns3:vkDocument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1963-bd9c-487d-880b-e0afea1526fd" elementFormDefault="qualified">
    <xsd:import namespace="http://schemas.microsoft.com/office/2006/documentManagement/types"/>
    <xsd:import namespace="http://schemas.microsoft.com/office/infopath/2007/PartnerControls"/>
    <xsd:element name="vkDocumentTypeTaxHTField0" ma:index="9" ma:taxonomy="true" ma:internalName="vkDocumentTypeTaxHTField0" ma:taxonomyFieldName="vkDocumentType" ma:displayName="Asiakirjatyyppi" ma:default="" ma:fieldId="{134b91af-58ad-4f8b-a87d-558cd92c4d32}" ma:sspId="128175dc-fbac-4635-ba94-1cd853fce4a0" ma:termSetId="b030a496-2473-4aa8-841f-d9751afa919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3bc377-f0f0-4305-a9d0-71734037bca5}" ma:internalName="TaxCatchAll" ma:showField="CatchAllData" ma:web="75521963-bd9c-487d-880b-e0afea1526fd">
      <xsd:complexType>
        <xsd:complexContent>
          <xsd:extension base="dms:MultiChoiceLookup">
            <xsd:sequence>
              <xsd:element name="Value" type="dms:Lookup" maxOccurs="unbounded" minOccurs="0" nillable="true"/>
            </xsd:sequence>
          </xsd:extension>
        </xsd:complexContent>
      </xsd:complexType>
    </xsd:element>
    <xsd:element name="vkKeywordsTaxHTField0" ma:index="12" nillable="true" ma:taxonomy="true" ma:internalName="vkKeywordsTaxHTField0" ma:taxonomyFieldName="vkKeywords" ma:displayName="Asiasanat" ma:default="" ma:fieldId="{34892e51-caa5-46c6-bac5-ec691ededbf9}" ma:taxonomyMulti="true" ma:sspId="128175dc-fbac-4635-ba94-1cd853fce4a0" ma:termSetId="ea211a84-309f-4ddb-ab79-f6e0375560ab" ma:anchorId="00000000-0000-0000-0000-000000000000" ma:open="true" ma:isKeyword="false">
      <xsd:complexType>
        <xsd:sequence>
          <xsd:element ref="pc:Terms" minOccurs="0" maxOccurs="1"/>
        </xsd:sequence>
      </xsd:complexType>
    </xsd:element>
    <xsd:element name="vkBusinessAreaTaxHTField0" ma:index="14" ma:taxonomy="true" ma:internalName="vkBusinessAreaTaxHTField0" ma:taxonomyFieldName="vkBusinessArea" ma:displayName="Toimiala" ma:default="" ma:fieldId="{3ff5952b-da93-4d75-b298-f4a43ff6317f}" ma:sspId="128175dc-fbac-4635-ba94-1cd853fce4a0" ma:termSetId="c2d159ef-b84d-4f38-8a8d-36f007c5ea49" ma:anchorId="00000000-0000-0000-0000-000000000000" ma:open="false" ma:isKeyword="false">
      <xsd:complexType>
        <xsd:sequence>
          <xsd:element ref="pc:Terms" minOccurs="0" maxOccurs="1"/>
        </xsd:sequence>
      </xsd:complexType>
    </xsd:element>
    <xsd:element name="vkRecordClassTaxHTField0" ma:index="16" ma:taxonomy="true" ma:internalName="vkRecordClassTaxHTField0" ma:taxonomyFieldName="vkRecordClass" ma:displayName="Tehtäväluokka" ma:default="" ma:fieldId="{4021f5b2-e05b-48b2-8ed8-50bf9b788f20}" ma:sspId="128175dc-fbac-4635-ba94-1cd853fce4a0" ma:termSetId="fcc83ad1-51d1-4029-9803-b60f947bb345" ma:anchorId="00000000-0000-0000-0000-000000000000" ma:open="false" ma:isKeyword="false">
      <xsd:complexType>
        <xsd:sequence>
          <xsd:element ref="pc:Terms" minOccurs="0" maxOccurs="1"/>
        </xsd:sequence>
      </xsd:complexType>
    </xsd:element>
    <xsd:element name="vkSecurityLevel" ma:index="17" nillable="true" ma:displayName="Turvaluokka" ma:default="Julkinen" ma:format="Dropdown" ma:internalName="vkSecurityLevel">
      <xsd:simpleType>
        <xsd:restriction base="dms:Choice">
          <xsd:enumeration value="Julkinen"/>
          <xsd:enumeration value="Virkamieskäyttö"/>
          <xsd:enumeration value="Luottamuksellinen"/>
        </xsd:restriction>
      </xsd:simpleType>
    </xsd:element>
    <xsd:element name="vkEventDate" ma:index="18" nillable="true" ma:displayName="Tapahtuman päivämäärä" ma:format="DateOnly" ma:internalName="vkEventDate">
      <xsd:simpleType>
        <xsd:restriction base="dms:DateTime"/>
      </xsd:simpleType>
    </xsd:element>
    <xsd:element name="vkDocumentDate" ma:index="19" nillable="true" ma:displayName="Asiakirjan päivämäärä" ma:default="[today]" ma:format="DateOnly" ma:internalName="vkDocumentDate">
      <xsd:simpleType>
        <xsd:restriction base="dms:DateTime"/>
      </xsd:simple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vkKeywordsTaxHTField0 xmlns="75521963-bd9c-487d-880b-e0afea1526fd">
      <Terms xmlns="http://schemas.microsoft.com/office/infopath/2007/PartnerControls">
        <TermInfo xmlns="http://schemas.microsoft.com/office/infopath/2007/PartnerControls">
          <TermName xmlns="http://schemas.microsoft.com/office/infopath/2007/PartnerControls">kirjanpito</TermName>
          <TermId xmlns="http://schemas.microsoft.com/office/infopath/2007/PartnerControls">e779cf52-3c06-48c5-8101-fa20257f4ed4</TermId>
        </TermInfo>
      </Terms>
    </vkKeywordsTaxHTField0>
    <TaxCatchAll xmlns="75521963-bd9c-487d-880b-e0afea1526fd">
      <Value>25</Value>
      <Value>10</Value>
      <Value>9</Value>
      <Value>8</Value>
    </TaxCatchAll>
    <vkEventDate xmlns="75521963-bd9c-487d-880b-e0afea1526fd">2023-11-22T22:00:00+00:00</vkEventDate>
    <vkDocumentDate xmlns="75521963-bd9c-487d-880b-e0afea1526fd">2023-11-22T22:00:00+00:00</vkDocumentDate>
    <vkRecordClassTaxHTField0 xmlns="75521963-bd9c-487d-880b-e0afea1526fd">
      <Terms xmlns="http://schemas.microsoft.com/office/infopath/2007/PartnerControls">
        <TermInfo xmlns="http://schemas.microsoft.com/office/infopath/2007/PartnerControls">
          <TermName xmlns="http://schemas.microsoft.com/office/infopath/2007/PartnerControls">Talousprosessien ohjaus</TermName>
          <TermId xmlns="http://schemas.microsoft.com/office/infopath/2007/PartnerControls">5dd2ae67-2295-4785-b5ec-ddefc4fee5f3</TermId>
        </TermInfo>
      </Terms>
    </vkRecordClassTaxHTField0>
    <vkDocumentTypeTaxHTField0 xmlns="75521963-bd9c-487d-880b-e0afea1526fd">
      <Terms xmlns="http://schemas.microsoft.com/office/infopath/2007/PartnerControls">
        <TermInfo xmlns="http://schemas.microsoft.com/office/infopath/2007/PartnerControls">
          <TermName xmlns="http://schemas.microsoft.com/office/infopath/2007/PartnerControls">Määräys</TermName>
          <TermId xmlns="http://schemas.microsoft.com/office/infopath/2007/PartnerControls">83a1308a-f750-4e0d-b68e-cb574a77b8e5</TermId>
        </TermInfo>
      </Terms>
    </vkDocumentTypeTaxHTField0>
    <vkSecurityLevel xmlns="75521963-bd9c-487d-880b-e0afea1526fd">Julkinen</vkSecurityLevel>
    <vkBusinessAreaTaxHTField0 xmlns="75521963-bd9c-487d-880b-e0afea1526fd">
      <Terms xmlns="http://schemas.microsoft.com/office/infopath/2007/PartnerControls">
        <TermInfo xmlns="http://schemas.microsoft.com/office/infopath/2007/PartnerControls">
          <TermName xmlns="http://schemas.microsoft.com/office/infopath/2007/PartnerControls">T3</TermName>
          <TermId xmlns="http://schemas.microsoft.com/office/infopath/2007/PartnerControls">a9780881-6a39-46f3-8c14-216831b6f763</TermId>
        </TermInfo>
      </Terms>
    </vkBusinessAreaTaxHTField0>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2CC9F-CB2C-4CD9-BB6B-CB59088A0F3C}">
  <ds:schemaRefs>
    <ds:schemaRef ds:uri="http://schemas.microsoft.com/sharepoint/v3/contenttype/forms"/>
  </ds:schemaRefs>
</ds:datastoreItem>
</file>

<file path=customXml/itemProps3.xml><?xml version="1.0" encoding="utf-8"?>
<ds:datastoreItem xmlns:ds="http://schemas.openxmlformats.org/officeDocument/2006/customXml" ds:itemID="{2DDE285D-E748-4C25-8667-ADAC918E5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1963-bd9c-487d-880b-e0afea152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253E4-F755-4CDA-80BB-57951C90DFEA}">
  <ds:schemaRefs>
    <ds:schemaRef ds:uri="http://schemas.openxmlformats.org/officeDocument/2006/bibliography"/>
  </ds:schemaRefs>
</ds:datastoreItem>
</file>

<file path=customXml/itemProps5.xml><?xml version="1.0" encoding="utf-8"?>
<ds:datastoreItem xmlns:ds="http://schemas.openxmlformats.org/officeDocument/2006/customXml" ds:itemID="{7B0B84D3-DD61-4F6A-8B94-3D767625226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5521963-bd9c-487d-880b-e0afea1526f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Perusasiakirja allekirjoituksilla.dotx</Template>
  <TotalTime>0</TotalTime>
  <Pages>9</Pages>
  <Words>1526</Words>
  <Characters>12366</Characters>
  <Application>Microsoft Office Word</Application>
  <DocSecurity>0</DocSecurity>
  <Lines>103</Lines>
  <Paragraphs>27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Kirjanpidon tilit</vt:lpstr>
      <vt:lpstr>Otsikko</vt:lpstr>
    </vt:vector>
  </TitlesOfParts>
  <Company>Valtiokonttori</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Kirjanpidon tilit</dc:title>
  <dc:creator>Kylämaa Anna-Kaisa</dc:creator>
  <cp:lastModifiedBy>Kupari Sarileena (VK)</cp:lastModifiedBy>
  <cp:revision>2</cp:revision>
  <cp:lastPrinted>2020-11-27T10:43:00Z</cp:lastPrinted>
  <dcterms:created xsi:type="dcterms:W3CDTF">2023-11-23T13:15:00Z</dcterms:created>
  <dcterms:modified xsi:type="dcterms:W3CDTF">2023-11-23T13:15:00Z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0x0101002B3625F32B3994439A09A7F5FDEBA086</vt:lpwstr>
  </property>
  <property fmtid="{D5CDD505-2E9C-101B-9397-08002B2CF9AE}" pid="3" name="VKOrganization">
    <vt:lpwstr>Valtiokonttori</vt:lpwstr>
  </property>
  <property fmtid="{D5CDD505-2E9C-101B-9397-08002B2CF9AE}" pid="4" name="vkDocumentType">
    <vt:lpwstr>10;#Määräys|83a1308a-f750-4e0d-b68e-cb574a77b8e5</vt:lpwstr>
  </property>
  <property fmtid="{D5CDD505-2E9C-101B-9397-08002B2CF9AE}" pid="5" name="vkBusinessArea">
    <vt:lpwstr>8;#T3|a9780881-6a39-46f3-8c14-216831b6f763</vt:lpwstr>
  </property>
  <property fmtid="{D5CDD505-2E9C-101B-9397-08002B2CF9AE}" pid="6" name="vkRecordClass">
    <vt:lpwstr>9;#Talousprosessien ohjaus|5dd2ae67-2295-4785-b5ec-ddefc4fee5f3</vt:lpwstr>
  </property>
  <property fmtid="{D5CDD505-2E9C-101B-9397-08002B2CF9AE}" pid="7" name="vkKeywords">
    <vt:lpwstr>25;#kirjanpito|e779cf52-3c06-48c5-8101-fa20257f4ed4</vt:lpwstr>
  </property>
</Properties>
</file>