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34" w:rsidRDefault="00055934" w:rsidP="00055934"/>
    <w:p w:rsidR="00055934" w:rsidRDefault="00055934" w:rsidP="00055934">
      <w:pPr>
        <w:pStyle w:val="LLEsityksennimi"/>
      </w:pPr>
      <w:r>
        <w:t>Hallituksen esitys eduskunnalle laiksi Suomen Akatemiasta annetun lain muuttamisesta</w:t>
      </w:r>
    </w:p>
    <w:bookmarkStart w:id="0" w:name="_Toc176436888" w:displacedByCustomXml="next"/>
    <w:sdt>
      <w:sdtPr>
        <w:alias w:val="Otsikko"/>
        <w:tag w:val="CCOtsikko"/>
        <w:id w:val="-717274869"/>
        <w:placeholder>
          <w:docPart w:val="EDDD03C5E4A34854AC8C17FD627D25EE"/>
        </w:placeholder>
        <w15:color w:val="00CCFF"/>
      </w:sdtPr>
      <w:sdtContent>
        <w:p w:rsidR="00055934" w:rsidRDefault="00055934" w:rsidP="00055934">
          <w:pPr>
            <w:pStyle w:val="LLPasiallinensislt"/>
          </w:pPr>
          <w:r>
            <w:t>Esityksen pääasiallinen sisältö</w:t>
          </w:r>
        </w:p>
      </w:sdtContent>
    </w:sdt>
    <w:bookmarkEnd w:id="0" w:displacedByCustomXml="prev"/>
    <w:sdt>
      <w:sdtPr>
        <w:alias w:val="Pääasiallinen sisältö"/>
        <w:tag w:val="CCPaaasiallinensisalto"/>
        <w:id w:val="773754789"/>
        <w:placeholder>
          <w:docPart w:val="0A56C113237C4A6D99EB34FC0072A51D"/>
        </w:placeholder>
        <w15:color w:val="00CCFF"/>
      </w:sdtPr>
      <w:sdtContent>
        <w:p w:rsidR="00055934" w:rsidRDefault="00055934" w:rsidP="00055934">
          <w:pPr>
            <w:pStyle w:val="LLPerustelujenkappalejako"/>
          </w:pPr>
          <w:r>
            <w:t xml:space="preserve">Esityksessä ehdotetaan muutettavaksi Suomen Akatemiasta annettua lakia. </w:t>
          </w:r>
          <w:r w:rsidRPr="00950FEA">
            <w:t>Esityksessä ehdotetaan</w:t>
          </w:r>
          <w:r>
            <w:t xml:space="preserve"> selkeytettäväksi Akatemian hallinnon rakenteita muuttamalla nykyinen tutkimusinfrastruktuurikomitea tutkimusinfrastruktuuritoimikunnaksi, jonka tehtävät ja nimittämiskäytännöt vastaisivat Akatemian muiden toimikuntien tehtäviä ja nimittämiskäytäntöjä. Akatemian hallituksen strategisen työskentelyn vahvistamiseksi toimikuntien, tutkimusinfrastruktuurikomitean ja strategisen tutkimuksen neuvoston puheenjohtajien läsnäolo- ja puheoikeus hallituksessa poistettaisiin. Vuonna 2010 voimaan tulleeseen yliopistouudistukseen kytkeytyneet ja </w:t>
          </w:r>
          <w:r w:rsidRPr="00130CE3">
            <w:t>Suomen Akatemian tutkimusvirkajärjestelmän jatkuvuu</w:t>
          </w:r>
          <w:r>
            <w:t>tta turvanneet säännökset akatemiaprofessorien ja</w:t>
          </w:r>
          <w:r w:rsidRPr="00684F63">
            <w:t xml:space="preserve"> akatemiatutkijoiden palkkau</w:t>
          </w:r>
          <w:r>
            <w:t>ksesta kumottaisiin.</w:t>
          </w:r>
          <w:r w:rsidRPr="00684F63">
            <w:t xml:space="preserve"> </w:t>
          </w:r>
          <w:r>
            <w:t xml:space="preserve">Lisäksi lakiin ehdotetaan lisättäväksi säännös, jonka mukaan Akatemian tulisi tehtäviään hoitaessaan </w:t>
          </w:r>
          <w:r w:rsidRPr="0050745E">
            <w:t xml:space="preserve">ottaa huomioon </w:t>
          </w:r>
          <w:bookmarkStart w:id="1" w:name="_Hlk173752651"/>
          <w:r w:rsidRPr="0050745E">
            <w:t>Suomen kansallinen turvall</w:t>
          </w:r>
          <w:r>
            <w:t>isuus ja kansainväliset velvoit</w:t>
          </w:r>
          <w:r w:rsidRPr="0050745E">
            <w:t xml:space="preserve">teet sekä ulko- ja turvallisuuspoliittiset </w:t>
          </w:r>
          <w:bookmarkEnd w:id="1"/>
          <w:r>
            <w:t>linjaukset</w:t>
          </w:r>
          <w:r w:rsidRPr="0050745E">
            <w:t>.</w:t>
          </w:r>
          <w:r>
            <w:t xml:space="preserve"> Lakiin ehdotetaan lisäksi eräitä muita teknisluonteisia täsmennyksiä.</w:t>
          </w:r>
        </w:p>
        <w:p w:rsidR="00055934" w:rsidRPr="00BC6172" w:rsidRDefault="00055934" w:rsidP="00055934">
          <w:pPr>
            <w:pStyle w:val="LLPerustelujenkappalejako"/>
          </w:pPr>
          <w:r>
            <w:t>Ehdotettu l</w:t>
          </w:r>
          <w:r w:rsidRPr="00A2544B">
            <w:t>aki on tarkoitettu tulemaan voimaan</w:t>
          </w:r>
          <w:r>
            <w:t xml:space="preserve"> 1.3.2025</w:t>
          </w:r>
          <w:r w:rsidRPr="00A2544B">
            <w:t>.</w:t>
          </w:r>
        </w:p>
      </w:sdtContent>
    </w:sdt>
    <w:p w:rsidR="00055934" w:rsidRPr="000852C2" w:rsidRDefault="00055934" w:rsidP="00055934">
      <w:pPr>
        <w:pStyle w:val="LLNormaali"/>
        <w:jc w:val="center"/>
      </w:pPr>
      <w:r w:rsidRPr="0076114C">
        <w:t>—————</w:t>
      </w:r>
      <w:r w:rsidRPr="000852C2">
        <w:br w:type="page"/>
      </w:r>
    </w:p>
    <w:p w:rsidR="00055934" w:rsidRDefault="00055934" w:rsidP="00055934">
      <w:pPr>
        <w:pStyle w:val="LLSisllys"/>
      </w:pPr>
      <w:r w:rsidRPr="000852C2">
        <w:lastRenderedPageBreak/>
        <w:t>Sisällys</w:t>
      </w:r>
    </w:p>
    <w:p w:rsidR="00055934" w:rsidRDefault="00055934" w:rsidP="00055934">
      <w:pPr>
        <w:pStyle w:val="Sisluet1"/>
        <w:rPr>
          <w:rFonts w:asciiTheme="minorHAnsi" w:eastAsiaTheme="minorEastAsia" w:hAnsiTheme="minorHAnsi" w:cstheme="minorBidi"/>
          <w:bCs w:val="0"/>
          <w:caps w:val="0"/>
          <w:noProof/>
          <w:szCs w:val="22"/>
        </w:rPr>
      </w:pPr>
      <w:r>
        <w:fldChar w:fldCharType="begin"/>
      </w:r>
      <w:r>
        <w:instrText xml:space="preserve"> TOC \o "3-3" \h \z \t "Otsikko 1;1;Otsikko 2;2;LLLakiehdotukset;1;LLLiite;1;LLAsetusluonnokset;1;LLMuutliitteet;1;LLRinnakkaistekstit;1;LLPääasiallinensisältö;1;LLperustelut;1;LLP1Otsikkotaso;2;LLP2Otsikkotaso;3;LLP4Otsikkotaso;3;LLLiiteOtsikko;1" </w:instrText>
      </w:r>
      <w:r>
        <w:fldChar w:fldCharType="separate"/>
      </w:r>
      <w:hyperlink w:anchor="_Toc176436888" w:history="1">
        <w:r w:rsidRPr="004C56E4">
          <w:rPr>
            <w:rStyle w:val="Hyperlinkki"/>
            <w:noProof/>
          </w:rPr>
          <w:t>Esityksen pääasiallinen sisältö</w:t>
        </w:r>
        <w:r>
          <w:rPr>
            <w:noProof/>
            <w:webHidden/>
          </w:rPr>
          <w:tab/>
        </w:r>
        <w:r>
          <w:rPr>
            <w:noProof/>
            <w:webHidden/>
          </w:rPr>
          <w:fldChar w:fldCharType="begin"/>
        </w:r>
        <w:r>
          <w:rPr>
            <w:noProof/>
            <w:webHidden/>
          </w:rPr>
          <w:instrText xml:space="preserve"> PAGEREF _Toc176436888 \h </w:instrText>
        </w:r>
        <w:r>
          <w:rPr>
            <w:noProof/>
            <w:webHidden/>
          </w:rPr>
        </w:r>
        <w:r>
          <w:rPr>
            <w:noProof/>
            <w:webHidden/>
          </w:rPr>
          <w:fldChar w:fldCharType="separate"/>
        </w:r>
        <w:r>
          <w:rPr>
            <w:noProof/>
            <w:webHidden/>
          </w:rPr>
          <w:t>1</w:t>
        </w:r>
        <w:r>
          <w:rPr>
            <w:noProof/>
            <w:webHidden/>
          </w:rPr>
          <w:fldChar w:fldCharType="end"/>
        </w:r>
      </w:hyperlink>
    </w:p>
    <w:p w:rsidR="00055934" w:rsidRDefault="00055934" w:rsidP="00055934">
      <w:pPr>
        <w:pStyle w:val="Sisluet1"/>
        <w:rPr>
          <w:rFonts w:asciiTheme="minorHAnsi" w:eastAsiaTheme="minorEastAsia" w:hAnsiTheme="minorHAnsi" w:cstheme="minorBidi"/>
          <w:bCs w:val="0"/>
          <w:caps w:val="0"/>
          <w:noProof/>
          <w:szCs w:val="22"/>
        </w:rPr>
      </w:pPr>
      <w:hyperlink w:anchor="_Toc176436889" w:history="1">
        <w:r w:rsidRPr="004C56E4">
          <w:rPr>
            <w:rStyle w:val="Hyperlinkki"/>
            <w:noProof/>
          </w:rPr>
          <w:t>PERUSTELUT</w:t>
        </w:r>
        <w:r>
          <w:rPr>
            <w:noProof/>
            <w:webHidden/>
          </w:rPr>
          <w:tab/>
        </w:r>
        <w:r>
          <w:rPr>
            <w:noProof/>
            <w:webHidden/>
          </w:rPr>
          <w:fldChar w:fldCharType="begin"/>
        </w:r>
        <w:r>
          <w:rPr>
            <w:noProof/>
            <w:webHidden/>
          </w:rPr>
          <w:instrText xml:space="preserve"> PAGEREF _Toc176436889 \h </w:instrText>
        </w:r>
        <w:r>
          <w:rPr>
            <w:noProof/>
            <w:webHidden/>
          </w:rPr>
        </w:r>
        <w:r>
          <w:rPr>
            <w:noProof/>
            <w:webHidden/>
          </w:rPr>
          <w:fldChar w:fldCharType="separate"/>
        </w:r>
        <w:r>
          <w:rPr>
            <w:noProof/>
            <w:webHidden/>
          </w:rPr>
          <w:t>3</w:t>
        </w:r>
        <w:r>
          <w:rPr>
            <w:noProof/>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890" w:history="1">
        <w:r w:rsidRPr="004C56E4">
          <w:rPr>
            <w:rStyle w:val="Hyperlinkki"/>
          </w:rPr>
          <w:t>1 Asian tausta ja valmistelu</w:t>
        </w:r>
        <w:r>
          <w:rPr>
            <w:webHidden/>
          </w:rPr>
          <w:tab/>
        </w:r>
        <w:r>
          <w:rPr>
            <w:webHidden/>
          </w:rPr>
          <w:fldChar w:fldCharType="begin"/>
        </w:r>
        <w:r>
          <w:rPr>
            <w:webHidden/>
          </w:rPr>
          <w:instrText xml:space="preserve"> PAGEREF _Toc176436890 \h </w:instrText>
        </w:r>
        <w:r>
          <w:rPr>
            <w:webHidden/>
          </w:rPr>
        </w:r>
        <w:r>
          <w:rPr>
            <w:webHidden/>
          </w:rPr>
          <w:fldChar w:fldCharType="separate"/>
        </w:r>
        <w:r>
          <w:rPr>
            <w:webHidden/>
          </w:rPr>
          <w:t>3</w:t>
        </w:r>
        <w:r>
          <w:rPr>
            <w:webHidden/>
          </w:rPr>
          <w:fldChar w:fldCharType="end"/>
        </w:r>
      </w:hyperlink>
    </w:p>
    <w:p w:rsidR="00055934" w:rsidRDefault="00055934" w:rsidP="00055934">
      <w:pPr>
        <w:pStyle w:val="Sisluet3"/>
        <w:rPr>
          <w:rFonts w:asciiTheme="minorHAnsi" w:eastAsiaTheme="minorEastAsia" w:hAnsiTheme="minorHAnsi" w:cstheme="minorBidi"/>
          <w:noProof/>
          <w:szCs w:val="22"/>
        </w:rPr>
      </w:pPr>
      <w:hyperlink w:anchor="_Toc176436891" w:history="1">
        <w:r w:rsidRPr="004C56E4">
          <w:rPr>
            <w:rStyle w:val="Hyperlinkki"/>
            <w:noProof/>
          </w:rPr>
          <w:t>1.1 Tausta</w:t>
        </w:r>
        <w:r>
          <w:rPr>
            <w:noProof/>
            <w:webHidden/>
          </w:rPr>
          <w:tab/>
        </w:r>
        <w:r>
          <w:rPr>
            <w:noProof/>
            <w:webHidden/>
          </w:rPr>
          <w:fldChar w:fldCharType="begin"/>
        </w:r>
        <w:r>
          <w:rPr>
            <w:noProof/>
            <w:webHidden/>
          </w:rPr>
          <w:instrText xml:space="preserve"> PAGEREF _Toc176436891 \h </w:instrText>
        </w:r>
        <w:r>
          <w:rPr>
            <w:noProof/>
            <w:webHidden/>
          </w:rPr>
        </w:r>
        <w:r>
          <w:rPr>
            <w:noProof/>
            <w:webHidden/>
          </w:rPr>
          <w:fldChar w:fldCharType="separate"/>
        </w:r>
        <w:r>
          <w:rPr>
            <w:noProof/>
            <w:webHidden/>
          </w:rPr>
          <w:t>3</w:t>
        </w:r>
        <w:r>
          <w:rPr>
            <w:noProof/>
            <w:webHidden/>
          </w:rPr>
          <w:fldChar w:fldCharType="end"/>
        </w:r>
      </w:hyperlink>
    </w:p>
    <w:p w:rsidR="00055934" w:rsidRDefault="00055934" w:rsidP="00055934">
      <w:pPr>
        <w:pStyle w:val="Sisluet3"/>
        <w:rPr>
          <w:rFonts w:asciiTheme="minorHAnsi" w:eastAsiaTheme="minorEastAsia" w:hAnsiTheme="minorHAnsi" w:cstheme="minorBidi"/>
          <w:noProof/>
          <w:szCs w:val="22"/>
        </w:rPr>
      </w:pPr>
      <w:hyperlink w:anchor="_Toc176436892" w:history="1">
        <w:r w:rsidRPr="004C56E4">
          <w:rPr>
            <w:rStyle w:val="Hyperlinkki"/>
            <w:noProof/>
          </w:rPr>
          <w:t>1.2 Valmistelu</w:t>
        </w:r>
        <w:r>
          <w:rPr>
            <w:noProof/>
            <w:webHidden/>
          </w:rPr>
          <w:tab/>
        </w:r>
        <w:r>
          <w:rPr>
            <w:noProof/>
            <w:webHidden/>
          </w:rPr>
          <w:fldChar w:fldCharType="begin"/>
        </w:r>
        <w:r>
          <w:rPr>
            <w:noProof/>
            <w:webHidden/>
          </w:rPr>
          <w:instrText xml:space="preserve"> PAGEREF _Toc176436892 \h </w:instrText>
        </w:r>
        <w:r>
          <w:rPr>
            <w:noProof/>
            <w:webHidden/>
          </w:rPr>
        </w:r>
        <w:r>
          <w:rPr>
            <w:noProof/>
            <w:webHidden/>
          </w:rPr>
          <w:fldChar w:fldCharType="separate"/>
        </w:r>
        <w:r>
          <w:rPr>
            <w:noProof/>
            <w:webHidden/>
          </w:rPr>
          <w:t>3</w:t>
        </w:r>
        <w:r>
          <w:rPr>
            <w:noProof/>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893" w:history="1">
        <w:r w:rsidRPr="004C56E4">
          <w:rPr>
            <w:rStyle w:val="Hyperlinkki"/>
          </w:rPr>
          <w:t>2 Nykytila ja sen arviointi</w:t>
        </w:r>
        <w:r>
          <w:rPr>
            <w:webHidden/>
          </w:rPr>
          <w:tab/>
        </w:r>
        <w:r>
          <w:rPr>
            <w:webHidden/>
          </w:rPr>
          <w:fldChar w:fldCharType="begin"/>
        </w:r>
        <w:r>
          <w:rPr>
            <w:webHidden/>
          </w:rPr>
          <w:instrText xml:space="preserve"> PAGEREF _Toc176436893 \h </w:instrText>
        </w:r>
        <w:r>
          <w:rPr>
            <w:webHidden/>
          </w:rPr>
        </w:r>
        <w:r>
          <w:rPr>
            <w:webHidden/>
          </w:rPr>
          <w:fldChar w:fldCharType="separate"/>
        </w:r>
        <w:r>
          <w:rPr>
            <w:webHidden/>
          </w:rPr>
          <w:t>3</w:t>
        </w:r>
        <w:r>
          <w:rPr>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894" w:history="1">
        <w:r w:rsidRPr="004C56E4">
          <w:rPr>
            <w:rStyle w:val="Hyperlinkki"/>
          </w:rPr>
          <w:t>3 Tavoitteet</w:t>
        </w:r>
        <w:r>
          <w:rPr>
            <w:webHidden/>
          </w:rPr>
          <w:tab/>
        </w:r>
        <w:r>
          <w:rPr>
            <w:webHidden/>
          </w:rPr>
          <w:fldChar w:fldCharType="begin"/>
        </w:r>
        <w:r>
          <w:rPr>
            <w:webHidden/>
          </w:rPr>
          <w:instrText xml:space="preserve"> PAGEREF _Toc176436894 \h </w:instrText>
        </w:r>
        <w:r>
          <w:rPr>
            <w:webHidden/>
          </w:rPr>
        </w:r>
        <w:r>
          <w:rPr>
            <w:webHidden/>
          </w:rPr>
          <w:fldChar w:fldCharType="separate"/>
        </w:r>
        <w:r>
          <w:rPr>
            <w:webHidden/>
          </w:rPr>
          <w:t>9</w:t>
        </w:r>
        <w:r>
          <w:rPr>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895" w:history="1">
        <w:r w:rsidRPr="004C56E4">
          <w:rPr>
            <w:rStyle w:val="Hyperlinkki"/>
          </w:rPr>
          <w:t>4 Ehdotukset ja niiden vaikutukset</w:t>
        </w:r>
        <w:r>
          <w:rPr>
            <w:webHidden/>
          </w:rPr>
          <w:tab/>
        </w:r>
        <w:r>
          <w:rPr>
            <w:webHidden/>
          </w:rPr>
          <w:fldChar w:fldCharType="begin"/>
        </w:r>
        <w:r>
          <w:rPr>
            <w:webHidden/>
          </w:rPr>
          <w:instrText xml:space="preserve"> PAGEREF _Toc176436895 \h </w:instrText>
        </w:r>
        <w:r>
          <w:rPr>
            <w:webHidden/>
          </w:rPr>
        </w:r>
        <w:r>
          <w:rPr>
            <w:webHidden/>
          </w:rPr>
          <w:fldChar w:fldCharType="separate"/>
        </w:r>
        <w:r>
          <w:rPr>
            <w:webHidden/>
          </w:rPr>
          <w:t>9</w:t>
        </w:r>
        <w:r>
          <w:rPr>
            <w:webHidden/>
          </w:rPr>
          <w:fldChar w:fldCharType="end"/>
        </w:r>
      </w:hyperlink>
    </w:p>
    <w:p w:rsidR="00055934" w:rsidRDefault="00055934" w:rsidP="00055934">
      <w:pPr>
        <w:pStyle w:val="Sisluet3"/>
        <w:rPr>
          <w:rFonts w:asciiTheme="minorHAnsi" w:eastAsiaTheme="minorEastAsia" w:hAnsiTheme="minorHAnsi" w:cstheme="minorBidi"/>
          <w:noProof/>
          <w:szCs w:val="22"/>
        </w:rPr>
      </w:pPr>
      <w:hyperlink w:anchor="_Toc176436896" w:history="1">
        <w:r w:rsidRPr="004C56E4">
          <w:rPr>
            <w:rStyle w:val="Hyperlinkki"/>
            <w:noProof/>
          </w:rPr>
          <w:t>4.1 Keskeiset ehdotukset</w:t>
        </w:r>
        <w:r>
          <w:rPr>
            <w:noProof/>
            <w:webHidden/>
          </w:rPr>
          <w:tab/>
        </w:r>
        <w:r>
          <w:rPr>
            <w:noProof/>
            <w:webHidden/>
          </w:rPr>
          <w:fldChar w:fldCharType="begin"/>
        </w:r>
        <w:r>
          <w:rPr>
            <w:noProof/>
            <w:webHidden/>
          </w:rPr>
          <w:instrText xml:space="preserve"> PAGEREF _Toc176436896 \h </w:instrText>
        </w:r>
        <w:r>
          <w:rPr>
            <w:noProof/>
            <w:webHidden/>
          </w:rPr>
        </w:r>
        <w:r>
          <w:rPr>
            <w:noProof/>
            <w:webHidden/>
          </w:rPr>
          <w:fldChar w:fldCharType="separate"/>
        </w:r>
        <w:r>
          <w:rPr>
            <w:noProof/>
            <w:webHidden/>
          </w:rPr>
          <w:t>9</w:t>
        </w:r>
        <w:r>
          <w:rPr>
            <w:noProof/>
            <w:webHidden/>
          </w:rPr>
          <w:fldChar w:fldCharType="end"/>
        </w:r>
      </w:hyperlink>
    </w:p>
    <w:p w:rsidR="00055934" w:rsidRDefault="00055934" w:rsidP="00055934">
      <w:pPr>
        <w:pStyle w:val="Sisluet3"/>
        <w:rPr>
          <w:rFonts w:asciiTheme="minorHAnsi" w:eastAsiaTheme="minorEastAsia" w:hAnsiTheme="minorHAnsi" w:cstheme="minorBidi"/>
          <w:noProof/>
          <w:szCs w:val="22"/>
        </w:rPr>
      </w:pPr>
      <w:hyperlink w:anchor="_Toc176436897" w:history="1">
        <w:r w:rsidRPr="004C56E4">
          <w:rPr>
            <w:rStyle w:val="Hyperlinkki"/>
            <w:noProof/>
          </w:rPr>
          <w:t>4.2 Pääasialliset vaikutukset</w:t>
        </w:r>
        <w:r>
          <w:rPr>
            <w:noProof/>
            <w:webHidden/>
          </w:rPr>
          <w:tab/>
        </w:r>
        <w:r>
          <w:rPr>
            <w:noProof/>
            <w:webHidden/>
          </w:rPr>
          <w:fldChar w:fldCharType="begin"/>
        </w:r>
        <w:r>
          <w:rPr>
            <w:noProof/>
            <w:webHidden/>
          </w:rPr>
          <w:instrText xml:space="preserve"> PAGEREF _Toc176436897 \h </w:instrText>
        </w:r>
        <w:r>
          <w:rPr>
            <w:noProof/>
            <w:webHidden/>
          </w:rPr>
        </w:r>
        <w:r>
          <w:rPr>
            <w:noProof/>
            <w:webHidden/>
          </w:rPr>
          <w:fldChar w:fldCharType="separate"/>
        </w:r>
        <w:r>
          <w:rPr>
            <w:noProof/>
            <w:webHidden/>
          </w:rPr>
          <w:t>9</w:t>
        </w:r>
        <w:r>
          <w:rPr>
            <w:noProof/>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898" w:history="1">
        <w:r w:rsidRPr="004C56E4">
          <w:rPr>
            <w:rStyle w:val="Hyperlinkki"/>
          </w:rPr>
          <w:t>5 Muut toteuttamisvaihtoehdot</w:t>
        </w:r>
        <w:r>
          <w:rPr>
            <w:webHidden/>
          </w:rPr>
          <w:tab/>
        </w:r>
        <w:r>
          <w:rPr>
            <w:webHidden/>
          </w:rPr>
          <w:fldChar w:fldCharType="begin"/>
        </w:r>
        <w:r>
          <w:rPr>
            <w:webHidden/>
          </w:rPr>
          <w:instrText xml:space="preserve"> PAGEREF _Toc176436898 \h </w:instrText>
        </w:r>
        <w:r>
          <w:rPr>
            <w:webHidden/>
          </w:rPr>
        </w:r>
        <w:r>
          <w:rPr>
            <w:webHidden/>
          </w:rPr>
          <w:fldChar w:fldCharType="separate"/>
        </w:r>
        <w:r>
          <w:rPr>
            <w:webHidden/>
          </w:rPr>
          <w:t>10</w:t>
        </w:r>
        <w:r>
          <w:rPr>
            <w:webHidden/>
          </w:rPr>
          <w:fldChar w:fldCharType="end"/>
        </w:r>
      </w:hyperlink>
    </w:p>
    <w:p w:rsidR="00055934" w:rsidRDefault="00055934" w:rsidP="00055934">
      <w:pPr>
        <w:pStyle w:val="Sisluet3"/>
        <w:rPr>
          <w:rFonts w:asciiTheme="minorHAnsi" w:eastAsiaTheme="minorEastAsia" w:hAnsiTheme="minorHAnsi" w:cstheme="minorBidi"/>
          <w:noProof/>
          <w:szCs w:val="22"/>
        </w:rPr>
      </w:pPr>
      <w:hyperlink w:anchor="_Toc176436899" w:history="1">
        <w:r w:rsidRPr="004C56E4">
          <w:rPr>
            <w:rStyle w:val="Hyperlinkki"/>
            <w:noProof/>
          </w:rPr>
          <w:t>5.1 Vaihtoehdot ja niiden vaikutukset</w:t>
        </w:r>
        <w:r>
          <w:rPr>
            <w:noProof/>
            <w:webHidden/>
          </w:rPr>
          <w:tab/>
        </w:r>
        <w:r>
          <w:rPr>
            <w:noProof/>
            <w:webHidden/>
          </w:rPr>
          <w:fldChar w:fldCharType="begin"/>
        </w:r>
        <w:r>
          <w:rPr>
            <w:noProof/>
            <w:webHidden/>
          </w:rPr>
          <w:instrText xml:space="preserve"> PAGEREF _Toc176436899 \h </w:instrText>
        </w:r>
        <w:r>
          <w:rPr>
            <w:noProof/>
            <w:webHidden/>
          </w:rPr>
        </w:r>
        <w:r>
          <w:rPr>
            <w:noProof/>
            <w:webHidden/>
          </w:rPr>
          <w:fldChar w:fldCharType="separate"/>
        </w:r>
        <w:r>
          <w:rPr>
            <w:noProof/>
            <w:webHidden/>
          </w:rPr>
          <w:t>10</w:t>
        </w:r>
        <w:r>
          <w:rPr>
            <w:noProof/>
            <w:webHidden/>
          </w:rPr>
          <w:fldChar w:fldCharType="end"/>
        </w:r>
      </w:hyperlink>
    </w:p>
    <w:p w:rsidR="00055934" w:rsidRDefault="00055934" w:rsidP="00055934">
      <w:pPr>
        <w:pStyle w:val="Sisluet3"/>
        <w:rPr>
          <w:rFonts w:asciiTheme="minorHAnsi" w:eastAsiaTheme="minorEastAsia" w:hAnsiTheme="minorHAnsi" w:cstheme="minorBidi"/>
          <w:noProof/>
          <w:szCs w:val="22"/>
        </w:rPr>
      </w:pPr>
      <w:hyperlink w:anchor="_Toc176436900" w:history="1">
        <w:r w:rsidRPr="004C56E4">
          <w:rPr>
            <w:rStyle w:val="Hyperlinkki"/>
            <w:noProof/>
          </w:rPr>
          <w:t>5.2 Ulkomaiden lainsäädäntö ja muut ulkomailla käytetyt keinot</w:t>
        </w:r>
        <w:r>
          <w:rPr>
            <w:noProof/>
            <w:webHidden/>
          </w:rPr>
          <w:tab/>
        </w:r>
        <w:r>
          <w:rPr>
            <w:noProof/>
            <w:webHidden/>
          </w:rPr>
          <w:fldChar w:fldCharType="begin"/>
        </w:r>
        <w:r>
          <w:rPr>
            <w:noProof/>
            <w:webHidden/>
          </w:rPr>
          <w:instrText xml:space="preserve"> PAGEREF _Toc176436900 \h </w:instrText>
        </w:r>
        <w:r>
          <w:rPr>
            <w:noProof/>
            <w:webHidden/>
          </w:rPr>
        </w:r>
        <w:r>
          <w:rPr>
            <w:noProof/>
            <w:webHidden/>
          </w:rPr>
          <w:fldChar w:fldCharType="separate"/>
        </w:r>
        <w:r>
          <w:rPr>
            <w:noProof/>
            <w:webHidden/>
          </w:rPr>
          <w:t>11</w:t>
        </w:r>
        <w:r>
          <w:rPr>
            <w:noProof/>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901" w:history="1">
        <w:r w:rsidRPr="004C56E4">
          <w:rPr>
            <w:rStyle w:val="Hyperlinkki"/>
          </w:rPr>
          <w:t>6 Lausuntopalaute</w:t>
        </w:r>
        <w:r>
          <w:rPr>
            <w:webHidden/>
          </w:rPr>
          <w:tab/>
        </w:r>
        <w:r>
          <w:rPr>
            <w:webHidden/>
          </w:rPr>
          <w:fldChar w:fldCharType="begin"/>
        </w:r>
        <w:r>
          <w:rPr>
            <w:webHidden/>
          </w:rPr>
          <w:instrText xml:space="preserve"> PAGEREF _Toc176436901 \h </w:instrText>
        </w:r>
        <w:r>
          <w:rPr>
            <w:webHidden/>
          </w:rPr>
        </w:r>
        <w:r>
          <w:rPr>
            <w:webHidden/>
          </w:rPr>
          <w:fldChar w:fldCharType="separate"/>
        </w:r>
        <w:r>
          <w:rPr>
            <w:webHidden/>
          </w:rPr>
          <w:t>14</w:t>
        </w:r>
        <w:r>
          <w:rPr>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902" w:history="1">
        <w:r w:rsidRPr="004C56E4">
          <w:rPr>
            <w:rStyle w:val="Hyperlinkki"/>
          </w:rPr>
          <w:t>7 Säännöskohtaiset perustelut</w:t>
        </w:r>
        <w:r>
          <w:rPr>
            <w:webHidden/>
          </w:rPr>
          <w:tab/>
        </w:r>
        <w:r>
          <w:rPr>
            <w:webHidden/>
          </w:rPr>
          <w:fldChar w:fldCharType="begin"/>
        </w:r>
        <w:r>
          <w:rPr>
            <w:webHidden/>
          </w:rPr>
          <w:instrText xml:space="preserve"> PAGEREF _Toc176436902 \h </w:instrText>
        </w:r>
        <w:r>
          <w:rPr>
            <w:webHidden/>
          </w:rPr>
        </w:r>
        <w:r>
          <w:rPr>
            <w:webHidden/>
          </w:rPr>
          <w:fldChar w:fldCharType="separate"/>
        </w:r>
        <w:r>
          <w:rPr>
            <w:webHidden/>
          </w:rPr>
          <w:t>14</w:t>
        </w:r>
        <w:r>
          <w:rPr>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903" w:history="1">
        <w:r w:rsidRPr="004C56E4">
          <w:rPr>
            <w:rStyle w:val="Hyperlinkki"/>
          </w:rPr>
          <w:t>8 Lakia alemman asteinen sääntely</w:t>
        </w:r>
        <w:r>
          <w:rPr>
            <w:webHidden/>
          </w:rPr>
          <w:tab/>
        </w:r>
        <w:r>
          <w:rPr>
            <w:webHidden/>
          </w:rPr>
          <w:fldChar w:fldCharType="begin"/>
        </w:r>
        <w:r>
          <w:rPr>
            <w:webHidden/>
          </w:rPr>
          <w:instrText xml:space="preserve"> PAGEREF _Toc176436903 \h </w:instrText>
        </w:r>
        <w:r>
          <w:rPr>
            <w:webHidden/>
          </w:rPr>
        </w:r>
        <w:r>
          <w:rPr>
            <w:webHidden/>
          </w:rPr>
          <w:fldChar w:fldCharType="separate"/>
        </w:r>
        <w:r>
          <w:rPr>
            <w:webHidden/>
          </w:rPr>
          <w:t>16</w:t>
        </w:r>
        <w:r>
          <w:rPr>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904" w:history="1">
        <w:r w:rsidRPr="004C56E4">
          <w:rPr>
            <w:rStyle w:val="Hyperlinkki"/>
          </w:rPr>
          <w:t>9 Voimaantulo</w:t>
        </w:r>
        <w:r>
          <w:rPr>
            <w:webHidden/>
          </w:rPr>
          <w:tab/>
        </w:r>
        <w:r>
          <w:rPr>
            <w:webHidden/>
          </w:rPr>
          <w:fldChar w:fldCharType="begin"/>
        </w:r>
        <w:r>
          <w:rPr>
            <w:webHidden/>
          </w:rPr>
          <w:instrText xml:space="preserve"> PAGEREF _Toc176436904 \h </w:instrText>
        </w:r>
        <w:r>
          <w:rPr>
            <w:webHidden/>
          </w:rPr>
        </w:r>
        <w:r>
          <w:rPr>
            <w:webHidden/>
          </w:rPr>
          <w:fldChar w:fldCharType="separate"/>
        </w:r>
        <w:r>
          <w:rPr>
            <w:webHidden/>
          </w:rPr>
          <w:t>17</w:t>
        </w:r>
        <w:r>
          <w:rPr>
            <w:webHidden/>
          </w:rPr>
          <w:fldChar w:fldCharType="end"/>
        </w:r>
      </w:hyperlink>
    </w:p>
    <w:p w:rsidR="00055934" w:rsidRDefault="00055934" w:rsidP="00055934">
      <w:pPr>
        <w:pStyle w:val="Sisluet2"/>
        <w:rPr>
          <w:rFonts w:asciiTheme="minorHAnsi" w:eastAsiaTheme="minorEastAsia" w:hAnsiTheme="minorHAnsi" w:cstheme="minorBidi"/>
          <w:szCs w:val="22"/>
        </w:rPr>
      </w:pPr>
      <w:hyperlink w:anchor="_Toc176436905" w:history="1">
        <w:r w:rsidRPr="004C56E4">
          <w:rPr>
            <w:rStyle w:val="Hyperlinkki"/>
          </w:rPr>
          <w:t>10 Toimeenpano ja seuranta</w:t>
        </w:r>
        <w:r>
          <w:rPr>
            <w:webHidden/>
          </w:rPr>
          <w:tab/>
        </w:r>
        <w:r>
          <w:rPr>
            <w:webHidden/>
          </w:rPr>
          <w:fldChar w:fldCharType="begin"/>
        </w:r>
        <w:r>
          <w:rPr>
            <w:webHidden/>
          </w:rPr>
          <w:instrText xml:space="preserve"> PAGEREF _Toc176436905 \h </w:instrText>
        </w:r>
        <w:r>
          <w:rPr>
            <w:webHidden/>
          </w:rPr>
        </w:r>
        <w:r>
          <w:rPr>
            <w:webHidden/>
          </w:rPr>
          <w:fldChar w:fldCharType="separate"/>
        </w:r>
        <w:r>
          <w:rPr>
            <w:webHidden/>
          </w:rPr>
          <w:t>17</w:t>
        </w:r>
        <w:r>
          <w:rPr>
            <w:webHidden/>
          </w:rPr>
          <w:fldChar w:fldCharType="end"/>
        </w:r>
      </w:hyperlink>
    </w:p>
    <w:p w:rsidR="00055934" w:rsidRDefault="00055934" w:rsidP="00055934">
      <w:pPr>
        <w:pStyle w:val="Sisluet1"/>
        <w:rPr>
          <w:rFonts w:asciiTheme="minorHAnsi" w:eastAsiaTheme="minorEastAsia" w:hAnsiTheme="minorHAnsi" w:cstheme="minorBidi"/>
          <w:bCs w:val="0"/>
          <w:caps w:val="0"/>
          <w:noProof/>
          <w:szCs w:val="22"/>
        </w:rPr>
      </w:pPr>
      <w:hyperlink w:anchor="_Toc176436906" w:history="1">
        <w:r w:rsidRPr="004C56E4">
          <w:rPr>
            <w:rStyle w:val="Hyperlinkki"/>
            <w:noProof/>
          </w:rPr>
          <w:t>Lakiehdotus</w:t>
        </w:r>
        <w:r>
          <w:rPr>
            <w:noProof/>
            <w:webHidden/>
          </w:rPr>
          <w:tab/>
        </w:r>
        <w:r>
          <w:rPr>
            <w:noProof/>
            <w:webHidden/>
          </w:rPr>
          <w:fldChar w:fldCharType="begin"/>
        </w:r>
        <w:r>
          <w:rPr>
            <w:noProof/>
            <w:webHidden/>
          </w:rPr>
          <w:instrText xml:space="preserve"> PAGEREF _Toc176436906 \h </w:instrText>
        </w:r>
        <w:r>
          <w:rPr>
            <w:noProof/>
            <w:webHidden/>
          </w:rPr>
        </w:r>
        <w:r>
          <w:rPr>
            <w:noProof/>
            <w:webHidden/>
          </w:rPr>
          <w:fldChar w:fldCharType="separate"/>
        </w:r>
        <w:r>
          <w:rPr>
            <w:noProof/>
            <w:webHidden/>
          </w:rPr>
          <w:t>18</w:t>
        </w:r>
        <w:r>
          <w:rPr>
            <w:noProof/>
            <w:webHidden/>
          </w:rPr>
          <w:fldChar w:fldCharType="end"/>
        </w:r>
      </w:hyperlink>
    </w:p>
    <w:p w:rsidR="00055934" w:rsidRDefault="00055934" w:rsidP="00055934">
      <w:pPr>
        <w:pStyle w:val="Sisluet3"/>
        <w:rPr>
          <w:rFonts w:asciiTheme="minorHAnsi" w:eastAsiaTheme="minorEastAsia" w:hAnsiTheme="minorHAnsi" w:cstheme="minorBidi"/>
          <w:noProof/>
          <w:szCs w:val="22"/>
        </w:rPr>
      </w:pPr>
      <w:hyperlink w:anchor="_Toc176436907" w:history="1">
        <w:r w:rsidRPr="004C56E4">
          <w:rPr>
            <w:rStyle w:val="Hyperlinkki"/>
            <w:noProof/>
          </w:rPr>
          <w:t>Suomen Akatemiasta annetun lain muuttamisesta</w:t>
        </w:r>
        <w:r>
          <w:rPr>
            <w:noProof/>
            <w:webHidden/>
          </w:rPr>
          <w:tab/>
        </w:r>
        <w:r>
          <w:rPr>
            <w:noProof/>
            <w:webHidden/>
          </w:rPr>
          <w:fldChar w:fldCharType="begin"/>
        </w:r>
        <w:r>
          <w:rPr>
            <w:noProof/>
            <w:webHidden/>
          </w:rPr>
          <w:instrText xml:space="preserve"> PAGEREF _Toc176436907 \h </w:instrText>
        </w:r>
        <w:r>
          <w:rPr>
            <w:noProof/>
            <w:webHidden/>
          </w:rPr>
        </w:r>
        <w:r>
          <w:rPr>
            <w:noProof/>
            <w:webHidden/>
          </w:rPr>
          <w:fldChar w:fldCharType="separate"/>
        </w:r>
        <w:r>
          <w:rPr>
            <w:noProof/>
            <w:webHidden/>
          </w:rPr>
          <w:t>18</w:t>
        </w:r>
        <w:r>
          <w:rPr>
            <w:noProof/>
            <w:webHidden/>
          </w:rPr>
          <w:fldChar w:fldCharType="end"/>
        </w:r>
      </w:hyperlink>
    </w:p>
    <w:p w:rsidR="00055934" w:rsidRDefault="00055934" w:rsidP="00055934">
      <w:pPr>
        <w:pStyle w:val="Sisluet1"/>
        <w:rPr>
          <w:rFonts w:asciiTheme="minorHAnsi" w:eastAsiaTheme="minorEastAsia" w:hAnsiTheme="minorHAnsi" w:cstheme="minorBidi"/>
          <w:bCs w:val="0"/>
          <w:caps w:val="0"/>
          <w:noProof/>
          <w:szCs w:val="22"/>
        </w:rPr>
      </w:pPr>
      <w:hyperlink w:anchor="_Toc176436908" w:history="1">
        <w:r w:rsidRPr="004C56E4">
          <w:rPr>
            <w:rStyle w:val="Hyperlinkki"/>
            <w:noProof/>
          </w:rPr>
          <w:t>Liite</w:t>
        </w:r>
        <w:r>
          <w:rPr>
            <w:noProof/>
            <w:webHidden/>
          </w:rPr>
          <w:tab/>
        </w:r>
        <w:r>
          <w:rPr>
            <w:noProof/>
            <w:webHidden/>
          </w:rPr>
          <w:fldChar w:fldCharType="begin"/>
        </w:r>
        <w:r>
          <w:rPr>
            <w:noProof/>
            <w:webHidden/>
          </w:rPr>
          <w:instrText xml:space="preserve"> PAGEREF _Toc176436908 \h </w:instrText>
        </w:r>
        <w:r>
          <w:rPr>
            <w:noProof/>
            <w:webHidden/>
          </w:rPr>
        </w:r>
        <w:r>
          <w:rPr>
            <w:noProof/>
            <w:webHidden/>
          </w:rPr>
          <w:fldChar w:fldCharType="separate"/>
        </w:r>
        <w:r>
          <w:rPr>
            <w:noProof/>
            <w:webHidden/>
          </w:rPr>
          <w:t>21</w:t>
        </w:r>
        <w:r>
          <w:rPr>
            <w:noProof/>
            <w:webHidden/>
          </w:rPr>
          <w:fldChar w:fldCharType="end"/>
        </w:r>
      </w:hyperlink>
    </w:p>
    <w:p w:rsidR="00055934" w:rsidRDefault="00055934" w:rsidP="00055934">
      <w:pPr>
        <w:pStyle w:val="Sisluet1"/>
        <w:rPr>
          <w:rFonts w:asciiTheme="minorHAnsi" w:eastAsiaTheme="minorEastAsia" w:hAnsiTheme="minorHAnsi" w:cstheme="minorBidi"/>
          <w:bCs w:val="0"/>
          <w:caps w:val="0"/>
          <w:noProof/>
          <w:szCs w:val="22"/>
        </w:rPr>
      </w:pPr>
      <w:hyperlink w:anchor="_Toc176436909" w:history="1">
        <w:r w:rsidRPr="004C56E4">
          <w:rPr>
            <w:rStyle w:val="Hyperlinkki"/>
            <w:noProof/>
            <w:lang w:val="en-US"/>
          </w:rPr>
          <w:t>Rinnakkaisteksti</w:t>
        </w:r>
        <w:r>
          <w:rPr>
            <w:noProof/>
            <w:webHidden/>
          </w:rPr>
          <w:tab/>
        </w:r>
        <w:r>
          <w:rPr>
            <w:noProof/>
            <w:webHidden/>
          </w:rPr>
          <w:fldChar w:fldCharType="begin"/>
        </w:r>
        <w:r>
          <w:rPr>
            <w:noProof/>
            <w:webHidden/>
          </w:rPr>
          <w:instrText xml:space="preserve"> PAGEREF _Toc176436909 \h </w:instrText>
        </w:r>
        <w:r>
          <w:rPr>
            <w:noProof/>
            <w:webHidden/>
          </w:rPr>
        </w:r>
        <w:r>
          <w:rPr>
            <w:noProof/>
            <w:webHidden/>
          </w:rPr>
          <w:fldChar w:fldCharType="separate"/>
        </w:r>
        <w:r>
          <w:rPr>
            <w:noProof/>
            <w:webHidden/>
          </w:rPr>
          <w:t>21</w:t>
        </w:r>
        <w:r>
          <w:rPr>
            <w:noProof/>
            <w:webHidden/>
          </w:rPr>
          <w:fldChar w:fldCharType="end"/>
        </w:r>
      </w:hyperlink>
    </w:p>
    <w:p w:rsidR="00055934" w:rsidRDefault="00055934" w:rsidP="00055934">
      <w:pPr>
        <w:pStyle w:val="Sisluet3"/>
        <w:rPr>
          <w:rFonts w:asciiTheme="minorHAnsi" w:eastAsiaTheme="minorEastAsia" w:hAnsiTheme="minorHAnsi" w:cstheme="minorBidi"/>
          <w:noProof/>
          <w:szCs w:val="22"/>
        </w:rPr>
      </w:pPr>
      <w:hyperlink w:anchor="_Toc176436910" w:history="1">
        <w:r w:rsidRPr="004C56E4">
          <w:rPr>
            <w:rStyle w:val="Hyperlinkki"/>
            <w:noProof/>
          </w:rPr>
          <w:t>Suomen Akatemiasta annetun lain muuttamisesta</w:t>
        </w:r>
        <w:r>
          <w:rPr>
            <w:noProof/>
            <w:webHidden/>
          </w:rPr>
          <w:tab/>
        </w:r>
        <w:r>
          <w:rPr>
            <w:noProof/>
            <w:webHidden/>
          </w:rPr>
          <w:fldChar w:fldCharType="begin"/>
        </w:r>
        <w:r>
          <w:rPr>
            <w:noProof/>
            <w:webHidden/>
          </w:rPr>
          <w:instrText xml:space="preserve"> PAGEREF _Toc176436910 \h </w:instrText>
        </w:r>
        <w:r>
          <w:rPr>
            <w:noProof/>
            <w:webHidden/>
          </w:rPr>
        </w:r>
        <w:r>
          <w:rPr>
            <w:noProof/>
            <w:webHidden/>
          </w:rPr>
          <w:fldChar w:fldCharType="separate"/>
        </w:r>
        <w:r>
          <w:rPr>
            <w:noProof/>
            <w:webHidden/>
          </w:rPr>
          <w:t>21</w:t>
        </w:r>
        <w:r>
          <w:rPr>
            <w:noProof/>
            <w:webHidden/>
          </w:rPr>
          <w:fldChar w:fldCharType="end"/>
        </w:r>
      </w:hyperlink>
    </w:p>
    <w:p w:rsidR="00055934" w:rsidRPr="00A17195" w:rsidRDefault="00055934" w:rsidP="00055934">
      <w:r>
        <w:rPr>
          <w:rFonts w:eastAsia="Times New Roman"/>
          <w:bCs/>
          <w:caps/>
          <w:szCs w:val="20"/>
          <w:lang w:eastAsia="fi-FI"/>
        </w:rPr>
        <w:fldChar w:fldCharType="end"/>
      </w:r>
    </w:p>
    <w:p w:rsidR="00055934" w:rsidRDefault="00055934" w:rsidP="00055934">
      <w:pPr>
        <w:pStyle w:val="LLNormaali"/>
      </w:pPr>
      <w:r>
        <w:br w:type="page"/>
      </w:r>
    </w:p>
    <w:bookmarkStart w:id="2" w:name="_Toc176436889" w:displacedByCustomXml="next"/>
    <w:sdt>
      <w:sdtPr>
        <w:rPr>
          <w:rFonts w:eastAsia="Calibri"/>
          <w:b w:val="0"/>
          <w:caps w:val="0"/>
          <w:sz w:val="22"/>
          <w:szCs w:val="22"/>
          <w:lang w:eastAsia="en-US"/>
        </w:rPr>
        <w:alias w:val="Perustelut"/>
        <w:tag w:val="CCPerustelut"/>
        <w:id w:val="2058971695"/>
        <w:placeholder>
          <w:docPart w:val="37FB156FAB01495D81BCA0BF372E89A5"/>
        </w:placeholder>
        <w15:color w:val="33CCCC"/>
      </w:sdtPr>
      <w:sdtEndPr>
        <w:rPr>
          <w:rFonts w:eastAsia="Times New Roman"/>
          <w:color w:val="00B050"/>
          <w:szCs w:val="24"/>
          <w:lang w:eastAsia="fi-FI"/>
        </w:rPr>
      </w:sdtEndPr>
      <w:sdtContent>
        <w:p w:rsidR="00055934" w:rsidRDefault="00055934" w:rsidP="00055934">
          <w:pPr>
            <w:pStyle w:val="LLperustelut"/>
          </w:pPr>
          <w:r>
            <w:t>PERUSTELUT</w:t>
          </w:r>
          <w:bookmarkEnd w:id="2"/>
        </w:p>
        <w:p w:rsidR="00055934" w:rsidRDefault="00055934" w:rsidP="00055934">
          <w:pPr>
            <w:pStyle w:val="LLP1Otsikkotaso"/>
          </w:pPr>
          <w:bookmarkStart w:id="3" w:name="_Toc176436890"/>
          <w:r>
            <w:t>Asian tausta ja valmistelu</w:t>
          </w:r>
          <w:bookmarkEnd w:id="3"/>
        </w:p>
        <w:p w:rsidR="00055934" w:rsidRDefault="00055934" w:rsidP="00055934">
          <w:pPr>
            <w:pStyle w:val="LLP2Otsikkotaso"/>
          </w:pPr>
          <w:bookmarkStart w:id="4" w:name="_Toc176436891"/>
          <w:r>
            <w:t>Tausta</w:t>
          </w:r>
          <w:bookmarkEnd w:id="4"/>
        </w:p>
        <w:p w:rsidR="00055934" w:rsidRPr="00E50005" w:rsidRDefault="00055934" w:rsidP="00055934">
          <w:pPr>
            <w:pStyle w:val="LLPerustelujenkappalejako"/>
          </w:pPr>
          <w:r w:rsidRPr="00E872CF">
            <w:t>Laki valtion tutkimus- ja kehittämistoiminnan rahoituksesta vuosina 2024–2030</w:t>
          </w:r>
          <w:r>
            <w:t xml:space="preserve"> (1092/2022) sekä tutkimus- ja kehittämistoiminnan rahoituksen käyttöä koskeva monivuotinen suunnitelma ovat osaltaan kasvattaneet tarvetta tutkimusrahoitustoiminnan nopealle reagointikyvylle. Suomen Akatemia on ottanut käyttöön uusia rahoitusinstrumentteja ja sen jakaman tutkimusrahoituksen volyymi on kasvanut. </w:t>
          </w:r>
          <w:r w:rsidRPr="00E50005">
            <w:t>Suomen Akatemia</w:t>
          </w:r>
          <w:r>
            <w:t xml:space="preserve"> toteutti vuosina 2023–2024 </w:t>
          </w:r>
          <w:r w:rsidRPr="00E50005">
            <w:t>organisaatiouudistuksen, jolla ajantasaistet</w:t>
          </w:r>
          <w:r>
            <w:t>tii</w:t>
          </w:r>
          <w:r w:rsidRPr="00E50005">
            <w:t>n erityisesti johtamisjärjestelmää ja hallinnon rakenteita. Syyskuussa 2024 voim</w:t>
          </w:r>
          <w:r>
            <w:t>a</w:t>
          </w:r>
          <w:r w:rsidRPr="00E50005">
            <w:t>an tul</w:t>
          </w:r>
          <w:r>
            <w:t>lut</w:t>
          </w:r>
          <w:r w:rsidRPr="00E50005">
            <w:t xml:space="preserve"> organisaatiouudistus madal</w:t>
          </w:r>
          <w:r>
            <w:t>si</w:t>
          </w:r>
          <w:r w:rsidRPr="00E50005">
            <w:t xml:space="preserve"> Akatemian hierarkiaa ja muokka</w:t>
          </w:r>
          <w:r>
            <w:t>si</w:t>
          </w:r>
          <w:r w:rsidRPr="00E50005">
            <w:t xml:space="preserve"> organisaation rakennetta </w:t>
          </w:r>
          <w:r>
            <w:t>vastaamaan</w:t>
          </w:r>
          <w:r w:rsidRPr="00E50005">
            <w:t xml:space="preserve"> paremmin tutkimuksen tekemisen viimeaikaisiin</w:t>
          </w:r>
          <w:r>
            <w:t xml:space="preserve"> muutoksiin. </w:t>
          </w:r>
          <w:r>
            <w:t xml:space="preserve">Samassa yhteydessä on noussut esiin tarve uudistaa tutkimusinfrastruktuurien rahoittamiseen liittyviä käytänteitä. </w:t>
          </w:r>
          <w:r w:rsidRPr="00E50005">
            <w:t>Esityksessä ehdotettavilla l</w:t>
          </w:r>
          <w:r>
            <w:t>ain</w:t>
          </w:r>
          <w:r w:rsidRPr="00E50005">
            <w:t xml:space="preserve">muutoksilla tuetaan </w:t>
          </w:r>
          <w:r>
            <w:t>Suomen Akatemian</w:t>
          </w:r>
          <w:r w:rsidRPr="00E50005">
            <w:t xml:space="preserve"> toimintaa</w:t>
          </w:r>
          <w:r>
            <w:t>, jotta se</w:t>
          </w:r>
          <w:r w:rsidRPr="00E072E5">
            <w:t xml:space="preserve"> </w:t>
          </w:r>
          <w:r>
            <w:t>pystyy</w:t>
          </w:r>
          <w:r w:rsidRPr="00E50005">
            <w:t xml:space="preserve"> reagoi</w:t>
          </w:r>
          <w:r>
            <w:t>maa</w:t>
          </w:r>
          <w:r w:rsidRPr="00E50005">
            <w:t>n</w:t>
          </w:r>
          <w:r>
            <w:t xml:space="preserve"> joustavammin</w:t>
          </w:r>
          <w:r w:rsidRPr="00E50005">
            <w:t xml:space="preserve"> tutkimusrahoituskentän tarpeisiin ja muutoksiin</w:t>
          </w:r>
          <w:r>
            <w:t>.</w:t>
          </w:r>
        </w:p>
        <w:p w:rsidR="00055934" w:rsidRDefault="00055934" w:rsidP="00055934">
          <w:pPr>
            <w:pStyle w:val="LLP2Otsikkotaso"/>
          </w:pPr>
          <w:bookmarkStart w:id="5" w:name="_Toc176436892"/>
          <w:r>
            <w:t>Valmistelu</w:t>
          </w:r>
          <w:bookmarkEnd w:id="5"/>
        </w:p>
        <w:p w:rsidR="00055934" w:rsidRDefault="00055934" w:rsidP="00055934">
          <w:pPr>
            <w:pStyle w:val="LLPerustelujenkappalejako"/>
            <w:spacing w:after="0"/>
          </w:pPr>
          <w:r>
            <w:t xml:space="preserve">Esitys on valmisteltu virkatyönä opetus- ja kulttuuriministeriössä. Esitys liittyy osittain Suomen Akatemiassa toteutettuun organisaatiouudistukseen. </w:t>
          </w:r>
          <w:r w:rsidRPr="007058E0">
            <w:t>Suomen Akatemian hallitus päätti 5.6.2023 Akatemian strategiasta vuoteen 2030 asti. Strategian mukaan Akatemiassa tulee olla ajanmukainen organisaatio.</w:t>
          </w:r>
          <w:r>
            <w:t xml:space="preserve"> Suomen Akatemian pääjohtaja käynnisti 18.9.2023 strategian pohjalta organisaatiouudistuksen projektin. Projektin tehtäväksi annettiin selvittää hallintoviraston organisaatiorakenteen ja johtamisjärjestelmän uudistamisvaihtoehdot, laatia 31.12.2023 mennessä ehdotus uudeksi rakenteeksi ja johtamisjärjestelmäksi sekä suunnitella siirtymä valittuun rakenteeseen ja johtamisjärjestelmään niin, että uusi organisaatio on voimassa 1.9.2024. Suomen Akatemian ja opetus- ja kulttuuriministeriön välisissä virkakeskusteluissa Akatemia on ehdottanut lainmuutoksia liittyen tieteellisten toimikuntien, tutkimusinfrastruktuurikomitean ja strategisen tutkimuksen neuvoston puheenjohtajien läsnäolo-oikeuden poistamiseen Akatemian hallituksen kokouksissa, akatemiaprofessoreita ja –tutkijoita koskevien säännösten poistamiseen sekä lain delegointivaltuuksien selkeyttämiseen.</w:t>
          </w:r>
        </w:p>
        <w:p w:rsidR="00055934" w:rsidRPr="005D3041" w:rsidRDefault="00055934" w:rsidP="00055934">
          <w:pPr>
            <w:pStyle w:val="LLPerustelujenkappalejako"/>
            <w:spacing w:after="0"/>
          </w:pPr>
        </w:p>
        <w:p w:rsidR="00055934" w:rsidRDefault="00055934" w:rsidP="00055934">
          <w:pPr>
            <w:pStyle w:val="LLPerustelujenkappalejako"/>
          </w:pPr>
          <w:r>
            <w:t>Esitysluonnoksesta pyydettiin lausuntoja lausuntopalvelu.fi –palvelussa 26.9.2024-30.10.2025. Lausunnot ja muut h</w:t>
          </w:r>
          <w:r w:rsidRPr="001D7B0F">
            <w:t xml:space="preserve">allituksen esityksen valmisteluasiakirjat ovat julkisessa palvelussa osoitteessa </w:t>
          </w:r>
          <w:hyperlink r:id="rId5" w:history="1">
            <w:r w:rsidRPr="00B64760">
              <w:rPr>
                <w:rStyle w:val="Hyperlinkki"/>
              </w:rPr>
              <w:t>https://okm.fi/hanke?tunnus=OKM054:00/2024</w:t>
            </w:r>
          </w:hyperlink>
          <w:r>
            <w:t xml:space="preserve"> </w:t>
          </w:r>
          <w:r w:rsidRPr="001D7B0F">
            <w:t xml:space="preserve">tunnuksella </w:t>
          </w:r>
          <w:r w:rsidRPr="008C454C">
            <w:t>OKM054:00/2024</w:t>
          </w:r>
          <w:r>
            <w:t>. Lausuntopalautetta on käsitelty luvussa 6.</w:t>
          </w:r>
        </w:p>
        <w:p w:rsidR="00055934" w:rsidRPr="00D20E3A" w:rsidRDefault="00055934" w:rsidP="00055934">
          <w:pPr>
            <w:pStyle w:val="LLPerustelujenkappalejako"/>
          </w:pPr>
        </w:p>
        <w:p w:rsidR="00055934" w:rsidRDefault="00055934" w:rsidP="00055934">
          <w:pPr>
            <w:pStyle w:val="LLP1Otsikkotaso"/>
          </w:pPr>
          <w:bookmarkStart w:id="6" w:name="_Toc176436893"/>
          <w:r>
            <w:t>Nykytila ja sen arviointi</w:t>
          </w:r>
          <w:bookmarkEnd w:id="6"/>
        </w:p>
        <w:p w:rsidR="00055934" w:rsidRDefault="00055934" w:rsidP="00055934">
          <w:pPr>
            <w:pStyle w:val="LLPerustelujenkappalejako"/>
          </w:pPr>
          <w:r w:rsidRPr="003F55E2">
            <w:rPr>
              <w:i/>
            </w:rPr>
            <w:t>Suomen Akatemia tieteen ja tutkimuksen asiantuntijaorganisaationa</w:t>
          </w:r>
          <w:r>
            <w:t xml:space="preserve"> </w:t>
          </w:r>
        </w:p>
        <w:p w:rsidR="00055934" w:rsidRPr="00362049" w:rsidRDefault="00055934" w:rsidP="00055934">
          <w:pPr>
            <w:pStyle w:val="LLPerustelujenkappalejako"/>
          </w:pPr>
          <w:r>
            <w:rPr>
              <w:iCs/>
            </w:rPr>
            <w:t xml:space="preserve">Suomen </w:t>
          </w:r>
          <w:r w:rsidRPr="00362049">
            <w:t>Akatemian organisaatio on pysynyt perusrakenteeltaan samanlaisena pitkään. Nykymuotoinen Akatemia perustettiin 1970</w:t>
          </w:r>
          <w:r>
            <w:rPr>
              <w:iCs/>
            </w:rPr>
            <w:t xml:space="preserve"> ja siihen kuuluivat</w:t>
          </w:r>
          <w:r w:rsidRPr="00362049">
            <w:t xml:space="preserve"> valtion tieteelli</w:t>
          </w:r>
          <w:r>
            <w:rPr>
              <w:iCs/>
            </w:rPr>
            <w:t>nen</w:t>
          </w:r>
          <w:r w:rsidRPr="00362049">
            <w:t xml:space="preserve"> keskustoimikun</w:t>
          </w:r>
          <w:r>
            <w:rPr>
              <w:iCs/>
            </w:rPr>
            <w:t>ta</w:t>
          </w:r>
          <w:r w:rsidRPr="00362049">
            <w:t>, seitsemä</w:t>
          </w:r>
          <w:r>
            <w:rPr>
              <w:iCs/>
            </w:rPr>
            <w:t>n</w:t>
          </w:r>
          <w:r w:rsidRPr="00362049">
            <w:t xml:space="preserve"> valtion tieteellistä toimikun</w:t>
          </w:r>
          <w:r>
            <w:rPr>
              <w:iCs/>
            </w:rPr>
            <w:t>taa</w:t>
          </w:r>
          <w:r w:rsidRPr="00362049">
            <w:t xml:space="preserve"> sekä niitä palvel</w:t>
          </w:r>
          <w:r>
            <w:rPr>
              <w:iCs/>
            </w:rPr>
            <w:t>lut</w:t>
          </w:r>
          <w:r w:rsidRPr="00362049">
            <w:t xml:space="preserve"> hallintovirasto. Akatemian palveluksessa oli tuo</w:t>
          </w:r>
          <w:r>
            <w:rPr>
              <w:iCs/>
            </w:rPr>
            <w:t>lloin paljon</w:t>
          </w:r>
          <w:r w:rsidRPr="00362049">
            <w:t xml:space="preserve"> tutkijoita ja viraston toiminnot jakautuivat tutkimuksen ja hallinnon linjoihin.</w:t>
          </w:r>
        </w:p>
        <w:p w:rsidR="00055934" w:rsidRPr="00362049" w:rsidRDefault="00055934" w:rsidP="00055934">
          <w:pPr>
            <w:pStyle w:val="LLPerustelujenkappalejako"/>
          </w:pPr>
          <w:r w:rsidRPr="00362049">
            <w:lastRenderedPageBreak/>
            <w:t>Ensimmäinen merkittävä rakenneuudistus toteutettiin 1990-luvulla. Tavoitteena oli mm. vahvistaa tieteellisten toimikuntien asemaa ja itsenäisyyttä ja lisätä niiden käyttöön tieteellistä asiantuntemusta perustamalla toimikuntien pääsihteerien määräaikaiset virat. Viraston johtamise</w:t>
          </w:r>
          <w:r>
            <w:rPr>
              <w:iCs/>
            </w:rPr>
            <w:t>ssa</w:t>
          </w:r>
          <w:r w:rsidRPr="00362049">
            <w:t xml:space="preserve"> keskeinen muutos oli Akatemian pääjohtajan vira</w:t>
          </w:r>
          <w:r>
            <w:rPr>
              <w:iCs/>
            </w:rPr>
            <w:t>n perustaminen. P</w:t>
          </w:r>
          <w:r w:rsidRPr="00362049">
            <w:t>ääjohtajasta tuli myös hallituksen puheenjohtaja.</w:t>
          </w:r>
        </w:p>
        <w:p w:rsidR="00055934" w:rsidRPr="000171DA" w:rsidRDefault="00055934" w:rsidP="00055934">
          <w:pPr>
            <w:pStyle w:val="LLPerustelujenkappalejako"/>
            <w:rPr>
              <w:iCs/>
            </w:rPr>
          </w:pPr>
          <w:r w:rsidRPr="000171DA">
            <w:rPr>
              <w:iCs/>
            </w:rPr>
            <w:t>Toinen merkittävien rakennemuutosten aalto ajoittu</w:t>
          </w:r>
          <w:r>
            <w:rPr>
              <w:iCs/>
            </w:rPr>
            <w:t>i</w:t>
          </w:r>
          <w:r w:rsidRPr="000171DA">
            <w:rPr>
              <w:iCs/>
            </w:rPr>
            <w:t xml:space="preserve"> 2010-luvulle. </w:t>
          </w:r>
          <w:r>
            <w:rPr>
              <w:iCs/>
            </w:rPr>
            <w:t>Y</w:t>
          </w:r>
          <w:r w:rsidRPr="000171DA">
            <w:rPr>
              <w:iCs/>
            </w:rPr>
            <w:t>liopistouudistuksen yhteydessä Akatemia lakkasi olemasta tutkijoiden työnantaja. Hieman myöhemmin perustettiin tutkimusinfrastruktuurikomitea ja strategisen tutkimuksen neuvosto. Vuonna 2018 toimikuntien lukumäärää vähennettiin ja niiden tehtäv</w:t>
          </w:r>
          <w:r>
            <w:rPr>
              <w:iCs/>
            </w:rPr>
            <w:t>i</w:t>
          </w:r>
          <w:r w:rsidRPr="000171DA">
            <w:rPr>
              <w:iCs/>
            </w:rPr>
            <w:t>ä rajattiin</w:t>
          </w:r>
          <w:r>
            <w:rPr>
              <w:iCs/>
            </w:rPr>
            <w:t>.</w:t>
          </w:r>
          <w:r w:rsidRPr="000171DA">
            <w:rPr>
              <w:iCs/>
            </w:rPr>
            <w:t xml:space="preserve"> </w:t>
          </w:r>
          <w:r>
            <w:rPr>
              <w:iCs/>
            </w:rPr>
            <w:t xml:space="preserve"> T</w:t>
          </w:r>
          <w:r w:rsidRPr="000171DA">
            <w:rPr>
              <w:iCs/>
            </w:rPr>
            <w:t>oimikuntien tehtävänä on tutkimuksen rahoitus</w:t>
          </w:r>
          <w:r>
            <w:rPr>
              <w:iCs/>
            </w:rPr>
            <w:t>,</w:t>
          </w:r>
          <w:r w:rsidRPr="000171DA">
            <w:rPr>
              <w:iCs/>
            </w:rPr>
            <w:t xml:space="preserve"> rahoituksen vaikuttavuuden ja tuloksellisuuden seuranta sekä tutkimuksen edistämistoiminnan suunnittelu yhdessä Akatemian muiden toimielinten kanssa. Tehtävämäärittelyn muutoksella oli tarkoitus tukea entistä yhtenäisemmän Akatemian muotoutumista ja asetettujen tavoitteiden saavuttamista, samalla säilyttäen toimikuntien päätösval</w:t>
          </w:r>
          <w:r>
            <w:rPr>
              <w:iCs/>
            </w:rPr>
            <w:t>ta</w:t>
          </w:r>
          <w:r w:rsidRPr="000171DA">
            <w:rPr>
              <w:iCs/>
            </w:rPr>
            <w:t xml:space="preserve"> rahoituksessa ja tutkimuksen edistämisessä.</w:t>
          </w:r>
          <w:r>
            <w:rPr>
              <w:iCs/>
            </w:rPr>
            <w:t xml:space="preserve"> </w:t>
          </w:r>
        </w:p>
        <w:p w:rsidR="00055934" w:rsidRDefault="00055934" w:rsidP="00055934">
          <w:pPr>
            <w:pStyle w:val="LLPerustelujenkappalejako"/>
          </w:pPr>
          <w:r>
            <w:t xml:space="preserve">Voimassa olevan Suomen Akatemiasta annetun lain (922/2009) 1 §:n mukaan Suomen Akatemia on </w:t>
          </w:r>
          <w:r w:rsidRPr="00167697">
            <w:t>tieteen ja tutkimuksen asiantuntijaorganisaatio, joka rahoittaa korkealaatuista tieteellistä tutkimusta, toimii tieteen ja tiedepolitiikan asiantuntijana sekä vahvistaa tieteen ja tutkimustyön asemaa. Akatemia toimii opetus- ja kulttuuriministeriön hallinnonalalla.</w:t>
          </w:r>
          <w:r>
            <w:t xml:space="preserve"> Akatemian tehtävänä lain 2 §:n mukaan on 1) edistää tieteellistä tutkimusta ja tutkimusedellytyksiä sekä niiden hyödyntämistä rahoittamalla niitä ja osallistumalla kansainväliseen yhteistyöhön; 2) toimia asiantuntijana tiedepolitiikan kehittämisessä ja toimeenpanossa; 3) suorittaa muut asiantuntijatehtävät, joista säädetään valtioneuvoston asetuksella tai jotka opetus- ja kulttuuriministeriö sille antaa.</w:t>
          </w:r>
        </w:p>
        <w:p w:rsidR="00055934" w:rsidRDefault="00055934" w:rsidP="00055934">
          <w:pPr>
            <w:pStyle w:val="LLPerustelujenkappalejako"/>
          </w:pPr>
          <w:r>
            <w:t>Suomen Akatemian asiantuntijaorganisaation päätehtävä on tieteellisen tutkimuksen ja tutkimuksen tekemisen edellytysten turvaaminen. Kansainvälisyys on tieteellisessä tutkimuksessa itsestäänselvyys, ja myös tutkimuksen rahoittajalla on oltava yhteys kansainvälisiin sisarorganisaatioihin ja muihin keskeisiin kansainvälisiin tutkimustoimijoihin. Euroopan lisäksi Suomen Akatemian on perusteltua ja välttämätöntä verkottua erityisesti samanlaiset arvot jakavien kolmansien maiden kanssa osana opetus- ja kulttuuriministeriön kansainvälisiä toimia sekä niitä tukevista omista lähtökohdistaan.</w:t>
          </w:r>
        </w:p>
        <w:p w:rsidR="00055934" w:rsidRDefault="00055934" w:rsidP="00055934">
          <w:pPr>
            <w:pStyle w:val="LLPerustelujenkappalejako"/>
          </w:pPr>
          <w:r>
            <w:t>Suomen Akatemian toteuttama Tieteen tila -prosessi julkaisuineen on ollut tärkeä tiedepolitiikkaa pohjustanut menettely. Suomen Akatemian tiedepolitiikkaa tukeva rooli on murroksessa, kun painettujen julkaisujen merkitys yleisesti vähenee ja tiedonkulutuksen rytmi on aiempaa nopeampi. Suomen Akatemialla on suomalaisesta tutkimuksesta tietoja, joita ei muuten ole saatavilla. Tällaisia ovat esimerkiksi rahoitushakemukset. Tiedepolitiikan tueksi erityisesti näiden aineistojen rooli korostuu aiempiin Tieteen tila -katsauksiin verrattuna.</w:t>
          </w:r>
        </w:p>
        <w:p w:rsidR="00055934" w:rsidRDefault="00055934" w:rsidP="00055934">
          <w:pPr>
            <w:pStyle w:val="LLPerustelujenkappalejako"/>
          </w:pPr>
          <w:r>
            <w:t>Suomen Akatemian henkilöstöstä merkittävä osa (48,6</w:t>
          </w:r>
          <w:r w:rsidRPr="00E16D71">
            <w:t xml:space="preserve"> %</w:t>
          </w:r>
          <w:r>
            <w:t>) on suorittanut tutkijankoulutuksen eli lisensiaatin tai tohtorin tutkinnon. Suomen Akatemian asiantuntijana toimimisen kyvykkyys täydentää opetus- ja kulttuuriministeriön osaamista nopeissa tietotarpeissa.</w:t>
          </w:r>
        </w:p>
        <w:p w:rsidR="00055934" w:rsidRDefault="00055934" w:rsidP="00055934">
          <w:pPr>
            <w:pStyle w:val="LLPerustelujenkappalejako"/>
          </w:pPr>
          <w:r>
            <w:t xml:space="preserve">Muuttunut geopoliittinen tilanne, Suomen liittyminen Natoon sekä </w:t>
          </w:r>
          <w:r w:rsidRPr="006A64B7">
            <w:t>tutkimus- ja kehittämistoiminnan globaalin painopisteen muutokset</w:t>
          </w:r>
          <w:r>
            <w:t xml:space="preserve"> ovat tuoneet muutoksia nykyiseen kansalliseen tutkimusympäristöön. Lisäksi Venäjän hyökkäyssota Ukrainassa on jakanut maailmaa aiempaa selvemmin leireihin. On mahdollista, että Suomen Akatemian arvioitavaksi tulee hankehakemuksia, joissa on liittymäpintoja tutkimustulosten ja teknologioiden vuotamiseen muihin kuin tieteen edistämisen tarkoituksiin. Su</w:t>
          </w:r>
          <w:r w:rsidRPr="006A64B7">
            <w:t xml:space="preserve">omen Akatemian rahoituspäätösten pääasiallinen perusta on hakemuksen tieteellinen laatu, jonka arvioivat </w:t>
          </w:r>
          <w:r w:rsidRPr="006A64B7">
            <w:lastRenderedPageBreak/>
            <w:t>kansainväliset tutkijapaneelit.</w:t>
          </w:r>
          <w:r>
            <w:t xml:space="preserve"> Suomen Akatemiaa koskevat säädökset eivät toistaiseksi ole tukeneet kansallisen turvallisuuden ja ulko- ja turvallisuuspoliittisten linjauksien huomioimista rahoituspäätöksissä, vaan päätökset on tehty kansainvälisen vertaisarvioinnin pohjalta tieteellisen laadun kriteereillä. Geopoliittisen tilanteen kiristyttyä rahoituspäätöksiä tehtäessä on perusteltua antaa Suomen Akatemialle lain nojalla mahdollisuus olla rahoittamatta tieteellisesti korkeatasoisia hankkeita, joihin liittyy kansallista turvallisuutta vaarantavia elementtejä.</w:t>
          </w:r>
          <w:r w:rsidDel="007A7139">
            <w:rPr>
              <w:rStyle w:val="Kommentinviite"/>
            </w:rPr>
            <w:t xml:space="preserve"> </w:t>
          </w:r>
        </w:p>
        <w:p w:rsidR="00055934" w:rsidRDefault="00055934" w:rsidP="00055934">
          <w:pPr>
            <w:pStyle w:val="LLPerustelujenkappalejako"/>
          </w:pPr>
          <w:r w:rsidRPr="00666BDD">
            <w:t>Suomen Akatemia</w:t>
          </w:r>
          <w:r>
            <w:t>n organisaatio</w:t>
          </w:r>
          <w:r w:rsidRPr="00666BDD">
            <w:t xml:space="preserve"> on</w:t>
          </w:r>
          <w:r>
            <w:t xml:space="preserve"> nykyisin</w:t>
          </w:r>
          <w:r w:rsidRPr="00666BDD">
            <w:t xml:space="preserve"> kolmen tieteellisen toimikunnan, tutkimusinfrastruktuurikomitean</w:t>
          </w:r>
          <w:r>
            <w:t xml:space="preserve"> ja hallintoviraston muodostama kokonaisuus. Akatemian yhteydessä toimii lisäksi</w:t>
          </w:r>
          <w:r w:rsidRPr="00666BDD">
            <w:t xml:space="preserve"> strategisen tutkimuksen </w:t>
          </w:r>
          <w:r>
            <w:t>neuvosto</w:t>
          </w:r>
          <w:r w:rsidRPr="00666BDD">
            <w:t xml:space="preserve">. </w:t>
          </w:r>
        </w:p>
        <w:p w:rsidR="00055934" w:rsidRPr="00D559F1" w:rsidRDefault="00055934" w:rsidP="00055934">
          <w:pPr>
            <w:pStyle w:val="LLPerustelujenkappalejako"/>
            <w:rPr>
              <w:i/>
            </w:rPr>
          </w:pPr>
          <w:r w:rsidRPr="000A0A26">
            <w:rPr>
              <w:i/>
            </w:rPr>
            <w:t>Akatemian hallitus</w:t>
          </w:r>
        </w:p>
        <w:p w:rsidR="00055934" w:rsidRDefault="00055934" w:rsidP="00055934">
          <w:pPr>
            <w:pStyle w:val="LLPerustelujenkappalejako"/>
          </w:pPr>
          <w:r w:rsidRPr="00666BDD">
            <w:t>Akatemian yleisistä toimintalinjauksista ja tavoitteista päättää Suomen Akatemian hallitus, joka myös kohdentaa tutkimusmäärärahat tieteellisten toimikuntien ja tutkimusinfrastruktuurikomitean kesken ja eri tarkoituksiin.</w:t>
          </w:r>
          <w:r>
            <w:t xml:space="preserve"> Suomen Akatemiasta annetun lain 3 §:n (482/2014) 1 momentin mukaan hallitus ohjaa ja valvoo Akatemian toimintaa. Hallituksella on puheenjohtaja sekä vähintään viisi ja enintään seitsemän muuta jäsentä. Valtioneuvosto nimittää opetus- ja kulttuuriministeriön esittelystä puheenjohtajan ja hallituksen jäsenet kolmeksi vuodeksi kerrallaan. Jäsenillä tulee olla kokemusta tutkimustyöstä ja riittävä tiedepolitiikan asiantuntemus. Valtioneuvosto määrää hallituksen puheenjohtajan ja varapuheenjohtajan. Sama henkilö voidaan nimittää enintään kahdeksi toimikaudeksi peräkkäin. Suomen Akatemian nykyinen hallitus on nimitetty toimikaudeksi</w:t>
          </w:r>
          <w:r w:rsidRPr="003B4395">
            <w:t xml:space="preserve"> 1.1.20</w:t>
          </w:r>
          <w:r>
            <w:t xml:space="preserve">22–31.12.2024 ja siinä on puheenjohtajan lisäksi viisi jäsentä, joista yksi on nimitetty varapuheenjohtajaksi. Uusi hallitus on nimitetty toimikaudeksi </w:t>
          </w:r>
          <w:r w:rsidRPr="00E5701D">
            <w:t>1.1.2025–31.12.2027</w:t>
          </w:r>
          <w:r>
            <w:t xml:space="preserve"> ja siinä on puheenjohtajan lisäksi viisi jäsentä.</w:t>
          </w:r>
        </w:p>
        <w:p w:rsidR="00055934" w:rsidRDefault="00055934" w:rsidP="00055934">
          <w:pPr>
            <w:pStyle w:val="LLPerustelujenkappalejako"/>
          </w:pPr>
          <w:r>
            <w:t>Pykälän 2 momentin mukaan hallituksessa on läsnäolo- ja puheoikeus tieteellisten toimikuntien, strategisen tutkimuksen neuvoston ja tutkimusinfrastruktuurikomitean puheenjohtajilla. Läsnäolo-oikeutta on perusteltu tiedonkulun ja Akatemian työn yhteensovittamisen edistämisellä (HE 25/2014 vp, s.15). Hallituksen työskentelyä on haluttu ohjata strategisemmaksi ja pitää hallituksen kokoonpano suppeana. Läsnä- ja puheoikeus nykyisessä laajuudessa toimikuntien ja strategisen tutkimuksen neuvoston ja tutkimusinfrastruktuurikomitean puheenjohtajille kaksinkertaistaa hallituksen keskusteluun kokouksissa osallistuvien määrän. Tämä saattaa suunnata keskustelua strategiselta tasolta yksityiskohtaisempaan suuntaan. Hallituksen työskentelyn tehostamisen ja työskentelyrauhan kannalta olisi perusteltua vähentää hallituksen kokoukseen osallistuvien määrää.</w:t>
          </w:r>
        </w:p>
        <w:p w:rsidR="00055934" w:rsidRDefault="00055934" w:rsidP="00055934">
          <w:pPr>
            <w:pStyle w:val="LLPerustelujenkappalejako"/>
          </w:pPr>
          <w:r>
            <w:t>Pykälän 3 momentin mukaan Akatemian pääjohtaja vastaa hallituksessa käsiteltävien asioiden valmistelusta, esittelystä ja toimeenpanosta.</w:t>
          </w:r>
        </w:p>
        <w:p w:rsidR="00055934" w:rsidRDefault="00055934" w:rsidP="00055934">
          <w:pPr>
            <w:pStyle w:val="LLPerustelujenkappalejako"/>
            <w:rPr>
              <w:i/>
            </w:rPr>
          </w:pPr>
          <w:r w:rsidRPr="00B51E44">
            <w:rPr>
              <w:i/>
            </w:rPr>
            <w:t>Tieteelliset toimikunnat</w:t>
          </w:r>
        </w:p>
        <w:p w:rsidR="00055934" w:rsidRDefault="00055934" w:rsidP="00055934">
          <w:pPr>
            <w:pStyle w:val="LLPerustelujenkappalejako"/>
          </w:pPr>
          <w:r>
            <w:t xml:space="preserve">Suomen Akatemiasta annetun lain 5 §:n (213/2018) 1 momentin mukaan Akatemiassa on valtioneuvoston asetuksella säädettävät tieteelliset toimikunnat, joiden tehtävänä on myöntää rahoitusta tieteelliseen tutkimukseen ja tutkimusedellytysten kehittämiseen sekä niiden hyödyntämiseen, seurata rahoituksen vaikuttavuutta ja tuloksellisuutta, suunnitella tutkimuksen edistämistoimintaa yhdessä Akatemian muiden toimielinten kanssa sekä muulla tavoin toimia siten kuin johtosäännössä tarkemmin määrätään. </w:t>
          </w:r>
        </w:p>
        <w:p w:rsidR="00055934" w:rsidRDefault="00055934" w:rsidP="00055934">
          <w:pPr>
            <w:pStyle w:val="LLPerustelujenkappalejako"/>
          </w:pPr>
          <w:r>
            <w:t xml:space="preserve">Pykälän 2 momentin mukaan valtioneuvosto nimittää tieteellisiin toimikuntiin kolmeksi vuodeksi kerrallaan puheenjohtajan ja enintään 10 muuta jäsentä. Toimikunta valitsee </w:t>
          </w:r>
          <w:r>
            <w:lastRenderedPageBreak/>
            <w:t>keskuudestaan ensimmäisen ja toisen varapuheenjohtajan. Toimikunnissa tulee olla monipuolinen ja korkeatasoinen tieteellinen asiantuntemus. Samaa henkilöä ei voida määrätä toimikunnan jäseneksi kahdeksi toimikaudeksi peräkkäin. Sama henkilö voidaan määrätä puheenjohtajaksi ja jäseneksi enintään kahdeksi toimikaudeksi peräkkäin, jos hän toimii puheenjohtajana toisen näistä kausista.</w:t>
          </w:r>
        </w:p>
        <w:p w:rsidR="00055934" w:rsidRDefault="00055934" w:rsidP="00055934">
          <w:pPr>
            <w:pStyle w:val="LLPerustelujenkappalejako"/>
          </w:pPr>
          <w:r>
            <w:t>Pykälän 3 momentin mukaan ennen toimikuntien asettamista on kuultava korkeakouluja, keskeisiä valtion tutkimuslaitoksia, tutkimus- ja kehittämistyötä edustavia viranomaisia ja yhteisöjä, keskeisiä tieteellisiä seuroja ja tiedeakatemioita.</w:t>
          </w:r>
        </w:p>
        <w:p w:rsidR="00055934" w:rsidRPr="00B51E44" w:rsidRDefault="00055934" w:rsidP="00055934">
          <w:pPr>
            <w:pStyle w:val="LLPerustelujenkappalejako"/>
          </w:pPr>
          <w:r>
            <w:t xml:space="preserve">Suomen Akatemiasta annetun valtioneuvoston asetuksen (979/2009) 1 §:n (280/2018) mukaan Akatemiassa on kolme tieteellistä toimikuntaa: 1) biotieteiden, terveyden ja ympäristön tutkimuksen toimikunta; 2) kulttuurin ja yhteiskunnan tutkimuksen toimikunta; ja 3) luonnontieteiden ja tekniikan tutkimuksen toimikunta. </w:t>
          </w:r>
          <w:r w:rsidRPr="00237D55">
            <w:t>Nykyis</w:t>
          </w:r>
          <w:r>
            <w:t>et toimikunnat on nimitetty toimikaudeksi</w:t>
          </w:r>
          <w:r w:rsidRPr="00237D55">
            <w:t xml:space="preserve"> 1.1.2022–31.12.2024.</w:t>
          </w:r>
          <w:r>
            <w:t xml:space="preserve"> Uudet toimikunnat on nimitetty kaudeksi 1.1.2025 – 31.12.2027.</w:t>
          </w:r>
        </w:p>
        <w:p w:rsidR="00055934" w:rsidRPr="003C4448" w:rsidRDefault="00055934" w:rsidP="00055934">
          <w:pPr>
            <w:pStyle w:val="LLPerustelujenkappalejako"/>
            <w:rPr>
              <w:i/>
            </w:rPr>
          </w:pPr>
          <w:r w:rsidRPr="003C4448">
            <w:rPr>
              <w:i/>
            </w:rPr>
            <w:t>Tutkimusinfrastruktuurikomitea</w:t>
          </w:r>
          <w:r>
            <w:rPr>
              <w:i/>
            </w:rPr>
            <w:t xml:space="preserve"> </w:t>
          </w:r>
        </w:p>
        <w:p w:rsidR="00055934" w:rsidRDefault="00055934" w:rsidP="00055934">
          <w:pPr>
            <w:pStyle w:val="LLPerustelujenkappalejako"/>
          </w:pPr>
          <w:r>
            <w:t xml:space="preserve">Suomen Akatemiasta annetun lain 5 a §:n (482/2014) mukaan Akatemiassa on tutkimusinfrastruktuurikomitea, jonka tehtävänä on 1) seurata ja kehittää kansallista ja kansainvälistä tutkimusinfrastruktuuritoimintaa; 2) tehdä esitys Akatemian hallitukselle tutkimusinfrastruktuurien pitkän aikavälin suunnitelmasta; 3) päättää tutkimusinfrastruktuurihankkeiden valinnasta ja vastata hankkeiden seurannasta; sekä 4) huolehtia muista Akatemian hallituksen osoittamista tutkimuksen infrastruktuuritehtävistä. Akatemian hallitus nimittää opetus- ja kulttuuriministeriötä kuultuaan tutkimusinfrastruktuurikomitean puheenjohtajan ja jäsenet. Puheenjohtajalta ja jäseniltä edellytetään, että heillä on monipuolisesti kokemusta tutkimus- ja innovaatiojärjestelmän organisaatioiden toiminnasta sekä tutkimusinfrastruktuurien merkityksen tuntemusta ja että he ovat tunnustettuja tutkijoita tai tiedepolitiikan asiantuntijoita. Akatemian hallitus päättää komitean jäsenten määrästä. Akatemia nimittää jäsenet enintään kolmen vuoden toimikaudeksi. Nykyinen tutkimusinfrastruktuurikomitea on nimitetty kaudeksi </w:t>
          </w:r>
          <w:r w:rsidRPr="003E2787">
            <w:t>1.7.2022–20.6.2025</w:t>
          </w:r>
          <w:r>
            <w:t>.</w:t>
          </w:r>
        </w:p>
        <w:p w:rsidR="00055934" w:rsidRDefault="00055934" w:rsidP="00055934">
          <w:pPr>
            <w:pStyle w:val="LLPerustelujenkappalejako"/>
          </w:pPr>
          <w:r>
            <w:t xml:space="preserve">Tutkimusinfrastruktuurikomitean nostamista Suomen Akatemian lakisääteiseksi tehtäväksi edelsi ad hoc -tyyppinen tutkimusinfrastruktuuriasioiden hoitamisen malli. Ensimmäinen kansallinen tutkimusinfrastruktuurien tiekartta julkaistiin vuonna 2009. Joulukuussa 2011 Suomen Akatemia perusti tutkimusinfrastruktuurien asiantuntijaryhmän opetus- ja kulttuuriministeriön toimeksiannosta. Valtioneuvoston vuonna 2013 tekemän tutkimuslaitosten ja tutkimusrahoituksen kokonaisuudistuksen yhteydessä lakia Suomen Akatemiasta muutettiin ja samassa yhteydessä perustettiin tutkimusinfrastruktuurikomitea (TIK) syksyllä 2014. </w:t>
          </w:r>
        </w:p>
        <w:p w:rsidR="00055934" w:rsidRDefault="00055934" w:rsidP="00055934">
          <w:pPr>
            <w:pStyle w:val="LLPerustelujenkappalejako"/>
          </w:pPr>
          <w:r>
            <w:t>TIKin tehtäviin kuuluu muun muassa rahoittaa valtion talousarvion varojen puitteissa tutkimusinfrastruktuurihankkeita. Kolmivuotisen toimikautensa aikana TIK mm. toimeenpanee strategiaa, arvioi ja tekee päätökset tutkimusinfrastruktuurien hankerahoituksen hauista sekä valmistelee, arvioi ja tekee tiekarttahaun päätökset. Vuosina 2022–2025 TIK koostuu viidestätoista jäsenestä, pysyvästä asiantuntijasta, puheenjohtajasta ja varapuheenjohtajasta. TIKin työtä tukee Akatemiassa toimiva neljän henkilön sihteeristö. TIKin jäseninä on korkeakoulujen ja tutkimuslaitosten korkeimmassa asemassa olevia päätöksentekijöitä sekä ministeriöiden edustajia. Tämä poikkeaa</w:t>
          </w:r>
          <w:r w:rsidRPr="00A063FF">
            <w:t xml:space="preserve"> </w:t>
          </w:r>
          <w:r>
            <w:t>v</w:t>
          </w:r>
          <w:r w:rsidRPr="00A063FF">
            <w:t>errokkimai</w:t>
          </w:r>
          <w:r>
            <w:t>den järjestelyistä</w:t>
          </w:r>
          <w:r w:rsidRPr="00A063FF">
            <w:t>.</w:t>
          </w:r>
        </w:p>
        <w:p w:rsidR="00055934" w:rsidRDefault="00055934" w:rsidP="00055934">
          <w:pPr>
            <w:pStyle w:val="LLPerustelujenkappalejako"/>
          </w:pPr>
          <w:r>
            <w:t xml:space="preserve">Kansallisten tutkimusinfrastruktuurien strategia, tiekartta ja sen toimenpiteet antavat suuntaa niin TIKin kuin tutkimusinfrastruktuurien kansallisen ekosysteemin pitkäjänteiselle </w:t>
          </w:r>
          <w:r>
            <w:lastRenderedPageBreak/>
            <w:t>kehittämiselle. Kansallisten tutkimusinfrastruktuurien tiekartta sisältää Suomelle merkittäviä tutkimusinfrastruktuureja. Vuosina 2021–2024 tiekartalla on 29 eri tieteenaloilla toimivaa tutkimusinfrastruktuuria.</w:t>
          </w:r>
        </w:p>
        <w:p w:rsidR="00055934" w:rsidRDefault="00055934" w:rsidP="00055934">
          <w:pPr>
            <w:pStyle w:val="LLPerustelujenkappalejako"/>
          </w:pPr>
          <w:r w:rsidRPr="00FD007C">
            <w:t>TIKin rahoitus jakaantuu kansainvälisille tutkimusinfrastruktuureille maksettaviin jäsenmaksuihin ja hankerahoitukseen, jota TIK myöntää tutkimusinfrastruktuurien rakentamiseen tai päivittämiseen.</w:t>
          </w:r>
          <w:r>
            <w:t xml:space="preserve"> TIK on pyrkinyt toteuttamaan rahoitushaun joka toinen vuosi. TIKin rahoitusvolyymi on pysynyt vuosittain samana, mutta sitä on käytetty eri vuosien hakuihin eri tavoin. TIKin rahoitus on kattanut noin 10 % sen rahoittamien tutkimusinfrastruktuurien rahoituksesta. TIKin hankerahoitus on ollut noin 20 miljoonaa euroa vuosittain. </w:t>
          </w:r>
          <w:r w:rsidRPr="00FD007C">
            <w:t>Vuonna 2020 TIK sai kertaluontoista lisärahoitusta 20 milj</w:t>
          </w:r>
          <w:r>
            <w:t>oonaa</w:t>
          </w:r>
          <w:r w:rsidRPr="00FD007C">
            <w:t xml:space="preserve"> euroa infrastruktuureihin yhteistyöalustoina elinkeinoelämän kanssa. Vuosina 2021 ja 2022 TIKin rahoituksena on jaettu </w:t>
          </w:r>
          <w:r>
            <w:t xml:space="preserve">45 miljoona euroa </w:t>
          </w:r>
          <w:r w:rsidRPr="00FD007C">
            <w:t>Suomen Akatemian vastuulle tulleesta EU:n elpymis- ja palautumistukivälineen rahoituksesta</w:t>
          </w:r>
          <w:r>
            <w:t xml:space="preserve">, </w:t>
          </w:r>
          <w:r w:rsidRPr="00FD007C">
            <w:t xml:space="preserve">joka on käytetty paikallisten infrastruktuurien tukemiseen ja </w:t>
          </w:r>
          <w:r>
            <w:t xml:space="preserve">kansallisten tutkimusinfrastruktuurien rahoituksessa </w:t>
          </w:r>
          <w:r w:rsidRPr="00FD007C">
            <w:t>vihreän ja digitaalisen siirtymän tukemiseen.</w:t>
          </w:r>
        </w:p>
        <w:p w:rsidR="00055934" w:rsidRDefault="00055934" w:rsidP="00055934">
          <w:pPr>
            <w:pStyle w:val="LLPerustelujenkappalejako"/>
          </w:pPr>
          <w:r>
            <w:t>Suomen t</w:t>
          </w:r>
          <w:r w:rsidRPr="00A063FF">
            <w:t>utkimusinfrastruktuuritoiminta</w:t>
          </w:r>
          <w:r>
            <w:t xml:space="preserve"> kytkettiin </w:t>
          </w:r>
          <w:r w:rsidRPr="00A063FF">
            <w:t xml:space="preserve">TIKin </w:t>
          </w:r>
          <w:r>
            <w:t>perustamisella</w:t>
          </w:r>
          <w:r w:rsidRPr="00A063FF">
            <w:t xml:space="preserve"> tiiviisti eurooppalaiseen tutkimusinfrastruktuuritoimintaan. </w:t>
          </w:r>
          <w:r>
            <w:t>Yhteistyötä tehdään niin politiikkatasolla esimerkiksi</w:t>
          </w:r>
          <w:r w:rsidRPr="00A063FF">
            <w:t xml:space="preserve"> eurooppalaisten tutkimusinfrastruktuurien strategiafoorumi</w:t>
          </w:r>
          <w:r>
            <w:t>ssa</w:t>
          </w:r>
          <w:r w:rsidRPr="00A063FF">
            <w:t xml:space="preserve"> (ESFRI) </w:t>
          </w:r>
          <w:r>
            <w:t>kuin tutkimusinfrastruktuureissa, kuten</w:t>
          </w:r>
          <w:r w:rsidRPr="00A063FF">
            <w:t xml:space="preserve"> suomalaisten noodien osallistumise</w:t>
          </w:r>
          <w:r>
            <w:t>ss</w:t>
          </w:r>
          <w:r w:rsidRPr="00A063FF">
            <w:t>a yhteiseurooppalaisiin tutkimusinfrastruktuurikonsortioihin</w:t>
          </w:r>
          <w:r>
            <w:t xml:space="preserve">. </w:t>
          </w:r>
        </w:p>
        <w:p w:rsidR="00055934" w:rsidRDefault="00055934" w:rsidP="00055934">
          <w:pPr>
            <w:pStyle w:val="LLPerustelujenkappalejako"/>
          </w:pPr>
          <w:r w:rsidRPr="00A063FF">
            <w:t xml:space="preserve">Ennen TIKin perustamista </w:t>
          </w:r>
          <w:r>
            <w:t>tutkimusi</w:t>
          </w:r>
          <w:r w:rsidRPr="00A063FF">
            <w:t xml:space="preserve">nfrastruktuurien rahoituspäätökset tehtiin pääasiassa opetus- ja kulttuuriministeriössä. </w:t>
          </w:r>
          <w:r>
            <w:t>Ministeriöllä tai muullakaan taholla ei ollut</w:t>
          </w:r>
          <w:r w:rsidRPr="00A063FF">
            <w:t xml:space="preserve"> kokonaiskuvaa </w:t>
          </w:r>
          <w:r>
            <w:t xml:space="preserve">tutkimusinfrastruktuureista </w:t>
          </w:r>
          <w:r w:rsidRPr="00A063FF">
            <w:t xml:space="preserve">ja </w:t>
          </w:r>
          <w:r>
            <w:t>niiden rahoitustarpeesta</w:t>
          </w:r>
          <w:r w:rsidRPr="00A063FF">
            <w:t xml:space="preserve">. </w:t>
          </w:r>
          <w:r>
            <w:t>TIKin perustamisen myötä siirryttiin rahoitushakemusten</w:t>
          </w:r>
          <w:r w:rsidRPr="00A063FF">
            <w:t xml:space="preserve"> vertaisarviointiin</w:t>
          </w:r>
          <w:r>
            <w:t xml:space="preserve">, mikä </w:t>
          </w:r>
          <w:r w:rsidRPr="00A063FF">
            <w:t>on tehnyt rahoituksen jakamisesta tasa-arvoisempaa, mutta ennen kaikkea kehittänyt rakenteellisesti koko tutkimusinfrastruktuurikenttää. TIK</w:t>
          </w:r>
          <w:r>
            <w:t xml:space="preserve"> on myötävaikuttanut myös tutkimusta tekevien organisaatioiden </w:t>
          </w:r>
          <w:r w:rsidRPr="00A063FF">
            <w:t>tutkimusinfrastruktuuri</w:t>
          </w:r>
          <w:r>
            <w:t xml:space="preserve">en </w:t>
          </w:r>
          <w:r w:rsidRPr="00A063FF">
            <w:t>kehittämisen pitkäjänteis</w:t>
          </w:r>
          <w:r>
            <w:t>yyteen</w:t>
          </w:r>
          <w:r w:rsidRPr="00A063FF">
            <w:t>.</w:t>
          </w:r>
        </w:p>
        <w:p w:rsidR="00055934" w:rsidRDefault="00055934" w:rsidP="00055934">
          <w:pPr>
            <w:pStyle w:val="LLPerustelujenkappalejako"/>
          </w:pPr>
          <w:r>
            <w:t>Tutkimusinfrastruktuurikomitean toiminnasta on tehty arviointi (</w:t>
          </w:r>
          <w:hyperlink r:id="rId6" w:history="1">
            <w:r w:rsidRPr="0055587E">
              <w:rPr>
                <w:rStyle w:val="Hyperlinkki"/>
              </w:rPr>
              <w:t>Opetus- ja kulttuuriministeriön julkaisuja 2023:12</w:t>
            </w:r>
          </w:hyperlink>
          <w:r>
            <w:t xml:space="preserve">), jossa tarkastellaan TIKin toimintaa vuosina 2014-2023. </w:t>
          </w:r>
          <w:r w:rsidRPr="00A063FF">
            <w:t>Arvioin</w:t>
          </w:r>
          <w:r>
            <w:t xml:space="preserve">nin mukaan </w:t>
          </w:r>
          <w:r w:rsidRPr="00A063FF">
            <w:t>komitea on vakiinnuttanut paikkansa tutkimusinfrastruktuurien rahoittajana ja kokonaisuuden strategisena kehittäjänä. Komitea on täyttänyt hyvin tehtävänsä seurata ja kehittää kansallista ja kansainvälistä tutkimusinfrastruktuuritoimintaa ja toiminta on jatkuvasti kehittynyt.</w:t>
          </w:r>
          <w:r>
            <w:t xml:space="preserve"> </w:t>
          </w:r>
          <w:r w:rsidRPr="00A063FF">
            <w:t>Kehittämisehdotuksiksi nostetaan muun muassa tutkimusinfrastruktuuritoiminnan rahoituksen vahvistamisen ja jäsenistön työn keskittämisen entistä vahvemmin strategiseen suunnitteluun.</w:t>
          </w:r>
          <w:r>
            <w:t xml:space="preserve"> Arvioinnissa ei noussut esille TIKin tehtävien tai toiminnan rakenteellisesti merkittäviä muutostarpeita, mutta toimintaa on edelleen kehitettävä. Arvioinnissa kiinnitettiin huomiota TIKin korkean johtotason kokoonpanoon ja arvioitiin TIKin ajankäytöstä kuitenkin huomattavan osan kohdentuvan operatiivisen tason infrastruktuurikohtaiseen päätöksentekoon, joka edellyttää yksityiskohtaista asiantuntemusta. TIKin kokoonpanon ja käytännön toiminnan katsottiin arvioinnissa siten olevan osittain keskenään ristiriidassa.</w:t>
          </w:r>
        </w:p>
        <w:p w:rsidR="00055934" w:rsidRDefault="00055934" w:rsidP="00055934">
          <w:pPr>
            <w:pStyle w:val="LLPerustelujenkappalejako"/>
            <w:rPr>
              <w:i/>
            </w:rPr>
          </w:pPr>
          <w:r w:rsidRPr="004801E8">
            <w:rPr>
              <w:i/>
            </w:rPr>
            <w:t xml:space="preserve">Strategisen </w:t>
          </w:r>
          <w:r w:rsidRPr="00B51E44">
            <w:rPr>
              <w:i/>
            </w:rPr>
            <w:t>tutkimuksen neuvosto</w:t>
          </w:r>
        </w:p>
        <w:p w:rsidR="00055934" w:rsidRDefault="00055934" w:rsidP="00055934">
          <w:pPr>
            <w:pStyle w:val="LLPerustelujenkappalejako"/>
          </w:pPr>
          <w:r w:rsidRPr="00F21E11">
            <w:t>Suomen Akatemian yhteydessä toimii strategisen tutkimuksen neuvosto, jonka tehtävänä on rahoittaa pitkäjänteistä ja ohjelmamuotoista tutkimusta, joka tuottaa ratkaisuja merkittäviin suomalaisen yhteiskunnan haasteisiin.</w:t>
          </w:r>
          <w:r>
            <w:t xml:space="preserve"> Suomen Akatemiasta annetun lain 5 b §:n (482/2014) 1 momentin mukaan strategisen tutkimuksen neuvoston tehtävänä on: 1) tehdä valtioneuvostolle aloite strategisen tutkimuksen keskeisistä teema-alueista ja painopisteistä; 2) päättää strategisen </w:t>
          </w:r>
          <w:r>
            <w:lastRenderedPageBreak/>
            <w:t>tutkimustoiminnan ohjelmarakenteesta valtioneuvoston teema-alueita ja painopisteitä koskevaan päätökseen perustuen; 3) päättää tutkimushankkeiden valinnasta yhteiskunnallisen merkityksen, vaikuttavuuden ja tutkimuksen laadun perusteella; 4) vastata tutkimushankkeiden seurannasta ja vaikuttavuuden arvioinnista.</w:t>
          </w:r>
        </w:p>
        <w:p w:rsidR="00055934" w:rsidRDefault="00055934" w:rsidP="00055934">
          <w:pPr>
            <w:pStyle w:val="LLPerustelujenkappalejako"/>
          </w:pPr>
          <w:r>
            <w:t>Pykälän 2 momentin mukaan valtioneuvosto nimittää opetus- ja kulttuuriministeriön esittelystä strategisen tutkimuksen neuvoston jäseniksi puheenjohtajan ja kahdeksan jäsentä. Neuvostossa tulee olla tunnustettuja tutkijoita ja tutkimuksen asiantuntijoita, jotka edustavat tutkimuksen käyttäjiä. Lisäksi neuvostossa tulee olla kokemusta laajoista hallinnon tai elinkeino- ja muun työelämän taikka tutkimuksen muutosten johtamisesta. Pykälän 3 momentin mukaan neuvoston jäsenet nimitetään enintään kolmen vuoden määräajaksi ja enintään kolmen vuoden jatkokaudeksi.</w:t>
          </w:r>
        </w:p>
        <w:p w:rsidR="00055934" w:rsidRDefault="00055934" w:rsidP="00055934">
          <w:pPr>
            <w:pStyle w:val="LLPerustelujenkappalejako"/>
            <w:rPr>
              <w:i/>
            </w:rPr>
          </w:pPr>
          <w:r>
            <w:t>Nykyinen s</w:t>
          </w:r>
          <w:r w:rsidRPr="00F21E11">
            <w:t>trategisen tutkimuksen neuvosto</w:t>
          </w:r>
          <w:r>
            <w:t xml:space="preserve"> on nimitetty toimikaudeksi</w:t>
          </w:r>
          <w:r w:rsidRPr="00F21E11">
            <w:t xml:space="preserve"> 1.1.2022–31.12.2024.</w:t>
          </w:r>
          <w:r>
            <w:t xml:space="preserve"> Uusi strategisen tutkimuksen neuvosto on nimitetty kaudeksi 1.1.2025 – 31.12.2027.</w:t>
          </w:r>
        </w:p>
        <w:p w:rsidR="00055934" w:rsidRPr="00F21E11" w:rsidRDefault="00055934" w:rsidP="00055934">
          <w:pPr>
            <w:pStyle w:val="LLPerustelujenkappalejako"/>
            <w:rPr>
              <w:i/>
            </w:rPr>
          </w:pPr>
          <w:r w:rsidRPr="00F21E11">
            <w:rPr>
              <w:i/>
            </w:rPr>
            <w:t>Hallintovirasto</w:t>
          </w:r>
        </w:p>
        <w:p w:rsidR="00055934" w:rsidRDefault="00055934" w:rsidP="00055934">
          <w:pPr>
            <w:pStyle w:val="LLPerustelujenkappalejako"/>
          </w:pPr>
          <w:r>
            <w:t xml:space="preserve">Suomen Akatemiasta annetun lain 8 §:n (213/2018) </w:t>
          </w:r>
          <w:r w:rsidRPr="00F21E11">
            <w:t>Akatemiassa on hallintovirasto, joka hoitaa Akatemian, sen tieteellisten toimikuntien, tutkimusinfrastruktuurikomitean ja strategisen tutkimuksen neuvoston hallintoa sekä vastaa asioiden valmistelusta, päätösten esittelystä ja toimeenpanosta. Hallintovirasto ratkaisee lisäksi asiat, jotka koskevat hallintovirastoa tai toimielinten päätöksiin liittyviä vähäisiä muutoksia.</w:t>
          </w:r>
          <w:r>
            <w:t xml:space="preserve"> </w:t>
          </w:r>
        </w:p>
        <w:p w:rsidR="00055934" w:rsidRDefault="00055934" w:rsidP="00055934">
          <w:pPr>
            <w:pStyle w:val="LLPerustelujenkappalejako"/>
          </w:pPr>
          <w:r w:rsidRPr="00991BC0">
            <w:t xml:space="preserve">Hallintoviraston organisaatiorakenteessa </w:t>
          </w:r>
          <w:r>
            <w:t xml:space="preserve">ennen syksyn 2024 organisaatiouudistusta </w:t>
          </w:r>
          <w:r w:rsidRPr="00991BC0">
            <w:t>viraston noin 140 työntekijää o</w:t>
          </w:r>
          <w:r>
            <w:t>li</w:t>
          </w:r>
          <w:r w:rsidRPr="00991BC0">
            <w:t xml:space="preserve"> jaettuna 11 vastuualueeseen. Kaksi vastuualuetta toimi pääjohtajan alaisuudessa, viisi tutkimusasioista vastaavan ylijohtajan alaisuudessa ja neljä hallinnosta vastaavan ylijohtajan alaisuudessa. Vastuualueiden esihenkilöinä o</w:t>
          </w:r>
          <w:r>
            <w:t>livat</w:t>
          </w:r>
          <w:r w:rsidRPr="00991BC0">
            <w:t xml:space="preserve"> johtajat.</w:t>
          </w:r>
          <w:r>
            <w:t xml:space="preserve">  Akatemian arvion mukaan vanhalla</w:t>
          </w:r>
          <w:r w:rsidRPr="00991BC0">
            <w:t xml:space="preserve"> organisaatiorakenteella ja siihen kytkeytyvällä johtamisjärjestelmällä päätöksenteko hallintovirastossa o</w:t>
          </w:r>
          <w:r>
            <w:t>li</w:t>
          </w:r>
          <w:r w:rsidRPr="00991BC0">
            <w:t xml:space="preserve"> hidasta ja monipolvista, osin siksi, että johtamistasoja o</w:t>
          </w:r>
          <w:r>
            <w:t>li</w:t>
          </w:r>
          <w:r w:rsidRPr="00991BC0">
            <w:t xml:space="preserve"> useita eivätkä linjajohtamiseen ja horisontaaliseen yhteistyöhön liittyvät vastuut ol</w:t>
          </w:r>
          <w:r>
            <w:t>le</w:t>
          </w:r>
          <w:r w:rsidRPr="00991BC0">
            <w:t>e</w:t>
          </w:r>
          <w:r>
            <w:t>t</w:t>
          </w:r>
          <w:r w:rsidRPr="00991BC0">
            <w:t xml:space="preserve"> riittävän selkeitä. Rakenne ei tu</w:t>
          </w:r>
          <w:r>
            <w:t>kenut</w:t>
          </w:r>
          <w:r w:rsidRPr="00991BC0">
            <w:t xml:space="preserve"> riittävästi toiminnan tuloksellisuuden ja tarkoituksenmukaisuuden seurantaa ja tarjo</w:t>
          </w:r>
          <w:r>
            <w:t>si</w:t>
          </w:r>
          <w:r w:rsidRPr="00991BC0">
            <w:t xml:space="preserve"> vain niukasti välineitä strategisten tavoitteiden tehokkaaseen toimeenpanoon. Erityisesti toiminnanohjauksen ja suunnittelun osalta roolien ja vastuiden määrittely o</w:t>
          </w:r>
          <w:r>
            <w:t>li</w:t>
          </w:r>
          <w:r w:rsidRPr="00991BC0">
            <w:t xml:space="preserve"> puutteellista eikä rajapintoja ol</w:t>
          </w:r>
          <w:r>
            <w:t>lut</w:t>
          </w:r>
          <w:r w:rsidRPr="00991BC0">
            <w:t xml:space="preserve"> riittävästi tunnistettu.</w:t>
          </w:r>
        </w:p>
        <w:p w:rsidR="00055934" w:rsidRDefault="00055934" w:rsidP="00055934">
          <w:pPr>
            <w:pStyle w:val="LLPerustelujenkappalejako"/>
          </w:pPr>
          <w:r>
            <w:t>Uudistetussa organisaatiorakenteessa hallintoviraston toimintaa johtaa pääjohtaja. H</w:t>
          </w:r>
          <w:r w:rsidRPr="00E95619">
            <w:t xml:space="preserve">allintovirastossa on </w:t>
          </w:r>
          <w:r>
            <w:t xml:space="preserve">kolme yksikköä: </w:t>
          </w:r>
          <w:r w:rsidRPr="00E95619">
            <w:t>rahoitushakujen yksikkö, vaikuttavuuden ja tiedepolitiikan yksikkö sekä toiminnanohjauksen yksikkö</w:t>
          </w:r>
          <w:r>
            <w:t>, joissa on johtaja</w:t>
          </w:r>
          <w:r w:rsidRPr="00E95619">
            <w:t xml:space="preserve">. </w:t>
          </w:r>
          <w:r>
            <w:t>Yksiköt jakautuvat ryhmiin.</w:t>
          </w:r>
        </w:p>
        <w:p w:rsidR="00055934" w:rsidRPr="00A324D1" w:rsidRDefault="00055934" w:rsidP="00055934">
          <w:pPr>
            <w:spacing w:line="240" w:lineRule="auto"/>
            <w:rPr>
              <w:rFonts w:eastAsia="Times New Roman"/>
              <w:szCs w:val="24"/>
              <w:lang w:eastAsia="fi-FI"/>
            </w:rPr>
          </w:pPr>
        </w:p>
        <w:p w:rsidR="00055934" w:rsidRPr="00105BE6" w:rsidRDefault="00055934" w:rsidP="00055934">
          <w:pPr>
            <w:pStyle w:val="LLPerustelujenkappalejako"/>
            <w:rPr>
              <w:i/>
            </w:rPr>
          </w:pPr>
          <w:r w:rsidRPr="00105BE6">
            <w:rPr>
              <w:i/>
            </w:rPr>
            <w:t>Tutkijantehtävät</w:t>
          </w:r>
        </w:p>
        <w:p w:rsidR="00055934" w:rsidRDefault="00055934" w:rsidP="00055934">
          <w:pPr>
            <w:pStyle w:val="LLPerustelujenkappalejako"/>
          </w:pPr>
          <w:r>
            <w:t xml:space="preserve">Suomen Akatemiasta annetun lain 9 §:n 1 momentin mukaan Akatemia myöntää rahoitusta yliopistoille, tutkimuslaitoksille ja muille tahoille akatemiaprofessorien, akatemiatutkijoiden ja muiden tutkijoiden palkkausta varten. Pykälän 2 momentin mukaan akatemiaprofessorien ja akatemiatutkijoiden tutkijantehtävää koskevaan hakemukseen tulee liittää sitoumus, jossa työnantaja sitoutuu rahoituksen ehtoihin. Pykälän 3 momentin mukaan työnantaja ei saa Suomen Akatemian rahoituksella toimivan tutkijan työsuhteessa menetellä tavalla, joka voi vaarantaa tutkimuksen tai opetuksen vapautta. Sen lisäksi, mitä työsopimuksen irtisanomisesta </w:t>
          </w:r>
          <w:r>
            <w:lastRenderedPageBreak/>
            <w:t>säädetään työsopimuslain (55/2001) 7 luvussa ja sen purkamisesta lain 8 luvussa, Akatemian rahoituksella toimivan tutkijan työsopimusta ei saa irtisanoa tai purkaa perusteella, johon vetoaminen loukkaisi tutkimuksen tai opetuksen vapautta.</w:t>
          </w:r>
        </w:p>
        <w:p w:rsidR="00055934" w:rsidRDefault="00055934" w:rsidP="00055934">
          <w:pPr>
            <w:pStyle w:val="LLPerustelujenkappalejako"/>
          </w:pPr>
          <w:r>
            <w:t>Mainitut säännökset kytkeytyivät vahvasti vuonna 2010 voiman tulleeseen yliopistouudistukseen. Suomen Akatemiasta annettua lakia koskeneessa hallituksen esityksessä (H</w:t>
          </w:r>
          <w:r w:rsidRPr="00C72BC6">
            <w:t>E 27/2009 vp</w:t>
          </w:r>
          <w:r>
            <w:t>) todettiin, että Akatemia tulisi rahoittamaan akatemiaprofessorin ja akatemiatutkijan -nimikkeisiä tutkijantehtäviä, joiden haltijat olisivat työsuhteessa asianomaiseen yliopistoon tai muuhun tutkimuksen suoritusorganisaatioon. Tutkijatehtäviin liittyvät haku- ja valintaprosessit samoin kuin tehtävien toimenkuvat säilyisivät entisellään. Tutkimusviroissa siirtymävaiheessa olevien siirtyminen uusimuotoisiin tehtäviin turvattaisiin. Suomen Akatemian tutkimusvirkajärjestelmää koskevat muutokset turvasivat yhtäältä tämän järjestelmän säilymisen ja tulevan kehittymisen niin, että sen olennaiset piirteet, joilla tutkimuksen korkea taso turvataan, säilyivät. Toisaalta muutokset sopeuttivat Akatemian tutkijajärjestelmän uuteen toimintaympäristöön, joka Suomeen yliopistouudistuksen myötä oli syntymässä. Akatemiaprofessorit ja akatemiatutkijat olivat oikeudellisesti yhdenvertaisessa asemassa muiden samassa tutkimuksen suoritusorganisaatiossa toimivien tutkijoiden kanssa. Akatemiaprofessoreiden ja akatemiatutkijoiden virkojen muuttamisella määrärahoiksi oli myös selkeyttävä vaikutus valtion talousarvioon.</w:t>
          </w:r>
        </w:p>
        <w:p w:rsidR="00055934" w:rsidRDefault="00055934" w:rsidP="00055934">
          <w:pPr>
            <w:pStyle w:val="LLPerustelujenkappalejako"/>
          </w:pPr>
          <w:r>
            <w:t>Akatemiaprofessorin ja akatemiatutkijoiden rahoitus on nykyisin vakiintunut osaksi Suomen Akatemian rahoitusinstrumentteja, eikä niiden mainitseminen laissa ole enää tarkoituksenmukaista, vaan rahoitus voidaan nähdä yhtenä rahoitusinstrumenttina muiden joukossa.</w:t>
          </w:r>
        </w:p>
        <w:p w:rsidR="00055934" w:rsidRPr="00A04AC9" w:rsidRDefault="00055934" w:rsidP="00055934">
          <w:pPr>
            <w:pStyle w:val="LLP1Otsikkotaso"/>
            <w:rPr>
              <w:color w:val="00B050"/>
            </w:rPr>
          </w:pPr>
          <w:bookmarkStart w:id="7" w:name="_Toc176436894"/>
          <w:r>
            <w:t>Tavoitteet</w:t>
          </w:r>
          <w:bookmarkEnd w:id="7"/>
        </w:p>
        <w:p w:rsidR="00055934" w:rsidRDefault="00055934" w:rsidP="00055934">
          <w:pPr>
            <w:pStyle w:val="LLPerustelujenkappalejako"/>
          </w:pPr>
          <w:r>
            <w:t>Esityksen tavoitteena on selkeyttää Suomen Akatemian hallinnollisia rakenteita, vahvistaa Akatemian hallituksen strategista työskentelyä sekä tukea Akatemian toimintaa niin</w:t>
          </w:r>
          <w:r w:rsidRPr="00E50005">
            <w:t>, että se vastaa paremmin tutkimuksen tekemisen viimeai</w:t>
          </w:r>
          <w:r>
            <w:t>kaisiin muutoksiin ja pystyy</w:t>
          </w:r>
          <w:r w:rsidRPr="00E50005">
            <w:t xml:space="preserve"> reagoi</w:t>
          </w:r>
          <w:r>
            <w:t>maa</w:t>
          </w:r>
          <w:r w:rsidRPr="00E50005">
            <w:t>n</w:t>
          </w:r>
          <w:r>
            <w:t xml:space="preserve"> joustavammin</w:t>
          </w:r>
          <w:r w:rsidRPr="00E50005">
            <w:t xml:space="preserve"> tutkimusrahoituskentän tarpeisiin ja muutoksiin</w:t>
          </w:r>
          <w:r>
            <w:t xml:space="preserve">. Esityksen tavoitteena on lisäksi, että Akatemia huomioisi tehtäviään hoitaessaan Suomen kansallisen turvallisuuden ja kansainväliset velvoitteet sekä ulko- ja turvallisuuspoliittiset linjaukset ja että </w:t>
          </w:r>
          <w:r w:rsidRPr="006E1E1D">
            <w:t>suomalaisella tutkimusrahoituksella tehtävä tutkimus ja sen tulokset eivät pää</w:t>
          </w:r>
          <w:r>
            <w:t>tyisi</w:t>
          </w:r>
          <w:r w:rsidRPr="006E1E1D">
            <w:t xml:space="preserve"> käyttöön, joka vaarantaa Suomen huoltovarmuuden, kriisivalmiuden tai turvallisuuden</w:t>
          </w:r>
          <w:r>
            <w:t>.</w:t>
          </w:r>
        </w:p>
        <w:p w:rsidR="00055934" w:rsidRPr="002E256B" w:rsidRDefault="00055934" w:rsidP="00055934">
          <w:pPr>
            <w:pStyle w:val="LLP1Otsikkotaso"/>
          </w:pPr>
          <w:bookmarkStart w:id="8" w:name="_Toc176436895"/>
          <w:r>
            <w:t>Ehdotukset ja niiden vaikutukset</w:t>
          </w:r>
          <w:bookmarkEnd w:id="8"/>
        </w:p>
        <w:p w:rsidR="00055934" w:rsidRDefault="00055934" w:rsidP="00055934">
          <w:pPr>
            <w:pStyle w:val="LLP2Otsikkotaso"/>
          </w:pPr>
          <w:bookmarkStart w:id="9" w:name="_Toc176436896"/>
          <w:r>
            <w:t>Keskeiset ehdotukset</w:t>
          </w:r>
          <w:bookmarkEnd w:id="9"/>
        </w:p>
        <w:p w:rsidR="00055934" w:rsidRDefault="00055934" w:rsidP="00055934">
          <w:pPr>
            <w:pStyle w:val="LLPerustelujenkappalejako"/>
          </w:pPr>
          <w:r>
            <w:t>Esityksessä ehdotetaan selkeytettäväksi Akatemian hallinnon rakenteita muuttamalla nykyinen tutkimusinfrastruktuurikomitea tutkimusinfrastruktuuritoimikunnaksi, jonka tehtävät ja nimittämiskäytännöt vastaisivat Akatemian muiden toimikuntien tehtäviä ja nimittämiskäytäntöjä. Akatemian hallituksen strategisen työskentelyn vahvistamiseksi toimikuntien, tutkimusinfrastruktuurikomitean ja strategisen tutkimuksen neuvoston puheenjohtajien läsnäolo- ja puheoikeus hallituksessa poistettaisiin. Vuonna 2010 voimaan tulleen yliopistouudistuksen siirtymävaiheeseen kytkeytyneet Suomen Akatemian tutkimusvirkajärjestelmän jatkuvuutta turvanneet säännökset akatemiaprofessorien ja akatemiatutkijoiden palkkauksesta kumottaisiin. Lisäksi lakiin ehdotetaan lisättäväksi säännös, jonka mukaan Akatemian tulisi tehtäviään hoitaessaan ottaa huomioon Suomen kansallinen turvallisuus ja kansainväliset velvoitteet sekä ulko- ja turvallisuuspoliittiset linjaukset. Lakiin ehdotetaan lisäksi eräitä muita teknisluonteisia täsmennyksiä.</w:t>
          </w:r>
        </w:p>
        <w:p w:rsidR="00055934" w:rsidRDefault="00055934" w:rsidP="00055934">
          <w:pPr>
            <w:pStyle w:val="LLP2Otsikkotaso"/>
          </w:pPr>
          <w:bookmarkStart w:id="10" w:name="_Toc176436897"/>
          <w:r>
            <w:lastRenderedPageBreak/>
            <w:t>Pääasialliset vaikutukset</w:t>
          </w:r>
          <w:bookmarkEnd w:id="10"/>
        </w:p>
        <w:p w:rsidR="00055934" w:rsidRPr="00945275" w:rsidRDefault="00055934" w:rsidP="00055934">
          <w:pPr>
            <w:pStyle w:val="LLPerustelujenkappalejako"/>
            <w:rPr>
              <w:i/>
            </w:rPr>
          </w:pPr>
          <w:r w:rsidRPr="00945275">
            <w:rPr>
              <w:i/>
            </w:rPr>
            <w:t>Taloudelliset vaikutukset</w:t>
          </w:r>
        </w:p>
        <w:p w:rsidR="00055934" w:rsidRDefault="00055934" w:rsidP="00055934">
          <w:pPr>
            <w:pStyle w:val="LLPerustelujenkappalejako"/>
          </w:pPr>
          <w:r>
            <w:t xml:space="preserve">Esityksellä ei ole merkittäviä todennettavissa olevia valtiontaloudellisia vaikutuksia. Akatemian hallinnon rakenteiden selkeyttämisellä Suomen Akatemian toiminta tehostuisi. Luottamuselintoiminnan yhtenäistämisestä voi alkuvaiheessa aiheutua vähäisiä kustannuksia. </w:t>
          </w:r>
        </w:p>
        <w:p w:rsidR="00055934" w:rsidRDefault="00055934" w:rsidP="00055934">
          <w:pPr>
            <w:pStyle w:val="LLPerustelujenkappalejako"/>
            <w:rPr>
              <w:i/>
            </w:rPr>
          </w:pPr>
          <w:r w:rsidRPr="00945275">
            <w:rPr>
              <w:i/>
            </w:rPr>
            <w:t>Yhteiskunnalliset vaikutukset</w:t>
          </w:r>
        </w:p>
        <w:p w:rsidR="00055934" w:rsidRDefault="00055934" w:rsidP="00055934">
          <w:pPr>
            <w:pStyle w:val="LLPerustelujenkappalejako"/>
          </w:pPr>
          <w:r>
            <w:t>Tutkimusinfrastruktuurikomitean muuttaminen tutkimusinfrastruktuuritoimikunnaksi, jonka tehtävät ja nimittämiskäytännöt vastaisivat Akatemian muiden toimikuntien tehtäviä ja nimittämiskäytäntöjä,</w:t>
          </w:r>
          <w:r w:rsidRPr="005840BD">
            <w:t xml:space="preserve"> vahvista</w:t>
          </w:r>
          <w:r>
            <w:t>isi</w:t>
          </w:r>
          <w:r w:rsidRPr="005840BD">
            <w:t xml:space="preserve"> tiedeyhteisön </w:t>
          </w:r>
          <w:r>
            <w:t xml:space="preserve">ja pienentäisi virkahenkilöiden </w:t>
          </w:r>
          <w:r w:rsidRPr="005840BD">
            <w:t>roolia</w:t>
          </w:r>
          <w:r>
            <w:t xml:space="preserve"> tutkimusrahoitusta koskevassa päätöksenteossa.</w:t>
          </w:r>
          <w:r w:rsidRPr="005840BD">
            <w:t xml:space="preserve"> </w:t>
          </w:r>
          <w:r>
            <w:t xml:space="preserve">Yhtenäinen nimittämiskäytäntö selkeyttäisi prosesseja, joilla tiedeyhteisön edustajia tavoitellaan luottamuselinten jäseniksi sekä vähentäisi jääviysongelmia, kun edustajat olisivat tutkijoita, eivät organisaatioidensa ylintä johtoa. Akatemian hallinnon rakenteita selkeyttämällä Akatemia voi </w:t>
          </w:r>
          <w:r w:rsidRPr="0032058E">
            <w:t>vasta</w:t>
          </w:r>
          <w:r>
            <w:t>t</w:t>
          </w:r>
          <w:r w:rsidRPr="0032058E">
            <w:t xml:space="preserve">a </w:t>
          </w:r>
          <w:r>
            <w:t xml:space="preserve">entistä </w:t>
          </w:r>
          <w:r w:rsidRPr="0032058E">
            <w:t>paremmin tutkimuksen tekemisen viimeaikaisiin muutoksiin ja reagoi</w:t>
          </w:r>
          <w:r>
            <w:t>da</w:t>
          </w:r>
          <w:r w:rsidRPr="0032058E">
            <w:t xml:space="preserve"> joustavammin tutkimusrahoituskentän tarpeisiin ja muutoksiin.</w:t>
          </w:r>
        </w:p>
        <w:p w:rsidR="00055934" w:rsidRDefault="00055934" w:rsidP="00055934">
          <w:pPr>
            <w:pStyle w:val="LLPerustelujenkappalejako"/>
          </w:pPr>
          <w:r>
            <w:t>Akatemian tehtäviin lisättävä säännös Suomen</w:t>
          </w:r>
          <w:r w:rsidRPr="006E1E1D">
            <w:t xml:space="preserve"> kansalli</w:t>
          </w:r>
          <w:r>
            <w:t>sen</w:t>
          </w:r>
          <w:r w:rsidRPr="006E1E1D">
            <w:t xml:space="preserve"> turvallisuu</w:t>
          </w:r>
          <w:r>
            <w:t>den</w:t>
          </w:r>
          <w:r w:rsidRPr="006E1E1D">
            <w:t xml:space="preserve"> ja kansainväliset velvoitte</w:t>
          </w:r>
          <w:r>
            <w:t>iden</w:t>
          </w:r>
          <w:r w:rsidRPr="006E1E1D">
            <w:t xml:space="preserve"> sekä ulko- ja turvallisuuspoliittis</w:t>
          </w:r>
          <w:r>
            <w:t>ten</w:t>
          </w:r>
          <w:r w:rsidRPr="006E1E1D">
            <w:t xml:space="preserve"> </w:t>
          </w:r>
          <w:r>
            <w:t>linjausten huomioimisesta vaikuttaisi osaltaan siihen</w:t>
          </w:r>
          <w:r w:rsidRPr="006E1E1D">
            <w:t xml:space="preserve">, että suomalaisella tutkimusrahoituksella tehtävä tutkimus ja sen tulokset eivät päädy käyttöön, joka vaarantaa Suomen huoltovarmuuden, kriisivalmiuden tai turvallisuuden. </w:t>
          </w:r>
        </w:p>
        <w:p w:rsidR="00055934" w:rsidRPr="005840BD" w:rsidRDefault="00055934" w:rsidP="00055934">
          <w:pPr>
            <w:pStyle w:val="LLPerustelujenkappalejako"/>
            <w:rPr>
              <w:i/>
            </w:rPr>
          </w:pPr>
          <w:r w:rsidRPr="005840BD">
            <w:rPr>
              <w:i/>
            </w:rPr>
            <w:t>Vaikutukset Suomen Akatemiaan</w:t>
          </w:r>
        </w:p>
        <w:p w:rsidR="00055934" w:rsidRDefault="00055934" w:rsidP="00055934">
          <w:pPr>
            <w:pStyle w:val="LLPerustelujenkappalejako"/>
          </w:pPr>
          <w:r>
            <w:t>Suomen Akatemian rahoituspäätösten pääasiallinen perusta on hakemuksen tieteellinen laatu, jonka arvioivat kansainväliset tutkijapaneelit. Suomen</w:t>
          </w:r>
          <w:r w:rsidRPr="006E1E1D">
            <w:t xml:space="preserve"> kansalli</w:t>
          </w:r>
          <w:r>
            <w:t>sen</w:t>
          </w:r>
          <w:r w:rsidRPr="006E1E1D">
            <w:t xml:space="preserve"> turvallisuu</w:t>
          </w:r>
          <w:r>
            <w:t>den</w:t>
          </w:r>
          <w:r w:rsidRPr="006E1E1D">
            <w:t xml:space="preserve"> ja kansainvälis</w:t>
          </w:r>
          <w:r>
            <w:t xml:space="preserve">ten </w:t>
          </w:r>
          <w:r w:rsidRPr="006E1E1D">
            <w:t>velvoitte</w:t>
          </w:r>
          <w:r>
            <w:t xml:space="preserve">iden </w:t>
          </w:r>
          <w:r w:rsidRPr="006E1E1D">
            <w:t>sekä ulko- ja turvallisuuspoliittis</w:t>
          </w:r>
          <w:r>
            <w:t>ten</w:t>
          </w:r>
          <w:r w:rsidRPr="006E1E1D">
            <w:t xml:space="preserve"> </w:t>
          </w:r>
          <w:r>
            <w:t>linjausten huomioimista koskeva uusi säännös antaisi Suomen Aka</w:t>
          </w:r>
          <w:r w:rsidRPr="006E1E1D">
            <w:t>temialle selkänojaa rahoituspäätöksiin tilanteissa, joissa tieteellisesti ansioituneen hankkeen voidaan arvioida vaarantavan Suomen kansallisen turvallisuuden.</w:t>
          </w:r>
          <w:r w:rsidRPr="003F3CA7">
            <w:t xml:space="preserve"> </w:t>
          </w:r>
          <w:r>
            <w:t>Akatemian tulisi tunnistaa m</w:t>
          </w:r>
          <w:r w:rsidRPr="003F3CA7">
            <w:t>ahdolliset riskit ja uhat etukäteen ja huolta aiheuttaville tutkimushankkeille tulisi tehdä riskinarviointi, joka on suhteutettu niiden riskiprofiiliin. Ulkomaisten kumppanien kanssa tehtävissä sopimuksissa tulisi ottaa huomioon kansainväliseen yhteistyöhön liittyvät riskit sekä sisällyttää niihin keskeisiä periaatteita kuten tutkimuksen vapaus</w:t>
          </w:r>
          <w:r>
            <w:t xml:space="preserve">. </w:t>
          </w:r>
        </w:p>
        <w:p w:rsidR="00055934" w:rsidRDefault="00055934" w:rsidP="00055934">
          <w:pPr>
            <w:pStyle w:val="LLPerustelujenkappalejako"/>
          </w:pPr>
          <w:r>
            <w:t>Akatemian toimikuntien, strategisen tutki</w:t>
          </w:r>
          <w:r w:rsidRPr="00D641A8">
            <w:t>muksen neu</w:t>
          </w:r>
          <w:r>
            <w:t>voston ja tutkimusinfrastruktuu</w:t>
          </w:r>
          <w:r w:rsidRPr="00D641A8">
            <w:t>rikomitean puheenjohtaji</w:t>
          </w:r>
          <w:r>
            <w:t>en puhe- ja läsnäolo-oikeuden poistaminen Akatemian hallituksesta vahvistaisi hallituksen strategista työtä ja vähentäisi kokouksiin osallistuvien henkilöiden määrää.</w:t>
          </w:r>
          <w:r w:rsidRPr="00C030EA">
            <w:t xml:space="preserve"> </w:t>
          </w:r>
          <w:r>
            <w:t xml:space="preserve">Koska Suomen Akatemian 1.9.2024 voimaan tulleen organisaatiouudistuksen myötä Akatemian organisaatio on madaltunut ja edistänyt myös Akatemian työn yhteensovittamista ja sisäistä tiedonvälitystä, puhe- ja läsnäolo-oikeuden poistamisella ei arvioida olevan heikentäviä vaikutuksia Akatemian sisäiseen tiedonkulkuun. </w:t>
          </w:r>
        </w:p>
        <w:p w:rsidR="00055934" w:rsidRDefault="00055934" w:rsidP="00055934">
          <w:pPr>
            <w:pStyle w:val="LLPerustelujenkappalejako"/>
          </w:pPr>
          <w:r>
            <w:t xml:space="preserve">Tutkimusinfrastruktuuritoimikunnan muuttaminen toimikunnaksi selkeyttäisi ja yksinkertaistaisi Akatemian hallinnon rakenteita ja tehostaisi Akatemian toimintaa. </w:t>
          </w:r>
        </w:p>
        <w:p w:rsidR="00055934" w:rsidRPr="000171DA" w:rsidRDefault="00055934" w:rsidP="00055934">
          <w:pPr>
            <w:pStyle w:val="LLPerustelujenkappalejako"/>
          </w:pPr>
        </w:p>
        <w:p w:rsidR="00055934" w:rsidRDefault="00055934" w:rsidP="00055934">
          <w:pPr>
            <w:pStyle w:val="LLP1Otsikkotaso"/>
          </w:pPr>
          <w:bookmarkStart w:id="11" w:name="_Toc176436898"/>
          <w:r>
            <w:lastRenderedPageBreak/>
            <w:t>Muut toteuttamisvaihtoehdot</w:t>
          </w:r>
          <w:bookmarkEnd w:id="11"/>
        </w:p>
        <w:p w:rsidR="00055934" w:rsidRDefault="00055934" w:rsidP="00055934">
          <w:pPr>
            <w:pStyle w:val="LLP2Otsikkotaso"/>
            <w:pBdr>
              <w:bottom w:val="single" w:sz="6" w:space="1" w:color="auto"/>
            </w:pBdr>
          </w:pPr>
          <w:bookmarkStart w:id="12" w:name="_Toc176436899"/>
          <w:r>
            <w:t>Vaihtoehdot ja niiden vaikutukset</w:t>
          </w:r>
          <w:bookmarkEnd w:id="12"/>
        </w:p>
        <w:p w:rsidR="00055934" w:rsidRPr="003A37F4" w:rsidRDefault="00055934" w:rsidP="00055934">
          <w:pPr>
            <w:pStyle w:val="LLPerustelujenkappalejako"/>
            <w:rPr>
              <w:i/>
            </w:rPr>
          </w:pPr>
          <w:r w:rsidRPr="003A37F4">
            <w:rPr>
              <w:i/>
            </w:rPr>
            <w:t>Kilpailullinen tutkimusinfrastruktuurirahoittaja</w:t>
          </w:r>
        </w:p>
        <w:p w:rsidR="00055934" w:rsidRPr="0005087A" w:rsidRDefault="00055934" w:rsidP="00055934">
          <w:pPr>
            <w:pStyle w:val="LLPerustelujenkappalejako"/>
          </w:pPr>
          <w:r w:rsidRPr="0005087A">
            <w:t xml:space="preserve">Jos esitettyjä muutoksia ei tehtäisi, Akatemian hallintoviraston organisaatiomuutoksen hyödyt toiminnan tehostamisessa jäisivät osittain lunastamatta. </w:t>
          </w:r>
          <w:r>
            <w:t xml:space="preserve">Akatemian tulisi jatkaa kansallista tutkimusinfrastruktuuritoimintaa lain voimassa olevien säännösten mukaisesti. </w:t>
          </w:r>
        </w:p>
        <w:p w:rsidR="00055934" w:rsidRDefault="00055934" w:rsidP="00055934">
          <w:pPr>
            <w:pStyle w:val="LLPerustelujenkappalejako"/>
          </w:pPr>
          <w:r>
            <w:t>Yhtenä vaihtoehtona olisi luopua tutkimusinfrastruktuurikomiteasta ja vastuuttaa tutkimusinfrastruktuurien rahoittaminen nykyiselle kolmelle toimikunnille. Tieteelliset toimikunnat rahoittavat jo nyt tutkimusinfrastruktuureja. Jos niiden vastuulle siirrettäisiin myös kansallisten tutkimusinfrastruktuurien rahoittaminen, korostuisi tutkimusinfrastruktuurien merkitys Akatemian tutkimusrahoituksessa alakohtaisesti ja kansallisten tutkimuksen infrastruktuurien kokonaisuus hämärtyisi. Kansainvälisesti kilpailukykyisten infrastruktuurien rahoituksesta tehtäisiin päätöksiä tieteenalojen, ei kokonaisuuden tasapainoisen punninnan, perusteella. Kilpailtu tutkimusinfrastruktuurirahoituksen kokonaisvolyymiä olisi todennäköisesti nostettava, kun tutkimusala tulisi lisäarviointikriteeriksi.</w:t>
          </w:r>
        </w:p>
        <w:p w:rsidR="00055934" w:rsidRDefault="00055934" w:rsidP="00055934">
          <w:pPr>
            <w:pStyle w:val="LLPerustelujenkappalejako"/>
          </w:pPr>
          <w:r>
            <w:t>Toisena vaihtoehtona olisi siirtää tutkimusinfrastruktuurien rahoittamisen vastuu pois Suomen Akatemiasta. Tällöin kansallisen ja kilpailullisen tutkimusinfrastruktuurirahoituksen myöntäminen vaikeutuisi huomattavasti. Akatemialla ei tällöin olisi enää käytössään kokonaisnäkemystä tieteellisen tutkimuksen infrastruktuuritarpeista, minkä lisäksi Suomen osallistuminen eurooppalaisen tutkimusinfrastruktuuriyhteistyöhön hankaloituisi.</w:t>
          </w:r>
        </w:p>
        <w:p w:rsidR="00055934" w:rsidRPr="003A37F4" w:rsidRDefault="00055934" w:rsidP="00055934">
          <w:pPr>
            <w:pStyle w:val="LLPerustelujenkappalejako"/>
            <w:rPr>
              <w:i/>
            </w:rPr>
          </w:pPr>
          <w:r w:rsidRPr="003A37F4">
            <w:rPr>
              <w:i/>
            </w:rPr>
            <w:t>Tutkimuksen turvallisuus</w:t>
          </w:r>
        </w:p>
        <w:p w:rsidR="00055934" w:rsidRDefault="00055934" w:rsidP="00055934">
          <w:pPr>
            <w:pStyle w:val="LLPerustelujenkappalejako"/>
          </w:pPr>
          <w:r>
            <w:t>Jos kansallisesta turvallisuudesta sekä ulko- ja turvallisuuspoliittisten linjausten noudattamisesta ei säädettäisi, Akatemia jatkaisi vastuullista kansainvälisesti vertaisarvioituun tieteelliseen laatuun perustuvaa rahoituspäätöstoimintaa. Esitettyjen muutosten tukemana Akatemia voi kuitenkin ohjeistaa kansainvälisiä arvioitsijoita huomioimaan Suomen kansalliseen turvallisuuteen liittyvät näkökohdat tieteellisen laadun arvioinnin ohella.</w:t>
          </w:r>
        </w:p>
        <w:p w:rsidR="00055934" w:rsidRDefault="00055934" w:rsidP="00055934">
          <w:pPr>
            <w:pStyle w:val="LLPerustelujenkappalejako"/>
          </w:pPr>
          <w:r>
            <w:t>Opetus- ja kulttuuriministeriö tulosohjaa Suomen Akatemiaa. Ministeriö ei puutu Akatemian rahoituspäätöksiin eikä ohjaa niitä. Näin ollen kansallisen turvallisuuden huomioimista ei ole perusteltua toteuttaa osana tulosohjausprosessia, vaan tuki turvallisuutta mahdollisesti vaarantavien hankkeiden rahoittamatta jättämiselle on perusteltua lain nojalla antaa suoraan Suomen Akatemialle.</w:t>
          </w:r>
        </w:p>
        <w:p w:rsidR="00055934" w:rsidRDefault="00055934" w:rsidP="00055934">
          <w:pPr>
            <w:pStyle w:val="LLP2Otsikkotaso"/>
          </w:pPr>
          <w:bookmarkStart w:id="13" w:name="_Toc176436900"/>
          <w:r>
            <w:t>Ulkomaiden lainsäädäntö ja muut ulkomailla käytetyt keinot</w:t>
          </w:r>
          <w:bookmarkEnd w:id="13"/>
          <w:r w:rsidRPr="003E79A0">
            <w:rPr>
              <w:highlight w:val="yellow"/>
            </w:rPr>
            <w:t xml:space="preserve"> </w:t>
          </w:r>
        </w:p>
        <w:p w:rsidR="00055934" w:rsidRPr="006938D9" w:rsidRDefault="00055934" w:rsidP="00055934">
          <w:pPr>
            <w:pStyle w:val="LLPerustelujenkappalejako"/>
            <w:rPr>
              <w:i/>
            </w:rPr>
          </w:pPr>
          <w:r w:rsidRPr="006938D9">
            <w:rPr>
              <w:i/>
            </w:rPr>
            <w:t>Tutkimuksen turvallisuus</w:t>
          </w:r>
        </w:p>
        <w:p w:rsidR="00055934" w:rsidRDefault="00055934" w:rsidP="00055934">
          <w:pPr>
            <w:pStyle w:val="LLPerustelujenkappalejako"/>
          </w:pPr>
          <w:r w:rsidRPr="00C00CBD">
            <w:t>Muuttu</w:t>
          </w:r>
          <w:r>
            <w:t xml:space="preserve">nut </w:t>
          </w:r>
          <w:r w:rsidRPr="00C00CBD">
            <w:t xml:space="preserve">geopoliittinen tilanne </w:t>
          </w:r>
          <w:r>
            <w:t xml:space="preserve">on nostanut viime vuosina esille tutkimuksen turvallisuudesta huolehtimisen, jotta </w:t>
          </w:r>
          <w:r w:rsidRPr="00C00CBD">
            <w:t>tutkimu</w:t>
          </w:r>
          <w:r>
            <w:t>stoimintaa ei käytetä kansallista turvallisuutta</w:t>
          </w:r>
          <w:r w:rsidRPr="00C00CBD">
            <w:t xml:space="preserve"> vastaan.</w:t>
          </w:r>
          <w:r>
            <w:t xml:space="preserve"> Asia on ollut vahvasti esillä niin Euroopan unionissa kuin myös laajemmin samanmielisten kansainvälisten kumppanimaiden kanssa.</w:t>
          </w:r>
        </w:p>
        <w:p w:rsidR="00055934" w:rsidRDefault="00055934" w:rsidP="00055934">
          <w:pPr>
            <w:pStyle w:val="LLPerustelujenkappalejako"/>
          </w:pPr>
          <w:r w:rsidRPr="00413D8D">
            <w:t>Euroopan unionin neuvosto on hyväksynyt toukokuussa 2024 suosituksen tutkimuksen turvallisuuden parantamisesta</w:t>
          </w:r>
          <w:r>
            <w:t xml:space="preserve"> </w:t>
          </w:r>
          <w:r w:rsidRPr="007B1181">
            <w:t>(</w:t>
          </w:r>
          <w:hyperlink r:id="rId7" w:history="1">
            <w:r w:rsidRPr="00B15440">
              <w:rPr>
                <w:rStyle w:val="Hyperlinkki"/>
              </w:rPr>
              <w:t>C/2024/3510</w:t>
            </w:r>
          </w:hyperlink>
          <w:r w:rsidRPr="007B1181">
            <w:t>)</w:t>
          </w:r>
          <w:r w:rsidRPr="00413D8D">
            <w:t xml:space="preserve">. Neuvoston suosituksen päätavoitteena on tukea </w:t>
          </w:r>
          <w:r w:rsidRPr="00413D8D">
            <w:lastRenderedPageBreak/>
            <w:t xml:space="preserve">Euroopan komissiota ja unionin jäsenmaita tutkimuksen turvallisuutta koskeviin riskeihin puuttumisessa. Suosituksessa yksilöidään kansainvälisen tutkimusyhteistyön riskejä, jotka liittyvät pääasiassa tutkimustiedon ja -tulosten ei-toivottuun siirtoon, ulkomaiseen vaikuttamiseen sekä eettisiin loukkauksiin. Suositus ei sisällä sitovia määräyksiä vaan siinä annetaan ohjeistusta toimista, joita komissio, jäsenmaat ja tutkimusyhteisö voisivat toteuttaa. Neuvoston suositus sisältää suosituksia tutkimusta rahoittaville organisaatioille. Jäsenmaiden tulee kannustaa </w:t>
          </w:r>
          <w:r>
            <w:t xml:space="preserve">näitä </w:t>
          </w:r>
          <w:r w:rsidRPr="00413D8D">
            <w:t>organisaatioita varmistamaan, että tutkimuksen turvallisuus on huomioitu tutkimushankkeiden hakuprosessissa. Mahdolliset riskit ja uhat tulisi tunnistaa etukäteen ja huolta aiheuttaville tutkimushankkeille tulisi tehdä riskinarviointi, joka on suhteutettu niiden riskiprofiiliin. Ulkomaisten kumppanien kanssa tehtävissä sopimuksissa tulisi ottaa huomioon kansainväliseen yhteistyöhön liittyvät riskit sekä sisällyttää niihin keskeisiä periaatteita kuten tutkimuksen vapaus. Tutkimusta rahoittavilla organisaatioilla tulisi myös olla käytössään riittävästi tutkimuksen turvallisuuteen liittyvää asiantuntemusta ja osaamista.</w:t>
          </w:r>
        </w:p>
        <w:p w:rsidR="00055934" w:rsidRDefault="00055934" w:rsidP="00055934">
          <w:pPr>
            <w:pStyle w:val="LLPerustelujenkappalejako"/>
            <w:rPr>
              <w:color w:val="00B050"/>
            </w:rPr>
          </w:pPr>
          <w:r>
            <w:t>Ruotsissa on Suomen Akatemiaa vastavan tutkimusrahoittajan tiedeneuvoston (Vetenskapsrådet) asetukseen lisätty vuonna 2022 uusi sen tehtävää koskeva pykälä (</w:t>
          </w:r>
          <w:hyperlink r:id="rId8" w:history="1">
            <w:r w:rsidRPr="00E4185F">
              <w:rPr>
                <w:rStyle w:val="Hyperlinkki"/>
              </w:rPr>
              <w:t>2009/975</w:t>
            </w:r>
          </w:hyperlink>
          <w:r>
            <w:t xml:space="preserve">). Tämän uuden pykälän mukaan tiedeneuvoston tulee </w:t>
          </w:r>
          <w:r w:rsidRPr="00413D8D">
            <w:t>ottaa toiminnassaan huomioon Ruotsin ulko-, turvallisuus- ja puolustuspoliittiset intressit.</w:t>
          </w:r>
        </w:p>
        <w:p w:rsidR="00055934" w:rsidRPr="003A37F4" w:rsidRDefault="00055934" w:rsidP="00055934">
          <w:pPr>
            <w:pStyle w:val="LLPerustelujenkappalejako"/>
            <w:rPr>
              <w:i/>
            </w:rPr>
          </w:pPr>
          <w:r w:rsidRPr="003A37F4">
            <w:rPr>
              <w:i/>
            </w:rPr>
            <w:t>Tutkimusinfrastruktuurien kansallinen hallinnointi eräissä verrokkimaissa</w:t>
          </w:r>
        </w:p>
        <w:p w:rsidR="00055934" w:rsidRDefault="00055934" w:rsidP="00055934">
          <w:pPr>
            <w:pStyle w:val="LLPerustelujenkappalejako"/>
          </w:pPr>
          <w:r>
            <w:t>Ruotsi</w:t>
          </w:r>
        </w:p>
        <w:p w:rsidR="00055934" w:rsidRDefault="00055934" w:rsidP="00055934">
          <w:pPr>
            <w:pStyle w:val="LLPerustelujenkappalejako"/>
          </w:pPr>
          <w:r>
            <w:t xml:space="preserve">Suomen Akatemiaa vastaava tutkimusrahoittaja </w:t>
          </w:r>
          <w:r w:rsidRPr="0050104E">
            <w:t>Ruotsi</w:t>
          </w:r>
          <w:r>
            <w:t>ssa on tiedeneuvosto (Vetenskapsrådet). Tiedeneuvosto on Ruotsin suurin valtiollinen tutkimusrahoittaja, joka toimii opetus- ja tutkimusministeriön alaisuudessa, ja jakaa tutkimukseen noin 7 miljoonaa Ruotsin kruunua (noin 600 miljoonaa euroa) vuosittain. Tiedeneuvoston kokonaisrahoituksesta noin kolmannes kohdentuu tutkimusinfrastruktuureille (noin 170 miljoonaa euroa). Tästä rahoituksesta merkittävä osa menee uuden eurooppalaisen neutronikiihdyttimen (European Spallation Source, ESS) rakentamiseen ja synkrotronisäteilytutkimuskeskuksen (MAX IV) ylläpitämiseen. Tiedeneuvosto rahoittaa yhteensä noin 60 tutkimusinfrastruktuuria, johon sisältyy sekä kansallisesti merkittävät tutkimusinfrastruktuurit, että osallistuminen kansainvälisiin tutkimusinfrastruktuureihin.</w:t>
          </w:r>
        </w:p>
        <w:p w:rsidR="00055934" w:rsidRDefault="00055934" w:rsidP="00055934">
          <w:pPr>
            <w:pStyle w:val="LLPerustelujenkappalejako"/>
          </w:pPr>
          <w:r w:rsidRPr="00E4185F">
            <w:t>Tiedeneuvostossa on kolme tieteellistä toimikuntaa (ämnesråd), yksi toimikunta (råd) ja neljä komiteaa (kommittee). N</w:t>
          </w:r>
          <w:r>
            <w:t>ämä</w:t>
          </w:r>
          <w:r w:rsidRPr="00E4185F">
            <w:t xml:space="preserve"> vastaavat tutkimusrahoituksen kohdentamisesta </w:t>
          </w:r>
          <w:r>
            <w:t>sekä</w:t>
          </w:r>
          <w:r w:rsidRPr="00E4185F">
            <w:t xml:space="preserve"> seuraavat ja arvioivat tutkimusta omilla aihealueillaan. Tieteelliset toimikunnat ovat lääketie</w:t>
          </w:r>
          <w:r>
            <w:t xml:space="preserve">teen </w:t>
          </w:r>
          <w:r w:rsidRPr="00E4185F">
            <w:t>ja tervey</w:t>
          </w:r>
          <w:r>
            <w:t>den toimikunta</w:t>
          </w:r>
          <w:r w:rsidRPr="00E4185F">
            <w:t>, luonnontiete</w:t>
          </w:r>
          <w:r>
            <w:t xml:space="preserve">iden </w:t>
          </w:r>
          <w:r w:rsidRPr="00E4185F">
            <w:t>ja tekniika</w:t>
          </w:r>
          <w:r>
            <w:t>n toimikunta</w:t>
          </w:r>
          <w:r w:rsidRPr="00E4185F">
            <w:t xml:space="preserve"> sekä humanistis</w:t>
          </w:r>
          <w:r>
            <w:t xml:space="preserve">ten </w:t>
          </w:r>
          <w:r w:rsidRPr="00E4185F">
            <w:t>tiete</w:t>
          </w:r>
          <w:r>
            <w:t>iden</w:t>
          </w:r>
          <w:r w:rsidRPr="00E4185F">
            <w:t xml:space="preserve"> ja yhteiskun</w:t>
          </w:r>
          <w:r>
            <w:t>ta</w:t>
          </w:r>
          <w:r w:rsidRPr="00E4185F">
            <w:t>tiete</w:t>
          </w:r>
          <w:r>
            <w:t>iden toimikunta. T</w:t>
          </w:r>
          <w:r w:rsidRPr="00E4185F">
            <w:t xml:space="preserve">oimikuntana </w:t>
          </w:r>
          <w:r>
            <w:t xml:space="preserve">on </w:t>
          </w:r>
          <w:r w:rsidRPr="00E4185F">
            <w:t>tutkimusinfrastruktuurien toimikunta</w:t>
          </w:r>
          <w:r>
            <w:t xml:space="preserve"> (Rådet för forskningens infrastrukturer), joka </w:t>
          </w:r>
          <w:r w:rsidRPr="0050104E">
            <w:t>koordinoi ja rahoittaa tutkimusinfrastruktuureja sekä Ruotsissa että muissa maissa.</w:t>
          </w:r>
          <w:r>
            <w:t xml:space="preserve"> Tiedeneuvoston vastuulla on myös ruotsalaisten korkeakoulujen tietoliikenne- ja tietotekniikkapalvelu (</w:t>
          </w:r>
          <w:r w:rsidRPr="0039698B">
            <w:t>Swedish University Computer Network</w:t>
          </w:r>
          <w:r>
            <w:t>, Sunet).</w:t>
          </w:r>
        </w:p>
        <w:p w:rsidR="00055934" w:rsidRDefault="00055934" w:rsidP="00055934">
          <w:pPr>
            <w:pStyle w:val="LLPerustelujenkappalejako"/>
          </w:pPr>
          <w:r>
            <w:t>T</w:t>
          </w:r>
          <w:r w:rsidRPr="00E4185F">
            <w:t>utkimusinfrastruktuurien toimikun</w:t>
          </w:r>
          <w:r>
            <w:t>nassa on kolmetoista jäsentä. Tiedeneuvosto nimeää toimikunnan puheenjohtajan ja yhdeksän jäsentä kolmen tieteellisen toimikunnan ehdotuksesta sekä kolme jäsentä kunkin kolmen muun tutkimusrahoittajan (</w:t>
          </w:r>
          <w:r w:rsidRPr="00B73C5B">
            <w:t>Forskningsrådet för hälsa, arbetsliv och välfärd</w:t>
          </w:r>
          <w:r>
            <w:t xml:space="preserve"> (Forte), Forskningsråd för Hållbar utveckling (Formas), </w:t>
          </w:r>
          <w:r w:rsidRPr="00B73C5B">
            <w:t>Verket för innovationssystem</w:t>
          </w:r>
          <w:r>
            <w:t xml:space="preserve"> (Vinnova)) ehdotuksesta. Jäsenet nimitetään kolmen vuoden toimikaudelle, joka voidaan uusia kerran.</w:t>
          </w:r>
        </w:p>
        <w:p w:rsidR="00055934" w:rsidRDefault="00055934" w:rsidP="00055934">
          <w:pPr>
            <w:pStyle w:val="LLPerustelujenkappalejako"/>
          </w:pPr>
          <w:r>
            <w:t xml:space="preserve">Tutkimusinfrastruktuurien toimikunta päivittää tutkimusinfrastruktuurien kansallisen tiekartan neljän vuoden välein. Infrastruktuurirahoitusta jaetaan kaksivaiheisen prosessin kautta, jonka </w:t>
          </w:r>
          <w:r>
            <w:lastRenderedPageBreak/>
            <w:t>ensimmäinen vaihe on joka toinen vuosi tehtävä tarveinventaario. Tutkijat, korkeakoulut ja tutkimusta tekevät muut julkiset organisaatiot voivat ehdottaa tutkimusinfrastruktuuritarpeitaan inventaarioon. Tarveinventaarion perusteella tutkimusinfrastruktuurikomitea avaa kohdennetut rahoitushaut, joissa rahoitusta voivat hakea sekä olemassa olevat, jo rahoitetut infrastruktuurit sekä tarveinventaariossa tunnistetut kehityskohteet. Hakemukset arvioidaan kansainvälisissä asiantuntijapaneeleissa, infrastruktuurikomitean neuvoa-antavissa valmisteluryhmissä sekä tiedeneuvoston tieteellisissä toimikunnissa. Tutkimusinfrastruktuurien toimikunta tekee lopulliset rahoituspäätökset.</w:t>
          </w:r>
        </w:p>
        <w:p w:rsidR="00055934" w:rsidRDefault="00055934" w:rsidP="00055934">
          <w:pPr>
            <w:pStyle w:val="LLPerustelujenkappalejako"/>
          </w:pPr>
          <w:r>
            <w:t>Tanska</w:t>
          </w:r>
        </w:p>
        <w:p w:rsidR="00055934" w:rsidRPr="00836CBA" w:rsidRDefault="00055934" w:rsidP="00055934">
          <w:pPr>
            <w:pStyle w:val="LLPerustelujenkappalejako"/>
          </w:pPr>
          <w:r>
            <w:t>Tanskan k</w:t>
          </w:r>
          <w:r w:rsidRPr="00836CBA">
            <w:t>ansallinen tutkimusinfrastruktuurikomitea</w:t>
          </w:r>
          <w:r>
            <w:t xml:space="preserve"> (</w:t>
          </w:r>
          <w:r w:rsidRPr="00C403EB">
            <w:t>Nationalt Udvalg for Forskningsinfrastruktur</w:t>
          </w:r>
          <w:r>
            <w:t>) on yksi korkeakoulu- ja tiedeministeriön tutkimukseen liittyvästä ja ministeriössä toimivasta toimielimestä. Se vastaa kansallisten tutkimusinfrastruktuurien kokonaisuudesta ja osallistumisesta</w:t>
          </w:r>
          <w:r w:rsidRPr="00836CBA">
            <w:t xml:space="preserve"> kansainvälisiin tutkimusinfrastruktuureihin</w:t>
          </w:r>
          <w:r>
            <w:t>.</w:t>
          </w:r>
          <w:r w:rsidRPr="00836CBA">
            <w:t xml:space="preserve"> </w:t>
          </w:r>
        </w:p>
        <w:p w:rsidR="00055934" w:rsidRPr="00836CBA" w:rsidRDefault="00055934" w:rsidP="00055934">
          <w:pPr>
            <w:pStyle w:val="LLPerustelujenkappalejako"/>
          </w:pPr>
          <w:r w:rsidRPr="00836CBA">
            <w:t>Komitea</w:t>
          </w:r>
          <w:r>
            <w:t xml:space="preserve"> toimii</w:t>
          </w:r>
          <w:r w:rsidRPr="00836CBA">
            <w:t xml:space="preserve"> foorumina, joka laatii päätöksentekoa tukevia asiakirjoja ja sopimuksia kansallisten ja kansainvälisten tutkimusinfrastruktuurien priorisoinnista, perustamisesta, jatkamisesta ja rahoittamisesta</w:t>
          </w:r>
          <w:r>
            <w:t>. Sen vastuulla ovat myös</w:t>
          </w:r>
          <w:r w:rsidRPr="00836CBA">
            <w:t xml:space="preserve"> tutkimuksen tukitoim</w:t>
          </w:r>
          <w:r>
            <w:t>et</w:t>
          </w:r>
          <w:r w:rsidRPr="00836CBA">
            <w:t xml:space="preserve"> tutkimusinfrastruktuur</w:t>
          </w:r>
          <w:r>
            <w:t>ien mahdollisimman tehokkaan käytön varmistamiseksi.</w:t>
          </w:r>
        </w:p>
        <w:p w:rsidR="00055934" w:rsidRPr="00836CBA" w:rsidRDefault="00055934" w:rsidP="00055934">
          <w:pPr>
            <w:pStyle w:val="LLPerustelujenkappalejako"/>
          </w:pPr>
          <w:r w:rsidRPr="00836CBA">
            <w:t xml:space="preserve">Komitea koostuu tanskalaisten yliopistojen ja </w:t>
          </w:r>
          <w:r>
            <w:t>ministeriöön kytkeytyvän tutkimusrahoittajan (</w:t>
          </w:r>
          <w:r w:rsidRPr="00D559F1">
            <w:t>Danmarks Frie Forskningsfond)</w:t>
          </w:r>
          <w:r w:rsidRPr="00836CBA">
            <w:t xml:space="preserve"> edustajista, ja tarkkailija</w:t>
          </w:r>
          <w:r>
            <w:t xml:space="preserve">jäsenenä on edustaja </w:t>
          </w:r>
          <w:r w:rsidRPr="00836CBA">
            <w:t xml:space="preserve">Tanskan </w:t>
          </w:r>
          <w:r>
            <w:t>parlamentin perustamasta riippumattomasta tutkimusrahastosta (</w:t>
          </w:r>
          <w:r w:rsidRPr="00776762">
            <w:t>Danmarks Grundforskningsfond</w:t>
          </w:r>
          <w:r>
            <w:t>)</w:t>
          </w:r>
          <w:r w:rsidRPr="00836CBA">
            <w:t>.</w:t>
          </w:r>
          <w:r>
            <w:t xml:space="preserve"> Kukin kahdeksasta Tanskan yliopistosta nimittää yhden jäsenen komiteaan. Tanskan yliopistojen yhteenliittymä nimittää komitean puheenjohtajan ja varapuheenjohtajan yliopistojen edustajista. Tutkimusrahoittaja nimittää viisi jäsentä komiteaan.</w:t>
          </w:r>
        </w:p>
        <w:p w:rsidR="00055934" w:rsidRDefault="00055934" w:rsidP="00055934">
          <w:pPr>
            <w:pStyle w:val="LLPerustelujenkappalejako"/>
          </w:pPr>
          <w:r>
            <w:t xml:space="preserve">Tanskan opetus- ja tutkimusministeriö, yhdessä yliopistojen ja tutkimuslaitosten kanssa laatii tutkimusinfrastruktuurien tiekartan, joka toimii myös strategiana ja uusitaan noin neljän vuoden välein. Tiekartta 2020–2023 esittelee 16 uutta ehdotusta kansallisten tutkimusinfrastruktuurien rahoituskohteiksi sekä päivitykset olemassa oleviin tutkimusinfrastruktuureihin. Tiekartan valintaprosessi etenee hakemusten jättämisestä hakemusten kansainväliseen vertaisarviointiin, jonka jälkeen tutkimusinfrastruktuurikomitea arvioi ja suosittelee tiekartalle valittavia tutkimusinfrastruktuureita opetus- ja tutkimusministeriölle. Opetus- ja tutkimusministeriö suorittaa hakemuksille itsenäisen priorisoinnin ja tekee päätöksen tiekartalle valittavista tutkimusinfrastruktuureista. Tiekartalle valinta ei automaattisesti takaa rahoittamista, mutta tiekartta toimii priorisoinnin tukena. Tanskassa edellytetään, että kansallisesti merkittävien infrastruktuurien rahoitushakijoina on kaikkien yliopistojen muodostama konsortio. Ministeriö rahoittaa tutkimusinfrastruktuureja noin 640 miljoonalla Tanskan kruunulla (noin 85 miljoonaa euroa) vuosittain. </w:t>
          </w:r>
        </w:p>
        <w:p w:rsidR="00055934" w:rsidRPr="00D559F1" w:rsidRDefault="00055934" w:rsidP="00055934">
          <w:pPr>
            <w:pStyle w:val="LLPerustelujenkappalejako"/>
          </w:pPr>
          <w:r w:rsidRPr="00D559F1">
            <w:t>Norja</w:t>
          </w:r>
        </w:p>
        <w:p w:rsidR="00055934" w:rsidRDefault="00055934" w:rsidP="00055934">
          <w:pPr>
            <w:pStyle w:val="LLPerustelujenkappalejako"/>
          </w:pPr>
          <w:r>
            <w:t xml:space="preserve">Norjan tutkimusneuvosto (Forskningsrådet) on tutkimuksen rahoittaja, joka toimii opetus- ja tiedeministeriön alla. Tutkimusneuvosto jakaa rahoitusta noin 750 miljoonaa euroa vuosittain. Tästä noin 70 miljoonaa euroa, eli vajaat 10 % jaetaan tutkimusinfrastruktuureille. </w:t>
          </w:r>
        </w:p>
        <w:p w:rsidR="00055934" w:rsidRDefault="00055934" w:rsidP="00055934">
          <w:pPr>
            <w:pStyle w:val="LLPerustelujenkappalejako"/>
          </w:pPr>
          <w:r>
            <w:t xml:space="preserve">Tutkimusneuvosto laatii tutkimusinfrastruktuurien strategian sekä tiekartan, jossa esitellään kansalliset ja kansainväliset, rahoitettavaksi suositeltavat, merkittävät tutkimusinfrastruktuurit. Tiekartta päivitetään ennen jokaista kansallisesti merkittävien tutkimusinfrastruktuurien </w:t>
          </w:r>
          <w:r>
            <w:lastRenderedPageBreak/>
            <w:t xml:space="preserve">rahoitushakuilmoitusta. Tiekartalla listataan eri tieteen alojen tutkimusinfrastruktuureja. Norjassa panostetaan dialogiin infrastruktuuriomistajien kanssa sekä hakuprosessin että rahoituksen toteutumisen aikana. Tutkimusneuvoston virkahenkilöillä on rooli hakemusten strategisen merkityksen arvioinnissa ja synergioiden varmistamisessa eri tieteenalojen ja rahoitusinstrumenttien välillä. Tutkimusneuvostoa avustaa ulkopuolisista asiantuntijoista koostuva komitea, joka laatii ehdotuksen tutkimusinfrastruktuurien tiekartasta. Komiteassa on edustettuna eri tieteen alat sekä tutkimussektorin toimijat. Tutkimusneuvoston hallitus tekee päätöksen tiekartasta. </w:t>
          </w:r>
        </w:p>
        <w:p w:rsidR="00055934" w:rsidRDefault="00055934" w:rsidP="00055934">
          <w:pPr>
            <w:pStyle w:val="LLPerustelujenkappalejako"/>
          </w:pPr>
          <w:r>
            <w:t xml:space="preserve">Tutkimusneuvosto arvioi rahoitushakemuksia, joiden investointikustannukset ovat yli 2 miljoonaa ja alle 200 miljoonaa Norjan kruunua (noin 0,17-17 miljoonaa euroa). Yli 200 miljoonan Norjan kruunun rahoituksista päätetään ministeriössä tai hallituksessa. </w:t>
          </w:r>
        </w:p>
        <w:p w:rsidR="00055934" w:rsidRDefault="00055934" w:rsidP="00055934">
          <w:pPr>
            <w:pStyle w:val="LLP1Otsikkotaso"/>
          </w:pPr>
          <w:bookmarkStart w:id="14" w:name="_Toc176436901"/>
          <w:r>
            <w:t>Lausuntopalaute</w:t>
          </w:r>
          <w:bookmarkEnd w:id="14"/>
        </w:p>
        <w:p w:rsidR="00055934" w:rsidRDefault="00055934" w:rsidP="00055934">
          <w:pPr>
            <w:pStyle w:val="LLPerustelujenkappalejako"/>
          </w:pPr>
          <w:r>
            <w:t>(täydennetään lausuntokierroksen jälkeen)</w:t>
          </w:r>
        </w:p>
        <w:p w:rsidR="00055934" w:rsidRDefault="00055934" w:rsidP="00055934">
          <w:pPr>
            <w:pStyle w:val="LLP1Otsikkotaso"/>
          </w:pPr>
          <w:bookmarkStart w:id="15" w:name="_Toc176436902"/>
          <w:r w:rsidRPr="00B966B4">
            <w:t>Säännöskohtaiset</w:t>
          </w:r>
          <w:r>
            <w:t xml:space="preserve"> perustelut</w:t>
          </w:r>
          <w:bookmarkEnd w:id="15"/>
        </w:p>
        <w:p w:rsidR="00055934" w:rsidRDefault="00055934" w:rsidP="00055934">
          <w:pPr>
            <w:pStyle w:val="LLPerustelujenkappalejako"/>
          </w:pPr>
          <w:r>
            <w:rPr>
              <w:b/>
            </w:rPr>
            <w:t xml:space="preserve">2 §. </w:t>
          </w:r>
          <w:r w:rsidRPr="00766075">
            <w:rPr>
              <w:i/>
            </w:rPr>
            <w:t>Tehtävät</w:t>
          </w:r>
          <w:r>
            <w:t xml:space="preserve">. Pykälään lisättäisiin uusi </w:t>
          </w:r>
          <w:r w:rsidRPr="00766075">
            <w:rPr>
              <w:i/>
            </w:rPr>
            <w:t>2 momentti</w:t>
          </w:r>
          <w:r>
            <w:rPr>
              <w:i/>
            </w:rPr>
            <w:t xml:space="preserve">, </w:t>
          </w:r>
          <w:r>
            <w:t>jonka mukaan</w:t>
          </w:r>
          <w:r w:rsidRPr="000171DA">
            <w:t xml:space="preserve"> </w:t>
          </w:r>
          <w:r>
            <w:t>tehtäviään hoitaessaan Akatemian tulisi</w:t>
          </w:r>
          <w:r w:rsidRPr="000171DA">
            <w:t xml:space="preserve"> ottaa huomioon Suomen kansallinen turvallisuus ja kansainväliset velvoitteet sekä ulko- ja turvallisuuspoliittiset </w:t>
          </w:r>
          <w:r>
            <w:t>linjaukset.</w:t>
          </w:r>
          <w:r w:rsidRPr="000171DA">
            <w:t xml:space="preserve"> </w:t>
          </w:r>
          <w:r>
            <w:t xml:space="preserve"> Lisäyksen tavoitteena on, että suomalaisella tutkimusrahoituksella tehtävä tutkimus ja sen tulokset eivät päätyisi käyttöön, joka vaarantaa Suomen huoltovarmuuden, kriisivalmiuden tai turvallisuuden. Vastavan sisältöinen säännös on lisätty Ruotsissa Suomen Akatemiaa vastavan tutkimusrahoittajaa tiedeneuvostoa (Vetenskapsrådet) koskevaan asetukseen vuonna 2022 (</w:t>
          </w:r>
          <w:hyperlink r:id="rId9" w:history="1">
            <w:r w:rsidRPr="00F441CF">
              <w:rPr>
                <w:rStyle w:val="Hyperlinkki"/>
              </w:rPr>
              <w:t>2009/975</w:t>
            </w:r>
          </w:hyperlink>
          <w:r>
            <w:t>).</w:t>
          </w:r>
        </w:p>
        <w:p w:rsidR="00055934" w:rsidRDefault="00055934" w:rsidP="00055934">
          <w:pPr>
            <w:pStyle w:val="LLPerustelujenkappalejako"/>
          </w:pPr>
          <w:r>
            <w:t xml:space="preserve">Ehdotettava säännös tukisi Suomen Akatemiaa tutkimuksen turvallisuuden huomioimisessa toiminnassaan, esimerkiksi tutkimushankkeiden hakuprosessissa. Säännös </w:t>
          </w:r>
          <w:r w:rsidRPr="006E1E1D">
            <w:t>an</w:t>
          </w:r>
          <w:r>
            <w:t xml:space="preserve">taisi </w:t>
          </w:r>
          <w:r w:rsidRPr="006E1E1D">
            <w:t>Akatemialle selkänojaa rahoituspäätöksiin</w:t>
          </w:r>
          <w:r>
            <w:t xml:space="preserve"> </w:t>
          </w:r>
          <w:r w:rsidRPr="006E1E1D">
            <w:t>tilanteissa, joissa tieteellisesti ansioitun</w:t>
          </w:r>
          <w:r>
            <w:t>ut</w:t>
          </w:r>
          <w:r w:rsidRPr="006E1E1D">
            <w:t xml:space="preserve"> hank</w:t>
          </w:r>
          <w:r>
            <w:t xml:space="preserve">e olisi ristiriidassa Suomen ulko- ja turvallisuuspoliittisten linjausten kanssa taikka </w:t>
          </w:r>
          <w:r w:rsidRPr="006E1E1D">
            <w:t>vaaranta</w:t>
          </w:r>
          <w:r>
            <w:t>isi</w:t>
          </w:r>
          <w:r w:rsidRPr="006E1E1D">
            <w:t xml:space="preserve"> Suomen kansallisen turvallisuuden</w:t>
          </w:r>
          <w:r>
            <w:t xml:space="preserve">. </w:t>
          </w:r>
          <w:r>
            <w:rPr>
              <w:color w:val="1F497D"/>
            </w:rPr>
            <w:t xml:space="preserve">Suomen </w:t>
          </w:r>
          <w:r>
            <w:rPr>
              <w:color w:val="FF0000"/>
            </w:rPr>
            <w:t>Akatemia vastaisi siten omalta osaltaan siitä, että tutkimuksen turvallisuudesta on huolehdittu.</w:t>
          </w:r>
        </w:p>
        <w:p w:rsidR="00055934" w:rsidRDefault="00055934" w:rsidP="00055934">
          <w:pPr>
            <w:pStyle w:val="LLPerustelujenkappalejako"/>
          </w:pPr>
          <w:r w:rsidRPr="00413D8D">
            <w:t xml:space="preserve">Euroopan unionin neuvosto on hyväksynyt toukokuussa 2024 suosituksen tutkimuksen turvallisuuden parantamisesta. Neuvoston suosituksen päätavoitteena on tukea Euroopan komissiota ja unionin jäsenmaita tutkimuksen turvallisuutta koskeviin riskeihin puuttumisessa. Suosituksessa yksilöidään kansainvälisen tutkimusyhteistyön riskejä, jotka liittyvät pääasiassa tutkimustiedon ja -tulosten ei-toivottuun siirtoon, ulkomaiseen vaikuttamiseen sekä eettisiin loukkauksiin. Suositus ei sisällä sitovia määräyksiä vaan siinä annetaan ohjeistusta toimista, joita komissio, jäsenmaat ja tutkimusyhteisö voisivat toteuttaa. Neuvoston suositus sisältää suosituksia tutkimusta rahoittaville organisaatioille. Jäsenmaiden tulee kannustaa </w:t>
          </w:r>
          <w:r>
            <w:t xml:space="preserve">näitä </w:t>
          </w:r>
          <w:r w:rsidRPr="00413D8D">
            <w:t xml:space="preserve">organisaatioita varmistamaan, että tutkimuksen turvallisuus on huomioitu tutkimushankkeiden hakuprosessissa. Mahdolliset riskit ja uhat tulisi tunnistaa etukäteen ja huolta aiheuttaville tutkimushankkeille tulisi tehdä riskinarviointi, joka on suhteutettu niiden riskiprofiiliin. Ulkomaisten kumppanien kanssa tehtävissä sopimuksissa tulisi ottaa huomioon kansainväliseen yhteistyöhön liittyvät riskit sekä sisällyttää niihin keskeisiä periaatteita kuten tutkimuksen vapaus. </w:t>
          </w:r>
          <w:r>
            <w:t>Neuvoston suosituksen mukaan t</w:t>
          </w:r>
          <w:r w:rsidRPr="00413D8D">
            <w:t>utkimusta rahoittavilla organisaatioilla tulisi myös olla käytössään riittävästi tutkimuksen turvallisuuteen liittyvää asiantuntemusta ja osaamista.</w:t>
          </w:r>
          <w:r w:rsidRPr="00027890">
            <w:rPr>
              <w:color w:val="1F497D"/>
            </w:rPr>
            <w:t xml:space="preserve"> </w:t>
          </w:r>
        </w:p>
        <w:p w:rsidR="00055934" w:rsidRDefault="00055934" w:rsidP="00055934">
          <w:pPr>
            <w:pStyle w:val="LLPerustelujenkappalejako"/>
          </w:pPr>
          <w:r w:rsidRPr="003F55E2">
            <w:rPr>
              <w:b/>
            </w:rPr>
            <w:t>3 §.</w:t>
          </w:r>
          <w:r>
            <w:t xml:space="preserve"> </w:t>
          </w:r>
          <w:r w:rsidRPr="003F55E2">
            <w:rPr>
              <w:i/>
            </w:rPr>
            <w:t>Hallitus.</w:t>
          </w:r>
          <w:r>
            <w:t xml:space="preserve"> Pykälän </w:t>
          </w:r>
          <w:r w:rsidRPr="00DF0E93">
            <w:rPr>
              <w:i/>
            </w:rPr>
            <w:t xml:space="preserve">1 momentin </w:t>
          </w:r>
          <w:r>
            <w:t xml:space="preserve">säännökseen ehdotetaan teknisluonteisia täsmennyksiä. Hallituksen kokoonpano, kelpoisuusvaatimukset ja nimittämisprosessi säilyisivät ennallaan. </w:t>
          </w:r>
          <w:r>
            <w:lastRenderedPageBreak/>
            <w:t xml:space="preserve">Hallituksen strategisen työn vahvistamiseksi ja Akatemian toimielinten roolien selkeyttämiseksi voimassa olevan pykälän </w:t>
          </w:r>
          <w:r w:rsidRPr="00684F63">
            <w:t>2 momentin</w:t>
          </w:r>
          <w:r w:rsidRPr="00684F63">
            <w:rPr>
              <w:i/>
            </w:rPr>
            <w:t xml:space="preserve"> </w:t>
          </w:r>
          <w:r>
            <w:t xml:space="preserve">säännös </w:t>
          </w:r>
          <w:r w:rsidRPr="00D641A8">
            <w:t xml:space="preserve">tieteellisten </w:t>
          </w:r>
          <w:r>
            <w:t>toimikuntien, strategisen tutki</w:t>
          </w:r>
          <w:r w:rsidRPr="00D641A8">
            <w:t>muksen neu</w:t>
          </w:r>
          <w:r>
            <w:t>voston ja tutkimusinfrastruktuu</w:t>
          </w:r>
          <w:r w:rsidRPr="00D641A8">
            <w:t>rikomitean puheenjohtaji</w:t>
          </w:r>
          <w:r>
            <w:t xml:space="preserve">en puhe- ja läsnäolo-oikeudesta hallituksessa ehdotetaan poistettavaksi. Voimassa olevaa säännöstä on perusteltu erityisesti tiedonkulun ja Akatemian työn yhteensovittamisen edistämisellä tilanteessa, jossa toimikuntien puheenjohtajien jäsenyydestä hallituksessa luovuttiin (HE 25/2014 vp, s.15). Suomen Akatemian 1.9.2024 voimaan tulleen organisaatiouudistuksen myötä Akatemian organisaatio on madaltunut, mikä omalta osaltaan edistää myös Akatemian työn yhteensovittamista ja sisäistä tiedonvälitystä siten, että puhe- ja läsnäolo-oikeutta ei voida pitää enää tarpeellisena. </w:t>
          </w:r>
          <w:r w:rsidRPr="00D641A8">
            <w:t xml:space="preserve"> </w:t>
          </w:r>
          <w:r>
            <w:t xml:space="preserve">Voimassaolevan pykälän 3 momentti siirtyisi </w:t>
          </w:r>
          <w:r w:rsidRPr="00D641A8">
            <w:rPr>
              <w:i/>
            </w:rPr>
            <w:t>2 momentiksi</w:t>
          </w:r>
          <w:r>
            <w:t xml:space="preserve"> ja säilyisi sisällöltään nykyisellään.</w:t>
          </w:r>
          <w:r w:rsidRPr="003B633E">
            <w:t xml:space="preserve"> </w:t>
          </w:r>
          <w:r>
            <w:t>Sen mukaisesti Akatemian pääjohtaja vastaisi jatkossakin</w:t>
          </w:r>
          <w:r w:rsidRPr="003B633E">
            <w:t xml:space="preserve"> hallituksessa käsiteltävien asioiden valmistelusta, esittelystä ja toimeenpanosta</w:t>
          </w:r>
          <w:r>
            <w:t>.</w:t>
          </w:r>
        </w:p>
        <w:p w:rsidR="00055934" w:rsidRDefault="00055934" w:rsidP="00055934">
          <w:pPr>
            <w:pStyle w:val="LLPerustelujenkappalejako"/>
          </w:pPr>
          <w:r w:rsidRPr="003F55E2">
            <w:rPr>
              <w:b/>
            </w:rPr>
            <w:t>4 §.</w:t>
          </w:r>
          <w:r>
            <w:t xml:space="preserve"> </w:t>
          </w:r>
          <w:r w:rsidRPr="003F55E2">
            <w:rPr>
              <w:i/>
            </w:rPr>
            <w:t>Hallituksen tehtävät.</w:t>
          </w:r>
          <w:r>
            <w:t xml:space="preserve"> Pykälän </w:t>
          </w:r>
          <w:r w:rsidRPr="00684F63">
            <w:rPr>
              <w:i/>
            </w:rPr>
            <w:t>2</w:t>
          </w:r>
          <w:r>
            <w:rPr>
              <w:i/>
            </w:rPr>
            <w:t xml:space="preserve">, </w:t>
          </w:r>
          <w:r w:rsidRPr="00684F63">
            <w:rPr>
              <w:i/>
            </w:rPr>
            <w:t xml:space="preserve">3 </w:t>
          </w:r>
          <w:r>
            <w:rPr>
              <w:i/>
            </w:rPr>
            <w:t xml:space="preserve">ja 5 </w:t>
          </w:r>
          <w:r w:rsidRPr="00684F63">
            <w:rPr>
              <w:i/>
            </w:rPr>
            <w:t>kohtaan</w:t>
          </w:r>
          <w:r>
            <w:t xml:space="preserve"> ehdotetaan teknisluontoisia korjauksia 5 §:n muuttamiseen 5 a §:n kumoamiseen liittyen. Muilta osin pykälä säilyisi nykyisellään.</w:t>
          </w:r>
        </w:p>
        <w:p w:rsidR="00055934" w:rsidRDefault="00055934" w:rsidP="00055934">
          <w:pPr>
            <w:pStyle w:val="LLPerustelujenkappalejako"/>
          </w:pPr>
          <w:r w:rsidRPr="00837D2A">
            <w:rPr>
              <w:b/>
            </w:rPr>
            <w:t>5 §</w:t>
          </w:r>
          <w:r>
            <w:t xml:space="preserve">. </w:t>
          </w:r>
          <w:r w:rsidRPr="00837D2A">
            <w:rPr>
              <w:i/>
            </w:rPr>
            <w:t>Toimikunnat</w:t>
          </w:r>
          <w:r>
            <w:t xml:space="preserve">. Voimassa olevan lain 5 a §:n mukainen tutkimusinfrastruktuurikomitea ehdotetaan muutettavaksi 5 §:n mukaiseksi toimikunnaksi, minkä johdosta pykälän </w:t>
          </w:r>
          <w:r w:rsidRPr="00684F63">
            <w:rPr>
              <w:i/>
            </w:rPr>
            <w:t>1 momenttiin</w:t>
          </w:r>
          <w:r>
            <w:rPr>
              <w:i/>
            </w:rPr>
            <w:t xml:space="preserve"> ja sen otsikkoon</w:t>
          </w:r>
          <w:r w:rsidRPr="00684F63">
            <w:rPr>
              <w:i/>
            </w:rPr>
            <w:t xml:space="preserve"> </w:t>
          </w:r>
          <w:r>
            <w:t xml:space="preserve">ehdotetaan tätä koskevia täsmennyksiä. Tutkimusinfrastruktuuriasioista päättävä luottamuselin olisi paitsi samankaltainen muiden Suomen Akatemian toimikuntien kanssa, myös vastaisi pohjoismaisia verrokkeja, joita puheenjohtaa tutkimusyhteisön edustaja. Ehdotettavan 1 momentin mukaan toimikuntien tehtävänä olisi </w:t>
          </w:r>
          <w:r w:rsidRPr="00837D2A">
            <w:t xml:space="preserve">myöntää rahoitusta </w:t>
          </w:r>
          <w:r>
            <w:t xml:space="preserve">myös </w:t>
          </w:r>
          <w:r w:rsidRPr="00837D2A">
            <w:t>tutkimuksen i</w:t>
          </w:r>
          <w:r>
            <w:t>nfrastruktuureille. Muilta osin tehtävät säilyisivät sisällöllisesti nykyisellään.</w:t>
          </w:r>
          <w:r w:rsidRPr="00837D2A">
            <w:t xml:space="preserve"> </w:t>
          </w:r>
          <w:r>
            <w:t>Tutkimusinfrastruktuuritoimikunnasta säädettäisiin jatkossa vastaavasti kuin muista toimikunnista Suomen Akatemiasta annetun valtioneuvoston asetuksen 1 §:ssä ja sen tehtävät vastaisivat muiden toimikuntien tehtäviä. Tutkimusinfrastruktuuritoimikunnan ja muiden toimikuntien työnjaosta päättäisi lain 4 §:n mukaisesti Akatemian hallitus.</w:t>
          </w:r>
        </w:p>
        <w:p w:rsidR="00055934" w:rsidRDefault="00055934" w:rsidP="00055934">
          <w:pPr>
            <w:pStyle w:val="LLPerustelujenkappalejako"/>
          </w:pPr>
          <w:r>
            <w:t xml:space="preserve">Pykälän 2 ja 3 momentin toimikunnan jäsenmäärää ja nimittämistä koskevat säännökset säilyisivät ennallaan ja ne koskisivat jatkossa myös tutkimusinfrastruktuuritoimikuntaa. Toimikunnat nimittäisi valtioneuvosto ja niissä olisi puheenjohtajan lisäksi enintään 10 jäsentä. Yhtenäinen nimittämiskäytäntö selkeyttäisi prosesseja, joilla tiedeyhteisön edustajia tavoitellaan luottamuselinten jäseniksi ja vähentäisi jääviysongelmia, kun edustajat olisivat tutkijoita, eivät organisaatioidensa ylintä johtoa. </w:t>
          </w:r>
        </w:p>
        <w:p w:rsidR="00055934" w:rsidRDefault="00055934" w:rsidP="00055934">
          <w:pPr>
            <w:pStyle w:val="LLPerustelujenkappalejako"/>
          </w:pPr>
          <w:r w:rsidRPr="003F55E2">
            <w:rPr>
              <w:b/>
            </w:rPr>
            <w:t>5</w:t>
          </w:r>
          <w:r>
            <w:rPr>
              <w:b/>
            </w:rPr>
            <w:t xml:space="preserve"> </w:t>
          </w:r>
          <w:r w:rsidRPr="003F55E2">
            <w:rPr>
              <w:b/>
            </w:rPr>
            <w:t>a §.</w:t>
          </w:r>
          <w:r>
            <w:t xml:space="preserve"> </w:t>
          </w:r>
          <w:r w:rsidRPr="003F55E2">
            <w:rPr>
              <w:i/>
            </w:rPr>
            <w:t>Tutkimusinfrastruktuuri</w:t>
          </w:r>
          <w:r>
            <w:rPr>
              <w:i/>
            </w:rPr>
            <w:t>komitea</w:t>
          </w:r>
          <w:r w:rsidRPr="003F55E2">
            <w:rPr>
              <w:i/>
            </w:rPr>
            <w:t>.</w:t>
          </w:r>
          <w:r>
            <w:rPr>
              <w:i/>
            </w:rPr>
            <w:t xml:space="preserve"> </w:t>
          </w:r>
          <w:r>
            <w:t xml:space="preserve">Lain 5 §:ään ehdotettavien muutosten myötä nykyistä tutkimusinfrastruktuurikomiteaa koskeva 5 a § ehdotetaan kumottavaksi. </w:t>
          </w:r>
        </w:p>
        <w:p w:rsidR="00055934" w:rsidRDefault="00055934" w:rsidP="00055934">
          <w:pPr>
            <w:pStyle w:val="LLPerustelujenkappalejako"/>
          </w:pPr>
          <w:r w:rsidRPr="003F55E2">
            <w:rPr>
              <w:b/>
            </w:rPr>
            <w:t>6 §.</w:t>
          </w:r>
          <w:r>
            <w:t xml:space="preserve"> </w:t>
          </w:r>
          <w:r w:rsidRPr="003F55E2">
            <w:rPr>
              <w:i/>
            </w:rPr>
            <w:t>Hallituksen jaostot.</w:t>
          </w:r>
          <w:r w:rsidRPr="00D641A8">
            <w:t xml:space="preserve"> Pykälä</w:t>
          </w:r>
          <w:r>
            <w:t xml:space="preserve">än </w:t>
          </w:r>
          <w:r w:rsidRPr="00D641A8">
            <w:t>ehdotetaan teknisluontoisia korjauk</w:t>
          </w:r>
          <w:r>
            <w:t xml:space="preserve">sia 5 §:n muuttamiseen ja 5 a §:n kumoamiseen </w:t>
          </w:r>
          <w:r w:rsidRPr="00D641A8">
            <w:t>liittyen. Mu</w:t>
          </w:r>
          <w:r>
            <w:t>ilta osin pykälä säilyisi nykyi</w:t>
          </w:r>
          <w:r w:rsidRPr="00D641A8">
            <w:t>sellään.</w:t>
          </w:r>
        </w:p>
        <w:p w:rsidR="00055934" w:rsidRPr="009E1A02" w:rsidRDefault="00055934" w:rsidP="00055934">
          <w:pPr>
            <w:pStyle w:val="LLPerustelujenkappalejako"/>
            <w:rPr>
              <w:lang w:val="sv-SE"/>
            </w:rPr>
          </w:pPr>
          <w:r w:rsidRPr="00837D2A">
            <w:rPr>
              <w:b/>
            </w:rPr>
            <w:t xml:space="preserve">7 §. </w:t>
          </w:r>
          <w:r w:rsidRPr="00837D2A">
            <w:rPr>
              <w:i/>
            </w:rPr>
            <w:t>Pääjohtaja</w:t>
          </w:r>
          <w:r>
            <w:t xml:space="preserve">. Pykälän </w:t>
          </w:r>
          <w:r w:rsidRPr="00906FA4">
            <w:rPr>
              <w:i/>
            </w:rPr>
            <w:t>2 moment</w:t>
          </w:r>
          <w:r>
            <w:rPr>
              <w:i/>
            </w:rPr>
            <w:t xml:space="preserve">in </w:t>
          </w:r>
          <w:r>
            <w:t>säännöstä Akatemian pääjohtajan kelpoisuusvaatimuksista tarkennettaisiin siten, ettei se sisältäisi päällekkäistä sääntelyä valtion virkamieslain 8 §:n (283/2015) kanssa. Mainitun pykälän 2 momentin ja valtion virkamiesasetuksen 28 §:n 2 momentin mukaan välittömästi</w:t>
          </w:r>
          <w:r w:rsidRPr="00FF62C7">
            <w:t xml:space="preserve"> ministeriön alaisten virastojen päällik</w:t>
          </w:r>
          <w:r>
            <w:t xml:space="preserve">öiden </w:t>
          </w:r>
          <w:r w:rsidRPr="00FF62C7">
            <w:t>erityisinä kelpoisuusvaatimuksina ovat ylempi korkeakoulututkinto, tehtävän edellyttämä monipuolinen kokemus, käytännössä osoitettu johtamistaito ja johtamiskokemus.</w:t>
          </w:r>
          <w:r>
            <w:t xml:space="preserve"> Ehdotettavan Suomen Akatemiasta annetun lain 7 §:n 2 momentin mukaan s</w:t>
          </w:r>
          <w:r w:rsidRPr="00906FA4">
            <w:t>en lisäksi, mitä valtion virkamieslain (750/1994) 8 §:ssä säädetään, pääjohtajan tulee olla tieteellisesti ansioitunut ja hänellä tulee olla tiede- ja korke</w:t>
          </w:r>
          <w:r>
            <w:t>akouluhallinnon tuntemusta. Kuten nykyisinkin, pää</w:t>
          </w:r>
          <w:r w:rsidRPr="00906FA4">
            <w:t>johtajalta vaadit</w:t>
          </w:r>
          <w:r>
            <w:t>taisiin lisäksi</w:t>
          </w:r>
          <w:r w:rsidRPr="00906FA4">
            <w:t xml:space="preserve"> suomen kielen erinomaista suullista ja kirjallista taitoa ja </w:t>
          </w:r>
          <w:r w:rsidRPr="00906FA4">
            <w:lastRenderedPageBreak/>
            <w:t>ruotsin kielen tyydyttävää suullista ja kirjallista taitoa</w:t>
          </w:r>
          <w:r>
            <w:t xml:space="preserve">. Ehdotettava säännös säilyttäisi Akatemian pääjohtajan kelpoisuusvaatimukset sisällöllisesti </w:t>
          </w:r>
          <w:r w:rsidRPr="005E7180">
            <w:t xml:space="preserve">nykyisellään. </w:t>
          </w:r>
          <w:r>
            <w:t xml:space="preserve">Pykälän 1 ja 3 momentin säännökset pysyisivät nykyisellään. </w:t>
          </w:r>
          <w:r w:rsidRPr="005E7180">
            <w:t>Perustuslakivaliokunta</w:t>
          </w:r>
          <w:r>
            <w:t xml:space="preserve"> on lausunnossaan (PeVL 15/2009 vp) katsonut, että </w:t>
          </w:r>
          <w:r w:rsidRPr="005E7180">
            <w:t xml:space="preserve">Suomen Akatemialla Suomen tiedehallinnossa olevan erityisaseman vuoksi laissa on asianmukaista säätää pääjohtajan nimittämisestä, hänelle asetettavista kelpoisuusvaatimuksista ja hänen sijaisestaan (vrt. esim. </w:t>
          </w:r>
          <w:r w:rsidRPr="009E1A02">
            <w:rPr>
              <w:lang w:val="sv-SE"/>
            </w:rPr>
            <w:t>PeVL 5/2008 vp, s. 6/II, PeVL 18/2007 vp, s. 7/II ja PeVL 20/2007 vp, s. 3/I).</w:t>
          </w:r>
        </w:p>
        <w:p w:rsidR="00055934" w:rsidRDefault="00055934" w:rsidP="00055934">
          <w:pPr>
            <w:pStyle w:val="LLPerustelujenkappalejako"/>
          </w:pPr>
          <w:r w:rsidRPr="005E7180">
            <w:rPr>
              <w:b/>
            </w:rPr>
            <w:t>8 §.</w:t>
          </w:r>
          <w:r w:rsidRPr="005E7180">
            <w:t xml:space="preserve"> </w:t>
          </w:r>
          <w:r w:rsidRPr="003F55E2">
            <w:rPr>
              <w:i/>
            </w:rPr>
            <w:t>H</w:t>
          </w:r>
          <w:r>
            <w:rPr>
              <w:i/>
            </w:rPr>
            <w:t>allinto</w:t>
          </w:r>
          <w:r w:rsidRPr="003F55E2">
            <w:rPr>
              <w:i/>
            </w:rPr>
            <w:t>virasto.</w:t>
          </w:r>
          <w:r w:rsidRPr="00D641A8">
            <w:t xml:space="preserve"> Pykälä</w:t>
          </w:r>
          <w:r>
            <w:t xml:space="preserve">än </w:t>
          </w:r>
          <w:r w:rsidRPr="00D641A8">
            <w:t>ehdotetaan teknisluontoisia korjauk</w:t>
          </w:r>
          <w:r>
            <w:t xml:space="preserve">sia 5 §:n muuttamiseen ja 5 a §:n kumoamiseen </w:t>
          </w:r>
          <w:r w:rsidRPr="00D641A8">
            <w:t>liittyen. Mu</w:t>
          </w:r>
          <w:r>
            <w:t>ilta osin pykälä säilyisi nykyi</w:t>
          </w:r>
          <w:r w:rsidRPr="00D641A8">
            <w:t>sellään.</w:t>
          </w:r>
        </w:p>
        <w:p w:rsidR="00055934" w:rsidRDefault="00055934" w:rsidP="00055934">
          <w:pPr>
            <w:pStyle w:val="LLPerustelujenkappalejako"/>
          </w:pPr>
          <w:r w:rsidRPr="003F55E2">
            <w:rPr>
              <w:b/>
            </w:rPr>
            <w:t>9 §.</w:t>
          </w:r>
          <w:r>
            <w:t xml:space="preserve"> </w:t>
          </w:r>
          <w:r w:rsidRPr="003F55E2">
            <w:rPr>
              <w:i/>
            </w:rPr>
            <w:t>Suomen Akatemian rahoituksella toimivan tutkijan</w:t>
          </w:r>
          <w:r>
            <w:rPr>
              <w:i/>
            </w:rPr>
            <w:t xml:space="preserve"> työnantajan velvollisuudet. </w:t>
          </w:r>
          <w:r>
            <w:t xml:space="preserve">Voimassa olevan pykälän </w:t>
          </w:r>
          <w:r w:rsidRPr="00D76682">
            <w:rPr>
              <w:i/>
            </w:rPr>
            <w:t>1 momentin</w:t>
          </w:r>
          <w:r>
            <w:t xml:space="preserve"> mukaan Akatemia myöntää rahoitusta yliopistoille, tutkimuslaitoksille ja muille tahoille akatemiaprofessorien, akatemiatutkijoiden ja muiden tutkijoiden palkkausta varten. Voimassa olevan pykälän </w:t>
          </w:r>
          <w:r w:rsidRPr="00D76682">
            <w:rPr>
              <w:i/>
            </w:rPr>
            <w:t>2 momentin</w:t>
          </w:r>
          <w:r>
            <w:t xml:space="preserve"> mukaan akatemiaprofessorien ja akatemiatutkijoiden tutkijantehtävää koskevaan hakemukseen tulee liittää sitoumus, jossa työnantaja sitoutuu rahoituksen ehtoihin. Mainitut säännökset ehdotetaan kumottaviksi. Säännösten tarkoituksena on ollut turvata </w:t>
          </w:r>
          <w:r w:rsidRPr="00130CE3">
            <w:t>Suomen Akatemian tutkimusvirkajärjestelmän jatkuvuu</w:t>
          </w:r>
          <w:r>
            <w:t xml:space="preserve">tta yliopistouudistuksen yhteydessä sekä Suomen Akatemian rahoittamien tutkijoiden työsuhteiden ehtojen sitovuutta (HE 27/2009 vp, SiVM 8/2009 vp). </w:t>
          </w:r>
          <w:r w:rsidRPr="0050745E">
            <w:t>Akatemiaprofessorin ja akatemiatutkijoiden rahoitus on nykyisin vakiintunut osaksi Suomen Akatemian rahoitusinstrumentteja, eikä niiden mainitsemin</w:t>
          </w:r>
          <w:r>
            <w:t>en laissa ole enää tarkoituksen</w:t>
          </w:r>
          <w:r w:rsidRPr="0050745E">
            <w:t>mukaista, vaan rahoitus voidaan nähdä yhtenä rahoitusinstrumenttina muiden joukossa.</w:t>
          </w:r>
          <w:r w:rsidRPr="00340556">
            <w:t xml:space="preserve"> </w:t>
          </w:r>
          <w:r>
            <w:t>Tutkijantehtävien rahoittamista koskevat menettelytavat ja periaatteet ovat kehittyneet nykyiseen muotoonsa vaiheittain vuoden 2010 yliopistouudistuksen jälkeen, kun yliopistot siirtyivät valtion talousarviotalouden ulkopuolelle ja Suomen Akatemia otti käyttöön SARA-järjestelmän hakemusten hallinnointia varten.</w:t>
          </w:r>
          <w:r w:rsidRPr="00130CE3">
            <w:t xml:space="preserve"> </w:t>
          </w:r>
          <w:r>
            <w:t>Tutkijantehtäviä koskeva rahoitus myönnetään organisaatiolle ja hankkeen suorituspaikka vastaanottaa ja hallinnoi Akatemian myöntämän rahoituksen. Jotta rahoitusta voidaan maksaa, on hankkeen vastuullisen johtajan ensin ja tämän jälkeen suorituspaikan vahvistettava rahoituksen vastaanottaminen. Rahoituksen vastaanottamisen vahvistus tehdään Akatemian verkkoasioinnissa. Vahvistaminen tarkoittaa sitä, että vastuullinen johtaja ja tutkimuksen suorituspaikka hyväksyvät rahoituspäätöksen sisällön kokonaisuudessaan ja sitoutuvat noudattamaan Akatemian asettamia rahoituksen käyttöön liittyviä ehtoja. Ehdot</w:t>
          </w:r>
          <w:r w:rsidRPr="00602D3C">
            <w:t xml:space="preserve"> koskevat tutkijan työajan käyttöä muihin kuin tutkimustehtäviin, palkkausta ja muita tutkijan toimintaedellytyksiä. </w:t>
          </w:r>
        </w:p>
        <w:p w:rsidR="00055934" w:rsidRDefault="00055934" w:rsidP="00055934">
          <w:pPr>
            <w:pStyle w:val="LLPerustelujenkappalejako"/>
          </w:pPr>
          <w:r>
            <w:t xml:space="preserve">Akatemian rahoittamien tutkijoiden akateemista vapautta turvattaisiin jatkossakin säilyttämällä voimassa olevan pykälän </w:t>
          </w:r>
          <w:r w:rsidRPr="00D76682">
            <w:rPr>
              <w:i/>
            </w:rPr>
            <w:t>3 momentti</w:t>
          </w:r>
          <w:r>
            <w:t>. Sen mukaan t</w:t>
          </w:r>
          <w:r w:rsidRPr="00D030DF">
            <w:t>yönantaja ei saa Suomen Akatemian rahoituksella toimivan tutkijan työsuhteessa menetellä tavalla, joka voi vaarantaa tutkimuksen tai opetuksen vapautta. Sen lisäksi mitä työsopimuksen irtisanomisesta säädetään työsopimuslain (55/2001) 7 luvussa ja sen purkamisesta lain 8 luvussa, Akatemian rahoituksella toimivan tutkijan työsopimusta ei saa irtisanoa tai purkaa perusteella, johon vetoaminen loukkaisi tutkimuksen tai opetuksen vapautta.</w:t>
          </w:r>
          <w:r>
            <w:t xml:space="preserve"> Työnantajan direktiovaltaa työsuhteessa tai sen irtisanomisessa rajaava säännös </w:t>
          </w:r>
          <w:r w:rsidRPr="00D76682">
            <w:t>vastaa yliopistolain (55</w:t>
          </w:r>
          <w:r>
            <w:t>8/2009) 32 §:n 3 momenttia ja se on sisällytetty Suomen Akatemiasta annettuun lakiin perustuslakivaliokunnan myötävaikutuksella (PeVL 15/2009 vp) p</w:t>
          </w:r>
          <w:r w:rsidRPr="00D76682">
            <w:t>erustuslain mukaisen tieteen ja tutkimuksen vapauden varmistamiseksi. Erillinen säännös</w:t>
          </w:r>
          <w:r>
            <w:t xml:space="preserve"> on tarpeen sen vuoksi, että A</w:t>
          </w:r>
          <w:r w:rsidRPr="00D76682">
            <w:t>katemian rahoittamia tutkijoita toimii myös muualla kuin yliopistoissa.</w:t>
          </w:r>
          <w:r>
            <w:t xml:space="preserve"> </w:t>
          </w:r>
        </w:p>
        <w:p w:rsidR="00055934" w:rsidRDefault="00055934" w:rsidP="00055934">
          <w:pPr>
            <w:pStyle w:val="LLPerustelujenkappalejako"/>
          </w:pPr>
          <w:r>
            <w:t>Pykälän 1 ja 2 momentin kumoamisesta johtuen pykälän otsikkoa ehdotetaan täsmennettäväksi kuvaamaan tarkemmin pykälän sisältöä.</w:t>
          </w:r>
        </w:p>
        <w:p w:rsidR="00055934" w:rsidRDefault="00055934" w:rsidP="00055934">
          <w:pPr>
            <w:pStyle w:val="LLPerustelujenkappalejako"/>
          </w:pPr>
          <w:r w:rsidRPr="005764DA">
            <w:rPr>
              <w:b/>
            </w:rPr>
            <w:lastRenderedPageBreak/>
            <w:t>12 §.</w:t>
          </w:r>
          <w:r>
            <w:t xml:space="preserve"> </w:t>
          </w:r>
          <w:r w:rsidRPr="005764DA">
            <w:rPr>
              <w:i/>
            </w:rPr>
            <w:t>Tarkemmat säännökset ja määräykset.</w:t>
          </w:r>
          <w:r>
            <w:rPr>
              <w:i/>
            </w:rPr>
            <w:t xml:space="preserve"> </w:t>
          </w:r>
          <w:r>
            <w:t xml:space="preserve">Pykälän </w:t>
          </w:r>
          <w:r w:rsidRPr="00C97D20">
            <w:rPr>
              <w:i/>
            </w:rPr>
            <w:t>1 momenttiin</w:t>
          </w:r>
          <w:r w:rsidRPr="00C97D20">
            <w:t xml:space="preserve"> ehdotetaan teknisluontoisia korjauksia </w:t>
          </w:r>
          <w:r>
            <w:t xml:space="preserve">5 §:n muuttamiseen ja </w:t>
          </w:r>
          <w:r w:rsidRPr="00C97D20">
            <w:t>5 a §:n kumoamiseen liittyen.</w:t>
          </w:r>
          <w:r>
            <w:t xml:space="preserve"> Akatemian ehdotuksen mukaisesti pykälän </w:t>
          </w:r>
          <w:r w:rsidRPr="004F5DDC">
            <w:rPr>
              <w:i/>
            </w:rPr>
            <w:t>2 momentin</w:t>
          </w:r>
          <w:r>
            <w:t xml:space="preserve"> säännöstä ehdotetaan täsmennettäväksi, jotta lain delegointivaltuudet olisivat nykyistä selkeämmät. </w:t>
          </w:r>
          <w:r w:rsidRPr="005764DA">
            <w:t>Johtosäännössä voi</w:t>
          </w:r>
          <w:r>
            <w:t>taisiin</w:t>
          </w:r>
          <w:r w:rsidRPr="005764DA">
            <w:t xml:space="preserve"> siirtää toimielimen toimivaltaa sen puh</w:t>
          </w:r>
          <w:r>
            <w:t>eenjohtajalle tai hallintoviras</w:t>
          </w:r>
          <w:r w:rsidRPr="005764DA">
            <w:t>tolle asioissa, jotka eivät ole periaatteellisia tai vaikutuksiltaan laajakantoisia. Johtosäännössä voi</w:t>
          </w:r>
          <w:r>
            <w:t>taisiin</w:t>
          </w:r>
          <w:r w:rsidRPr="005764DA">
            <w:t xml:space="preserve"> määrätä, että toimielimen puheenjohtaja ratkaisee rahoituspäätöksen muuttamista koskevan asian, kun päätös ei sisällä merkittävää harkintavallan käyttöä. Strat</w:t>
          </w:r>
          <w:r>
            <w:t>egisen tutki</w:t>
          </w:r>
          <w:r w:rsidRPr="005764DA">
            <w:t>muksen neuvoston osalta toimivallan siirto voi</w:t>
          </w:r>
          <w:r>
            <w:t xml:space="preserve">taisiin </w:t>
          </w:r>
          <w:r w:rsidRPr="005764DA">
            <w:t>tehdä vain neuvoston esityksestä.</w:t>
          </w:r>
          <w:r>
            <w:t xml:space="preserve"> Momenttiin ehdotettavat täsmennykset vastaavat Akatemian nykykäytäntöjä.</w:t>
          </w:r>
        </w:p>
        <w:p w:rsidR="00055934" w:rsidRDefault="00055934" w:rsidP="00055934">
          <w:pPr>
            <w:pStyle w:val="LLP1Otsikkotaso"/>
          </w:pPr>
          <w:bookmarkStart w:id="16" w:name="_Toc176436903"/>
          <w:r>
            <w:t>Lakia alemman asteinen sääntely</w:t>
          </w:r>
          <w:bookmarkEnd w:id="16"/>
        </w:p>
        <w:p w:rsidR="00055934" w:rsidRDefault="00055934" w:rsidP="00055934">
          <w:pPr>
            <w:pStyle w:val="LLPerustelujenkappalejako"/>
          </w:pPr>
          <w:r>
            <w:t xml:space="preserve">Ehdotettavan lain 5 §:n 1 momenttiin sisältyy valtuussäännös, jonka mukaan Akatemiassa on valtioneuvoston asetuksella säädettävät toimikunnat, joiden tehtävänä on: 1) myöntää rahoitusta tieteelliseen tutkimukseen ja tutkimuksen infrastruktuureille tutkimusedellytysten kehittämiseen sekä niiden hyödyntämiseen; 2) seurata myönnetyn rahoituksen vaikuttavuutta ja tuloksellisuutta; 3) suunnitella tutkimuksen edistämistoimintaa yhdessä Akatemian muiden toimielinten kanssa; 4) muulla tavoin toimia siten kuin johtosäännössä tarkemmin määrätään. </w:t>
          </w:r>
        </w:p>
        <w:p w:rsidR="00055934" w:rsidRDefault="00055934" w:rsidP="00055934">
          <w:pPr>
            <w:pStyle w:val="LLPerustelujenkappalejako"/>
          </w:pPr>
          <w:r>
            <w:t>Nykyisistä tieteellisistä toimikunnista on säädetty Suomen Akatemiasta annetun valtioneuvoston asetuksen 1 §:ssä (280/2018), jonka mukaan Suomen Akatemiassa on seuraavat tieteelliset toimikunnat: 1) biotieteiden, terveyden ja ympäristön tutkimuksen toimikunta; 2) kulttuurin ja yhteiskunnan tutkimuksen toimikunta; 3) luonnontieteiden ja tekniikan tutkimuksen toimikunta. Valtioneuvoston asetuksella on tarkoitus huomioida tieteellisten toimikuntien nimen muuttuminen toimikunniksi ja lisätä nykyisten toimikuntien lisäksi neljänneksi toimikunnaksi tutkimusinfrastruktuuritoimikunta, joka nimitettäisiin 1.7.2025 lukien jatkamaan nykyisen tutkimusinfrastruktuurikomitean toimintaa. Asetukseen on tarkoitus tehdä myös muita teknisluonteisia korjauksia ehdotettaviin lainmuutoksiin sekä Akatemian organisaatiouudistukseen liittyen (mm. ylijohtaja-tehtävien poistuminen). Lisäksi asetukseen on mahdollisesti tarve tehdä Sivistyshallinto 2030 –uudistushankkeeseen liittyviä muutoksia. Sivistyshallinto 2030 –hankkeen osalta opetus- ja kulttuuriministeriössä on valmisteltavana erillinen hallituksen esitys, joka on tarkoitus antaa eduskunnalle vuonna 2025.</w:t>
          </w:r>
        </w:p>
        <w:p w:rsidR="00055934" w:rsidRDefault="00055934" w:rsidP="00055934">
          <w:pPr>
            <w:pStyle w:val="LLPerustelujenkappalejako"/>
          </w:pPr>
          <w:r>
            <w:t>Ehdotettavan lain 12 §:n 2 momentin säännöstä tarkennettaisiin mahdollisuudella delegoida</w:t>
          </w:r>
          <w:r w:rsidRPr="0001086B">
            <w:t xml:space="preserve"> </w:t>
          </w:r>
          <w:r>
            <w:t>Akatemian johtosäännössä toimielinten toimivaltaa niiden puheenjohtajille taikka hallintovirastolle. Säännöksen mukaan j</w:t>
          </w:r>
          <w:r w:rsidRPr="0001086B">
            <w:t>ohtosäännössä voi</w:t>
          </w:r>
          <w:r>
            <w:t>taisiin</w:t>
          </w:r>
          <w:r w:rsidRPr="0001086B">
            <w:t xml:space="preserve"> siirtää toimielimen toimivaltaa sen </w:t>
          </w:r>
          <w:r>
            <w:t>puheenjohtajalle tai hallintovi</w:t>
          </w:r>
          <w:r w:rsidRPr="0001086B">
            <w:t>rastolle asioissa, jotka eivät ole periaatteellisia tai vaikutuksiltaan laajakantoisia. Joh</w:t>
          </w:r>
          <w:r>
            <w:t>tosään</w:t>
          </w:r>
          <w:r w:rsidRPr="0001086B">
            <w:t>nössä voi</w:t>
          </w:r>
          <w:r>
            <w:t>taisiin</w:t>
          </w:r>
          <w:r w:rsidRPr="0001086B">
            <w:t xml:space="preserve"> määrätä, että toimielimen puheenjohtaja ratkaisee r</w:t>
          </w:r>
          <w:r>
            <w:t>ahoituspäätöksen muutta</w:t>
          </w:r>
          <w:r w:rsidRPr="0001086B">
            <w:t>mista koskevan asian, kun päätös ei sisällä merkittävää harkintavallan käyttöä. Strategisen tutkimuksen neuvoston osalta toimivallan siirto voi</w:t>
          </w:r>
          <w:r>
            <w:t xml:space="preserve">taisiin </w:t>
          </w:r>
          <w:r w:rsidRPr="0001086B">
            <w:t>tehdä vain neuvoston esityksestä.</w:t>
          </w:r>
          <w:r>
            <w:t xml:space="preserve"> </w:t>
          </w:r>
        </w:p>
        <w:p w:rsidR="00055934" w:rsidRDefault="00055934" w:rsidP="00055934">
          <w:pPr>
            <w:pStyle w:val="LLP1Otsikkotaso"/>
          </w:pPr>
          <w:bookmarkStart w:id="17" w:name="_Toc176436904"/>
          <w:r>
            <w:t>Voimaantulo</w:t>
          </w:r>
          <w:bookmarkEnd w:id="17"/>
        </w:p>
        <w:p w:rsidR="00055934" w:rsidRDefault="00055934" w:rsidP="00055934">
          <w:pPr>
            <w:pStyle w:val="LLPerustelujenkappalejako"/>
          </w:pPr>
          <w:r>
            <w:t>Laki ehdotetaan tulemaan voimaan 1.3.2025. Uusi tutkimusinfrastruktuuritoimikunta on tarkoitus nimittää kaksivuotiskaudelle 2026–2027 viimeistään kesäkuussa 2025, mikä edellyttää lain voimantuloa viimeistään 1.3.2025.  Keväällä 2027 tutkimusinfrastruktuuritoimikunta siirtyisi samaan nimittämisrytmiin muiden Suomen Akatemian luottamuselinten ja strategisen tutkimuksen neuvoston kanssa.</w:t>
          </w:r>
        </w:p>
        <w:p w:rsidR="00055934" w:rsidRDefault="00055934" w:rsidP="00055934">
          <w:pPr>
            <w:pStyle w:val="LLP1Otsikkotaso"/>
          </w:pPr>
          <w:bookmarkStart w:id="18" w:name="_Toc10191830"/>
          <w:bookmarkStart w:id="19" w:name="_Toc176436905"/>
          <w:r>
            <w:lastRenderedPageBreak/>
            <w:t>Toimeenpano ja seuranta</w:t>
          </w:r>
          <w:bookmarkEnd w:id="18"/>
          <w:bookmarkEnd w:id="19"/>
        </w:p>
        <w:p w:rsidR="00055934" w:rsidRPr="003A37F4" w:rsidRDefault="00055934" w:rsidP="00055934">
          <w:pPr>
            <w:pStyle w:val="LLPerustelujenkappalejako"/>
          </w:pPr>
          <w:r>
            <w:t>Lain toimivuutta ja vaikutuksia on tarkoitus seurata osana opetus- ja kulttuuriministeriön ja Suomen Akatemian tulosohjausprosessia.</w:t>
          </w:r>
        </w:p>
      </w:sdtContent>
    </w:sdt>
    <w:p w:rsidR="00055934" w:rsidRDefault="00055934" w:rsidP="00055934">
      <w:pPr>
        <w:pStyle w:val="LLNormaali"/>
      </w:pPr>
    </w:p>
    <w:p w:rsidR="00055934" w:rsidRPr="00257518" w:rsidRDefault="00055934" w:rsidP="00055934">
      <w:pPr>
        <w:pStyle w:val="LLPonsi"/>
        <w:rPr>
          <w:i/>
        </w:rPr>
      </w:pPr>
      <w:r w:rsidRPr="00257518">
        <w:rPr>
          <w:i/>
        </w:rPr>
        <w:t>Ponsi</w:t>
      </w:r>
    </w:p>
    <w:p w:rsidR="00055934" w:rsidRDefault="00055934" w:rsidP="00055934">
      <w:pPr>
        <w:pStyle w:val="LLPonsi"/>
      </w:pPr>
      <w:r>
        <w:t>Edellä esitetyn perusteella annetaan eduskunnan hyväksyttäväksi seuraava lakiehdotus:</w:t>
      </w:r>
    </w:p>
    <w:p w:rsidR="00055934" w:rsidRDefault="00055934" w:rsidP="00055934">
      <w:pPr>
        <w:pStyle w:val="LLNormaali"/>
      </w:pPr>
    </w:p>
    <w:p w:rsidR="00055934" w:rsidRPr="009C4545" w:rsidRDefault="00055934" w:rsidP="00055934">
      <w:pPr>
        <w:pStyle w:val="LLNormaali"/>
      </w:pPr>
      <w:r w:rsidRPr="009C4545">
        <w:br w:type="page"/>
      </w:r>
    </w:p>
    <w:bookmarkStart w:id="20" w:name="_Toc176436906"/>
    <w:p w:rsidR="00055934" w:rsidRDefault="00055934" w:rsidP="00055934">
      <w:pPr>
        <w:pStyle w:val="LLLakiehdotukset"/>
      </w:pPr>
      <w:sdt>
        <w:sdtPr>
          <w:alias w:val="Lakiehdotukset"/>
          <w:tag w:val="CCLakiehdotukset"/>
          <w:id w:val="1834638829"/>
          <w:placeholder>
            <w:docPart w:val="30445B63B5DA4CDB932BF26CA12E9EE5"/>
          </w:placeholder>
          <w15:color w:val="00FFFF"/>
          <w:dropDownList>
            <w:listItem w:value="Valitse kohde."/>
            <w:listItem w:displayText="Lakiehdotus" w:value="Lakiehdotus"/>
            <w:listItem w:displayText="Lakiehdotukset" w:value="Lakiehdotukset"/>
          </w:dropDownList>
        </w:sdtPr>
        <w:sdtContent>
          <w:r>
            <w:t>Lakiehdotus</w:t>
          </w:r>
        </w:sdtContent>
      </w:sdt>
      <w:bookmarkEnd w:id="20"/>
    </w:p>
    <w:sdt>
      <w:sdtPr>
        <w:alias w:val="Lakiehdotus"/>
        <w:tag w:val="CCLakiehdotus"/>
        <w:id w:val="1695884352"/>
        <w:placeholder>
          <w:docPart w:val="03C12C0C8C544E77BF91D3FCB9F7DCA8"/>
        </w:placeholder>
        <w15:color w:val="00FFFF"/>
      </w:sdtPr>
      <w:sdtContent>
        <w:p w:rsidR="00055934" w:rsidRPr="009167E1" w:rsidRDefault="00055934" w:rsidP="00055934">
          <w:pPr>
            <w:pStyle w:val="LLNormaali"/>
          </w:pPr>
        </w:p>
        <w:p w:rsidR="00055934" w:rsidRPr="00F36633" w:rsidRDefault="00055934" w:rsidP="00055934">
          <w:pPr>
            <w:pStyle w:val="LLLaki"/>
          </w:pPr>
          <w:r w:rsidRPr="00F36633">
            <w:t>Laki</w:t>
          </w:r>
        </w:p>
        <w:p w:rsidR="00055934" w:rsidRPr="009167E1" w:rsidRDefault="00055934" w:rsidP="00055934">
          <w:pPr>
            <w:pStyle w:val="LLSaadoksenNimi"/>
          </w:pPr>
          <w:bookmarkStart w:id="21" w:name="_Toc176436907"/>
          <w:r>
            <w:t>Suomen Akatemiasta annetun lain muuttamisesta</w:t>
          </w:r>
          <w:bookmarkEnd w:id="21"/>
        </w:p>
        <w:p w:rsidR="00055934" w:rsidRPr="009167E1" w:rsidRDefault="00055934" w:rsidP="00055934">
          <w:pPr>
            <w:pStyle w:val="LLJohtolauseKappaleet"/>
          </w:pPr>
          <w:r w:rsidRPr="009167E1">
            <w:t xml:space="preserve">Eduskunnan päätöksen mukaisesti </w:t>
          </w:r>
        </w:p>
        <w:p w:rsidR="00055934" w:rsidRPr="00DB711A" w:rsidRDefault="00055934" w:rsidP="00055934">
          <w:pPr>
            <w:pStyle w:val="LLJohtolauseKappaleet"/>
          </w:pPr>
          <w:r w:rsidRPr="009167E1">
            <w:rPr>
              <w:i/>
            </w:rPr>
            <w:t xml:space="preserve">kumotaan </w:t>
          </w:r>
          <w:r>
            <w:t xml:space="preserve">Suomen Akatemiasta annetun lain (922/2009) 5 a § sekä 9 §:n 1 ja 2 momentti, sellaisena kuin niistä on 5 a § laissa 482/2014, </w:t>
          </w:r>
        </w:p>
        <w:p w:rsidR="00055934" w:rsidRDefault="00055934" w:rsidP="00055934">
          <w:pPr>
            <w:pStyle w:val="LLJohtolauseKappaleet"/>
          </w:pPr>
          <w:r w:rsidRPr="009167E1">
            <w:rPr>
              <w:i/>
            </w:rPr>
            <w:t>muutetaan</w:t>
          </w:r>
          <w:r>
            <w:rPr>
              <w:i/>
            </w:rPr>
            <w:t xml:space="preserve"> </w:t>
          </w:r>
          <w:r>
            <w:t>3 §, 4 §:n 2, 3 ja 5 kohta, 5 §:n 1 momentti, 6 §, 7 §:n 2 momentti, 8 §, 9 §:n otsikko ja 12 §, sellaisina kuin niistä ovat, 3 §, 4 §:n 2, 3 ja 5 kohta ja 6 § laissa 482/2014 sekä 5 §:n 1 momentti, 8 § ja 12 § laissa 213/2018, sekä</w:t>
          </w:r>
        </w:p>
        <w:p w:rsidR="00055934" w:rsidRDefault="00055934" w:rsidP="00055934">
          <w:pPr>
            <w:pStyle w:val="LLJohtolauseKappaleet"/>
          </w:pPr>
          <w:r w:rsidRPr="0001086B">
            <w:rPr>
              <w:i/>
            </w:rPr>
            <w:t>lisätään</w:t>
          </w:r>
          <w:r>
            <w:t xml:space="preserve"> 2 §:ään, sellaisena kuin se on laissa 213/2018, uusi 2 momentti </w:t>
          </w:r>
          <w:r w:rsidRPr="009167E1">
            <w:t>seuraavasti:</w:t>
          </w:r>
        </w:p>
        <w:p w:rsidR="00055934" w:rsidRDefault="00055934" w:rsidP="00055934">
          <w:pPr>
            <w:pStyle w:val="LLNormaali"/>
          </w:pPr>
        </w:p>
        <w:p w:rsidR="00055934" w:rsidRPr="009167E1" w:rsidRDefault="00055934" w:rsidP="00055934">
          <w:pPr>
            <w:pStyle w:val="LLPykala"/>
          </w:pPr>
          <w:r>
            <w:t>2</w:t>
          </w:r>
          <w:r w:rsidRPr="009167E1">
            <w:t xml:space="preserve"> §</w:t>
          </w:r>
        </w:p>
        <w:p w:rsidR="00055934" w:rsidRPr="00A4663A" w:rsidRDefault="00055934" w:rsidP="00055934">
          <w:pPr>
            <w:pStyle w:val="LLPykalanOtsikko"/>
          </w:pPr>
          <w:r>
            <w:t>Tehtävät</w:t>
          </w:r>
        </w:p>
        <w:p w:rsidR="00055934" w:rsidRPr="009167E1" w:rsidRDefault="00055934" w:rsidP="00055934">
          <w:pPr>
            <w:pStyle w:val="LLNormaali"/>
          </w:pPr>
          <w:r w:rsidRPr="009167E1">
            <w:t>— — — — — — — — — — — — — — — — — — — — — — — — — — — — — —</w:t>
          </w:r>
        </w:p>
        <w:p w:rsidR="00055934" w:rsidRDefault="00055934" w:rsidP="00055934">
          <w:pPr>
            <w:pStyle w:val="LLKappalejako"/>
          </w:pPr>
          <w:r>
            <w:t xml:space="preserve">Tehtäviään hoitaessaan Akatemian tulee </w:t>
          </w:r>
          <w:r w:rsidRPr="008B5C5B">
            <w:t xml:space="preserve">ottaa huomioon </w:t>
          </w:r>
          <w:r>
            <w:t>Suomen</w:t>
          </w:r>
          <w:r w:rsidRPr="008B5C5B">
            <w:t xml:space="preserve"> </w:t>
          </w:r>
          <w:r w:rsidRPr="00CA3C31">
            <w:t>kans</w:t>
          </w:r>
          <w:r>
            <w:t>allinen turvallisuus ja kansain</w:t>
          </w:r>
          <w:r w:rsidRPr="00CA3C31">
            <w:t>väliset velvoit</w:t>
          </w:r>
          <w:r>
            <w:t>teet sekä ulko- ja turvallisuus</w:t>
          </w:r>
          <w:r w:rsidRPr="00CA3C31">
            <w:t xml:space="preserve">poliittiset </w:t>
          </w:r>
          <w:r>
            <w:t>linjaukset.</w:t>
          </w:r>
          <w:r w:rsidRPr="008B5C5B">
            <w:t xml:space="preserve"> </w:t>
          </w:r>
        </w:p>
        <w:p w:rsidR="00055934" w:rsidRDefault="00055934" w:rsidP="00055934">
          <w:pPr>
            <w:pStyle w:val="LLPykala"/>
          </w:pPr>
        </w:p>
        <w:p w:rsidR="00055934" w:rsidRDefault="00055934" w:rsidP="00055934">
          <w:pPr>
            <w:pStyle w:val="LLPykala"/>
          </w:pPr>
        </w:p>
        <w:p w:rsidR="00055934" w:rsidRPr="009167E1" w:rsidRDefault="00055934" w:rsidP="00055934">
          <w:pPr>
            <w:pStyle w:val="LLPykala"/>
          </w:pPr>
          <w:r>
            <w:t>3</w:t>
          </w:r>
          <w:r w:rsidRPr="009167E1">
            <w:t xml:space="preserve"> §</w:t>
          </w:r>
        </w:p>
        <w:p w:rsidR="00055934" w:rsidRPr="00A4663A" w:rsidRDefault="00055934" w:rsidP="00055934">
          <w:pPr>
            <w:pStyle w:val="LLPykalanOtsikko"/>
          </w:pPr>
          <w:r>
            <w:t>Hallitus</w:t>
          </w:r>
        </w:p>
        <w:p w:rsidR="00055934" w:rsidRDefault="00055934" w:rsidP="00055934">
          <w:pPr>
            <w:pStyle w:val="LLKappalejako"/>
          </w:pPr>
          <w:r>
            <w:t>Akatemian toimintaa ohjaa ja valvoo hallitus. Hallituksella on puheenjohtaja sekä vähintään viisi ja enintään seitsemän muuta jäsentä. Valtioneuvosto nimittää opetus- ja kulttuuriministeriön esittelystä puheenjohtajan ja hallituksen jäsenet kolmeksi vuodeksi kerrallaan. Jäsenillä tulee olla kokemusta tutkimustyöstä ja riittävä tiedepolitiikan asiantuntemus. Valtioneuvosto määrää jäsenten keskuudesta hallituksen varapuheenjohtajan. Sama henkilö voidaan nimittää enintään kahdeksi toimikaudeksi peräkkäin.</w:t>
          </w:r>
        </w:p>
        <w:p w:rsidR="00055934" w:rsidRDefault="00055934" w:rsidP="00055934">
          <w:pPr>
            <w:pStyle w:val="LLKappalejako"/>
          </w:pPr>
          <w:r>
            <w:t>Akatemian pääjohtaja vastaa hallituksessa käsiteltävien asioiden valmistelusta, esittelystä ja toimeenpanosta.</w:t>
          </w:r>
        </w:p>
        <w:p w:rsidR="00055934" w:rsidRDefault="00055934" w:rsidP="00055934">
          <w:pPr>
            <w:pStyle w:val="LLNormaali"/>
          </w:pPr>
        </w:p>
        <w:p w:rsidR="00055934" w:rsidRDefault="00055934" w:rsidP="00055934">
          <w:pPr>
            <w:pStyle w:val="LLPykala"/>
          </w:pPr>
        </w:p>
        <w:p w:rsidR="00055934" w:rsidRPr="009167E1" w:rsidRDefault="00055934" w:rsidP="00055934">
          <w:pPr>
            <w:pStyle w:val="LLPykala"/>
          </w:pPr>
          <w:r>
            <w:t>4</w:t>
          </w:r>
          <w:r w:rsidRPr="009167E1">
            <w:t xml:space="preserve"> §</w:t>
          </w:r>
        </w:p>
        <w:p w:rsidR="00055934" w:rsidRDefault="00055934" w:rsidP="00055934">
          <w:pPr>
            <w:pStyle w:val="LLPykalanOtsikko"/>
          </w:pPr>
          <w:r>
            <w:t>Hallituksen tehtävät</w:t>
          </w:r>
        </w:p>
        <w:p w:rsidR="00055934" w:rsidRDefault="00055934" w:rsidP="00055934">
          <w:pPr>
            <w:pStyle w:val="LLKappalejako"/>
          </w:pPr>
          <w:r>
            <w:t>Akatemian hallitus päättää asiat, jotka koskevat:</w:t>
          </w:r>
        </w:p>
        <w:p w:rsidR="00055934" w:rsidRPr="009167E1" w:rsidRDefault="00055934" w:rsidP="00055934">
          <w:pPr>
            <w:pStyle w:val="LLNormaali"/>
          </w:pPr>
          <w:r w:rsidRPr="009167E1">
            <w:t>— — — — — — — — — — — — — — — — — — — — — — — — — — — — — —</w:t>
          </w:r>
        </w:p>
        <w:p w:rsidR="00055934" w:rsidRDefault="00055934" w:rsidP="00055934">
          <w:pPr>
            <w:pStyle w:val="LLKappalejako"/>
          </w:pPr>
          <w:r>
            <w:t>2) toimikuntien ja strategisen tutkimuksen neuvoston työn yhteensovittamista;</w:t>
          </w:r>
        </w:p>
        <w:p w:rsidR="00055934" w:rsidRDefault="00055934" w:rsidP="00055934">
          <w:pPr>
            <w:pStyle w:val="LLKappalejako"/>
          </w:pPr>
          <w:r w:rsidRPr="000D3F11">
            <w:t>3) toimikuntien toimialoja ja kahden tai useamman toimikunnan välisten tutkimusalojen edistämistä;</w:t>
          </w:r>
        </w:p>
        <w:p w:rsidR="00055934" w:rsidRPr="009167E1" w:rsidRDefault="00055934" w:rsidP="00055934">
          <w:pPr>
            <w:pStyle w:val="LLNormaali"/>
          </w:pPr>
          <w:r w:rsidRPr="009167E1">
            <w:t>— — — — — — — — — — — — — — — — — — — — — — — — — — — — — —</w:t>
          </w:r>
        </w:p>
        <w:p w:rsidR="00055934" w:rsidRDefault="00055934" w:rsidP="00055934">
          <w:pPr>
            <w:pStyle w:val="LLKappalejako"/>
          </w:pPr>
          <w:r>
            <w:t>5) määrärahojen kohdentamisesta toimikuntien kesken ja eri tarkoituksiin;</w:t>
          </w:r>
        </w:p>
        <w:p w:rsidR="00055934" w:rsidRPr="009167E1" w:rsidRDefault="00055934" w:rsidP="00055934">
          <w:pPr>
            <w:pStyle w:val="LLNormaali"/>
          </w:pPr>
          <w:r w:rsidRPr="009167E1">
            <w:t>— — — — — — — — — — — — — — — — — — — — — — — — — — — — — —</w:t>
          </w:r>
        </w:p>
        <w:p w:rsidR="00055934" w:rsidRDefault="00055934" w:rsidP="00055934">
          <w:pPr>
            <w:pStyle w:val="LLPykala"/>
            <w:jc w:val="left"/>
          </w:pPr>
        </w:p>
        <w:p w:rsidR="00055934" w:rsidRDefault="00055934" w:rsidP="00055934">
          <w:pPr>
            <w:pStyle w:val="LLPykala"/>
          </w:pPr>
        </w:p>
        <w:p w:rsidR="00055934" w:rsidRPr="009167E1" w:rsidRDefault="00055934" w:rsidP="00055934">
          <w:pPr>
            <w:pStyle w:val="LLPykala"/>
          </w:pPr>
          <w:r>
            <w:t>5</w:t>
          </w:r>
          <w:r w:rsidRPr="009167E1">
            <w:t xml:space="preserve"> §</w:t>
          </w:r>
        </w:p>
        <w:p w:rsidR="00055934" w:rsidRDefault="00055934" w:rsidP="00055934">
          <w:pPr>
            <w:pStyle w:val="LLPykalanOtsikko"/>
          </w:pPr>
          <w:r>
            <w:t>Tieteelliset toimikunnat</w:t>
          </w:r>
        </w:p>
        <w:p w:rsidR="00055934" w:rsidRDefault="00055934" w:rsidP="00055934">
          <w:pPr>
            <w:pStyle w:val="LLKappalejako"/>
          </w:pPr>
          <w:r>
            <w:t xml:space="preserve">Akatemiassa on valtioneuvoston asetuksella säädettävät toimikunnat, joiden tehtävänä on: </w:t>
          </w:r>
        </w:p>
        <w:p w:rsidR="00055934" w:rsidRDefault="00055934" w:rsidP="00055934">
          <w:pPr>
            <w:pStyle w:val="LLKappalejako"/>
          </w:pPr>
          <w:r>
            <w:t xml:space="preserve">1) myöntää rahoitusta tieteelliseen tutkimukseen, tutkimuksen infrastruktuureille ja tutkimusedellytysten kehittämiseen sekä niiden hyödyntämiseen; </w:t>
          </w:r>
        </w:p>
        <w:p w:rsidR="00055934" w:rsidRDefault="00055934" w:rsidP="00055934">
          <w:pPr>
            <w:pStyle w:val="LLKappalejako"/>
          </w:pPr>
          <w:r>
            <w:t xml:space="preserve">2) seurata myönnetyn rahoituksen vaikuttavuutta ja tuloksellisuutta; </w:t>
          </w:r>
        </w:p>
        <w:p w:rsidR="00055934" w:rsidRDefault="00055934" w:rsidP="00055934">
          <w:pPr>
            <w:pStyle w:val="LLKappalejako"/>
          </w:pPr>
          <w:r>
            <w:t xml:space="preserve">3) suunnitella tutkimuksen edistämistoimintaa yhdessä Akatemian muiden toimielinten kanssa; </w:t>
          </w:r>
        </w:p>
        <w:p w:rsidR="00055934" w:rsidRDefault="00055934" w:rsidP="00055934">
          <w:pPr>
            <w:pStyle w:val="LLKappalejako"/>
            <w:tabs>
              <w:tab w:val="left" w:pos="7350"/>
            </w:tabs>
          </w:pPr>
          <w:r>
            <w:t xml:space="preserve">4) muulla tavoin toimia siten kuin johtosäännössä tarkemmin määrätään. </w:t>
          </w:r>
        </w:p>
        <w:p w:rsidR="00055934" w:rsidRPr="009167E1" w:rsidRDefault="00055934" w:rsidP="00055934">
          <w:pPr>
            <w:pStyle w:val="LLNormaali"/>
          </w:pPr>
          <w:r w:rsidRPr="009167E1">
            <w:t>— — — — — — — — — — — — — — — — — — — — — — — — — — — — — —</w:t>
          </w:r>
        </w:p>
        <w:p w:rsidR="00055934" w:rsidRDefault="00055934" w:rsidP="00055934">
          <w:pPr>
            <w:pStyle w:val="LLPykala"/>
          </w:pPr>
        </w:p>
        <w:p w:rsidR="00055934" w:rsidRDefault="00055934" w:rsidP="00055934">
          <w:pPr>
            <w:pStyle w:val="LLPykala"/>
          </w:pPr>
        </w:p>
        <w:p w:rsidR="00055934" w:rsidRPr="009167E1" w:rsidRDefault="00055934" w:rsidP="00055934">
          <w:pPr>
            <w:pStyle w:val="LLPykala"/>
          </w:pPr>
          <w:r>
            <w:t>6</w:t>
          </w:r>
          <w:r w:rsidRPr="009167E1">
            <w:t xml:space="preserve"> §</w:t>
          </w:r>
        </w:p>
        <w:p w:rsidR="00055934" w:rsidRPr="00A4663A" w:rsidRDefault="00055934" w:rsidP="00055934">
          <w:pPr>
            <w:pStyle w:val="LLPykalanOtsikko"/>
          </w:pPr>
          <w:r>
            <w:t>Hallituksen jaostot</w:t>
          </w:r>
        </w:p>
        <w:p w:rsidR="00055934" w:rsidRDefault="00055934" w:rsidP="00055934">
          <w:pPr>
            <w:pStyle w:val="LLKappalejako"/>
          </w:pPr>
          <w:r w:rsidRPr="00582BC2">
            <w:t>Kahden tai useamman toimikunnan alaan kuuluva asia voidaan Akatemian hallituksen päätöksellä siirtää hallituksen asettaman jaoston käsiteltäväksi ja ratkaistavaksi. Jaoston jäseniksi voidaan määrätä vain hallituksen</w:t>
          </w:r>
          <w:r>
            <w:t>,</w:t>
          </w:r>
          <w:r w:rsidRPr="00582BC2">
            <w:t xml:space="preserve"> toimikuntien ja strategisen tutkimuksen neuvoston puheenjohtajia ja jäseniä.</w:t>
          </w:r>
        </w:p>
        <w:p w:rsidR="00055934" w:rsidRDefault="00055934" w:rsidP="00055934">
          <w:pPr>
            <w:pStyle w:val="LLKappalejako"/>
          </w:pPr>
          <w:r>
            <w:t xml:space="preserve"> </w:t>
          </w:r>
        </w:p>
        <w:p w:rsidR="00055934" w:rsidRPr="009167E1" w:rsidRDefault="00055934" w:rsidP="00055934">
          <w:pPr>
            <w:pStyle w:val="LLPykala"/>
          </w:pPr>
          <w:r>
            <w:t>7</w:t>
          </w:r>
          <w:r w:rsidRPr="009167E1">
            <w:t xml:space="preserve"> §</w:t>
          </w:r>
        </w:p>
        <w:p w:rsidR="00055934" w:rsidRDefault="00055934" w:rsidP="00055934">
          <w:pPr>
            <w:pStyle w:val="LLPykalanOtsikko"/>
          </w:pPr>
          <w:r>
            <w:t>Pääjohtaja</w:t>
          </w:r>
        </w:p>
        <w:p w:rsidR="00055934" w:rsidRPr="009167E1" w:rsidRDefault="00055934" w:rsidP="00055934">
          <w:pPr>
            <w:pStyle w:val="LLNormaali"/>
          </w:pPr>
          <w:r w:rsidRPr="009167E1">
            <w:t>— — — — — — — — — — — — — — — — — — — — — — — — — — — — — —</w:t>
          </w:r>
        </w:p>
        <w:p w:rsidR="00055934" w:rsidRDefault="00055934" w:rsidP="00055934">
          <w:pPr>
            <w:pStyle w:val="LLKappalejako"/>
          </w:pPr>
          <w:r>
            <w:t>Sen lisäksi, mitä valtion virkamieslain (750/1994) 8 §:ssä säädetään, p</w:t>
          </w:r>
          <w:r w:rsidRPr="0083133C">
            <w:t>ääjohtaja</w:t>
          </w:r>
          <w:r>
            <w:t xml:space="preserve">n tulee olla </w:t>
          </w:r>
          <w:r w:rsidRPr="0083133C">
            <w:t>tieteelli</w:t>
          </w:r>
          <w:r>
            <w:t>sesti ansioitunut ja h</w:t>
          </w:r>
          <w:r w:rsidRPr="0083133C">
            <w:t xml:space="preserve">änellä </w:t>
          </w:r>
          <w:r>
            <w:t>tulee olla</w:t>
          </w:r>
          <w:r w:rsidRPr="0083133C">
            <w:t xml:space="preserve"> tiede- ja korkeakouluhallinnon tuntemusta</w:t>
          </w:r>
          <w:r>
            <w:t>.</w:t>
          </w:r>
          <w:r w:rsidRPr="0083133C">
            <w:t xml:space="preserve"> Pääjohtajalta vaaditaan suomen kielen erinomaista suullista ja kirjallista taitoa ja ruotsin kielen tyydyttävää suullista ja kirjallista taitoa.</w:t>
          </w:r>
        </w:p>
        <w:p w:rsidR="00055934" w:rsidRPr="009167E1" w:rsidRDefault="00055934" w:rsidP="00055934">
          <w:pPr>
            <w:pStyle w:val="LLNormaali"/>
          </w:pPr>
          <w:r w:rsidRPr="009167E1">
            <w:t>— — — — — — — — — — — — — — — — — — — — — — — — — — — — — —</w:t>
          </w:r>
        </w:p>
        <w:p w:rsidR="00055934" w:rsidRDefault="00055934" w:rsidP="00055934">
          <w:pPr>
            <w:pStyle w:val="LLKappalejako"/>
          </w:pPr>
        </w:p>
        <w:p w:rsidR="00055934" w:rsidRDefault="00055934" w:rsidP="00055934">
          <w:pPr>
            <w:pStyle w:val="LLPykala"/>
          </w:pPr>
          <w:r>
            <w:t>8</w:t>
          </w:r>
          <w:r w:rsidRPr="009167E1">
            <w:t xml:space="preserve"> §</w:t>
          </w:r>
        </w:p>
        <w:p w:rsidR="00055934" w:rsidRDefault="00055934" w:rsidP="00055934">
          <w:pPr>
            <w:pStyle w:val="LLPykalanOtsikko"/>
          </w:pPr>
          <w:r>
            <w:t>Hallintovirasto</w:t>
          </w:r>
        </w:p>
        <w:p w:rsidR="00055934" w:rsidRDefault="00055934" w:rsidP="00055934">
          <w:pPr>
            <w:pStyle w:val="LLKappalejako"/>
          </w:pPr>
          <w:r w:rsidRPr="009E7AC2">
            <w:t>Akatemiassa on hallintovirasto, joka hoitaa Akatemian, sen toimikuntien</w:t>
          </w:r>
          <w:r>
            <w:t xml:space="preserve"> </w:t>
          </w:r>
          <w:r w:rsidRPr="009E7AC2">
            <w:t>ja strategisen tutkimuksen neuvoston hallintoa sekä vastaa asioiden valmistelusta, päätösten esittelystä ja toimeenpanosta. Hallintovirasto ratkaisee lisäksi asiat, jotka koskevat hallintovirastoa tai toimielinten päätöksiin liittyviä vähäisiä muutoksia.</w:t>
          </w:r>
        </w:p>
        <w:p w:rsidR="00055934" w:rsidRDefault="00055934" w:rsidP="00055934">
          <w:pPr>
            <w:rPr>
              <w:lang w:eastAsia="fi-FI"/>
            </w:rPr>
          </w:pPr>
        </w:p>
        <w:p w:rsidR="00055934" w:rsidRDefault="00055934" w:rsidP="00055934">
          <w:pPr>
            <w:pStyle w:val="LLPykala"/>
          </w:pPr>
          <w:r>
            <w:t>9</w:t>
          </w:r>
          <w:r w:rsidRPr="009167E1">
            <w:t xml:space="preserve"> §</w:t>
          </w:r>
        </w:p>
        <w:p w:rsidR="00055934" w:rsidRPr="00A4663A" w:rsidRDefault="00055934" w:rsidP="00055934">
          <w:pPr>
            <w:pStyle w:val="LLPykalanOtsikko"/>
          </w:pPr>
          <w:r w:rsidRPr="00B62328">
            <w:t>Suomen Akatemian rahoituksella toimivan tutkijan</w:t>
          </w:r>
          <w:r>
            <w:t xml:space="preserve"> työnantajan velvollisuudet</w:t>
          </w:r>
        </w:p>
        <w:p w:rsidR="00055934" w:rsidRPr="009167E1" w:rsidRDefault="00055934" w:rsidP="00055934">
          <w:pPr>
            <w:pStyle w:val="LLNormaali"/>
          </w:pPr>
          <w:r w:rsidRPr="009167E1">
            <w:t>— — — — — — — — — — — — — — — — — — — — — — — — — — — — — —</w:t>
          </w:r>
        </w:p>
        <w:p w:rsidR="00055934" w:rsidRDefault="00055934" w:rsidP="00055934">
          <w:pPr>
            <w:pStyle w:val="LLPykala"/>
          </w:pPr>
        </w:p>
        <w:p w:rsidR="00055934" w:rsidRDefault="00055934" w:rsidP="00055934">
          <w:pPr>
            <w:pStyle w:val="LLPykala"/>
          </w:pPr>
        </w:p>
        <w:p w:rsidR="00055934" w:rsidRDefault="00055934" w:rsidP="00055934">
          <w:pPr>
            <w:pStyle w:val="LLPykala"/>
          </w:pPr>
        </w:p>
        <w:p w:rsidR="00055934" w:rsidRDefault="00055934" w:rsidP="00055934">
          <w:pPr>
            <w:pStyle w:val="LLPykala"/>
          </w:pPr>
        </w:p>
        <w:p w:rsidR="00055934" w:rsidRPr="009167E1" w:rsidRDefault="00055934" w:rsidP="00055934">
          <w:pPr>
            <w:pStyle w:val="LLPykala"/>
          </w:pPr>
          <w:r>
            <w:t>12</w:t>
          </w:r>
          <w:r w:rsidRPr="009167E1">
            <w:t xml:space="preserve"> §</w:t>
          </w:r>
        </w:p>
        <w:p w:rsidR="00055934" w:rsidRPr="00A4663A" w:rsidRDefault="00055934" w:rsidP="00055934">
          <w:pPr>
            <w:pStyle w:val="LLPykalanOtsikko"/>
          </w:pPr>
          <w:r>
            <w:t>Tarkemmat säännökset ja määräykset</w:t>
          </w:r>
        </w:p>
        <w:p w:rsidR="00055934" w:rsidRDefault="00055934" w:rsidP="00055934">
          <w:pPr>
            <w:pStyle w:val="LLKappalejako"/>
          </w:pPr>
          <w:r w:rsidRPr="00F52125">
            <w:t>Tarke</w:t>
          </w:r>
          <w:r>
            <w:t>mpia säännöksiä Akatemian tehtä</w:t>
          </w:r>
          <w:r w:rsidRPr="00F52125">
            <w:t>vistä, hallituksesta, toi</w:t>
          </w:r>
          <w:r>
            <w:t>mikunnista, jaostois</w:t>
          </w:r>
          <w:r w:rsidRPr="00F52125">
            <w:t>ta, strategisen tutkimuksen neuvostosta ja niiden toim</w:t>
          </w:r>
          <w:r>
            <w:t>innasta, asioiden ratkaisemises</w:t>
          </w:r>
          <w:r w:rsidRPr="00F52125">
            <w:t>ta ja henk</w:t>
          </w:r>
          <w:r>
            <w:t>ilöstöstä annetaan valtioneuvos</w:t>
          </w:r>
          <w:r w:rsidRPr="00F52125">
            <w:t>ton asetuksella</w:t>
          </w:r>
          <w:r>
            <w:t>.</w:t>
          </w:r>
        </w:p>
        <w:p w:rsidR="00055934" w:rsidRDefault="00055934" w:rsidP="00055934">
          <w:pPr>
            <w:pStyle w:val="LLKappalejako"/>
          </w:pPr>
          <w:r w:rsidRPr="00541F42">
            <w:t xml:space="preserve">Siltä osin kuin asioista ei ole säädettävä valtioneuvoston asetuksella, voidaan niistä antaa määräyksiä </w:t>
          </w:r>
          <w:r>
            <w:t xml:space="preserve">Akatemian </w:t>
          </w:r>
          <w:r w:rsidRPr="00541F42">
            <w:t>hallituksen hyväksymässä johtosäännössä tai hallintovirastoa ja sen sisäistä toimintaa koskien työjärjestyksessä, jonka pääjohtaja vahvistaa. Johtosäännössä voidaan siirtää toimielimen toimivaltaa sen puheenjohtajalle tai hallintovirastolle asioissa, jotka eivät ole periaatteellisia tai vaikutuksiltaan laajakantoisia. Johtosäännössä voidaan määrätä, että toimielimen puheenjohtaja ratkaisee rahoituspäätöksen muuttamista koskevan asian, kun päätös ei sisällä merkittävää harkintavallan käyttöä. Strategisen tutkimuksen neuvoston osalta toimivallan siirto voidaan tehdä vain neuvoston esityksestä.</w:t>
          </w:r>
        </w:p>
        <w:p w:rsidR="00055934" w:rsidRDefault="00055934" w:rsidP="00055934">
          <w:pPr>
            <w:pStyle w:val="LLKappalejako"/>
          </w:pPr>
        </w:p>
        <w:p w:rsidR="00055934" w:rsidRPr="009E7AC2" w:rsidRDefault="00055934" w:rsidP="00055934">
          <w:pPr>
            <w:pStyle w:val="LLKappalejako"/>
          </w:pPr>
        </w:p>
        <w:p w:rsidR="00055934" w:rsidRDefault="00055934" w:rsidP="00055934">
          <w:pPr>
            <w:pStyle w:val="LLKappalejako"/>
          </w:pPr>
        </w:p>
        <w:p w:rsidR="00055934" w:rsidRPr="009167E1" w:rsidRDefault="00055934" w:rsidP="00055934">
          <w:pPr>
            <w:pStyle w:val="LLNormaali"/>
            <w:jc w:val="center"/>
          </w:pPr>
          <w:r>
            <w:t>———</w:t>
          </w:r>
        </w:p>
        <w:p w:rsidR="00055934" w:rsidRDefault="00055934" w:rsidP="00055934">
          <w:pPr>
            <w:pStyle w:val="LLVoimaantulokappale"/>
          </w:pPr>
          <w:r w:rsidRPr="009167E1">
            <w:t xml:space="preserve">Tämä laki tulee </w:t>
          </w:r>
          <w:r w:rsidRPr="00BA71BD">
            <w:t>voimaan</w:t>
          </w:r>
          <w:r w:rsidRPr="009167E1">
            <w:t xml:space="preserve"> </w:t>
          </w:r>
          <w:r>
            <w:t>päivänä kuuta 20 .</w:t>
          </w:r>
        </w:p>
        <w:p w:rsidR="00055934" w:rsidRDefault="00055934" w:rsidP="00055934">
          <w:pPr>
            <w:pStyle w:val="LLNormaali"/>
            <w:jc w:val="center"/>
          </w:pPr>
          <w:r>
            <w:t>—————</w:t>
          </w:r>
        </w:p>
        <w:p w:rsidR="00055934" w:rsidRDefault="00055934" w:rsidP="00055934">
          <w:pPr>
            <w:pStyle w:val="LLNormaali"/>
          </w:pPr>
        </w:p>
      </w:sdtContent>
    </w:sdt>
    <w:p w:rsidR="00055934" w:rsidRDefault="00055934" w:rsidP="00055934">
      <w:pPr>
        <w:pStyle w:val="LLNormaali"/>
      </w:pPr>
    </w:p>
    <w:p w:rsidR="00055934" w:rsidRPr="00302A46" w:rsidRDefault="00055934" w:rsidP="00055934">
      <w:pPr>
        <w:pStyle w:val="LLNormaali"/>
      </w:pPr>
    </w:p>
    <w:p w:rsidR="00055934" w:rsidRPr="00302A46" w:rsidRDefault="00055934" w:rsidP="00055934">
      <w:pPr>
        <w:pStyle w:val="LLNormaali"/>
      </w:pPr>
    </w:p>
    <w:p w:rsidR="00055934" w:rsidRPr="00302A46" w:rsidRDefault="00055934" w:rsidP="00055934">
      <w:pPr>
        <w:pStyle w:val="LLNormaali"/>
      </w:pPr>
    </w:p>
    <w:sdt>
      <w:sdtPr>
        <w:alias w:val="Päiväys"/>
        <w:tag w:val="CCPaivays"/>
        <w:id w:val="-857742363"/>
        <w:placeholder>
          <w:docPart w:val="EDDD03C5E4A34854AC8C17FD627D25EE"/>
        </w:placeholder>
        <w15:color w:val="33CCCC"/>
        <w:text/>
      </w:sdtPr>
      <w:sdtContent>
        <w:p w:rsidR="00055934" w:rsidRPr="00302A46" w:rsidRDefault="00055934" w:rsidP="00055934">
          <w:pPr>
            <w:pStyle w:val="LLPaivays"/>
          </w:pPr>
          <w:r w:rsidRPr="00302A46">
            <w:t xml:space="preserve">Helsingissä </w:t>
          </w:r>
          <w:r>
            <w:t>28</w:t>
          </w:r>
          <w:r w:rsidRPr="00302A46">
            <w:t>.</w:t>
          </w:r>
          <w:r>
            <w:t>11</w:t>
          </w:r>
          <w:r w:rsidRPr="00302A46">
            <w:t>.20</w:t>
          </w:r>
          <w:r>
            <w:t>24</w:t>
          </w:r>
        </w:p>
      </w:sdtContent>
    </w:sdt>
    <w:p w:rsidR="00055934" w:rsidRPr="00030BA9" w:rsidRDefault="00055934" w:rsidP="00055934">
      <w:pPr>
        <w:pStyle w:val="LLNormaali"/>
      </w:pPr>
    </w:p>
    <w:sdt>
      <w:sdtPr>
        <w:alias w:val="Allekirjoittajan asema"/>
        <w:tag w:val="CCAllekirjoitus"/>
        <w:id w:val="1565067034"/>
        <w:placeholder>
          <w:docPart w:val="EDDD03C5E4A34854AC8C17FD627D25EE"/>
        </w:placeholder>
        <w15:color w:val="00FFFF"/>
      </w:sdtPr>
      <w:sdtContent>
        <w:p w:rsidR="00055934" w:rsidRPr="008D7BC7" w:rsidRDefault="00055934" w:rsidP="00055934">
          <w:pPr>
            <w:pStyle w:val="LLAllekirjoitus"/>
          </w:pPr>
          <w:r>
            <w:t>Pääministeri</w:t>
          </w:r>
        </w:p>
      </w:sdtContent>
    </w:sdt>
    <w:p w:rsidR="00055934" w:rsidRPr="00385A06" w:rsidRDefault="00055934" w:rsidP="00055934">
      <w:pPr>
        <w:pStyle w:val="LLNimenselvennys"/>
      </w:pPr>
      <w:r>
        <w:t>Petteri Orpo</w:t>
      </w:r>
    </w:p>
    <w:p w:rsidR="00055934" w:rsidRPr="00385A06" w:rsidRDefault="00055934" w:rsidP="00055934">
      <w:pPr>
        <w:pStyle w:val="LLNormaali"/>
      </w:pPr>
    </w:p>
    <w:p w:rsidR="00055934" w:rsidRPr="00385A06" w:rsidRDefault="00055934" w:rsidP="00055934">
      <w:pPr>
        <w:pStyle w:val="LLNormaali"/>
      </w:pPr>
    </w:p>
    <w:p w:rsidR="00055934" w:rsidRPr="00385A06" w:rsidRDefault="00055934" w:rsidP="00055934">
      <w:pPr>
        <w:pStyle w:val="LLNormaali"/>
      </w:pPr>
    </w:p>
    <w:p w:rsidR="00055934" w:rsidRPr="00385A06" w:rsidRDefault="00055934" w:rsidP="00055934">
      <w:pPr>
        <w:pStyle w:val="LLNormaali"/>
      </w:pPr>
    </w:p>
    <w:p w:rsidR="00055934" w:rsidRPr="002C1B6D" w:rsidRDefault="00055934" w:rsidP="00055934">
      <w:pPr>
        <w:pStyle w:val="LLVarmennus"/>
      </w:pPr>
      <w:r>
        <w:t>Tiede- ja kulttuuriministeri Sari Multala</w:t>
      </w:r>
    </w:p>
    <w:p w:rsidR="00055934" w:rsidRDefault="00055934" w:rsidP="00055934">
      <w:pPr>
        <w:pStyle w:val="LLNormaali"/>
        <w:sectPr w:rsidR="00055934" w:rsidSect="00055934">
          <w:headerReference w:type="even" r:id="rId10"/>
          <w:headerReference w:type="default" r:id="rId11"/>
          <w:footerReference w:type="even" r:id="rId12"/>
          <w:footerReference w:type="default" r:id="rId13"/>
          <w:headerReference w:type="first" r:id="rId14"/>
          <w:footerReference w:type="first" r:id="rId15"/>
          <w:pgSz w:w="11906" w:h="16838" w:code="9"/>
          <w:pgMar w:top="1701" w:right="1780" w:bottom="2155" w:left="1780" w:header="1701" w:footer="1911" w:gutter="0"/>
          <w:cols w:space="720"/>
          <w:formProt w:val="0"/>
          <w:titlePg/>
          <w:docGrid w:linePitch="360"/>
        </w:sectPr>
      </w:pPr>
      <w:r w:rsidRPr="001401B3">
        <w:br w:type="page"/>
      </w:r>
    </w:p>
    <w:bookmarkStart w:id="22" w:name="_Toc176436908" w:displacedByCustomXml="next"/>
    <w:sdt>
      <w:sdtPr>
        <w:alias w:val="Liitteet"/>
        <w:tag w:val="CCLiitteet"/>
        <w:id w:val="-100575990"/>
        <w:placeholder>
          <w:docPart w:val="68055DACC32F49F3A161F35F786CDED0"/>
        </w:placeholder>
        <w15:color w:val="33CCCC"/>
        <w:comboBox>
          <w:listItem w:value="Valitse kohde."/>
          <w:listItem w:displayText="Liite" w:value="Liite"/>
          <w:listItem w:displayText="Liitteet" w:value="Liitteet"/>
        </w:comboBox>
      </w:sdtPr>
      <w:sdtContent>
        <w:p w:rsidR="00055934" w:rsidRDefault="00055934" w:rsidP="00055934">
          <w:pPr>
            <w:pStyle w:val="LLLiite"/>
          </w:pPr>
          <w:r>
            <w:t>Liite</w:t>
          </w:r>
        </w:p>
      </w:sdtContent>
    </w:sdt>
    <w:bookmarkEnd w:id="22" w:displacedByCustomXml="prev"/>
    <w:bookmarkStart w:id="23" w:name="_Toc176436909" w:displacedByCustomXml="next"/>
    <w:sdt>
      <w:sdtPr>
        <w:rPr>
          <w:lang w:val="en-US"/>
        </w:rPr>
        <w:alias w:val="Rinnakkaistekstit"/>
        <w:tag w:val="CCRinnakkaistekstit"/>
        <w:id w:val="-1936507279"/>
        <w:placeholder>
          <w:docPart w:val="68055DACC32F49F3A161F35F786CDED0"/>
        </w:placeholder>
        <w15:color w:val="00FFFF"/>
        <w:dropDownList>
          <w:listItem w:value="Valitse kohde."/>
          <w:listItem w:displayText="Rinnakkaisteksti" w:value="Rinnakkaisteksti"/>
          <w:listItem w:displayText="Rinnakkaistekstit" w:value="Rinnakkaistekstit"/>
        </w:dropDownList>
      </w:sdtPr>
      <w:sdtContent>
        <w:p w:rsidR="00055934" w:rsidRPr="002D1FC4" w:rsidRDefault="00055934" w:rsidP="00055934">
          <w:pPr>
            <w:pStyle w:val="LLRinnakkaistekstit"/>
            <w:rPr>
              <w:lang w:val="en-US"/>
            </w:rPr>
          </w:pPr>
          <w:r>
            <w:rPr>
              <w:lang w:val="en-US"/>
            </w:rPr>
            <w:t>Rinnakkaisteksti</w:t>
          </w:r>
        </w:p>
      </w:sdtContent>
    </w:sdt>
    <w:bookmarkEnd w:id="23" w:displacedByCustomXml="prev"/>
    <w:p w:rsidR="00055934" w:rsidRPr="002D1FC4" w:rsidRDefault="00055934" w:rsidP="00055934">
      <w:pPr>
        <w:pStyle w:val="LLNormaali"/>
        <w:rPr>
          <w:lang w:val="en-US" w:eastAsia="fi-FI"/>
        </w:rPr>
      </w:pPr>
    </w:p>
    <w:sdt>
      <w:sdtPr>
        <w:rPr>
          <w:rFonts w:eastAsia="Times New Roman"/>
          <w:sz w:val="18"/>
          <w:szCs w:val="18"/>
          <w:lang w:eastAsia="fi-FI"/>
        </w:rPr>
        <w:alias w:val="Rinnakkaisteksti"/>
        <w:tag w:val="CCRinnakkaisteksti"/>
        <w:id w:val="699436702"/>
        <w:placeholder>
          <w:docPart w:val="EDDD03C5E4A34854AC8C17FD627D25EE"/>
        </w:placeholder>
        <w15:color w:val="33CCCC"/>
      </w:sdtPr>
      <w:sdtEndPr>
        <w:rPr>
          <w:rFonts w:eastAsia="Calibri"/>
          <w:sz w:val="22"/>
          <w:szCs w:val="22"/>
          <w:lang w:eastAsia="en-US"/>
        </w:rPr>
      </w:sdtEndPr>
      <w:sdtContent>
        <w:p w:rsidR="00055934" w:rsidRPr="000A334A" w:rsidRDefault="00055934" w:rsidP="00055934">
          <w:pPr>
            <w:pStyle w:val="LLNormaali"/>
            <w:rPr>
              <w:rFonts w:eastAsia="Times New Roman"/>
              <w:szCs w:val="24"/>
              <w:lang w:eastAsia="fi-FI"/>
            </w:rPr>
          </w:pPr>
        </w:p>
        <w:p w:rsidR="00055934" w:rsidRPr="00F36633" w:rsidRDefault="00055934" w:rsidP="00055934">
          <w:pPr>
            <w:pStyle w:val="LLLaki"/>
          </w:pPr>
          <w:r w:rsidRPr="00F36633">
            <w:t>Laki</w:t>
          </w:r>
        </w:p>
        <w:p w:rsidR="00055934" w:rsidRPr="009167E1" w:rsidRDefault="00055934" w:rsidP="00055934">
          <w:pPr>
            <w:pStyle w:val="LLSaadoksenNimi"/>
          </w:pPr>
          <w:bookmarkStart w:id="24" w:name="_Toc176436910"/>
          <w:r>
            <w:t>Suomen Akatemiasta annetun lain muuttamisesta</w:t>
          </w:r>
          <w:bookmarkEnd w:id="24"/>
          <w:r w:rsidRPr="009167E1">
            <w:t xml:space="preserve"> </w:t>
          </w:r>
        </w:p>
        <w:p w:rsidR="00055934" w:rsidRPr="009167E1" w:rsidRDefault="00055934" w:rsidP="00055934">
          <w:pPr>
            <w:pStyle w:val="LLJohtolauseKappaleet"/>
          </w:pPr>
          <w:r w:rsidRPr="009167E1">
            <w:t xml:space="preserve">Eduskunnan päätöksen mukaisesti </w:t>
          </w:r>
        </w:p>
        <w:p w:rsidR="00055934" w:rsidRPr="00DB711A" w:rsidRDefault="00055934" w:rsidP="00055934">
          <w:pPr>
            <w:pStyle w:val="LLJohtolauseKappaleet"/>
          </w:pPr>
          <w:r w:rsidRPr="009167E1">
            <w:rPr>
              <w:i/>
            </w:rPr>
            <w:t xml:space="preserve">kumotaan </w:t>
          </w:r>
          <w:r>
            <w:t xml:space="preserve">Suomen Akatemiasta annetun lain (922/2009) 5 a § sekä 9 §:n 1 ja 2 momentti, sellaisena kuin niistä on 5 a § laissa 482/2014; </w:t>
          </w:r>
        </w:p>
        <w:p w:rsidR="00055934" w:rsidRDefault="00055934" w:rsidP="00055934">
          <w:pPr>
            <w:pStyle w:val="LLJohtolauseKappaleet"/>
          </w:pPr>
          <w:r w:rsidRPr="009167E1">
            <w:rPr>
              <w:i/>
            </w:rPr>
            <w:t>muutetaan</w:t>
          </w:r>
          <w:r>
            <w:rPr>
              <w:i/>
            </w:rPr>
            <w:t xml:space="preserve"> </w:t>
          </w:r>
          <w:r>
            <w:t>3 §,</w:t>
          </w:r>
          <w:r>
            <w:rPr>
              <w:i/>
            </w:rPr>
            <w:t xml:space="preserve"> </w:t>
          </w:r>
          <w:r>
            <w:t>4 §:n 2, 3 ja 5 kohta, 5 §:n 1 momentti, 6 §, 7 §:n 2 momentti, 8 §, 9 §:n otsikko ja 12 §, sellaisina kuin niistä ovat, 3 §, 4 §:n 2, 3 ja 5 kohta ja 6 § laissa 482/2014 sekä 5 §:n 1 momentti, 8 § ja 12 § laissa 213/2018, sekä</w:t>
          </w:r>
        </w:p>
        <w:p w:rsidR="00055934" w:rsidRDefault="00055934" w:rsidP="00055934">
          <w:pPr>
            <w:pStyle w:val="LLJohtolauseKappaleet"/>
          </w:pPr>
          <w:r w:rsidRPr="008B5C5B">
            <w:rPr>
              <w:i/>
            </w:rPr>
            <w:t>lisätään</w:t>
          </w:r>
          <w:r>
            <w:t xml:space="preserve"> lain 2 §:ään, sellaisena kuin se on laissa 213/2018, uusi 2 momentti, </w:t>
          </w:r>
          <w:r w:rsidRPr="009167E1">
            <w:t>seuraavasti:</w:t>
          </w:r>
        </w:p>
        <w:p w:rsidR="00055934" w:rsidRPr="00635303" w:rsidRDefault="00055934" w:rsidP="00055934">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055934" w:rsidRPr="000A334A" w:rsidTr="00B90F30">
            <w:trPr>
              <w:tblHeader/>
            </w:trPr>
            <w:tc>
              <w:tcPr>
                <w:tcW w:w="4243" w:type="dxa"/>
                <w:shd w:val="clear" w:color="auto" w:fill="auto"/>
              </w:tcPr>
              <w:p w:rsidR="00055934" w:rsidRDefault="00055934" w:rsidP="00B90F30">
                <w:pPr>
                  <w:rPr>
                    <w:i/>
                  </w:rPr>
                </w:pPr>
                <w:r w:rsidRPr="00E72ED5">
                  <w:rPr>
                    <w:i/>
                  </w:rPr>
                  <w:t>Voimassa oleva laki</w:t>
                </w:r>
              </w:p>
              <w:p w:rsidR="00055934" w:rsidRPr="0013779E" w:rsidRDefault="00055934" w:rsidP="00B90F30">
                <w:pPr>
                  <w:rPr>
                    <w:rFonts w:eastAsia="Times New Roman"/>
                    <w:szCs w:val="24"/>
                  </w:rPr>
                </w:pPr>
              </w:p>
            </w:tc>
            <w:tc>
              <w:tcPr>
                <w:tcW w:w="4243" w:type="dxa"/>
                <w:shd w:val="clear" w:color="auto" w:fill="auto"/>
              </w:tcPr>
              <w:p w:rsidR="00055934" w:rsidRDefault="00055934" w:rsidP="00B90F30">
                <w:pPr>
                  <w:rPr>
                    <w:i/>
                  </w:rPr>
                </w:pPr>
                <w:r w:rsidRPr="00CB7AA5">
                  <w:rPr>
                    <w:i/>
                  </w:rPr>
                  <w:t>Ehdotus</w:t>
                </w:r>
              </w:p>
              <w:p w:rsidR="00055934" w:rsidRDefault="00055934" w:rsidP="00B90F30">
                <w:pPr>
                  <w:rPr>
                    <w:i/>
                  </w:rPr>
                </w:pPr>
              </w:p>
              <w:p w:rsidR="00055934" w:rsidRPr="0013779E" w:rsidRDefault="00055934" w:rsidP="00B90F30"/>
            </w:tc>
          </w:tr>
          <w:tr w:rsidR="00055934" w:rsidRPr="000A334A" w:rsidTr="00B90F30">
            <w:tc>
              <w:tcPr>
                <w:tcW w:w="4243" w:type="dxa"/>
                <w:shd w:val="clear" w:color="auto" w:fill="auto"/>
              </w:tcPr>
              <w:p w:rsidR="00055934" w:rsidRDefault="00055934" w:rsidP="00B90F30">
                <w:pPr>
                  <w:pStyle w:val="LLPykala"/>
                </w:pPr>
              </w:p>
              <w:p w:rsidR="00055934" w:rsidRDefault="00055934" w:rsidP="00B90F30">
                <w:pPr>
                  <w:pStyle w:val="LLPykala"/>
                </w:pPr>
              </w:p>
              <w:p w:rsidR="00055934" w:rsidRDefault="00055934" w:rsidP="00B90F30">
                <w:pPr>
                  <w:pStyle w:val="LLPykala"/>
                </w:pPr>
              </w:p>
              <w:p w:rsidR="00055934" w:rsidRDefault="00055934" w:rsidP="00B90F30">
                <w:pPr>
                  <w:pStyle w:val="LLPykala"/>
                </w:pPr>
              </w:p>
              <w:p w:rsidR="00055934" w:rsidRDefault="00055934" w:rsidP="00B90F30">
                <w:pPr>
                  <w:pStyle w:val="LLPykala"/>
                </w:pPr>
              </w:p>
              <w:p w:rsidR="00055934" w:rsidRDefault="00055934" w:rsidP="00B90F30">
                <w:pPr>
                  <w:pStyle w:val="LLPykala"/>
                </w:pPr>
              </w:p>
              <w:p w:rsidR="00055934" w:rsidRDefault="00055934" w:rsidP="00B90F30">
                <w:pPr>
                  <w:pStyle w:val="LLPykala"/>
                </w:pPr>
              </w:p>
              <w:p w:rsidR="00055934" w:rsidRDefault="00055934" w:rsidP="00B90F30">
                <w:pPr>
                  <w:pStyle w:val="LLPykala"/>
                </w:pPr>
              </w:p>
              <w:p w:rsidR="00055934" w:rsidRDefault="00055934" w:rsidP="00B90F30">
                <w:pPr>
                  <w:pStyle w:val="LLPykala"/>
                </w:pPr>
              </w:p>
              <w:p w:rsidR="00055934" w:rsidRDefault="00055934" w:rsidP="00B90F30">
                <w:pPr>
                  <w:pStyle w:val="LLPykala"/>
                </w:pPr>
              </w:p>
              <w:p w:rsidR="00055934" w:rsidRDefault="00055934" w:rsidP="00B90F30">
                <w:pPr>
                  <w:pStyle w:val="LLPykala"/>
                </w:pPr>
                <w:r>
                  <w:t>3 §</w:t>
                </w:r>
              </w:p>
              <w:p w:rsidR="00055934" w:rsidRPr="00415453" w:rsidRDefault="00055934" w:rsidP="00B90F30">
                <w:pPr>
                  <w:pStyle w:val="LLPykalanOtsikko"/>
                </w:pPr>
                <w:r>
                  <w:t>Hallitus</w:t>
                </w:r>
              </w:p>
              <w:p w:rsidR="00055934" w:rsidRDefault="00055934" w:rsidP="00B90F30">
                <w:pPr>
                  <w:pStyle w:val="LLKappalejako"/>
                </w:pPr>
                <w:r>
                  <w:t xml:space="preserve">Akatemian toimintaa ohjaa ja valvoo hallitus. Hallituksella on puheenjohtaja sekä vähintään viisi ja enintään seitsemän muuta jäsentä. Valtioneuvosto nimittää opetus- ja kulttuuriministeriön esittelystä puheenjohtajan ja hallituksen jäsenet kolmeksi vuodeksi kerrallaan. Jäsenillä tulee olla kokemusta tutkimustyöstä ja riittävä tiedepolitiikan asiantuntemus. Valtioneuvosto määrää hallituksen </w:t>
                </w:r>
                <w:r w:rsidRPr="00DF0E93">
                  <w:rPr>
                    <w:i/>
                  </w:rPr>
                  <w:t>puheenjohtajan ja</w:t>
                </w:r>
                <w:r>
                  <w:t xml:space="preserve"> varapuheenjohtajan. Sama henkilö voidaan nimittää enintään kahdeksi toimikaudeksi peräkkäin.</w:t>
                </w:r>
              </w:p>
              <w:p w:rsidR="00055934" w:rsidRPr="00530CAA" w:rsidRDefault="00055934" w:rsidP="00B90F30">
                <w:pPr>
                  <w:pStyle w:val="LLKappalejako"/>
                  <w:rPr>
                    <w:i/>
                  </w:rPr>
                </w:pPr>
                <w:r w:rsidRPr="00530CAA">
                  <w:rPr>
                    <w:i/>
                  </w:rPr>
                  <w:t>Hallituksessa on läsnäolo- ja puheoikeus tieteellisten toimikuntien, strategisen tutkimuksen neuvoston ja tutkimusinfrastruktuurikomitean puheenjohtajilla.</w:t>
                </w:r>
              </w:p>
              <w:p w:rsidR="00055934" w:rsidRDefault="00055934" w:rsidP="00B90F30">
                <w:pPr>
                  <w:pStyle w:val="LLKappalejako"/>
                </w:pPr>
                <w:r>
                  <w:lastRenderedPageBreak/>
                  <w:t>Akatemian pääjohtaja vastaa hallituksessa käsiteltävien asioiden valmistelusta, esittelystä ja toimeenpanosta.</w:t>
                </w:r>
              </w:p>
              <w:p w:rsidR="00055934" w:rsidRDefault="00055934" w:rsidP="00B90F30">
                <w:pPr>
                  <w:pStyle w:val="LLKappalejako"/>
                </w:pPr>
              </w:p>
              <w:p w:rsidR="00055934" w:rsidRDefault="00055934" w:rsidP="00B90F30">
                <w:pPr>
                  <w:pStyle w:val="LLPykala"/>
                </w:pPr>
              </w:p>
              <w:p w:rsidR="00055934" w:rsidRPr="009167E1" w:rsidRDefault="00055934" w:rsidP="00B90F30">
                <w:pPr>
                  <w:pStyle w:val="LLPykala"/>
                </w:pPr>
                <w:r>
                  <w:t>4</w:t>
                </w:r>
                <w:r w:rsidRPr="009167E1">
                  <w:t xml:space="preserve"> §</w:t>
                </w:r>
              </w:p>
              <w:p w:rsidR="00055934" w:rsidRPr="00A4663A" w:rsidRDefault="00055934" w:rsidP="00B90F30">
                <w:pPr>
                  <w:pStyle w:val="LLPykalanOtsikko"/>
                </w:pPr>
                <w:r>
                  <w:t>Hallituksen tehtävät</w:t>
                </w:r>
              </w:p>
              <w:p w:rsidR="00055934" w:rsidRDefault="00055934" w:rsidP="00B90F30">
                <w:pPr>
                  <w:pStyle w:val="LLMomentinJohdantoKappale"/>
                </w:pPr>
                <w:r w:rsidRPr="00FA72F3">
                  <w:t>Akatemian hallitus päättää asiat, jotka koskevat:</w:t>
                </w:r>
              </w:p>
              <w:p w:rsidR="00055934" w:rsidRDefault="00055934" w:rsidP="00B90F30">
                <w:pPr>
                  <w:pStyle w:val="LLNormaali"/>
                </w:pPr>
                <w:r w:rsidRPr="000A334A">
                  <w:t>— — — — — — — — — — — — — —</w:t>
                </w:r>
              </w:p>
              <w:p w:rsidR="00055934" w:rsidRDefault="00055934" w:rsidP="00B90F30">
                <w:pPr>
                  <w:pStyle w:val="LLKappalejako"/>
                </w:pPr>
                <w:r>
                  <w:t xml:space="preserve">2) </w:t>
                </w:r>
                <w:r w:rsidRPr="0097149F">
                  <w:rPr>
                    <w:i/>
                  </w:rPr>
                  <w:t>tieteellisten</w:t>
                </w:r>
                <w:r>
                  <w:t xml:space="preserve"> toimikuntien, strategisen tutkimuksen neuvoston </w:t>
                </w:r>
                <w:r w:rsidRPr="0093569C">
                  <w:rPr>
                    <w:i/>
                  </w:rPr>
                  <w:t>ja tutkimusinfrastruktuurikomitean</w:t>
                </w:r>
                <w:r>
                  <w:t xml:space="preserve"> työn yhteensovittamista;</w:t>
                </w:r>
              </w:p>
              <w:p w:rsidR="00055934" w:rsidRDefault="00055934" w:rsidP="00B90F30">
                <w:pPr>
                  <w:pStyle w:val="LLKappalejako"/>
                </w:pPr>
                <w:r w:rsidRPr="000D3F11">
                  <w:t xml:space="preserve">3) </w:t>
                </w:r>
                <w:r w:rsidRPr="0097149F">
                  <w:rPr>
                    <w:i/>
                  </w:rPr>
                  <w:t>tieteellisten</w:t>
                </w:r>
                <w:r w:rsidRPr="000D3F11">
                  <w:t xml:space="preserve"> toimikuntien toimialoja ja kahden tai useamman toimikunnan välisten tutkimusalojen edistämistä;</w:t>
                </w:r>
              </w:p>
              <w:p w:rsidR="00055934" w:rsidRDefault="00055934" w:rsidP="00B90F30">
                <w:pPr>
                  <w:pStyle w:val="LLNormaali"/>
                </w:pPr>
                <w:r w:rsidRPr="000A334A">
                  <w:t>— — — — — — — — — — — — — —</w:t>
                </w:r>
              </w:p>
              <w:p w:rsidR="00055934" w:rsidRDefault="00055934" w:rsidP="00B90F30">
                <w:pPr>
                  <w:pStyle w:val="LLKappalejako"/>
                </w:pPr>
                <w:r>
                  <w:t xml:space="preserve">5) määrärahojen kohdentamisesta </w:t>
                </w:r>
                <w:r w:rsidRPr="0097149F">
                  <w:rPr>
                    <w:i/>
                  </w:rPr>
                  <w:t xml:space="preserve">tieteellisten </w:t>
                </w:r>
                <w:r>
                  <w:t xml:space="preserve">toimikuntien </w:t>
                </w:r>
                <w:r w:rsidRPr="0093569C">
                  <w:rPr>
                    <w:i/>
                  </w:rPr>
                  <w:t>ja tutkimusinfrastruktuurikomitean</w:t>
                </w:r>
                <w:r>
                  <w:t xml:space="preserve"> kesken ja eri tarkoituksiin;</w:t>
                </w:r>
              </w:p>
              <w:p w:rsidR="00055934" w:rsidRDefault="00055934" w:rsidP="00B90F30">
                <w:pPr>
                  <w:pStyle w:val="LLNormaali"/>
                </w:pPr>
                <w:r w:rsidRPr="000A334A">
                  <w:t>— — — — — — — — — — — — — —</w:t>
                </w:r>
              </w:p>
              <w:p w:rsidR="00055934" w:rsidRDefault="00055934" w:rsidP="00B90F30">
                <w:pPr>
                  <w:pStyle w:val="LLNormaali"/>
                </w:pPr>
              </w:p>
              <w:p w:rsidR="00055934" w:rsidRDefault="00055934" w:rsidP="00B90F30">
                <w:pPr>
                  <w:pStyle w:val="LLPykala"/>
                </w:pPr>
              </w:p>
              <w:p w:rsidR="00055934" w:rsidRPr="009167E1" w:rsidRDefault="00055934" w:rsidP="00B90F30">
                <w:pPr>
                  <w:pStyle w:val="LLPykala"/>
                </w:pPr>
                <w:r>
                  <w:t>5</w:t>
                </w:r>
                <w:r w:rsidRPr="009167E1">
                  <w:t xml:space="preserve"> §</w:t>
                </w:r>
              </w:p>
              <w:p w:rsidR="00055934" w:rsidRDefault="00055934" w:rsidP="00B90F30">
                <w:pPr>
                  <w:pStyle w:val="LLPykalanOtsikko"/>
                </w:pPr>
                <w:r>
                  <w:t>Tieteelliset toimikunnat</w:t>
                </w:r>
              </w:p>
              <w:p w:rsidR="00055934" w:rsidRDefault="00055934" w:rsidP="00B90F30">
                <w:pPr>
                  <w:pStyle w:val="LLKappalejako"/>
                </w:pPr>
                <w:r w:rsidRPr="00F15A75">
                  <w:t xml:space="preserve">Akatemiassa on valtioneuvoston asetuksella säädettävät </w:t>
                </w:r>
                <w:r w:rsidRPr="0097149F">
                  <w:rPr>
                    <w:i/>
                  </w:rPr>
                  <w:t>tieteelliset</w:t>
                </w:r>
                <w:r w:rsidRPr="00F15A75">
                  <w:t xml:space="preserve"> toimikunnat, joiden tehtävänä on myöntää rahoitusta tieteelliseen tutkimukseen ja tutkimusedellytysten kehittämiseen sekä niiden hyödyntämiseen, seurata rahoituksen vaikuttavuutta ja tuloksellisuutta, suunnitella tutkimuksen edistämistoimintaa yhdessä Akatemian muiden toimielinten kanssa sekä muulla tavoin toimia siten kuin johtosäännössä tarkemmin määrätään.</w:t>
                </w:r>
              </w:p>
              <w:p w:rsidR="00055934" w:rsidRDefault="00055934" w:rsidP="00B90F30">
                <w:pPr>
                  <w:pStyle w:val="LLNormaali"/>
                </w:pPr>
                <w:r w:rsidRPr="000A334A">
                  <w:t>— — — — — — — — — — — — — —</w:t>
                </w:r>
              </w:p>
              <w:p w:rsidR="00055934" w:rsidRDefault="00055934" w:rsidP="00B90F30">
                <w:pPr>
                  <w:pStyle w:val="LLKappalejako"/>
                </w:pPr>
              </w:p>
              <w:p w:rsidR="00055934" w:rsidRDefault="00055934" w:rsidP="00B90F30"/>
              <w:p w:rsidR="00055934" w:rsidRDefault="00055934" w:rsidP="00B90F30"/>
              <w:p w:rsidR="00055934" w:rsidRDefault="00055934" w:rsidP="00B90F30"/>
              <w:p w:rsidR="00055934" w:rsidRPr="00F15A75" w:rsidRDefault="00055934" w:rsidP="00B90F30"/>
              <w:p w:rsidR="00055934" w:rsidRDefault="00055934" w:rsidP="00B90F30">
                <w:pPr>
                  <w:pStyle w:val="LLNormaali"/>
                </w:pPr>
              </w:p>
              <w:p w:rsidR="00055934" w:rsidRDefault="00055934" w:rsidP="00B90F30">
                <w:pPr>
                  <w:pStyle w:val="LLKappalejako"/>
                </w:pPr>
              </w:p>
              <w:p w:rsidR="00055934" w:rsidRPr="009167E1" w:rsidRDefault="00055934" w:rsidP="00B90F30">
                <w:pPr>
                  <w:pStyle w:val="LLPykala"/>
                </w:pPr>
                <w:r>
                  <w:lastRenderedPageBreak/>
                  <w:t>5 a</w:t>
                </w:r>
                <w:r w:rsidRPr="009167E1">
                  <w:t xml:space="preserve"> §</w:t>
                </w:r>
              </w:p>
              <w:p w:rsidR="00055934" w:rsidRPr="00F15A75" w:rsidRDefault="00055934" w:rsidP="00B90F30">
                <w:pPr>
                  <w:pStyle w:val="LLPykalanOtsikko"/>
                  <w:rPr>
                    <w:b/>
                  </w:rPr>
                </w:pPr>
                <w:r w:rsidRPr="00F15A75">
                  <w:rPr>
                    <w:b/>
                  </w:rPr>
                  <w:t>Tutkimusinfrastruktuurikomitea</w:t>
                </w:r>
              </w:p>
              <w:p w:rsidR="00055934" w:rsidRPr="00F15A75" w:rsidRDefault="00055934" w:rsidP="00B90F30">
                <w:pPr>
                  <w:pStyle w:val="LLKappalejako"/>
                  <w:rPr>
                    <w:i/>
                  </w:rPr>
                </w:pPr>
                <w:r w:rsidRPr="00F15A75">
                  <w:rPr>
                    <w:i/>
                  </w:rPr>
                  <w:t>Akatemiassa on tutkimusinfrastruktuurikomitea, jonka tehtävänä on:</w:t>
                </w:r>
              </w:p>
              <w:p w:rsidR="00055934" w:rsidRPr="00F15A75" w:rsidRDefault="00055934" w:rsidP="00B90F30">
                <w:pPr>
                  <w:pStyle w:val="LLKappalejako"/>
                  <w:rPr>
                    <w:i/>
                  </w:rPr>
                </w:pPr>
                <w:r w:rsidRPr="00F15A75">
                  <w:rPr>
                    <w:i/>
                  </w:rPr>
                  <w:t>1) seurata ja kehittää kansallista ja kansainvälistä tutkimusinfrastruktuuritoimintaa;</w:t>
                </w:r>
              </w:p>
              <w:p w:rsidR="00055934" w:rsidRPr="00F15A75" w:rsidRDefault="00055934" w:rsidP="00B90F30">
                <w:pPr>
                  <w:pStyle w:val="LLKappalejako"/>
                  <w:rPr>
                    <w:i/>
                  </w:rPr>
                </w:pPr>
                <w:r w:rsidRPr="00F15A75">
                  <w:rPr>
                    <w:i/>
                  </w:rPr>
                  <w:t>2) tehdä esitys Akatemian hallitukselle tutkimusinfrastruktuurien pitkän aikavälin suunnitelmasta;</w:t>
                </w:r>
              </w:p>
              <w:p w:rsidR="00055934" w:rsidRPr="00F15A75" w:rsidRDefault="00055934" w:rsidP="00B90F30">
                <w:pPr>
                  <w:pStyle w:val="LLKappalejako"/>
                  <w:rPr>
                    <w:i/>
                  </w:rPr>
                </w:pPr>
                <w:r w:rsidRPr="00F15A75">
                  <w:rPr>
                    <w:i/>
                  </w:rPr>
                  <w:t>3) päättää tutkimusinfrastruktuurihankkeiden valinnasta ja vastata hankkeiden seurannasta;</w:t>
                </w:r>
              </w:p>
              <w:p w:rsidR="00055934" w:rsidRPr="00F15A75" w:rsidRDefault="00055934" w:rsidP="00B90F30">
                <w:pPr>
                  <w:pStyle w:val="LLKappalejako"/>
                  <w:rPr>
                    <w:i/>
                  </w:rPr>
                </w:pPr>
                <w:r w:rsidRPr="00F15A75">
                  <w:rPr>
                    <w:i/>
                  </w:rPr>
                  <w:t>4) huolehtia muista Akatemian hallituksen osoittamista tutkimuksen infrastruktuuritehtävistä.</w:t>
                </w:r>
              </w:p>
              <w:p w:rsidR="00055934" w:rsidRPr="00F15A75" w:rsidRDefault="00055934" w:rsidP="00B90F30">
                <w:pPr>
                  <w:pStyle w:val="LLKappalejako"/>
                  <w:rPr>
                    <w:i/>
                  </w:rPr>
                </w:pPr>
                <w:r w:rsidRPr="00F15A75">
                  <w:rPr>
                    <w:i/>
                  </w:rPr>
                  <w:t>Akatemian hallitus nimittää opetus- ja kulttuuriministeriötä kuultuaan tutkimusinfrastruktuurikomitean puheenjohtajan ja jäsenet. Puheenjohtajalta ja jäseniltä edellytetään, että heillä on monipuolisesti kokemusta tutkimus- ja innovaatiojärjestelmän organisaatioiden toiminnasta sekä tutkimusinfrastruktuurien merkityksen tuntemusta ja että he ovat tunnustettuja tutkijoita tai tiedepolitiikan asiantuntijoita. Akatemian hallitus päättää komitean jäsenten määrästä.</w:t>
                </w:r>
              </w:p>
              <w:p w:rsidR="00055934" w:rsidRPr="00F15A75" w:rsidRDefault="00055934" w:rsidP="00B90F30">
                <w:pPr>
                  <w:pStyle w:val="LLKappalejako"/>
                  <w:rPr>
                    <w:i/>
                  </w:rPr>
                </w:pPr>
                <w:r w:rsidRPr="00F15A75">
                  <w:rPr>
                    <w:i/>
                  </w:rPr>
                  <w:t>Akatemia nimittää jäsenet enintään kolmen vuoden toimikaudeksi.</w:t>
                </w:r>
              </w:p>
              <w:p w:rsidR="00055934" w:rsidRPr="00F15A75" w:rsidRDefault="00055934" w:rsidP="00B90F30">
                <w:pPr>
                  <w:pStyle w:val="LLKappalejako"/>
                  <w:rPr>
                    <w:i/>
                  </w:rPr>
                </w:pPr>
              </w:p>
              <w:p w:rsidR="00055934" w:rsidRDefault="00055934" w:rsidP="00B90F30">
                <w:pPr>
                  <w:pStyle w:val="LLKappalejako"/>
                </w:pPr>
              </w:p>
              <w:p w:rsidR="00055934" w:rsidRPr="009167E1" w:rsidRDefault="00055934" w:rsidP="00B90F30">
                <w:pPr>
                  <w:pStyle w:val="LLPykala"/>
                </w:pPr>
                <w:r>
                  <w:t>6</w:t>
                </w:r>
                <w:r w:rsidRPr="009167E1">
                  <w:t xml:space="preserve"> §</w:t>
                </w:r>
              </w:p>
              <w:p w:rsidR="00055934" w:rsidRPr="00A4663A" w:rsidRDefault="00055934" w:rsidP="00B90F30">
                <w:pPr>
                  <w:pStyle w:val="LLPykalanOtsikko"/>
                </w:pPr>
                <w:r>
                  <w:t>Hallituksen jaostot</w:t>
                </w:r>
              </w:p>
              <w:p w:rsidR="00055934" w:rsidRDefault="00055934" w:rsidP="00B90F30">
                <w:pPr>
                  <w:pStyle w:val="LLKappalejako"/>
                </w:pPr>
                <w:r w:rsidRPr="00415453">
                  <w:t xml:space="preserve">Kahden tai useamman </w:t>
                </w:r>
                <w:r w:rsidRPr="0097149F">
                  <w:rPr>
                    <w:i/>
                  </w:rPr>
                  <w:t>tieteellisen</w:t>
                </w:r>
                <w:r w:rsidRPr="00415453">
                  <w:t xml:space="preserve"> toimikunnan </w:t>
                </w:r>
                <w:r w:rsidRPr="0001612E">
                  <w:rPr>
                    <w:i/>
                  </w:rPr>
                  <w:t>taikka yhden tai useamman tieteellisen toimikunnan ja tutkimusinfrastruktuurikomitean</w:t>
                </w:r>
                <w:r w:rsidRPr="00415453">
                  <w:t xml:space="preserve"> alaan kuuluva asia voidaan Akatemian hallituksen päätöksellä siirtää hallituksen asettaman jaoston käsiteltäväksi ja ratkaistavaksi. Jaoston jäseniksi voidaan määrätä vain hallituksen </w:t>
                </w:r>
                <w:r w:rsidRPr="0001612E">
                  <w:rPr>
                    <w:i/>
                  </w:rPr>
                  <w:t>ja</w:t>
                </w:r>
                <w:r w:rsidRPr="0097149F">
                  <w:rPr>
                    <w:i/>
                  </w:rPr>
                  <w:t xml:space="preserve"> tieteellisten</w:t>
                </w:r>
                <w:r w:rsidRPr="00415453">
                  <w:t xml:space="preserve"> toimikuntien</w:t>
                </w:r>
                <w:r w:rsidRPr="0001612E">
                  <w:rPr>
                    <w:i/>
                  </w:rPr>
                  <w:t>, tutkimusinfrastruktuurikomitean</w:t>
                </w:r>
                <w:r w:rsidRPr="00415453">
                  <w:t xml:space="preserve"> ja strategisen tutkimuksen neuvoston puheenjohtajia ja jäseniä</w:t>
                </w:r>
              </w:p>
              <w:p w:rsidR="00055934" w:rsidRDefault="00055934" w:rsidP="00B90F30">
                <w:pPr>
                  <w:pStyle w:val="LLKappalejako"/>
                  <w:ind w:firstLine="0"/>
                </w:pPr>
              </w:p>
              <w:p w:rsidR="00055934" w:rsidRPr="009167E1" w:rsidRDefault="00055934" w:rsidP="00B90F30">
                <w:pPr>
                  <w:pStyle w:val="LLPykala"/>
                </w:pPr>
                <w:r>
                  <w:t>7</w:t>
                </w:r>
                <w:r w:rsidRPr="009167E1">
                  <w:t xml:space="preserve"> §</w:t>
                </w:r>
              </w:p>
              <w:p w:rsidR="00055934" w:rsidRPr="00A4663A" w:rsidRDefault="00055934" w:rsidP="00B90F30">
                <w:pPr>
                  <w:pStyle w:val="LLPykalanOtsikko"/>
                </w:pPr>
                <w:r>
                  <w:lastRenderedPageBreak/>
                  <w:t>Pääjohtaja</w:t>
                </w:r>
              </w:p>
              <w:p w:rsidR="00055934" w:rsidRDefault="00055934" w:rsidP="00B90F30">
                <w:pPr>
                  <w:pStyle w:val="LLNormaali"/>
                </w:pPr>
                <w:r w:rsidRPr="000A334A">
                  <w:t>— — — — — — — — — — — — — —</w:t>
                </w:r>
              </w:p>
              <w:p w:rsidR="00055934" w:rsidRDefault="00055934" w:rsidP="00B90F30">
                <w:pPr>
                  <w:pStyle w:val="LLKappalejako"/>
                </w:pPr>
                <w:r w:rsidRPr="00815076">
                  <w:t>Pääjohtajalta vaaditaan, että hän on tieteellisesti ansioitunut. Hänellä tulee lisäksi olla tiede- ja korkeakouluhallinnon tuntemusta sekä käytännössä osoitettu johtamistaito ja johtamiskokemus. Pääjohtajalta vaaditaan suomen kielen erinomaista suullista ja kirjallista taitoa ja ruotsin kielen tyydyttävää suullista ja kirjallista taitoa.</w:t>
                </w:r>
              </w:p>
              <w:p w:rsidR="00055934" w:rsidRDefault="00055934" w:rsidP="00B90F30">
                <w:pPr>
                  <w:pStyle w:val="LLNormaali"/>
                </w:pPr>
                <w:r w:rsidRPr="000A334A">
                  <w:t>— — — — — — — — — — — — — —</w:t>
                </w:r>
              </w:p>
              <w:p w:rsidR="00055934" w:rsidRDefault="00055934" w:rsidP="00B90F30">
                <w:pPr>
                  <w:pStyle w:val="LLPykala"/>
                  <w:jc w:val="left"/>
                </w:pPr>
              </w:p>
              <w:p w:rsidR="00055934" w:rsidRDefault="00055934" w:rsidP="00B90F30">
                <w:pPr>
                  <w:pStyle w:val="LLPykala"/>
                </w:pPr>
              </w:p>
              <w:p w:rsidR="00055934" w:rsidRPr="009167E1" w:rsidRDefault="00055934" w:rsidP="00B90F30">
                <w:pPr>
                  <w:pStyle w:val="LLPykala"/>
                </w:pPr>
                <w:r>
                  <w:t>8</w:t>
                </w:r>
                <w:r w:rsidRPr="009167E1">
                  <w:t xml:space="preserve"> §</w:t>
                </w:r>
              </w:p>
              <w:p w:rsidR="00055934" w:rsidRPr="00A4663A" w:rsidRDefault="00055934" w:rsidP="00B90F30">
                <w:pPr>
                  <w:pStyle w:val="LLPykalanOtsikko"/>
                </w:pPr>
                <w:r>
                  <w:t>Hallintovirasto</w:t>
                </w:r>
              </w:p>
              <w:p w:rsidR="00055934" w:rsidRDefault="00055934" w:rsidP="00B90F30">
                <w:pPr>
                  <w:pStyle w:val="LLKappalejako"/>
                </w:pPr>
                <w:r w:rsidRPr="00415453">
                  <w:t xml:space="preserve">Akatemiassa on hallintovirasto, joka hoitaa Akatemian, sen </w:t>
                </w:r>
                <w:r w:rsidRPr="0097149F">
                  <w:rPr>
                    <w:i/>
                  </w:rPr>
                  <w:t>tieteellisten</w:t>
                </w:r>
                <w:r w:rsidRPr="00415453">
                  <w:t xml:space="preserve"> toimikuntien, </w:t>
                </w:r>
                <w:r w:rsidRPr="0093569C">
                  <w:rPr>
                    <w:i/>
                  </w:rPr>
                  <w:t>tutkimusinfrastruktuurikomitean</w:t>
                </w:r>
                <w:r w:rsidRPr="00415453">
                  <w:t xml:space="preserve"> ja strategisen tutkimuksen neuvoston hallintoa</w:t>
                </w:r>
                <w:r>
                  <w:t xml:space="preserve"> sekä vastaa asioiden valmistelu</w:t>
                </w:r>
                <w:r w:rsidRPr="00415453">
                  <w:t>sta, päätösten esittelystä ja toimeenpanosta. Hallintovirasto ratkaisee lisäksi asiat, jotka koskevat hallintovirastoa tai toimielinten päätöksi</w:t>
                </w:r>
                <w:r>
                  <w:t>in liittyviä vähäisiä muutoksia</w:t>
                </w:r>
              </w:p>
              <w:p w:rsidR="00055934" w:rsidRDefault="00055934" w:rsidP="00B90F30">
                <w:pPr>
                  <w:pStyle w:val="LLKappalejako"/>
                </w:pPr>
              </w:p>
              <w:p w:rsidR="00055934" w:rsidRDefault="00055934" w:rsidP="00B90F30">
                <w:pPr>
                  <w:pStyle w:val="LLKappalejako"/>
                </w:pPr>
              </w:p>
              <w:p w:rsidR="00055934" w:rsidRDefault="00055934" w:rsidP="00B90F30">
                <w:pPr>
                  <w:pStyle w:val="LLKappalejako"/>
                </w:pPr>
              </w:p>
              <w:p w:rsidR="00055934" w:rsidRPr="009167E1" w:rsidRDefault="00055934" w:rsidP="00B90F30">
                <w:pPr>
                  <w:pStyle w:val="LLPykala"/>
                </w:pPr>
                <w:r>
                  <w:t xml:space="preserve">9 </w:t>
                </w:r>
                <w:r w:rsidRPr="009167E1">
                  <w:t>§</w:t>
                </w:r>
              </w:p>
              <w:p w:rsidR="00055934" w:rsidRDefault="00055934" w:rsidP="00B90F30">
                <w:pPr>
                  <w:pStyle w:val="LLPykalanOtsikko"/>
                </w:pPr>
                <w:r>
                  <w:t>Tutkijantehtävät</w:t>
                </w:r>
              </w:p>
              <w:p w:rsidR="00055934" w:rsidRPr="00ED2709" w:rsidRDefault="00055934" w:rsidP="00B90F30"/>
              <w:p w:rsidR="00055934" w:rsidRPr="00BD5939" w:rsidRDefault="00055934" w:rsidP="00B90F30">
                <w:pPr>
                  <w:pStyle w:val="LLKappalejako"/>
                  <w:rPr>
                    <w:i/>
                  </w:rPr>
                </w:pPr>
                <w:r w:rsidRPr="00BD5939">
                  <w:rPr>
                    <w:i/>
                  </w:rPr>
                  <w:t>Akatemia myöntää rahoitusta yliopistoille, tutkimuslaitoksille ja muille tahoille akatemiaprofessorien, akatemiatutkijoiden ja muiden tutkijoiden palkkausta varten.</w:t>
                </w:r>
              </w:p>
              <w:p w:rsidR="00055934" w:rsidRPr="00BD5939" w:rsidRDefault="00055934" w:rsidP="00B90F30">
                <w:pPr>
                  <w:pStyle w:val="LLKappalejako"/>
                  <w:rPr>
                    <w:i/>
                  </w:rPr>
                </w:pPr>
                <w:r w:rsidRPr="00BD5939">
                  <w:rPr>
                    <w:i/>
                  </w:rPr>
                  <w:t>Akatemiaprofessorien ja akatemiatutkijoiden tutkijantehtävää koskevaan hakemukseen tulee liittää sitoumus, jossa työnantaja sitoutuu rahoituksen ehtoihin.</w:t>
                </w:r>
              </w:p>
              <w:p w:rsidR="00055934" w:rsidRDefault="00055934" w:rsidP="00B90F30">
                <w:pPr>
                  <w:pStyle w:val="LLNormaali"/>
                </w:pPr>
                <w:r w:rsidRPr="000A334A">
                  <w:t>— — — — — — — — — — — — — —</w:t>
                </w:r>
              </w:p>
              <w:p w:rsidR="00055934" w:rsidRDefault="00055934" w:rsidP="00B90F30">
                <w:pPr>
                  <w:pStyle w:val="LLPykala"/>
                </w:pPr>
              </w:p>
              <w:p w:rsidR="00055934" w:rsidRDefault="00055934" w:rsidP="00B90F30">
                <w:pPr>
                  <w:pStyle w:val="LLPykala"/>
                </w:pPr>
              </w:p>
              <w:p w:rsidR="00055934" w:rsidRPr="009167E1" w:rsidRDefault="00055934" w:rsidP="00B90F30">
                <w:pPr>
                  <w:pStyle w:val="LLPykala"/>
                </w:pPr>
                <w:r>
                  <w:t>12</w:t>
                </w:r>
                <w:r w:rsidRPr="009167E1">
                  <w:t xml:space="preserve"> §</w:t>
                </w:r>
              </w:p>
              <w:p w:rsidR="00055934" w:rsidRPr="00A4663A" w:rsidRDefault="00055934" w:rsidP="00B90F30">
                <w:pPr>
                  <w:pStyle w:val="LLPykalanOtsikko"/>
                </w:pPr>
                <w:r>
                  <w:lastRenderedPageBreak/>
                  <w:t>T</w:t>
                </w:r>
                <w:r w:rsidRPr="00541F42">
                  <w:t xml:space="preserve">arkemmat säännökset ja määräykset </w:t>
                </w:r>
              </w:p>
              <w:p w:rsidR="00055934" w:rsidRPr="009167E1" w:rsidRDefault="00055934" w:rsidP="00B90F30">
                <w:pPr>
                  <w:pStyle w:val="LLKappalejako"/>
                </w:pPr>
                <w:r w:rsidRPr="00F52125">
                  <w:t xml:space="preserve">Tarkempia säännöksiä Akatemian tehtävistä, hallituksesta, </w:t>
                </w:r>
                <w:r w:rsidRPr="00F52125">
                  <w:rPr>
                    <w:i/>
                  </w:rPr>
                  <w:t>tieteellisistä</w:t>
                </w:r>
                <w:r w:rsidRPr="00F52125">
                  <w:t xml:space="preserve"> toimikunnista, jaostoista, </w:t>
                </w:r>
                <w:r w:rsidRPr="00F52125">
                  <w:rPr>
                    <w:i/>
                  </w:rPr>
                  <w:t>infrastruktuurikomiteasta</w:t>
                </w:r>
                <w:r w:rsidRPr="00F52125">
                  <w:t>, strategisen tutkimuksen neuvostosta ja niiden toiminnasta, asioiden ratkaisemisesta ja henkilöstöstä annetaan valtioneuvoston asetuksella.</w:t>
                </w:r>
              </w:p>
              <w:p w:rsidR="00055934" w:rsidRDefault="00055934" w:rsidP="00B90F30">
                <w:pPr>
                  <w:pStyle w:val="LLKappalejako"/>
                </w:pPr>
                <w:r w:rsidRPr="00541F42">
                  <w:t>Siltä osin kuin asioista ei ole säädettävä valtioneuvoston asetuksella, voidaan niistä antaa määräyksiä hallituksen hyväksymässä johtosäännössä tai hallintovirastoa ja sen sisäistä toimintaa koskien työjärjestyksessä, jonka pääjohtaja vahvistaa.</w:t>
                </w:r>
              </w:p>
              <w:p w:rsidR="00055934" w:rsidRPr="00B20FDD" w:rsidRDefault="00055934" w:rsidP="00B90F30">
                <w:pPr>
                  <w:pStyle w:val="LLKappalejako"/>
                </w:pPr>
              </w:p>
            </w:tc>
            <w:tc>
              <w:tcPr>
                <w:tcW w:w="4243" w:type="dxa"/>
                <w:shd w:val="clear" w:color="auto" w:fill="auto"/>
              </w:tcPr>
              <w:p w:rsidR="00055934" w:rsidRPr="009167E1" w:rsidRDefault="00055934" w:rsidP="00B90F30">
                <w:pPr>
                  <w:pStyle w:val="LLPykala"/>
                </w:pPr>
                <w:r>
                  <w:lastRenderedPageBreak/>
                  <w:t>2</w:t>
                </w:r>
                <w:r w:rsidRPr="009167E1">
                  <w:t xml:space="preserve"> §</w:t>
                </w:r>
              </w:p>
              <w:p w:rsidR="00055934" w:rsidRDefault="00055934" w:rsidP="00B90F30">
                <w:pPr>
                  <w:pStyle w:val="LLPykalanOtsikko"/>
                </w:pPr>
                <w:r>
                  <w:t>Tehtävät</w:t>
                </w:r>
              </w:p>
              <w:p w:rsidR="00055934" w:rsidRDefault="00055934" w:rsidP="00B90F30">
                <w:pPr>
                  <w:pStyle w:val="LLNormaali"/>
                </w:pPr>
                <w:r w:rsidRPr="000A334A">
                  <w:t>— — — — — — — — — — — — — —</w:t>
                </w:r>
              </w:p>
              <w:p w:rsidR="00055934" w:rsidRDefault="00055934" w:rsidP="00B90F30">
                <w:pPr>
                  <w:pStyle w:val="LLKappalejako"/>
                </w:pPr>
                <w:r w:rsidRPr="008B5C5B">
                  <w:rPr>
                    <w:i/>
                  </w:rPr>
                  <w:t xml:space="preserve">Tehtäviään hoitaessaan Akatemian tulee ottaa huomioon Suomen </w:t>
                </w:r>
                <w:r>
                  <w:rPr>
                    <w:i/>
                  </w:rPr>
                  <w:t xml:space="preserve">kansallinen turvallisuus ja kansainväliset velvoitteet sekä </w:t>
                </w:r>
                <w:r w:rsidRPr="008B5C5B">
                  <w:rPr>
                    <w:i/>
                  </w:rPr>
                  <w:t>ulko-</w:t>
                </w:r>
                <w:r>
                  <w:rPr>
                    <w:i/>
                  </w:rPr>
                  <w:t xml:space="preserve"> ja</w:t>
                </w:r>
                <w:r w:rsidRPr="008B5C5B">
                  <w:rPr>
                    <w:i/>
                  </w:rPr>
                  <w:t xml:space="preserve"> turvallisuus</w:t>
                </w:r>
                <w:r>
                  <w:rPr>
                    <w:i/>
                  </w:rPr>
                  <w:t>poliittiset linjaukset.</w:t>
                </w:r>
              </w:p>
              <w:p w:rsidR="00055934" w:rsidRPr="008B5C5B" w:rsidRDefault="00055934" w:rsidP="00B90F30"/>
              <w:p w:rsidR="00055934" w:rsidRDefault="00055934" w:rsidP="00B90F30">
                <w:pPr>
                  <w:pStyle w:val="LLPykala"/>
                </w:pPr>
                <w:r>
                  <w:t>3</w:t>
                </w:r>
                <w:r w:rsidRPr="000A334A">
                  <w:t xml:space="preserve"> §</w:t>
                </w:r>
              </w:p>
              <w:p w:rsidR="00055934" w:rsidRDefault="00055934" w:rsidP="00B90F30">
                <w:pPr>
                  <w:pStyle w:val="LLPykalanOtsikko"/>
                </w:pPr>
                <w:r>
                  <w:t>Hallitus</w:t>
                </w:r>
              </w:p>
              <w:p w:rsidR="00055934" w:rsidRDefault="00055934" w:rsidP="00B90F30">
                <w:pPr>
                  <w:pStyle w:val="LLKappalejako"/>
                </w:pPr>
                <w:r>
                  <w:t xml:space="preserve">Akatemian toimintaa ohjaa ja valvoo hallitus. Hallituksella on puheenjohtaja sekä vähintään viisi ja enintään seitsemän muuta jäsentä. Valtioneuvosto nimittää opetus- ja kulttuuriministeriön esittelystä puheenjohtajan ja hallituksen jäsenet kolmeksi vuodeksi kerrallaan. Jäsenillä tulee olla kokemusta tutkimustyöstä ja riittävä tiedepolitiikan asiantuntemus. Valtioneuvosto määrää </w:t>
                </w:r>
                <w:r w:rsidRPr="00530CAA">
                  <w:rPr>
                    <w:i/>
                  </w:rPr>
                  <w:t xml:space="preserve">jäsenten keskuudesta </w:t>
                </w:r>
                <w:r w:rsidRPr="00DF0E93">
                  <w:t xml:space="preserve">hallituksen </w:t>
                </w:r>
                <w:r>
                  <w:t>varapuheenjohtajan. Sama henkilö voidaan nimittää enintään kahdeksi toimikaudeksi peräkkäin.</w:t>
                </w:r>
              </w:p>
              <w:p w:rsidR="00055934" w:rsidRDefault="00055934" w:rsidP="00B90F30">
                <w:pPr>
                  <w:pStyle w:val="LLKappalejako"/>
                </w:pPr>
              </w:p>
              <w:p w:rsidR="00055934" w:rsidRDefault="00055934" w:rsidP="00B90F30">
                <w:pPr>
                  <w:pStyle w:val="LLKappalejako"/>
                </w:pPr>
              </w:p>
              <w:p w:rsidR="00055934" w:rsidRDefault="00055934" w:rsidP="00B90F30">
                <w:pPr>
                  <w:pStyle w:val="LLKappalejako"/>
                </w:pPr>
              </w:p>
              <w:p w:rsidR="00055934" w:rsidRDefault="00055934" w:rsidP="00B90F30">
                <w:pPr>
                  <w:pStyle w:val="LLKappalejako"/>
                </w:pPr>
              </w:p>
              <w:p w:rsidR="00055934" w:rsidRDefault="00055934" w:rsidP="00B90F30">
                <w:pPr>
                  <w:pStyle w:val="LLKappalejako"/>
                </w:pPr>
                <w:r>
                  <w:lastRenderedPageBreak/>
                  <w:t>Akatemian pääjohtaja vastaa hallituksessa käsiteltävien asioiden valmistelusta, esittelystä ja toimeenpanosta.</w:t>
                </w:r>
              </w:p>
              <w:p w:rsidR="00055934" w:rsidRDefault="00055934" w:rsidP="00B90F30">
                <w:pPr>
                  <w:pStyle w:val="LLNormaali"/>
                </w:pPr>
              </w:p>
              <w:p w:rsidR="00055934" w:rsidRDefault="00055934" w:rsidP="00B90F30">
                <w:pPr>
                  <w:pStyle w:val="LLNormaali"/>
                </w:pPr>
              </w:p>
              <w:p w:rsidR="00055934" w:rsidRPr="009167E1" w:rsidRDefault="00055934" w:rsidP="00B90F30">
                <w:pPr>
                  <w:pStyle w:val="LLPykala"/>
                </w:pPr>
                <w:r>
                  <w:t>4</w:t>
                </w:r>
                <w:r w:rsidRPr="009167E1">
                  <w:t xml:space="preserve"> §</w:t>
                </w:r>
              </w:p>
              <w:p w:rsidR="00055934" w:rsidRPr="00A4663A" w:rsidRDefault="00055934" w:rsidP="00B90F30">
                <w:pPr>
                  <w:pStyle w:val="LLPykalanOtsikko"/>
                </w:pPr>
                <w:r>
                  <w:t>Hallituksen tehtävät</w:t>
                </w:r>
              </w:p>
              <w:p w:rsidR="00055934" w:rsidRDefault="00055934" w:rsidP="00B90F30">
                <w:pPr>
                  <w:pStyle w:val="LLMomentinJohdantoKappale"/>
                </w:pPr>
                <w:r w:rsidRPr="00FA72F3">
                  <w:t>Akatemian hallitus päättää asiat, jotka koskevat:</w:t>
                </w:r>
              </w:p>
              <w:p w:rsidR="00055934" w:rsidRDefault="00055934" w:rsidP="00B90F30">
                <w:pPr>
                  <w:pStyle w:val="LLNormaali"/>
                </w:pPr>
                <w:r w:rsidRPr="000A334A">
                  <w:t>— — — — — — — — — — — — — —</w:t>
                </w:r>
              </w:p>
              <w:p w:rsidR="00055934" w:rsidRDefault="00055934" w:rsidP="00B90F30">
                <w:pPr>
                  <w:pStyle w:val="LLKappalejako"/>
                </w:pPr>
                <w:r>
                  <w:t xml:space="preserve">2) toimikuntien </w:t>
                </w:r>
                <w:r w:rsidRPr="0093569C">
                  <w:rPr>
                    <w:i/>
                  </w:rPr>
                  <w:t>ja</w:t>
                </w:r>
                <w:r>
                  <w:t xml:space="preserve"> strategisen tutkimuksen neuvoston työn yhteensovittamista;</w:t>
                </w:r>
              </w:p>
              <w:p w:rsidR="00055934" w:rsidRDefault="00055934" w:rsidP="00B90F30">
                <w:pPr>
                  <w:pStyle w:val="LLKappalejako"/>
                </w:pPr>
              </w:p>
              <w:p w:rsidR="00055934" w:rsidRDefault="00055934" w:rsidP="00B90F30">
                <w:pPr>
                  <w:pStyle w:val="LLKappalejako"/>
                </w:pPr>
                <w:r w:rsidRPr="000D3F11">
                  <w:t>3) toimikuntien toimialoja ja kahden tai useamman toimikunnan välisten tutkimusalojen edistämistä;</w:t>
                </w:r>
              </w:p>
              <w:p w:rsidR="00055934" w:rsidRDefault="00055934" w:rsidP="00B90F30">
                <w:pPr>
                  <w:pStyle w:val="LLNormaali"/>
                </w:pPr>
                <w:r w:rsidRPr="000A334A">
                  <w:t>— — — — — — — — — — — — — —</w:t>
                </w:r>
              </w:p>
              <w:p w:rsidR="00055934" w:rsidRDefault="00055934" w:rsidP="00B90F30">
                <w:pPr>
                  <w:pStyle w:val="LLKappalejako"/>
                </w:pPr>
                <w:r>
                  <w:t>5) määrärahojen kohdentamisesta toimikuntien kesken ja eri tarkoituksiin;</w:t>
                </w:r>
              </w:p>
              <w:p w:rsidR="00055934" w:rsidRDefault="00055934" w:rsidP="00B90F30">
                <w:pPr>
                  <w:pStyle w:val="LLNormaali"/>
                </w:pPr>
                <w:r w:rsidRPr="000A334A">
                  <w:t>— — — — — — — — — — — — — —</w:t>
                </w:r>
              </w:p>
              <w:p w:rsidR="00055934" w:rsidRDefault="00055934" w:rsidP="00B90F30">
                <w:pPr>
                  <w:pStyle w:val="LLNormaali"/>
                </w:pPr>
              </w:p>
              <w:p w:rsidR="00055934" w:rsidRDefault="00055934" w:rsidP="00B90F30">
                <w:pPr>
                  <w:pStyle w:val="LLPykala"/>
                </w:pPr>
              </w:p>
              <w:p w:rsidR="00055934" w:rsidRDefault="00055934" w:rsidP="00B90F30">
                <w:pPr>
                  <w:pStyle w:val="LLPykala"/>
                </w:pPr>
              </w:p>
              <w:p w:rsidR="00055934" w:rsidRPr="009167E1" w:rsidRDefault="00055934" w:rsidP="00B90F30">
                <w:pPr>
                  <w:pStyle w:val="LLPykala"/>
                </w:pPr>
                <w:r>
                  <w:t>5</w:t>
                </w:r>
                <w:r w:rsidRPr="009167E1">
                  <w:t xml:space="preserve"> §</w:t>
                </w:r>
              </w:p>
              <w:p w:rsidR="00055934" w:rsidRPr="00A4663A" w:rsidRDefault="00055934" w:rsidP="00B90F30">
                <w:pPr>
                  <w:pStyle w:val="LLPykalanOtsikko"/>
                </w:pPr>
                <w:r>
                  <w:t>Toimikunnat</w:t>
                </w:r>
              </w:p>
              <w:p w:rsidR="00055934" w:rsidRDefault="00055934" w:rsidP="00B90F30">
                <w:pPr>
                  <w:pStyle w:val="LLKappalejako"/>
                </w:pPr>
                <w:r>
                  <w:t xml:space="preserve">Akatemiassa on valtioneuvoston asetuksella säädettävät toimikunnat, joiden tehtävänä on: </w:t>
                </w:r>
              </w:p>
              <w:p w:rsidR="00055934" w:rsidRDefault="00055934" w:rsidP="00B90F30">
                <w:pPr>
                  <w:pStyle w:val="LLKappalejako"/>
                </w:pPr>
                <w:r w:rsidRPr="00F15A75">
                  <w:rPr>
                    <w:i/>
                  </w:rPr>
                  <w:t xml:space="preserve">1) </w:t>
                </w:r>
                <w:r>
                  <w:t xml:space="preserve">myöntää rahoitusta tieteelliseen tutkimukseen, </w:t>
                </w:r>
                <w:r w:rsidRPr="00F15A75">
                  <w:rPr>
                    <w:i/>
                  </w:rPr>
                  <w:t xml:space="preserve"> tutkimuksen infrastruktuureille</w:t>
                </w:r>
                <w:r>
                  <w:t xml:space="preserve"> ja tutkimusedellytysten kehittämiseen sekä niiden hyödyntämiseen; </w:t>
                </w:r>
              </w:p>
              <w:p w:rsidR="00055934" w:rsidRDefault="00055934" w:rsidP="00B90F30">
                <w:pPr>
                  <w:pStyle w:val="LLKappalejako"/>
                </w:pPr>
                <w:r w:rsidRPr="00F15A75">
                  <w:rPr>
                    <w:i/>
                  </w:rPr>
                  <w:t>2)</w:t>
                </w:r>
                <w:r>
                  <w:t xml:space="preserve"> seurata </w:t>
                </w:r>
                <w:r w:rsidRPr="00F15A75">
                  <w:rPr>
                    <w:i/>
                  </w:rPr>
                  <w:t>myönnetyn</w:t>
                </w:r>
                <w:r>
                  <w:t xml:space="preserve"> rahoituksen vaikuttavuutta ja tuloksellisuutta; </w:t>
                </w:r>
              </w:p>
              <w:p w:rsidR="00055934" w:rsidRDefault="00055934" w:rsidP="00B90F30">
                <w:pPr>
                  <w:pStyle w:val="LLKappalejako"/>
                </w:pPr>
                <w:r w:rsidRPr="00F15A75">
                  <w:rPr>
                    <w:i/>
                  </w:rPr>
                  <w:t>3)</w:t>
                </w:r>
                <w:r>
                  <w:t xml:space="preserve"> suunnitella tutkimuksen edistämistoimintaa yhdessä Akatemian muiden toimielinten kanssa; </w:t>
                </w:r>
              </w:p>
              <w:p w:rsidR="00055934" w:rsidRDefault="00055934" w:rsidP="00B90F30">
                <w:pPr>
                  <w:pStyle w:val="LLKappalejako"/>
                </w:pPr>
                <w:r w:rsidRPr="00F15A75">
                  <w:rPr>
                    <w:i/>
                  </w:rPr>
                  <w:t>4)</w:t>
                </w:r>
                <w:r>
                  <w:t xml:space="preserve"> muulla tavoin toimia siten kuin johtosäännössä tarkemmin määrätään.</w:t>
                </w:r>
              </w:p>
              <w:p w:rsidR="00055934" w:rsidRDefault="00055934" w:rsidP="00B90F30">
                <w:pPr>
                  <w:pStyle w:val="LLNormaali"/>
                </w:pPr>
                <w:r w:rsidRPr="000A334A">
                  <w:t>— — — — — — — — — — — — — —</w:t>
                </w:r>
              </w:p>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r>
                  <w:t>(5 a § kumotaan)</w:t>
                </w:r>
              </w:p>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Default="00055934" w:rsidP="00B90F30"/>
              <w:p w:rsidR="00055934" w:rsidRPr="0093569C" w:rsidRDefault="00055934" w:rsidP="00B90F30"/>
              <w:p w:rsidR="00055934" w:rsidRDefault="00055934" w:rsidP="00B90F30">
                <w:pPr>
                  <w:pStyle w:val="LLPykala"/>
                  <w:jc w:val="left"/>
                </w:pPr>
              </w:p>
              <w:p w:rsidR="00055934" w:rsidRDefault="00055934" w:rsidP="00B90F30"/>
              <w:p w:rsidR="00055934" w:rsidRDefault="00055934" w:rsidP="00B90F30"/>
              <w:p w:rsidR="00055934" w:rsidRDefault="00055934" w:rsidP="00B90F30"/>
              <w:p w:rsidR="00055934" w:rsidRDefault="00055934" w:rsidP="00B90F30"/>
              <w:p w:rsidR="00055934" w:rsidRDefault="00055934" w:rsidP="00B90F30">
                <w:pPr>
                  <w:pStyle w:val="LLPykala"/>
                  <w:jc w:val="left"/>
                </w:pPr>
              </w:p>
              <w:p w:rsidR="00055934" w:rsidRPr="0093569C" w:rsidRDefault="00055934" w:rsidP="00B90F30"/>
              <w:p w:rsidR="00055934" w:rsidRPr="009167E1" w:rsidRDefault="00055934" w:rsidP="00B90F30">
                <w:pPr>
                  <w:pStyle w:val="LLPykala"/>
                </w:pPr>
                <w:r>
                  <w:t>6</w:t>
                </w:r>
                <w:r w:rsidRPr="009167E1">
                  <w:t xml:space="preserve"> §</w:t>
                </w:r>
              </w:p>
              <w:p w:rsidR="00055934" w:rsidRPr="00A4663A" w:rsidRDefault="00055934" w:rsidP="00B90F30">
                <w:pPr>
                  <w:pStyle w:val="LLPykalanOtsikko"/>
                </w:pPr>
                <w:r>
                  <w:t>Hallituksen jaostot</w:t>
                </w:r>
              </w:p>
              <w:p w:rsidR="00055934" w:rsidRDefault="00055934" w:rsidP="00B90F30">
                <w:pPr>
                  <w:pStyle w:val="LLKappalejako"/>
                </w:pPr>
                <w:r w:rsidRPr="00582BC2">
                  <w:t>Kahden tai useamman toimikunnan alaan kuuluva asia voidaan Akatemian hallituksen päätöksellä siirtää hallituksen asettaman jaoston käsiteltäväksi ja ratkaistavaksi. Jaoston jäseniksi voidaan määrätä vain hallituksen</w:t>
                </w:r>
                <w:r>
                  <w:t>,</w:t>
                </w:r>
                <w:r w:rsidRPr="00582BC2">
                  <w:t xml:space="preserve"> toimikuntien ja strategisen tutkimuksen neuvoston puheenjohtajia ja jäseniä.</w:t>
                </w:r>
              </w:p>
              <w:p w:rsidR="00055934" w:rsidRDefault="00055934" w:rsidP="00B90F30">
                <w:pPr>
                  <w:pStyle w:val="LLKappalejako"/>
                </w:pPr>
              </w:p>
              <w:p w:rsidR="00055934" w:rsidRDefault="00055934" w:rsidP="00B90F30">
                <w:pPr>
                  <w:pStyle w:val="LLKappalejako"/>
                  <w:ind w:firstLine="0"/>
                </w:pPr>
              </w:p>
              <w:p w:rsidR="00055934" w:rsidRDefault="00055934" w:rsidP="00B90F30">
                <w:pPr>
                  <w:pStyle w:val="LLKappalejako"/>
                </w:pPr>
                <w:r>
                  <w:t xml:space="preserve"> </w:t>
                </w:r>
              </w:p>
              <w:p w:rsidR="00055934" w:rsidRPr="009167E1" w:rsidRDefault="00055934" w:rsidP="00B90F30">
                <w:pPr>
                  <w:pStyle w:val="LLPykala"/>
                </w:pPr>
                <w:r>
                  <w:t>7</w:t>
                </w:r>
                <w:r w:rsidRPr="009167E1">
                  <w:t xml:space="preserve"> §</w:t>
                </w:r>
              </w:p>
              <w:p w:rsidR="00055934" w:rsidRPr="00A4663A" w:rsidRDefault="00055934" w:rsidP="00B90F30">
                <w:pPr>
                  <w:pStyle w:val="LLPykalanOtsikko"/>
                </w:pPr>
                <w:r>
                  <w:t>Pääjohtaja</w:t>
                </w:r>
              </w:p>
              <w:p w:rsidR="00055934" w:rsidRDefault="00055934" w:rsidP="00B90F30">
                <w:pPr>
                  <w:pStyle w:val="LLNormaali"/>
                </w:pPr>
                <w:r w:rsidRPr="000A334A">
                  <w:t>— — — — — — — — — — — — — —</w:t>
                </w:r>
              </w:p>
              <w:p w:rsidR="00055934" w:rsidRDefault="00055934" w:rsidP="00B90F30">
                <w:pPr>
                  <w:pStyle w:val="LLKappalejako"/>
                </w:pPr>
                <w:r w:rsidRPr="00815076">
                  <w:rPr>
                    <w:i/>
                  </w:rPr>
                  <w:t xml:space="preserve">Sen lisäksi, mitä valtion virkamieslain (750/1994) 8 §:ssä säädetään, pääjohtajan tulee </w:t>
                </w:r>
                <w:r w:rsidRPr="00815076">
                  <w:rPr>
                    <w:i/>
                  </w:rPr>
                  <w:lastRenderedPageBreak/>
                  <w:t>olla tieteellisesti ansioitunut ja hänellä tulee olla tiede- ja korkeakouluhallinnon tuntemusta</w:t>
                </w:r>
                <w:r w:rsidRPr="00815076">
                  <w:t>. Pääjohtajalta vaaditaan suomen kielen erinomaista suullista ja kirjallista taitoa ja ruotsin kielen tyydyttävää suullista ja kirjallista taitoa.</w:t>
                </w:r>
              </w:p>
              <w:p w:rsidR="00055934" w:rsidRDefault="00055934" w:rsidP="00B90F30">
                <w:pPr>
                  <w:pStyle w:val="LLNormaali"/>
                </w:pPr>
                <w:r w:rsidRPr="000A334A">
                  <w:t>— — — — — — — — — — — — — —</w:t>
                </w:r>
              </w:p>
              <w:p w:rsidR="00055934" w:rsidRDefault="00055934" w:rsidP="00B90F30">
                <w:pPr>
                  <w:pStyle w:val="LLPykala"/>
                </w:pPr>
              </w:p>
              <w:p w:rsidR="00055934" w:rsidRDefault="00055934" w:rsidP="00B90F30">
                <w:pPr>
                  <w:pStyle w:val="LLPykala"/>
                </w:pPr>
              </w:p>
              <w:p w:rsidR="00055934" w:rsidRPr="009167E1" w:rsidRDefault="00055934" w:rsidP="00B90F30">
                <w:pPr>
                  <w:pStyle w:val="LLPykala"/>
                </w:pPr>
                <w:r>
                  <w:t xml:space="preserve">8 </w:t>
                </w:r>
                <w:r w:rsidRPr="009167E1">
                  <w:t>§</w:t>
                </w:r>
              </w:p>
              <w:p w:rsidR="00055934" w:rsidRPr="00A4663A" w:rsidRDefault="00055934" w:rsidP="00B90F30">
                <w:pPr>
                  <w:pStyle w:val="LLPykalanOtsikko"/>
                </w:pPr>
                <w:r>
                  <w:t>Hallintovirasto</w:t>
                </w:r>
              </w:p>
              <w:p w:rsidR="00055934" w:rsidRDefault="00055934" w:rsidP="00B90F30">
                <w:pPr>
                  <w:pStyle w:val="LLKappalejako"/>
                </w:pPr>
                <w:r>
                  <w:t>Akatemiassa on hallintovirasto, joka hoitaa Akatemian, sen toimikuntien ja strategisen tutkimuksen neuvoston hallintoa sekä vastaa asioiden valmistelusta, päätösten esittelystä ja toimeenpanosta. Hallintovirasto ratkaisee lisäksi asiat, jotka koskevat hallintovirastoa tai toimielinten päätöksiin liittyviä vähäisiä muutoksia.</w:t>
                </w:r>
              </w:p>
              <w:p w:rsidR="00055934" w:rsidRDefault="00055934" w:rsidP="00B90F30"/>
              <w:p w:rsidR="00055934" w:rsidRDefault="00055934" w:rsidP="00B90F30"/>
              <w:p w:rsidR="00055934" w:rsidRPr="0093569C" w:rsidRDefault="00055934" w:rsidP="00B90F30"/>
              <w:p w:rsidR="00055934" w:rsidRDefault="00055934" w:rsidP="00B90F30">
                <w:pPr>
                  <w:pStyle w:val="LLPykala"/>
                </w:pPr>
                <w:r>
                  <w:t>9</w:t>
                </w:r>
                <w:r w:rsidRPr="009167E1">
                  <w:t xml:space="preserve"> §</w:t>
                </w:r>
              </w:p>
              <w:p w:rsidR="00055934" w:rsidRPr="00ED2709" w:rsidRDefault="00055934" w:rsidP="00B90F30">
                <w:pPr>
                  <w:pStyle w:val="LLPykalanOtsikko"/>
                  <w:rPr>
                    <w:b/>
                  </w:rPr>
                </w:pPr>
                <w:r w:rsidRPr="00ED2709">
                  <w:rPr>
                    <w:b/>
                  </w:rPr>
                  <w:t xml:space="preserve">Suomen Akatemian rahoituksella toimivan tutkijan </w:t>
                </w:r>
                <w:r>
                  <w:rPr>
                    <w:b/>
                  </w:rPr>
                  <w:t>työnantajan velvollisuudet</w:t>
                </w:r>
                <w:r w:rsidRPr="00ED2709">
                  <w:rPr>
                    <w:b/>
                  </w:rPr>
                  <w:t xml:space="preserve"> </w:t>
                </w:r>
              </w:p>
              <w:p w:rsidR="00055934" w:rsidRDefault="00055934" w:rsidP="00B90F30">
                <w:pPr>
                  <w:pStyle w:val="LLNormaali"/>
                </w:pPr>
              </w:p>
              <w:p w:rsidR="00055934" w:rsidRDefault="00055934" w:rsidP="00B90F30">
                <w:pPr>
                  <w:pStyle w:val="LLNormaali"/>
                </w:pPr>
              </w:p>
              <w:p w:rsidR="00055934" w:rsidRDefault="00055934" w:rsidP="00B90F30">
                <w:pPr>
                  <w:pStyle w:val="LLNormaali"/>
                </w:pPr>
              </w:p>
              <w:p w:rsidR="00055934" w:rsidRDefault="00055934" w:rsidP="00B90F30">
                <w:pPr>
                  <w:pStyle w:val="LLNormaali"/>
                </w:pPr>
                <w:r>
                  <w:t>(1 ja 2 momentti kumotaan)</w:t>
                </w:r>
              </w:p>
              <w:p w:rsidR="00055934" w:rsidRDefault="00055934" w:rsidP="00B90F30">
                <w:pPr>
                  <w:pStyle w:val="LLNormaali"/>
                </w:pPr>
              </w:p>
              <w:p w:rsidR="00055934" w:rsidRDefault="00055934" w:rsidP="00B90F30">
                <w:pPr>
                  <w:pStyle w:val="LLNormaali"/>
                </w:pPr>
              </w:p>
              <w:p w:rsidR="00055934" w:rsidRDefault="00055934" w:rsidP="00B90F30">
                <w:pPr>
                  <w:pStyle w:val="LLNormaali"/>
                </w:pPr>
              </w:p>
              <w:p w:rsidR="00055934" w:rsidRDefault="00055934" w:rsidP="00B90F30">
                <w:pPr>
                  <w:pStyle w:val="LLNormaali"/>
                </w:pPr>
              </w:p>
              <w:p w:rsidR="00055934" w:rsidRDefault="00055934" w:rsidP="00B90F30">
                <w:pPr>
                  <w:pStyle w:val="LLNormaali"/>
                </w:pPr>
                <w:r w:rsidRPr="000A334A">
                  <w:t>— — — — — — — — — — — — — —</w:t>
                </w:r>
              </w:p>
              <w:p w:rsidR="00055934" w:rsidRDefault="00055934" w:rsidP="00B90F30">
                <w:pPr>
                  <w:pStyle w:val="LLNormaali"/>
                </w:pPr>
              </w:p>
              <w:p w:rsidR="00055934" w:rsidRDefault="00055934" w:rsidP="00B90F30">
                <w:pPr>
                  <w:pStyle w:val="LLNormaali"/>
                </w:pPr>
              </w:p>
              <w:p w:rsidR="00055934" w:rsidRDefault="00055934" w:rsidP="00B90F30">
                <w:pPr>
                  <w:pStyle w:val="LLPykala"/>
                </w:pPr>
              </w:p>
              <w:p w:rsidR="00055934" w:rsidRPr="009167E1" w:rsidRDefault="00055934" w:rsidP="00B90F30">
                <w:pPr>
                  <w:pStyle w:val="LLPykala"/>
                </w:pPr>
                <w:r>
                  <w:t>12</w:t>
                </w:r>
                <w:r w:rsidRPr="009167E1">
                  <w:t xml:space="preserve"> §</w:t>
                </w:r>
              </w:p>
              <w:p w:rsidR="00055934" w:rsidRPr="00A4663A" w:rsidRDefault="00055934" w:rsidP="00B90F30">
                <w:pPr>
                  <w:pStyle w:val="LLPykalanOtsikko"/>
                </w:pPr>
                <w:r w:rsidRPr="00541F42">
                  <w:t>Tarkemmat säännökset ja määräykset</w:t>
                </w:r>
              </w:p>
              <w:p w:rsidR="00055934" w:rsidRDefault="00055934" w:rsidP="00B90F30">
                <w:pPr>
                  <w:pStyle w:val="LLKappalejako"/>
                </w:pPr>
                <w:r w:rsidRPr="00F52125">
                  <w:t xml:space="preserve">Tarkempia säännöksiä Akatemian tehtävistä, hallituksesta, toimikunnista, jaostoista, strategisen tutkimuksen neuvostosta ja niiden toiminnasta, </w:t>
                </w:r>
                <w:r w:rsidRPr="00F52125">
                  <w:lastRenderedPageBreak/>
                  <w:t>asioiden ratkaisemisesta ja henkilöstöstä annetaan valtioneuvoston asetuksella.</w:t>
                </w:r>
              </w:p>
              <w:p w:rsidR="00055934" w:rsidRDefault="00055934" w:rsidP="00B90F30">
                <w:pPr>
                  <w:pStyle w:val="LLKappalejako"/>
                </w:pPr>
              </w:p>
              <w:p w:rsidR="00055934" w:rsidRDefault="00055934" w:rsidP="00B90F30">
                <w:pPr>
                  <w:pStyle w:val="LLKappalejako"/>
                </w:pPr>
                <w:r w:rsidRPr="00541F42">
                  <w:t>Siltä osin kuin asioista ei ole säädettävä valtioneuvoston asetuksella, voidaan niistä antaa määräyksiä hallituksen hyväksymässä johtosäännössä tai hallintovirastoa ja sen sisäistä toimintaa koskien työjärjestyksessä, jonka pääjohtaja vahvistaa</w:t>
                </w:r>
                <w:r>
                  <w:t xml:space="preserve">. </w:t>
                </w:r>
                <w:r w:rsidRPr="00541F42">
                  <w:rPr>
                    <w:i/>
                  </w:rPr>
                  <w:t xml:space="preserve">Johtosäännössä voidaan siirtää toimielimen toimivaltaa sen puheenjohtajalle tai hallintovirastolle </w:t>
                </w:r>
                <w:r w:rsidRPr="0001612E">
                  <w:rPr>
                    <w:i/>
                  </w:rPr>
                  <w:t>asioissa, jotka eivät ole periaatteellisia tai vaikutuksiltaan laajakantoisia.</w:t>
                </w:r>
                <w:r w:rsidRPr="00541F42">
                  <w:rPr>
                    <w:i/>
                  </w:rPr>
                  <w:t xml:space="preserve"> Johtosäännössä voidaan määrätä, että toimielimen puheenjohtaja ratkaisee rahoituspäätöksen muuttamista koskevan asian, kun päätös ei sisällä merkittävää harkintavallan käyttöä. Strategisen tutkimuksen neuvoston osalta toimivallan siirto voidaan tehdä vain neuvoston esityksestä</w:t>
                </w:r>
                <w:r w:rsidRPr="00541F42">
                  <w:t>.</w:t>
                </w:r>
              </w:p>
              <w:p w:rsidR="00055934" w:rsidRDefault="00055934" w:rsidP="00B90F30">
                <w:pPr>
                  <w:pStyle w:val="LLNormaali"/>
                </w:pPr>
              </w:p>
              <w:p w:rsidR="00055934" w:rsidRDefault="00055934" w:rsidP="00B90F30">
                <w:pPr>
                  <w:pStyle w:val="LLNormaali"/>
                </w:pPr>
              </w:p>
              <w:p w:rsidR="00055934" w:rsidRDefault="00055934" w:rsidP="00B90F30">
                <w:pPr>
                  <w:pStyle w:val="LLNormaali"/>
                </w:pPr>
              </w:p>
              <w:p w:rsidR="00055934" w:rsidRDefault="00055934" w:rsidP="00B90F30">
                <w:pPr>
                  <w:pStyle w:val="LLNormaali"/>
                </w:pPr>
              </w:p>
              <w:p w:rsidR="00055934" w:rsidRDefault="00055934" w:rsidP="00B90F30">
                <w:pPr>
                  <w:pStyle w:val="LLNormaali"/>
                </w:pPr>
              </w:p>
              <w:p w:rsidR="00055934" w:rsidRDefault="00055934" w:rsidP="00B90F30">
                <w:pPr>
                  <w:pStyle w:val="LLNormaali"/>
                </w:pPr>
              </w:p>
              <w:p w:rsidR="00055934" w:rsidRPr="00B61C66" w:rsidRDefault="00055934" w:rsidP="00B90F30">
                <w:pPr>
                  <w:pStyle w:val="LLVoimaantuloPykala"/>
                  <w:jc w:val="left"/>
                  <w:rPr>
                    <w:lang w:eastAsia="en-US"/>
                  </w:rPr>
                </w:pPr>
                <w:r w:rsidRPr="003920F1">
                  <w:t>Tämä laki tulee voimaan</w:t>
                </w:r>
                <w:r>
                  <w:t xml:space="preserve"> </w:t>
                </w:r>
                <w:r w:rsidRPr="003920F1">
                  <w:t xml:space="preserve"> </w:t>
                </w:r>
                <w:r>
                  <w:t>päivänä   kuuta 20  .  .</w:t>
                </w:r>
              </w:p>
            </w:tc>
          </w:tr>
        </w:tbl>
        <w:p w:rsidR="00055934" w:rsidRDefault="00055934" w:rsidP="00055934">
          <w:pPr>
            <w:pStyle w:val="LLNormaali"/>
          </w:pPr>
        </w:p>
      </w:sdtContent>
    </w:sdt>
    <w:p w:rsidR="00055934" w:rsidRPr="003A37F4" w:rsidRDefault="00055934" w:rsidP="00055934">
      <w:pPr>
        <w:pStyle w:val="LLNormaali"/>
        <w:rPr>
          <w:rFonts w:eastAsia="Times New Roman"/>
          <w:i/>
          <w:color w:val="000000" w:themeColor="text1"/>
          <w:szCs w:val="24"/>
        </w:rPr>
      </w:pPr>
      <w:r>
        <w:br/>
      </w:r>
    </w:p>
    <w:p w:rsidR="00220DEB" w:rsidRDefault="00220DEB">
      <w:bookmarkStart w:id="25" w:name="_GoBack"/>
      <w:bookmarkEnd w:id="25"/>
    </w:p>
    <w:sectPr w:rsidR="00220DEB" w:rsidSect="00746B85">
      <w:type w:val="continuous"/>
      <w:pgSz w:w="11906" w:h="16838" w:code="9"/>
      <w:pgMar w:top="1701" w:right="1780" w:bottom="2155" w:left="1780" w:header="1701" w:footer="1911"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90" w:rsidRDefault="0005593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27890" w:rsidRDefault="0005593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27890" w:rsidTr="000C5020">
      <w:trPr>
        <w:trHeight w:hRule="exact" w:val="356"/>
      </w:trPr>
      <w:tc>
        <w:tcPr>
          <w:tcW w:w="2828" w:type="dxa"/>
          <w:shd w:val="clear" w:color="auto" w:fill="auto"/>
          <w:vAlign w:val="bottom"/>
        </w:tcPr>
        <w:p w:rsidR="00027890" w:rsidRPr="000C5020" w:rsidRDefault="00055934" w:rsidP="001310B9">
          <w:pPr>
            <w:pStyle w:val="Alatunniste"/>
            <w:rPr>
              <w:sz w:val="18"/>
              <w:szCs w:val="18"/>
            </w:rPr>
          </w:pPr>
        </w:p>
      </w:tc>
      <w:tc>
        <w:tcPr>
          <w:tcW w:w="2829" w:type="dxa"/>
          <w:shd w:val="clear" w:color="auto" w:fill="auto"/>
          <w:vAlign w:val="bottom"/>
        </w:tcPr>
        <w:p w:rsidR="00027890" w:rsidRPr="000C5020" w:rsidRDefault="0005593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Pr>
              <w:rStyle w:val="Sivunumero"/>
              <w:noProof/>
              <w:sz w:val="22"/>
            </w:rPr>
            <w:t>7</w:t>
          </w:r>
          <w:r w:rsidRPr="000C5020">
            <w:rPr>
              <w:rStyle w:val="Sivunumero"/>
              <w:sz w:val="22"/>
            </w:rPr>
            <w:fldChar w:fldCharType="end"/>
          </w:r>
        </w:p>
      </w:tc>
      <w:tc>
        <w:tcPr>
          <w:tcW w:w="2829" w:type="dxa"/>
          <w:shd w:val="clear" w:color="auto" w:fill="auto"/>
          <w:vAlign w:val="bottom"/>
        </w:tcPr>
        <w:p w:rsidR="00027890" w:rsidRPr="000C5020" w:rsidRDefault="00055934" w:rsidP="001310B9">
          <w:pPr>
            <w:pStyle w:val="Alatunniste"/>
            <w:rPr>
              <w:sz w:val="18"/>
              <w:szCs w:val="18"/>
            </w:rPr>
          </w:pPr>
        </w:p>
      </w:tc>
    </w:tr>
  </w:tbl>
  <w:p w:rsidR="00027890" w:rsidRDefault="00055934" w:rsidP="001310B9">
    <w:pPr>
      <w:pStyle w:val="Alatunniste"/>
    </w:pPr>
  </w:p>
  <w:p w:rsidR="00027890" w:rsidRDefault="00055934" w:rsidP="001310B9">
    <w:pPr>
      <w:pStyle w:val="Alatunniste"/>
      <w:framePr w:wrap="around" w:vAnchor="text" w:hAnchor="page" w:x="5921" w:y="729"/>
      <w:rPr>
        <w:rStyle w:val="Sivunumero"/>
      </w:rPr>
    </w:pPr>
  </w:p>
  <w:p w:rsidR="00027890" w:rsidRDefault="0005593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27890" w:rsidTr="000C5020">
      <w:trPr>
        <w:trHeight w:val="841"/>
      </w:trPr>
      <w:tc>
        <w:tcPr>
          <w:tcW w:w="2829" w:type="dxa"/>
          <w:shd w:val="clear" w:color="auto" w:fill="auto"/>
        </w:tcPr>
        <w:p w:rsidR="00027890" w:rsidRPr="000C5020" w:rsidRDefault="00055934" w:rsidP="005224A0">
          <w:pPr>
            <w:pStyle w:val="Alatunniste"/>
            <w:rPr>
              <w:sz w:val="17"/>
              <w:szCs w:val="18"/>
            </w:rPr>
          </w:pPr>
        </w:p>
      </w:tc>
      <w:tc>
        <w:tcPr>
          <w:tcW w:w="2829" w:type="dxa"/>
          <w:shd w:val="clear" w:color="auto" w:fill="auto"/>
          <w:vAlign w:val="bottom"/>
        </w:tcPr>
        <w:p w:rsidR="00027890" w:rsidRPr="000C5020" w:rsidRDefault="00055934" w:rsidP="000C5020">
          <w:pPr>
            <w:pStyle w:val="Alatunniste"/>
            <w:jc w:val="center"/>
            <w:rPr>
              <w:sz w:val="22"/>
              <w:szCs w:val="22"/>
            </w:rPr>
          </w:pPr>
        </w:p>
      </w:tc>
      <w:tc>
        <w:tcPr>
          <w:tcW w:w="2829" w:type="dxa"/>
          <w:shd w:val="clear" w:color="auto" w:fill="auto"/>
        </w:tcPr>
        <w:p w:rsidR="00027890" w:rsidRPr="000C5020" w:rsidRDefault="00055934" w:rsidP="005224A0">
          <w:pPr>
            <w:pStyle w:val="Alatunniste"/>
            <w:rPr>
              <w:sz w:val="17"/>
              <w:szCs w:val="18"/>
            </w:rPr>
          </w:pPr>
        </w:p>
      </w:tc>
    </w:tr>
  </w:tbl>
  <w:p w:rsidR="00027890" w:rsidRPr="001310B9" w:rsidRDefault="00055934">
    <w:pPr>
      <w:pStyle w:val="Alatunniste"/>
      <w:rPr>
        <w:sz w:val="22"/>
        <w:szCs w:val="22"/>
      </w:rPr>
    </w:pPr>
  </w:p>
  <w:p w:rsidR="00027890" w:rsidRDefault="00055934">
    <w:pPr>
      <w:pStyle w:val="Alatunnist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90" w:rsidRDefault="0005593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27890" w:rsidTr="00C95716">
      <w:tc>
        <w:tcPr>
          <w:tcW w:w="2140" w:type="dxa"/>
        </w:tcPr>
        <w:p w:rsidR="00027890" w:rsidRDefault="00055934" w:rsidP="00C95716">
          <w:pPr>
            <w:rPr>
              <w:lang w:val="en-US"/>
            </w:rPr>
          </w:pPr>
        </w:p>
      </w:tc>
      <w:tc>
        <w:tcPr>
          <w:tcW w:w="4281" w:type="dxa"/>
          <w:gridSpan w:val="2"/>
        </w:tcPr>
        <w:p w:rsidR="00027890" w:rsidRDefault="00055934" w:rsidP="00C95716">
          <w:pPr>
            <w:jc w:val="center"/>
          </w:pPr>
        </w:p>
      </w:tc>
      <w:tc>
        <w:tcPr>
          <w:tcW w:w="2141" w:type="dxa"/>
        </w:tcPr>
        <w:p w:rsidR="00027890" w:rsidRDefault="00055934" w:rsidP="00C95716">
          <w:pPr>
            <w:rPr>
              <w:lang w:val="en-US"/>
            </w:rPr>
          </w:pPr>
        </w:p>
      </w:tc>
    </w:tr>
    <w:tr w:rsidR="00027890" w:rsidTr="00C95716">
      <w:tc>
        <w:tcPr>
          <w:tcW w:w="4281" w:type="dxa"/>
          <w:gridSpan w:val="2"/>
        </w:tcPr>
        <w:p w:rsidR="00027890" w:rsidRPr="00AC3BA6" w:rsidRDefault="00055934" w:rsidP="00C95716">
          <w:pPr>
            <w:rPr>
              <w:i/>
            </w:rPr>
          </w:pPr>
        </w:p>
      </w:tc>
      <w:tc>
        <w:tcPr>
          <w:tcW w:w="4281" w:type="dxa"/>
          <w:gridSpan w:val="2"/>
        </w:tcPr>
        <w:p w:rsidR="00027890" w:rsidRPr="00AC3BA6" w:rsidRDefault="00055934" w:rsidP="00C95716">
          <w:pPr>
            <w:rPr>
              <w:i/>
            </w:rPr>
          </w:pPr>
        </w:p>
      </w:tc>
    </w:tr>
  </w:tbl>
  <w:sdt>
    <w:sdtPr>
      <w:id w:val="58129780"/>
      <w:docPartObj>
        <w:docPartGallery w:val="Watermarks"/>
        <w:docPartUnique/>
      </w:docPartObj>
    </w:sdtPr>
    <w:sdtEndPr/>
    <w:sdtContent>
      <w:p w:rsidR="00027890" w:rsidRDefault="00055934" w:rsidP="00007EA2">
        <w:pPr>
          <w:pStyle w:val="Yltunniste"/>
          <w:ind w:right="360"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27890" w:rsidTr="00F674CC">
      <w:tc>
        <w:tcPr>
          <w:tcW w:w="2140" w:type="dxa"/>
        </w:tcPr>
        <w:p w:rsidR="00027890" w:rsidRPr="00A34F4E" w:rsidRDefault="00055934" w:rsidP="00F36E2C">
          <w:r>
            <w:t xml:space="preserve">LUONNOS </w:t>
          </w:r>
          <w:r>
            <w:t>2</w:t>
          </w:r>
          <w:r>
            <w:t>6</w:t>
          </w:r>
          <w:r>
            <w:t xml:space="preserve">.9.2024 </w:t>
          </w:r>
        </w:p>
      </w:tc>
      <w:tc>
        <w:tcPr>
          <w:tcW w:w="4281" w:type="dxa"/>
          <w:gridSpan w:val="2"/>
        </w:tcPr>
        <w:p w:rsidR="00027890" w:rsidRDefault="00055934" w:rsidP="00F674CC">
          <w:pPr>
            <w:jc w:val="center"/>
          </w:pPr>
        </w:p>
      </w:tc>
      <w:tc>
        <w:tcPr>
          <w:tcW w:w="2141" w:type="dxa"/>
        </w:tcPr>
        <w:p w:rsidR="00027890" w:rsidRPr="00A34F4E" w:rsidRDefault="00055934" w:rsidP="00F674CC"/>
      </w:tc>
    </w:tr>
    <w:tr w:rsidR="00027890" w:rsidTr="00F674CC">
      <w:tc>
        <w:tcPr>
          <w:tcW w:w="4281" w:type="dxa"/>
          <w:gridSpan w:val="2"/>
        </w:tcPr>
        <w:p w:rsidR="00027890" w:rsidRPr="00AC3BA6" w:rsidRDefault="00055934" w:rsidP="00F674CC">
          <w:pPr>
            <w:rPr>
              <w:i/>
            </w:rPr>
          </w:pPr>
        </w:p>
      </w:tc>
      <w:tc>
        <w:tcPr>
          <w:tcW w:w="4281" w:type="dxa"/>
          <w:gridSpan w:val="2"/>
        </w:tcPr>
        <w:p w:rsidR="00027890" w:rsidRPr="00AC3BA6" w:rsidRDefault="00055934" w:rsidP="00F674CC">
          <w:pPr>
            <w:rPr>
              <w:i/>
            </w:rPr>
          </w:pPr>
        </w:p>
      </w:tc>
    </w:tr>
  </w:tbl>
  <w:p w:rsidR="00027890" w:rsidRDefault="0005593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A440206"/>
    <w:multiLevelType w:val="hybridMultilevel"/>
    <w:tmpl w:val="FB72097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424822"/>
    <w:multiLevelType w:val="hybridMultilevel"/>
    <w:tmpl w:val="94120BC6"/>
    <w:lvl w:ilvl="0" w:tplc="56A690DA">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698F671E"/>
    <w:multiLevelType w:val="hybridMultilevel"/>
    <w:tmpl w:val="4F0856E4"/>
    <w:lvl w:ilvl="0" w:tplc="2B06DBF8">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4"/>
  </w:num>
  <w:num w:numId="16">
    <w:abstractNumId w:val="4"/>
    <w:lvlOverride w:ilvl="0">
      <w:startOverride w:val="1"/>
    </w:lvlOverride>
  </w:num>
  <w:num w:numId="17">
    <w:abstractNumId w:val="6"/>
    <w:lvlOverride w:ilvl="0">
      <w:startOverride w:val="1"/>
    </w:lvlOverride>
  </w:num>
  <w:num w:numId="18">
    <w:abstractNumId w:val="5"/>
  </w:num>
  <w:num w:numId="19">
    <w:abstractNumId w:val="7"/>
  </w:num>
  <w:num w:numId="20">
    <w:abstractNumId w:val="13"/>
  </w:num>
  <w:num w:numId="21">
    <w:abstractNumId w:val="11"/>
  </w:num>
  <w:num w:numId="22">
    <w:abstractNumId w:val="2"/>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34"/>
    <w:rsid w:val="00055934"/>
    <w:rsid w:val="00220D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6D7480-79E7-43FF-8CD2-0B4AF79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55934"/>
    <w:pPr>
      <w:spacing w:after="0" w:line="276" w:lineRule="auto"/>
    </w:pPr>
    <w:rPr>
      <w:rFonts w:ascii="Times New Roman" w:eastAsia="Calibri" w:hAnsi="Times New Roman" w:cs="Times New Roman"/>
    </w:rPr>
  </w:style>
  <w:style w:type="paragraph" w:styleId="Otsikko1">
    <w:name w:val="heading 1"/>
    <w:basedOn w:val="Normaali"/>
    <w:next w:val="Normaali"/>
    <w:link w:val="Otsikko1Char"/>
    <w:rsid w:val="00055934"/>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rsid w:val="00055934"/>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055934"/>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055934"/>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rsid w:val="00055934"/>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055934"/>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055934"/>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055934"/>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055934"/>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55934"/>
    <w:rPr>
      <w:rFonts w:ascii="Arial" w:eastAsia="Times New Roman" w:hAnsi="Arial" w:cs="Arial"/>
      <w:b/>
      <w:bCs/>
      <w:kern w:val="32"/>
      <w:sz w:val="32"/>
      <w:szCs w:val="32"/>
      <w:lang w:eastAsia="fi-FI"/>
    </w:rPr>
  </w:style>
  <w:style w:type="character" w:customStyle="1" w:styleId="Otsikko2Char">
    <w:name w:val="Otsikko 2 Char"/>
    <w:basedOn w:val="Kappaleenoletusfontti"/>
    <w:link w:val="Otsikko2"/>
    <w:rsid w:val="00055934"/>
    <w:rPr>
      <w:rFonts w:ascii="Arial" w:eastAsia="Times New Roman" w:hAnsi="Arial" w:cs="Arial"/>
      <w:b/>
      <w:bCs/>
      <w:i/>
      <w:iCs/>
      <w:sz w:val="28"/>
      <w:szCs w:val="28"/>
      <w:lang w:eastAsia="fi-FI"/>
    </w:rPr>
  </w:style>
  <w:style w:type="character" w:customStyle="1" w:styleId="Otsikko3Char">
    <w:name w:val="Otsikko 3 Char"/>
    <w:basedOn w:val="Kappaleenoletusfontti"/>
    <w:link w:val="Otsikko3"/>
    <w:rsid w:val="00055934"/>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055934"/>
    <w:rPr>
      <w:rFonts w:ascii="Times New Roman" w:eastAsia="Times New Roman" w:hAnsi="Times New Roman" w:cs="Times New Roman"/>
      <w:b/>
      <w:bCs/>
      <w:sz w:val="28"/>
      <w:szCs w:val="28"/>
      <w:lang w:eastAsia="fi-FI"/>
    </w:rPr>
  </w:style>
  <w:style w:type="character" w:customStyle="1" w:styleId="Otsikko5Char">
    <w:name w:val="Otsikko 5 Char"/>
    <w:basedOn w:val="Kappaleenoletusfontti"/>
    <w:link w:val="Otsikko5"/>
    <w:rsid w:val="00055934"/>
    <w:rPr>
      <w:rFonts w:ascii="Times New Roman" w:eastAsia="Times New Roman" w:hAnsi="Times New Roman" w:cs="Times New Roman"/>
      <w:b/>
      <w:bCs/>
      <w:i/>
      <w:iCs/>
      <w:sz w:val="26"/>
      <w:szCs w:val="26"/>
      <w:lang w:eastAsia="fi-FI"/>
    </w:rPr>
  </w:style>
  <w:style w:type="character" w:customStyle="1" w:styleId="Otsikko6Char">
    <w:name w:val="Otsikko 6 Char"/>
    <w:basedOn w:val="Kappaleenoletusfontti"/>
    <w:link w:val="Otsikko6"/>
    <w:rsid w:val="00055934"/>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055934"/>
    <w:rPr>
      <w:rFonts w:ascii="Times New Roman" w:eastAsia="Times New Roman" w:hAnsi="Times New Roman" w:cs="Times New Roman"/>
      <w:sz w:val="24"/>
      <w:szCs w:val="24"/>
      <w:lang w:eastAsia="fi-FI"/>
    </w:rPr>
  </w:style>
  <w:style w:type="character" w:customStyle="1" w:styleId="Otsikko8Char">
    <w:name w:val="Otsikko 8 Char"/>
    <w:basedOn w:val="Kappaleenoletusfontti"/>
    <w:link w:val="Otsikko8"/>
    <w:rsid w:val="00055934"/>
    <w:rPr>
      <w:rFonts w:ascii="Times New Roman" w:eastAsia="Times New Roman" w:hAnsi="Times New Roman" w:cs="Times New Roman"/>
      <w:i/>
      <w:iCs/>
      <w:sz w:val="24"/>
      <w:szCs w:val="24"/>
      <w:lang w:eastAsia="fi-FI"/>
    </w:rPr>
  </w:style>
  <w:style w:type="character" w:customStyle="1" w:styleId="Otsikko9Char">
    <w:name w:val="Otsikko 9 Char"/>
    <w:basedOn w:val="Kappaleenoletusfontti"/>
    <w:link w:val="Otsikko9"/>
    <w:rsid w:val="00055934"/>
    <w:rPr>
      <w:rFonts w:ascii="Arial" w:eastAsia="Times New Roman" w:hAnsi="Arial" w:cs="Arial"/>
      <w:lang w:eastAsia="fi-FI"/>
    </w:rPr>
  </w:style>
  <w:style w:type="paragraph" w:styleId="Yltunniste">
    <w:name w:val="header"/>
    <w:basedOn w:val="Normaali"/>
    <w:link w:val="YltunnisteChar"/>
    <w:rsid w:val="00055934"/>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rsid w:val="00055934"/>
    <w:rPr>
      <w:rFonts w:ascii="Times New Roman" w:eastAsia="Times New Roman" w:hAnsi="Times New Roman" w:cs="Times New Roman"/>
      <w:sz w:val="24"/>
      <w:szCs w:val="24"/>
      <w:lang w:eastAsia="fi-FI"/>
    </w:rPr>
  </w:style>
  <w:style w:type="character" w:styleId="Sivunumero">
    <w:name w:val="page number"/>
    <w:basedOn w:val="Kappaleenoletusfontti"/>
    <w:rsid w:val="00055934"/>
  </w:style>
  <w:style w:type="paragraph" w:styleId="Alatunniste">
    <w:name w:val="footer"/>
    <w:basedOn w:val="Normaali"/>
    <w:link w:val="AlatunnisteChar"/>
    <w:rsid w:val="00055934"/>
    <w:pPr>
      <w:tabs>
        <w:tab w:val="center" w:pos="4819"/>
        <w:tab w:val="right" w:pos="9638"/>
      </w:tabs>
      <w:spacing w:line="240" w:lineRule="auto"/>
    </w:pPr>
    <w:rPr>
      <w:rFonts w:eastAsia="Times New Roman"/>
      <w:sz w:val="24"/>
      <w:szCs w:val="24"/>
      <w:lang w:eastAsia="fi-FI"/>
    </w:rPr>
  </w:style>
  <w:style w:type="character" w:customStyle="1" w:styleId="AlatunnisteChar">
    <w:name w:val="Alatunniste Char"/>
    <w:basedOn w:val="Kappaleenoletusfontti"/>
    <w:link w:val="Alatunniste"/>
    <w:rsid w:val="00055934"/>
    <w:rPr>
      <w:rFonts w:ascii="Times New Roman" w:eastAsia="Times New Roman" w:hAnsi="Times New Roman" w:cs="Times New Roman"/>
      <w:sz w:val="24"/>
      <w:szCs w:val="24"/>
      <w:lang w:eastAsia="fi-FI"/>
    </w:rPr>
  </w:style>
  <w:style w:type="paragraph" w:customStyle="1" w:styleId="LLKappalejako">
    <w:name w:val="LLKappalejako"/>
    <w:link w:val="LLKappalejakoChar"/>
    <w:rsid w:val="00055934"/>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055934"/>
    <w:rPr>
      <w:rFonts w:ascii="Times New Roman" w:eastAsia="Times New Roman" w:hAnsi="Times New Roman" w:cs="Times New Roman"/>
      <w:szCs w:val="24"/>
      <w:lang w:eastAsia="fi-FI"/>
    </w:rPr>
  </w:style>
  <w:style w:type="table" w:styleId="TaulukkoRuudukko">
    <w:name w:val="Table Grid"/>
    <w:basedOn w:val="Normaalitaulukko"/>
    <w:rsid w:val="00055934"/>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055934"/>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055934"/>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LuvunOtsikko"/>
    <w:rsid w:val="00055934"/>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Normaali"/>
    <w:rsid w:val="00055934"/>
    <w:pPr>
      <w:spacing w:after="220" w:line="220" w:lineRule="exact"/>
      <w:jc w:val="center"/>
    </w:pPr>
    <w:rPr>
      <w:rFonts w:ascii="Times New Roman" w:eastAsia="Times New Roman" w:hAnsi="Times New Roman" w:cs="Times New Roman"/>
      <w:b/>
      <w:szCs w:val="24"/>
      <w:lang w:eastAsia="fi-FI"/>
    </w:rPr>
  </w:style>
  <w:style w:type="paragraph" w:customStyle="1" w:styleId="LLOsa">
    <w:name w:val="LLOsa"/>
    <w:next w:val="LLOsanOtsikko"/>
    <w:rsid w:val="00055934"/>
    <w:pPr>
      <w:spacing w:after="220" w:line="220" w:lineRule="exact"/>
      <w:jc w:val="center"/>
    </w:pPr>
    <w:rPr>
      <w:rFonts w:ascii="Times New Roman" w:eastAsia="Times New Roman" w:hAnsi="Times New Roman" w:cs="Times New Roman"/>
      <w:caps/>
      <w:szCs w:val="24"/>
      <w:lang w:eastAsia="fi-FI"/>
    </w:rPr>
  </w:style>
  <w:style w:type="paragraph" w:customStyle="1" w:styleId="LLOsanOtsikko">
    <w:name w:val="LLOsanOtsikko"/>
    <w:next w:val="Normaali"/>
    <w:rsid w:val="00055934"/>
    <w:pPr>
      <w:spacing w:after="220" w:line="220" w:lineRule="exact"/>
      <w:jc w:val="center"/>
    </w:pPr>
    <w:rPr>
      <w:rFonts w:ascii="Times New Roman" w:eastAsia="Times New Roman" w:hAnsi="Times New Roman" w:cs="Times New Roman"/>
      <w:b/>
      <w:szCs w:val="24"/>
      <w:lang w:eastAsia="fi-FI"/>
    </w:rPr>
  </w:style>
  <w:style w:type="paragraph" w:customStyle="1" w:styleId="LLValiotsikko">
    <w:name w:val="LLValiotsikko"/>
    <w:next w:val="LLKappalejako"/>
    <w:rsid w:val="00055934"/>
    <w:pPr>
      <w:spacing w:after="220" w:line="220" w:lineRule="exact"/>
      <w:jc w:val="center"/>
    </w:pPr>
    <w:rPr>
      <w:rFonts w:ascii="Times New Roman" w:eastAsia="Times New Roman" w:hAnsi="Times New Roman" w:cs="Times New Roman"/>
      <w:i/>
      <w:szCs w:val="24"/>
      <w:lang w:eastAsia="fi-FI"/>
    </w:rPr>
  </w:style>
  <w:style w:type="paragraph" w:customStyle="1" w:styleId="LLVoimaantulokappale">
    <w:name w:val="LLVoimaantulokappale"/>
    <w:rsid w:val="00055934"/>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basedOn w:val="LLKappalejako"/>
    <w:next w:val="LLMomentinKohta"/>
    <w:rsid w:val="00055934"/>
  </w:style>
  <w:style w:type="paragraph" w:customStyle="1" w:styleId="LLMomentinKohta">
    <w:name w:val="LLMomentinKohta"/>
    <w:rsid w:val="00055934"/>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Alakohta">
    <w:name w:val="LLMomentinAlakohta"/>
    <w:basedOn w:val="LLKappalejako"/>
    <w:rsid w:val="00055934"/>
  </w:style>
  <w:style w:type="paragraph" w:customStyle="1" w:styleId="LLPaivays">
    <w:name w:val="LLPaivays"/>
    <w:next w:val="Normaali"/>
    <w:rsid w:val="00055934"/>
    <w:pPr>
      <w:spacing w:after="220" w:line="220" w:lineRule="exact"/>
    </w:pPr>
    <w:rPr>
      <w:rFonts w:ascii="Times New Roman" w:eastAsia="Times New Roman" w:hAnsi="Times New Roman" w:cs="Times New Roman"/>
      <w:szCs w:val="24"/>
      <w:lang w:eastAsia="fi-FI"/>
    </w:rPr>
  </w:style>
  <w:style w:type="paragraph" w:customStyle="1" w:styleId="LLLakiehdotukset">
    <w:name w:val="LLLakiehdotukset"/>
    <w:next w:val="Normaali"/>
    <w:rsid w:val="00055934"/>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iite">
    <w:name w:val="LLLiite"/>
    <w:next w:val="LLNormaali"/>
    <w:rsid w:val="00055934"/>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Asetusluonnokset">
    <w:name w:val="LLAsetusluonnokset"/>
    <w:next w:val="LLNormaali"/>
    <w:rsid w:val="00055934"/>
    <w:pPr>
      <w:spacing w:after="0" w:line="220" w:lineRule="exact"/>
      <w:ind w:left="6691"/>
      <w:outlineLvl w:val="0"/>
    </w:pPr>
    <w:rPr>
      <w:rFonts w:ascii="Times New Roman" w:eastAsia="Times New Roman" w:hAnsi="Times New Roman" w:cs="Times New Roman"/>
      <w:i/>
      <w:color w:val="000000" w:themeColor="text1"/>
      <w:szCs w:val="24"/>
      <w:lang w:eastAsia="fi-FI"/>
    </w:rPr>
  </w:style>
  <w:style w:type="paragraph" w:customStyle="1" w:styleId="LLMuutliitteet">
    <w:name w:val="LLMuutliitteet"/>
    <w:next w:val="LLNormaali"/>
    <w:rsid w:val="00055934"/>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Rinnakkaistekstit">
    <w:name w:val="LLRinnakkaistekstit"/>
    <w:basedOn w:val="LLNormaali"/>
    <w:next w:val="LLNormaali"/>
    <w:qFormat/>
    <w:rsid w:val="00055934"/>
    <w:pPr>
      <w:ind w:left="6691"/>
      <w:outlineLvl w:val="0"/>
    </w:pPr>
    <w:rPr>
      <w:i/>
    </w:rPr>
  </w:style>
  <w:style w:type="paragraph" w:customStyle="1" w:styleId="LLLainNumero">
    <w:name w:val="LLLainNumero"/>
    <w:next w:val="Normaali"/>
    <w:rsid w:val="00055934"/>
    <w:pPr>
      <w:spacing w:before="220" w:after="220" w:line="320" w:lineRule="exact"/>
    </w:pPr>
    <w:rPr>
      <w:rFonts w:ascii="Times New Roman" w:eastAsia="Times New Roman" w:hAnsi="Times New Roman" w:cs="Times New Roman"/>
      <w:b/>
      <w:sz w:val="30"/>
      <w:szCs w:val="24"/>
      <w:lang w:eastAsia="fi-FI"/>
    </w:rPr>
  </w:style>
  <w:style w:type="paragraph" w:customStyle="1" w:styleId="LLLaki">
    <w:name w:val="LLLaki"/>
    <w:next w:val="Normaali"/>
    <w:rsid w:val="00055934"/>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055934"/>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Pasiallinensislt">
    <w:name w:val="LLPääasiallinensisältö"/>
    <w:next w:val="Normaali"/>
    <w:rsid w:val="00055934"/>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perustelut">
    <w:name w:val="LLperustelut"/>
    <w:next w:val="Normaali"/>
    <w:rsid w:val="00055934"/>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P1Otsikkotaso">
    <w:name w:val="LLP1Otsikkotaso"/>
    <w:next w:val="LLPerustelujenkappalejako"/>
    <w:rsid w:val="00055934"/>
    <w:pPr>
      <w:keepNext/>
      <w:numPr>
        <w:numId w:val="1"/>
      </w:numPr>
      <w:spacing w:after="220" w:line="220" w:lineRule="exact"/>
      <w:outlineLvl w:val="0"/>
    </w:pPr>
    <w:rPr>
      <w:rFonts w:ascii="Times New Roman" w:eastAsia="Times New Roman" w:hAnsi="Times New Roman" w:cs="Times New Roman"/>
      <w:b/>
      <w:spacing w:val="22"/>
      <w:sz w:val="21"/>
      <w:szCs w:val="24"/>
      <w:lang w:eastAsia="fi-FI"/>
    </w:rPr>
  </w:style>
  <w:style w:type="paragraph" w:customStyle="1" w:styleId="LLP2Otsikkotaso">
    <w:name w:val="LLP2Otsikkotaso"/>
    <w:next w:val="LLPerustelujenkappalejako"/>
    <w:rsid w:val="00055934"/>
    <w:pPr>
      <w:keepNext/>
      <w:numPr>
        <w:ilvl w:val="1"/>
        <w:numId w:val="1"/>
      </w:numPr>
      <w:spacing w:after="220" w:line="220" w:lineRule="exact"/>
      <w:outlineLvl w:val="1"/>
    </w:pPr>
    <w:rPr>
      <w:rFonts w:ascii="Times New Roman" w:eastAsia="Times New Roman" w:hAnsi="Times New Roman" w:cs="Times New Roman"/>
      <w:b/>
      <w:sz w:val="21"/>
      <w:szCs w:val="24"/>
      <w:lang w:eastAsia="fi-FI"/>
    </w:rPr>
  </w:style>
  <w:style w:type="paragraph" w:customStyle="1" w:styleId="LLP3Otsikkotaso">
    <w:name w:val="LLP3Otsikkotaso"/>
    <w:next w:val="LLPerustelujenkappalejako"/>
    <w:rsid w:val="00055934"/>
    <w:pPr>
      <w:keepNext/>
      <w:numPr>
        <w:ilvl w:val="2"/>
        <w:numId w:val="1"/>
      </w:numPr>
      <w:spacing w:after="220" w:line="220" w:lineRule="exact"/>
      <w:outlineLvl w:val="2"/>
    </w:pPr>
    <w:rPr>
      <w:rFonts w:ascii="Times New Roman" w:eastAsia="Times New Roman" w:hAnsi="Times New Roman" w:cs="Times New Roman"/>
      <w:szCs w:val="24"/>
      <w:lang w:eastAsia="fi-FI"/>
    </w:rPr>
  </w:style>
  <w:style w:type="paragraph" w:customStyle="1" w:styleId="LLPonsi">
    <w:name w:val="LLPonsi"/>
    <w:rsid w:val="00055934"/>
    <w:pPr>
      <w:spacing w:after="220" w:line="220" w:lineRule="exact"/>
    </w:pPr>
    <w:rPr>
      <w:rFonts w:ascii="Times New Roman" w:eastAsia="Times New Roman" w:hAnsi="Times New Roman" w:cs="Times New Roman"/>
      <w:szCs w:val="24"/>
      <w:lang w:eastAsia="fi-FI"/>
    </w:rPr>
  </w:style>
  <w:style w:type="character" w:styleId="Kommentinviite">
    <w:name w:val="annotation reference"/>
    <w:semiHidden/>
    <w:rsid w:val="00055934"/>
    <w:rPr>
      <w:sz w:val="16"/>
      <w:szCs w:val="16"/>
    </w:rPr>
  </w:style>
  <w:style w:type="paragraph" w:customStyle="1" w:styleId="LLEsityksennimi">
    <w:name w:val="LLEsityksennimi"/>
    <w:next w:val="Normaali"/>
    <w:rsid w:val="00055934"/>
    <w:pPr>
      <w:spacing w:after="220" w:line="220" w:lineRule="exact"/>
      <w:jc w:val="both"/>
      <w:outlineLvl w:val="0"/>
    </w:pPr>
    <w:rPr>
      <w:rFonts w:ascii="Times New Roman" w:eastAsia="Times New Roman" w:hAnsi="Times New Roman" w:cs="Arial"/>
      <w:b/>
      <w:sz w:val="21"/>
      <w:szCs w:val="24"/>
      <w:lang w:eastAsia="fi-FI"/>
    </w:rPr>
  </w:style>
  <w:style w:type="paragraph" w:customStyle="1" w:styleId="LLVoimaantuloPykala">
    <w:name w:val="LLVoimaantuloPykala"/>
    <w:next w:val="Normaali"/>
    <w:rsid w:val="00055934"/>
    <w:pPr>
      <w:spacing w:after="0" w:line="220" w:lineRule="exact"/>
      <w:jc w:val="center"/>
    </w:pPr>
    <w:rPr>
      <w:rFonts w:ascii="Times New Roman" w:eastAsia="Times New Roman" w:hAnsi="Times New Roman" w:cs="Times New Roman"/>
      <w:szCs w:val="24"/>
      <w:lang w:eastAsia="fi-FI"/>
    </w:rPr>
  </w:style>
  <w:style w:type="paragraph" w:styleId="Sisluet1">
    <w:name w:val="toc 1"/>
    <w:basedOn w:val="Normaali"/>
    <w:next w:val="Normaali"/>
    <w:autoRedefine/>
    <w:uiPriority w:val="39"/>
    <w:rsid w:val="00055934"/>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055934"/>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055934"/>
    <w:pPr>
      <w:spacing w:line="240" w:lineRule="auto"/>
    </w:pPr>
    <w:rPr>
      <w:rFonts w:eastAsia="Times New Roman"/>
      <w:sz w:val="20"/>
      <w:szCs w:val="20"/>
      <w:lang w:eastAsia="fi-FI"/>
    </w:rPr>
  </w:style>
  <w:style w:type="character" w:customStyle="1" w:styleId="KommentintekstiChar">
    <w:name w:val="Kommentin teksti Char"/>
    <w:basedOn w:val="Kappaleenoletusfontti"/>
    <w:link w:val="Kommentinteksti"/>
    <w:semiHidden/>
    <w:rsid w:val="00055934"/>
    <w:rPr>
      <w:rFonts w:ascii="Times New Roman" w:eastAsia="Times New Roman" w:hAnsi="Times New Roman" w:cs="Times New Roman"/>
      <w:sz w:val="20"/>
      <w:szCs w:val="20"/>
      <w:lang w:eastAsia="fi-FI"/>
    </w:rPr>
  </w:style>
  <w:style w:type="paragraph" w:styleId="Sisluet4">
    <w:name w:val="toc 4"/>
    <w:basedOn w:val="Normaali"/>
    <w:next w:val="Normaali"/>
    <w:autoRedefine/>
    <w:uiPriority w:val="39"/>
    <w:rsid w:val="00055934"/>
    <w:pPr>
      <w:spacing w:line="220" w:lineRule="exact"/>
    </w:pPr>
    <w:rPr>
      <w:rFonts w:eastAsia="Times New Roman"/>
      <w:caps/>
      <w:szCs w:val="18"/>
      <w:lang w:eastAsia="fi-FI"/>
    </w:rPr>
  </w:style>
  <w:style w:type="paragraph" w:styleId="Sisluet5">
    <w:name w:val="toc 5"/>
    <w:basedOn w:val="Normaali"/>
    <w:next w:val="Normaali"/>
    <w:autoRedefine/>
    <w:semiHidden/>
    <w:rsid w:val="00055934"/>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055934"/>
    <w:pPr>
      <w:spacing w:line="240" w:lineRule="auto"/>
    </w:pPr>
    <w:rPr>
      <w:rFonts w:eastAsia="Times New Roman"/>
      <w:sz w:val="18"/>
      <w:szCs w:val="18"/>
      <w:lang w:eastAsia="fi-FI"/>
    </w:rPr>
  </w:style>
  <w:style w:type="paragraph" w:styleId="Sisluet7">
    <w:name w:val="toc 7"/>
    <w:basedOn w:val="Normaali"/>
    <w:next w:val="Normaali"/>
    <w:autoRedefine/>
    <w:semiHidden/>
    <w:rsid w:val="00055934"/>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055934"/>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055934"/>
    <w:pPr>
      <w:spacing w:line="240" w:lineRule="auto"/>
      <w:ind w:left="1920"/>
    </w:pPr>
    <w:rPr>
      <w:rFonts w:eastAsia="Times New Roman"/>
      <w:sz w:val="18"/>
      <w:szCs w:val="18"/>
      <w:lang w:eastAsia="fi-FI"/>
    </w:rPr>
  </w:style>
  <w:style w:type="character" w:styleId="Hyperlinkki">
    <w:name w:val="Hyperlink"/>
    <w:uiPriority w:val="99"/>
    <w:rsid w:val="00055934"/>
    <w:rPr>
      <w:color w:val="0000FF"/>
      <w:u w:val="single"/>
    </w:rPr>
  </w:style>
  <w:style w:type="paragraph" w:customStyle="1" w:styleId="LLJohtolauseKappaleet">
    <w:name w:val="LLJohtolauseKappaleet"/>
    <w:rsid w:val="00055934"/>
    <w:pPr>
      <w:spacing w:after="0" w:line="220" w:lineRule="exact"/>
      <w:ind w:firstLine="170"/>
      <w:jc w:val="both"/>
    </w:pPr>
    <w:rPr>
      <w:rFonts w:ascii="Times New Roman" w:eastAsia="Times New Roman" w:hAnsi="Times New Roman" w:cs="Times New Roman"/>
      <w:szCs w:val="24"/>
      <w:lang w:eastAsia="fi-FI"/>
    </w:rPr>
  </w:style>
  <w:style w:type="paragraph" w:styleId="Hakemisto1">
    <w:name w:val="index 1"/>
    <w:basedOn w:val="Normaali"/>
    <w:next w:val="Normaali"/>
    <w:autoRedefine/>
    <w:semiHidden/>
    <w:rsid w:val="00055934"/>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055934"/>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055934"/>
    <w:pPr>
      <w:spacing w:line="240" w:lineRule="auto"/>
    </w:pPr>
    <w:rPr>
      <w:rFonts w:eastAsia="Times New Roman"/>
      <w:sz w:val="20"/>
      <w:szCs w:val="20"/>
      <w:lang w:eastAsia="fi-FI"/>
    </w:rPr>
  </w:style>
  <w:style w:type="character" w:customStyle="1" w:styleId="AlaviitteentekstiChar">
    <w:name w:val="Alaviitteen teksti Char"/>
    <w:basedOn w:val="Kappaleenoletusfontti"/>
    <w:link w:val="Alaviitteenteksti"/>
    <w:semiHidden/>
    <w:rsid w:val="00055934"/>
    <w:rPr>
      <w:rFonts w:ascii="Times New Roman" w:eastAsia="Times New Roman" w:hAnsi="Times New Roman" w:cs="Times New Roman"/>
      <w:sz w:val="20"/>
      <w:szCs w:val="20"/>
      <w:lang w:eastAsia="fi-FI"/>
    </w:rPr>
  </w:style>
  <w:style w:type="character" w:styleId="Alaviitteenviite">
    <w:name w:val="footnote reference"/>
    <w:semiHidden/>
    <w:rsid w:val="00055934"/>
    <w:rPr>
      <w:vertAlign w:val="superscript"/>
    </w:rPr>
  </w:style>
  <w:style w:type="paragraph" w:customStyle="1" w:styleId="LLPerustelujenkappalejako">
    <w:name w:val="LLPerustelujenkappalejako"/>
    <w:rsid w:val="00055934"/>
    <w:pPr>
      <w:spacing w:after="220" w:line="220" w:lineRule="exact"/>
      <w:jc w:val="both"/>
    </w:pPr>
    <w:rPr>
      <w:rFonts w:ascii="Times New Roman" w:eastAsia="Times New Roman" w:hAnsi="Times New Roman" w:cs="Times New Roman"/>
      <w:szCs w:val="24"/>
      <w:lang w:eastAsia="fi-FI"/>
    </w:rPr>
  </w:style>
  <w:style w:type="paragraph" w:styleId="Kommentinotsikko">
    <w:name w:val="annotation subject"/>
    <w:basedOn w:val="Kommentinteksti"/>
    <w:next w:val="Kommentinteksti"/>
    <w:link w:val="KommentinotsikkoChar"/>
    <w:semiHidden/>
    <w:rsid w:val="00055934"/>
    <w:rPr>
      <w:b/>
      <w:bCs/>
    </w:rPr>
  </w:style>
  <w:style w:type="character" w:customStyle="1" w:styleId="KommentinotsikkoChar">
    <w:name w:val="Kommentin otsikko Char"/>
    <w:basedOn w:val="KommentintekstiChar"/>
    <w:link w:val="Kommentinotsikko"/>
    <w:semiHidden/>
    <w:rsid w:val="00055934"/>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semiHidden/>
    <w:rsid w:val="00055934"/>
    <w:rPr>
      <w:rFonts w:ascii="Tahoma" w:hAnsi="Tahoma" w:cs="Tahoma"/>
      <w:sz w:val="16"/>
      <w:szCs w:val="16"/>
    </w:rPr>
  </w:style>
  <w:style w:type="character" w:customStyle="1" w:styleId="SelitetekstiChar">
    <w:name w:val="Seliteteksti Char"/>
    <w:basedOn w:val="Kappaleenoletusfontti"/>
    <w:link w:val="Seliteteksti"/>
    <w:semiHidden/>
    <w:rsid w:val="00055934"/>
    <w:rPr>
      <w:rFonts w:ascii="Tahoma" w:eastAsia="Calibri" w:hAnsi="Tahoma" w:cs="Tahoma"/>
      <w:sz w:val="16"/>
      <w:szCs w:val="16"/>
    </w:rPr>
  </w:style>
  <w:style w:type="paragraph" w:customStyle="1" w:styleId="LLAllekirjoitus">
    <w:name w:val="LLAllekirjoitus"/>
    <w:next w:val="Normaali"/>
    <w:rsid w:val="00055934"/>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055934"/>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055934"/>
    <w:pPr>
      <w:spacing w:before="220" w:after="0" w:line="220" w:lineRule="exact"/>
      <w:jc w:val="right"/>
    </w:pPr>
    <w:rPr>
      <w:rFonts w:ascii="Times New Roman" w:eastAsia="Times New Roman" w:hAnsi="Times New Roman" w:cs="Times New Roman"/>
      <w:szCs w:val="24"/>
      <w:lang w:eastAsia="fi-FI"/>
    </w:rPr>
  </w:style>
  <w:style w:type="paragraph" w:styleId="Sisluet3">
    <w:name w:val="toc 3"/>
    <w:basedOn w:val="Normaali"/>
    <w:next w:val="Normaali"/>
    <w:autoRedefine/>
    <w:uiPriority w:val="39"/>
    <w:rsid w:val="00055934"/>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055934"/>
    <w:pPr>
      <w:spacing w:after="0" w:line="240" w:lineRule="auto"/>
    </w:pPr>
    <w:rPr>
      <w:rFonts w:ascii="Times New Roman" w:eastAsia="Calibri" w:hAnsi="Times New Roman" w:cs="Times New Roman"/>
    </w:rPr>
  </w:style>
  <w:style w:type="character" w:styleId="Paikkamerkkiteksti">
    <w:name w:val="Placeholder Text"/>
    <w:basedOn w:val="Kappaleenoletusfontti"/>
    <w:uiPriority w:val="99"/>
    <w:semiHidden/>
    <w:rsid w:val="00055934"/>
    <w:rPr>
      <w:color w:val="808080"/>
    </w:rPr>
  </w:style>
  <w:style w:type="character" w:styleId="AvattuHyperlinkki">
    <w:name w:val="FollowedHyperlink"/>
    <w:basedOn w:val="Kappaleenoletusfontti"/>
    <w:semiHidden/>
    <w:unhideWhenUsed/>
    <w:rsid w:val="00055934"/>
    <w:rPr>
      <w:color w:val="954F72" w:themeColor="followedHyperlink"/>
      <w:u w:val="single"/>
    </w:rPr>
  </w:style>
  <w:style w:type="paragraph" w:styleId="Numeroituluettelo">
    <w:name w:val="List Number"/>
    <w:basedOn w:val="Normaali"/>
    <w:rsid w:val="00055934"/>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055934"/>
    <w:pPr>
      <w:ind w:left="283" w:hanging="283"/>
      <w:contextualSpacing/>
    </w:pPr>
  </w:style>
  <w:style w:type="paragraph" w:styleId="Luettelokappale">
    <w:name w:val="List Paragraph"/>
    <w:basedOn w:val="Normaali"/>
    <w:uiPriority w:val="34"/>
    <w:qFormat/>
    <w:rsid w:val="00055934"/>
    <w:pPr>
      <w:spacing w:line="220" w:lineRule="exact"/>
      <w:ind w:left="227"/>
      <w:contextualSpacing/>
    </w:pPr>
  </w:style>
  <w:style w:type="paragraph" w:customStyle="1" w:styleId="LLNormaali">
    <w:name w:val="LLNormaali"/>
    <w:basedOn w:val="Normaali"/>
    <w:qFormat/>
    <w:rsid w:val="00055934"/>
    <w:pPr>
      <w:spacing w:line="220" w:lineRule="exact"/>
    </w:pPr>
  </w:style>
  <w:style w:type="paragraph" w:customStyle="1" w:styleId="LLSisllys">
    <w:name w:val="LLSisällys"/>
    <w:next w:val="LLNormaali"/>
    <w:qFormat/>
    <w:rsid w:val="00055934"/>
    <w:pPr>
      <w:spacing w:after="220" w:line="220" w:lineRule="exact"/>
      <w:outlineLvl w:val="0"/>
    </w:pPr>
    <w:rPr>
      <w:rFonts w:ascii="Times New Roman" w:eastAsia="Calibri" w:hAnsi="Times New Roman" w:cs="Times New Roman"/>
      <w:b/>
      <w:caps/>
      <w:sz w:val="21"/>
    </w:rPr>
  </w:style>
  <w:style w:type="paragraph" w:customStyle="1" w:styleId="LLLakiYhdyssanaOtsikko">
    <w:name w:val="LLLakiYhdyssanaOtsikko"/>
    <w:next w:val="LLNormaali"/>
    <w:qFormat/>
    <w:rsid w:val="00055934"/>
    <w:pPr>
      <w:spacing w:after="220" w:line="320" w:lineRule="exact"/>
      <w:jc w:val="center"/>
      <w:outlineLvl w:val="1"/>
    </w:pPr>
    <w:rPr>
      <w:rFonts w:ascii="Times New Roman" w:eastAsia="Calibri" w:hAnsi="Times New Roman" w:cs="Times New Roman"/>
      <w:b/>
      <w:sz w:val="30"/>
    </w:rPr>
  </w:style>
  <w:style w:type="paragraph" w:customStyle="1" w:styleId="LLP4Otsikkotaso">
    <w:name w:val="LLP4Otsikkotaso"/>
    <w:basedOn w:val="LLP3Otsikkotaso"/>
    <w:next w:val="LLPerustelujenkappalejako"/>
    <w:qFormat/>
    <w:rsid w:val="00055934"/>
    <w:pPr>
      <w:numPr>
        <w:ilvl w:val="3"/>
      </w:numPr>
      <w:outlineLvl w:val="3"/>
    </w:pPr>
  </w:style>
  <w:style w:type="paragraph" w:customStyle="1" w:styleId="LLUusiLaki">
    <w:name w:val="LLUusiLaki"/>
    <w:basedOn w:val="LLLaki"/>
    <w:next w:val="LLNormaali"/>
    <w:qFormat/>
    <w:rsid w:val="00055934"/>
  </w:style>
  <w:style w:type="paragraph" w:customStyle="1" w:styleId="LLUusiSaadoksenNimi">
    <w:name w:val="LLUusiSaadoksenNimi"/>
    <w:basedOn w:val="LLSaadoksenNimi"/>
    <w:next w:val="LLNormaali"/>
    <w:qFormat/>
    <w:rsid w:val="00055934"/>
  </w:style>
  <w:style w:type="paragraph" w:customStyle="1" w:styleId="LLLiiteOtsikko">
    <w:name w:val="LLLiiteOtsikko"/>
    <w:next w:val="LLNormaali"/>
    <w:qFormat/>
    <w:rsid w:val="00055934"/>
    <w:pPr>
      <w:spacing w:before="220" w:after="220" w:line="220" w:lineRule="exact"/>
      <w:outlineLvl w:val="0"/>
    </w:pPr>
    <w:rPr>
      <w:rFonts w:ascii="Times New Roman" w:eastAsia="Calibri" w:hAnsi="Times New Roman" w:cs="Times New Roman"/>
    </w:rPr>
  </w:style>
  <w:style w:type="paragraph" w:customStyle="1" w:styleId="LLValtioneuvostonAsetus">
    <w:name w:val="LLValtioneuvostonAsetus"/>
    <w:next w:val="LLNormaali"/>
    <w:qFormat/>
    <w:rsid w:val="00055934"/>
    <w:pPr>
      <w:spacing w:after="220" w:line="320" w:lineRule="exact"/>
      <w:jc w:val="center"/>
      <w:outlineLvl w:val="1"/>
    </w:pPr>
    <w:rPr>
      <w:rFonts w:ascii="Times New Roman" w:eastAsia="Calibri" w:hAnsi="Times New Roman" w:cs="Times New Roman"/>
      <w:b/>
      <w:sz w:val="30"/>
      <w:lang w:eastAsia="fi-FI"/>
    </w:rPr>
  </w:style>
  <w:style w:type="paragraph" w:customStyle="1" w:styleId="LLPValiotsikko">
    <w:name w:val="LLPValiotsikko"/>
    <w:next w:val="LLPerustelujenkappalejako"/>
    <w:qFormat/>
    <w:rsid w:val="00055934"/>
    <w:pPr>
      <w:spacing w:after="220" w:line="240" w:lineRule="auto"/>
      <w:outlineLvl w:val="4"/>
    </w:pPr>
    <w:rPr>
      <w:rFonts w:ascii="Times New Roman" w:eastAsia="Times New Roman" w:hAnsi="Times New Roman" w:cs="Times New Roman"/>
      <w:szCs w:val="24"/>
      <w:lang w:eastAsia="fi-FI"/>
    </w:rPr>
  </w:style>
  <w:style w:type="character" w:customStyle="1" w:styleId="ui-provider">
    <w:name w:val="ui-provider"/>
    <w:basedOn w:val="Kappaleenoletusfontti"/>
    <w:rsid w:val="00055934"/>
  </w:style>
  <w:style w:type="character" w:customStyle="1" w:styleId="Ratkaisematonmaininta1">
    <w:name w:val="Ratkaisematon maininta1"/>
    <w:basedOn w:val="Kappaleenoletusfontti"/>
    <w:uiPriority w:val="99"/>
    <w:semiHidden/>
    <w:unhideWhenUsed/>
    <w:rsid w:val="00055934"/>
    <w:rPr>
      <w:color w:val="605E5C"/>
      <w:shd w:val="clear" w:color="auto" w:fill="E1DFDD"/>
    </w:rPr>
  </w:style>
  <w:style w:type="character" w:customStyle="1" w:styleId="Ratkaisematonmaininta2">
    <w:name w:val="Ratkaisematon maininta2"/>
    <w:basedOn w:val="Kappaleenoletusfontti"/>
    <w:uiPriority w:val="99"/>
    <w:semiHidden/>
    <w:unhideWhenUsed/>
    <w:rsid w:val="00055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och-lagar/dokument/svensk-forfattningssamling/forordning-2009975-med-instruktion-for_sfs-2009-975/"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C/2024/3510/oj"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ulkaisut.valtioneuvosto.fi/handle/10024/164710" TargetMode="External"/><Relationship Id="rId11" Type="http://schemas.openxmlformats.org/officeDocument/2006/relationships/header" Target="header2.xml"/><Relationship Id="rId5" Type="http://schemas.openxmlformats.org/officeDocument/2006/relationships/hyperlink" Target="https://okm.fi/hanke?tunnus=OKM054:00/2024"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ksdagen.se/sv/dokument-och-lagar/dokument/svensk-forfattningssamling/forordning-2009975-med-instruktion-for_sfs-2009-975/"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DD03C5E4A34854AC8C17FD627D25EE"/>
        <w:category>
          <w:name w:val="Yleiset"/>
          <w:gallery w:val="placeholder"/>
        </w:category>
        <w:types>
          <w:type w:val="bbPlcHdr"/>
        </w:types>
        <w:behaviors>
          <w:behavior w:val="content"/>
        </w:behaviors>
        <w:guid w:val="{B2D70188-A384-472A-8B81-DB2A250F0BBF}"/>
      </w:docPartPr>
      <w:docPartBody>
        <w:p w:rsidR="00000000" w:rsidRDefault="009E1557" w:rsidP="009E1557">
          <w:pPr>
            <w:pStyle w:val="EDDD03C5E4A34854AC8C17FD627D25EE"/>
          </w:pPr>
          <w:r w:rsidRPr="005D3E42">
            <w:rPr>
              <w:rStyle w:val="Paikkamerkkiteksti"/>
            </w:rPr>
            <w:t>Click or tap here to enter text.</w:t>
          </w:r>
        </w:p>
      </w:docPartBody>
    </w:docPart>
    <w:docPart>
      <w:docPartPr>
        <w:name w:val="0A56C113237C4A6D99EB34FC0072A51D"/>
        <w:category>
          <w:name w:val="Yleiset"/>
          <w:gallery w:val="placeholder"/>
        </w:category>
        <w:types>
          <w:type w:val="bbPlcHdr"/>
        </w:types>
        <w:behaviors>
          <w:behavior w:val="content"/>
        </w:behaviors>
        <w:guid w:val="{F19F5018-F3DE-4479-84A2-8AA4400A93D0}"/>
      </w:docPartPr>
      <w:docPartBody>
        <w:p w:rsidR="00000000" w:rsidRDefault="009E1557" w:rsidP="009E1557">
          <w:pPr>
            <w:pStyle w:val="0A56C113237C4A6D99EB34FC0072A51D"/>
          </w:pPr>
          <w:r w:rsidRPr="005D3E42">
            <w:rPr>
              <w:rStyle w:val="Paikkamerkkiteksti"/>
            </w:rPr>
            <w:t>Click or tap here to enter text.</w:t>
          </w:r>
        </w:p>
      </w:docPartBody>
    </w:docPart>
    <w:docPart>
      <w:docPartPr>
        <w:name w:val="37FB156FAB01495D81BCA0BF372E89A5"/>
        <w:category>
          <w:name w:val="Yleiset"/>
          <w:gallery w:val="placeholder"/>
        </w:category>
        <w:types>
          <w:type w:val="bbPlcHdr"/>
        </w:types>
        <w:behaviors>
          <w:behavior w:val="content"/>
        </w:behaviors>
        <w:guid w:val="{5B7142C9-9A08-4B33-BC0B-562A8C515785}"/>
      </w:docPartPr>
      <w:docPartBody>
        <w:p w:rsidR="00000000" w:rsidRDefault="009E1557" w:rsidP="009E1557">
          <w:pPr>
            <w:pStyle w:val="37FB156FAB01495D81BCA0BF372E89A5"/>
          </w:pPr>
          <w:r w:rsidRPr="002B458A">
            <w:rPr>
              <w:rStyle w:val="Paikkamerkkiteksti"/>
            </w:rPr>
            <w:t>Kirjoita tekstiä napsauttamalla tai napauttamalla tätä.</w:t>
          </w:r>
        </w:p>
      </w:docPartBody>
    </w:docPart>
    <w:docPart>
      <w:docPartPr>
        <w:name w:val="30445B63B5DA4CDB932BF26CA12E9EE5"/>
        <w:category>
          <w:name w:val="Yleiset"/>
          <w:gallery w:val="placeholder"/>
        </w:category>
        <w:types>
          <w:type w:val="bbPlcHdr"/>
        </w:types>
        <w:behaviors>
          <w:behavior w:val="content"/>
        </w:behaviors>
        <w:guid w:val="{0484B372-6748-4225-A2C4-1E87BC40612C}"/>
      </w:docPartPr>
      <w:docPartBody>
        <w:p w:rsidR="00000000" w:rsidRDefault="009E1557" w:rsidP="009E1557">
          <w:pPr>
            <w:pStyle w:val="30445B63B5DA4CDB932BF26CA12E9EE5"/>
          </w:pPr>
          <w:r w:rsidRPr="00E27C6D">
            <w:t>Valitse kohde.</w:t>
          </w:r>
        </w:p>
      </w:docPartBody>
    </w:docPart>
    <w:docPart>
      <w:docPartPr>
        <w:name w:val="03C12C0C8C544E77BF91D3FCB9F7DCA8"/>
        <w:category>
          <w:name w:val="Yleiset"/>
          <w:gallery w:val="placeholder"/>
        </w:category>
        <w:types>
          <w:type w:val="bbPlcHdr"/>
        </w:types>
        <w:behaviors>
          <w:behavior w:val="content"/>
        </w:behaviors>
        <w:guid w:val="{87EC877B-73F8-4DE1-8F40-B8E2E1B3053D}"/>
      </w:docPartPr>
      <w:docPartBody>
        <w:p w:rsidR="00000000" w:rsidRDefault="009E1557" w:rsidP="009E1557">
          <w:pPr>
            <w:pStyle w:val="03C12C0C8C544E77BF91D3FCB9F7DCA8"/>
          </w:pPr>
          <w:r w:rsidRPr="005D3E42">
            <w:rPr>
              <w:rStyle w:val="Paikkamerkkiteksti"/>
            </w:rPr>
            <w:t>Click or tap here to enter text.</w:t>
          </w:r>
        </w:p>
      </w:docPartBody>
    </w:docPart>
    <w:docPart>
      <w:docPartPr>
        <w:name w:val="68055DACC32F49F3A161F35F786CDED0"/>
        <w:category>
          <w:name w:val="Yleiset"/>
          <w:gallery w:val="placeholder"/>
        </w:category>
        <w:types>
          <w:type w:val="bbPlcHdr"/>
        </w:types>
        <w:behaviors>
          <w:behavior w:val="content"/>
        </w:behaviors>
        <w:guid w:val="{48867615-E6C9-42BA-ABE8-5888CD93C3CF}"/>
      </w:docPartPr>
      <w:docPartBody>
        <w:p w:rsidR="00000000" w:rsidRDefault="009E1557" w:rsidP="009E1557">
          <w:pPr>
            <w:pStyle w:val="68055DACC32F49F3A161F35F786CDED0"/>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57"/>
    <w:rsid w:val="0044007E"/>
    <w:rsid w:val="009E15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E1557"/>
    <w:rPr>
      <w:color w:val="808080"/>
    </w:rPr>
  </w:style>
  <w:style w:type="paragraph" w:customStyle="1" w:styleId="EDDD03C5E4A34854AC8C17FD627D25EE">
    <w:name w:val="EDDD03C5E4A34854AC8C17FD627D25EE"/>
    <w:rsid w:val="009E1557"/>
  </w:style>
  <w:style w:type="paragraph" w:customStyle="1" w:styleId="0A56C113237C4A6D99EB34FC0072A51D">
    <w:name w:val="0A56C113237C4A6D99EB34FC0072A51D"/>
    <w:rsid w:val="009E1557"/>
  </w:style>
  <w:style w:type="paragraph" w:customStyle="1" w:styleId="37FB156FAB01495D81BCA0BF372E89A5">
    <w:name w:val="37FB156FAB01495D81BCA0BF372E89A5"/>
    <w:rsid w:val="009E1557"/>
  </w:style>
  <w:style w:type="paragraph" w:customStyle="1" w:styleId="30445B63B5DA4CDB932BF26CA12E9EE5">
    <w:name w:val="30445B63B5DA4CDB932BF26CA12E9EE5"/>
    <w:rsid w:val="009E1557"/>
  </w:style>
  <w:style w:type="paragraph" w:customStyle="1" w:styleId="03C12C0C8C544E77BF91D3FCB9F7DCA8">
    <w:name w:val="03C12C0C8C544E77BF91D3FCB9F7DCA8"/>
    <w:rsid w:val="009E1557"/>
  </w:style>
  <w:style w:type="paragraph" w:customStyle="1" w:styleId="68055DACC32F49F3A161F35F786CDED0">
    <w:name w:val="68055DACC32F49F3A161F35F786CDED0"/>
    <w:rsid w:val="009E1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7999</Words>
  <Characters>64794</Characters>
  <Application>Microsoft Office Word</Application>
  <DocSecurity>0</DocSecurity>
  <Lines>539</Lines>
  <Paragraphs>145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Laura (OKM)</dc:creator>
  <cp:keywords/>
  <dc:description/>
  <cp:lastModifiedBy>Hansen Laura (OKM)</cp:lastModifiedBy>
  <cp:revision>1</cp:revision>
  <dcterms:created xsi:type="dcterms:W3CDTF">2024-09-26T08:11:00Z</dcterms:created>
  <dcterms:modified xsi:type="dcterms:W3CDTF">2024-09-26T08:12:00Z</dcterms:modified>
</cp:coreProperties>
</file>