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42569056"/>
        <w:placeholder>
          <w:docPart w:val="8C9F2DABD647469581FF86F23CB1C8FF"/>
        </w:placeholder>
        <w15:color w:val="00FFFF"/>
      </w:sdtPr>
      <w:sdtContent>
        <w:p w14:paraId="6115EDE9" w14:textId="77777777" w:rsidR="00D90A5B" w:rsidRDefault="00D90A5B">
          <w:pPr>
            <w:pStyle w:val="LLNormaali"/>
          </w:pPr>
        </w:p>
        <w:p w14:paraId="2154F8E9" w14:textId="713478E8" w:rsidR="004F334C" w:rsidRDefault="000F602F" w:rsidP="004F334C">
          <w:pPr>
            <w:pStyle w:val="LLMinisterionAsetus"/>
          </w:pPr>
          <w:r>
            <w:t>Työ- ja elinkeino</w:t>
          </w:r>
          <w:r w:rsidR="004F334C">
            <w:t>ministeriön asetus</w:t>
          </w:r>
        </w:p>
        <w:p w14:paraId="56D6B9BF" w14:textId="77777777" w:rsidR="000F602F" w:rsidRPr="009167E1" w:rsidRDefault="000F602F" w:rsidP="000F602F">
          <w:pPr>
            <w:pStyle w:val="LLSaadoksenNimi"/>
          </w:pPr>
          <w:r w:rsidRPr="00891C99">
            <w:t>ydinenergian käytön valvontaan kuuluvista työ- ja elinkeinoministeriön maksullisista suoritteista</w:t>
          </w:r>
        </w:p>
        <w:p w14:paraId="34F7E549" w14:textId="77777777" w:rsidR="000F602F" w:rsidRDefault="000F602F" w:rsidP="000F602F">
          <w:pPr>
            <w:pStyle w:val="LLJohtolauseKappaleet"/>
          </w:pPr>
          <w:r w:rsidRPr="00891C99">
            <w:t>Työ- ja elinkeinoministeriön päätöksen mukaisesti säädetään valtion maksuperustelain (150/1992) 8 §:n nojalla</w:t>
          </w:r>
          <w:r>
            <w:t xml:space="preserve">, </w:t>
          </w:r>
          <w:r w:rsidRPr="006B785B">
            <w:t>sellaisena kuin se on laissa 348/1994:</w:t>
          </w:r>
        </w:p>
        <w:p w14:paraId="37418DD8" w14:textId="77777777" w:rsidR="008341AB" w:rsidRDefault="008341AB" w:rsidP="008341AB">
          <w:pPr>
            <w:pStyle w:val="LLNormaali"/>
          </w:pPr>
        </w:p>
        <w:p w14:paraId="626BA515" w14:textId="77777777" w:rsidR="000F602F" w:rsidRDefault="000F602F" w:rsidP="000F602F">
          <w:pPr>
            <w:pStyle w:val="LLPykala"/>
          </w:pPr>
          <w:r>
            <w:t>1 §</w:t>
          </w:r>
        </w:p>
        <w:p w14:paraId="3266A0FA" w14:textId="77777777" w:rsidR="000F602F" w:rsidRPr="000F602F" w:rsidRDefault="000F602F" w:rsidP="000F602F">
          <w:pPr>
            <w:pStyle w:val="LLKappalejako"/>
          </w:pPr>
        </w:p>
        <w:p w14:paraId="56A9024D" w14:textId="77777777" w:rsidR="000F602F" w:rsidRDefault="000F602F" w:rsidP="000F602F">
          <w:pPr>
            <w:pStyle w:val="LLKappalejako"/>
          </w:pPr>
          <w:r>
            <w:t>Työ- ja elinkeinoministeriön ydinenergialain (990/1987) mukaisista ydinenergian käytön valvontaan kuuluvista suoritteista peritään maksuja valtiolle tämän asetuksen mukaisesti.</w:t>
          </w:r>
        </w:p>
        <w:p w14:paraId="2CCA1E7D" w14:textId="77777777" w:rsidR="000F602F" w:rsidRDefault="000F602F" w:rsidP="000F602F">
          <w:pPr>
            <w:pStyle w:val="LLKappalejako"/>
          </w:pPr>
        </w:p>
        <w:p w14:paraId="61006512" w14:textId="77777777" w:rsidR="000F602F" w:rsidRDefault="000F602F" w:rsidP="000F602F">
          <w:pPr>
            <w:pStyle w:val="LLPykala"/>
          </w:pPr>
          <w:r>
            <w:t>2 §</w:t>
          </w:r>
        </w:p>
        <w:p w14:paraId="281B366F" w14:textId="77777777" w:rsidR="000F602F" w:rsidRPr="000F602F" w:rsidRDefault="000F602F" w:rsidP="000F602F">
          <w:pPr>
            <w:pStyle w:val="LLKappalejako"/>
          </w:pPr>
        </w:p>
        <w:p w14:paraId="67323E33" w14:textId="77777777" w:rsidR="000F602F" w:rsidRDefault="000F602F" w:rsidP="000F602F">
          <w:pPr>
            <w:pStyle w:val="LLMomentinJohdantoKappale"/>
          </w:pPr>
          <w:r>
            <w:t>Valtion maksuperustelain (150/1992) 6 §:ssä tarkoitettuja julkisoikeudellisia suoritteita ovat:</w:t>
          </w:r>
        </w:p>
        <w:p w14:paraId="0D89227E" w14:textId="31B7A297" w:rsidR="000F602F" w:rsidRDefault="000F602F" w:rsidP="000F602F">
          <w:pPr>
            <w:pStyle w:val="LLMomentinKohta"/>
          </w:pPr>
          <w:r>
            <w:t>1) ydinenergialain mukaiset työ- ja elinkeinoministeriön lupapäätökset ja lupahakemusten käsitteleminen;</w:t>
          </w:r>
        </w:p>
        <w:p w14:paraId="60FCE7D4" w14:textId="3100EF9A" w:rsidR="000F602F" w:rsidRDefault="000F602F" w:rsidP="000F602F">
          <w:pPr>
            <w:pStyle w:val="LLMomentinKohta"/>
          </w:pPr>
          <w:r>
            <w:t>2) ydinenergialain 8 §:n 3 momentissa tarkoitettua ennakkotietoa koskevat päätökset;</w:t>
          </w:r>
        </w:p>
        <w:p w14:paraId="6156A8B9" w14:textId="45334C1C" w:rsidR="000F602F" w:rsidRDefault="000F602F" w:rsidP="000F602F">
          <w:pPr>
            <w:pStyle w:val="LLMomentinKohta"/>
          </w:pPr>
          <w:r>
            <w:t xml:space="preserve">3)  päätökset huolehtimisvelvollisuuden periaatteiden vahvistamisesta; </w:t>
          </w:r>
        </w:p>
        <w:p w14:paraId="5493B2F2" w14:textId="5F0A9C8A" w:rsidR="000F602F" w:rsidRDefault="000F602F" w:rsidP="000F602F">
          <w:pPr>
            <w:pStyle w:val="LLMomentinKohta"/>
          </w:pPr>
          <w:r>
            <w:t>4) päätökset huolehtimisvelvollisuuden siirtämisestä;</w:t>
          </w:r>
        </w:p>
        <w:p w14:paraId="4144E3C7" w14:textId="4974A2EC" w:rsidR="000F602F" w:rsidRDefault="000F602F" w:rsidP="000F602F">
          <w:pPr>
            <w:pStyle w:val="LLMomentinKohta"/>
          </w:pPr>
          <w:r>
            <w:t>5) päätökset huolehtimisvelvollisuuden lakkaamisesta; sekä</w:t>
          </w:r>
        </w:p>
        <w:p w14:paraId="0AE3186C" w14:textId="4906D132" w:rsidR="000F602F" w:rsidRDefault="000F602F" w:rsidP="000F602F">
          <w:pPr>
            <w:pStyle w:val="LLMomentinKohta"/>
          </w:pPr>
          <w:r>
            <w:t>6) ydinjätehuollon ja ydinjätehuollon kustannuksiin varautumisen valvontaan kuuluva muu valvontatoiminta kuin 1–5 kohdassa tarkoitetut päätökset.</w:t>
          </w:r>
        </w:p>
        <w:p w14:paraId="452C9384" w14:textId="77777777" w:rsidR="000F602F" w:rsidRDefault="000F602F" w:rsidP="000F602F">
          <w:pPr>
            <w:pStyle w:val="LLKappalejako"/>
          </w:pPr>
        </w:p>
        <w:p w14:paraId="5A241634" w14:textId="77777777" w:rsidR="000F602F" w:rsidRDefault="000F602F" w:rsidP="000F602F">
          <w:pPr>
            <w:pStyle w:val="LLPykala"/>
          </w:pPr>
          <w:r>
            <w:t>3 §</w:t>
          </w:r>
        </w:p>
        <w:p w14:paraId="45757A09" w14:textId="77777777" w:rsidR="000F602F" w:rsidRPr="000F602F" w:rsidRDefault="000F602F" w:rsidP="000F602F">
          <w:pPr>
            <w:pStyle w:val="LLKappalejako"/>
          </w:pPr>
        </w:p>
        <w:p w14:paraId="3574AE45" w14:textId="77777777" w:rsidR="000F602F" w:rsidRDefault="000F602F" w:rsidP="000F602F">
          <w:pPr>
            <w:pStyle w:val="LLKappalejako"/>
          </w:pPr>
          <w:r>
            <w:t>Edellä 2 §:ssä tarkoitetuista suoritteista peritään liitteenä olevan hinnaston mukaiset maksut.</w:t>
          </w:r>
        </w:p>
        <w:p w14:paraId="584E5DB0" w14:textId="77777777" w:rsidR="000F602F" w:rsidRPr="00FC622C" w:rsidRDefault="000F602F" w:rsidP="000F602F">
          <w:pPr>
            <w:pStyle w:val="LLKappalejako"/>
          </w:pPr>
          <w:r>
            <w:t>Haettaessa ydinenergialain 25 §:n 2 momentissa tarkoitettua lupaehtojen muuttamista peritään kolme neljäsosaa hinnastossa mainitusta maksusta.</w:t>
          </w:r>
        </w:p>
        <w:p w14:paraId="516D13DC" w14:textId="77777777" w:rsidR="000F602F" w:rsidRDefault="000F602F" w:rsidP="000F602F">
          <w:pPr>
            <w:pStyle w:val="LLKappalejako"/>
          </w:pPr>
        </w:p>
        <w:p w14:paraId="609FC07A" w14:textId="77777777" w:rsidR="000F602F" w:rsidRDefault="000F602F" w:rsidP="000F602F">
          <w:pPr>
            <w:pStyle w:val="LLVoimaantuloPykala"/>
          </w:pPr>
          <w:r>
            <w:t>4 §</w:t>
          </w:r>
        </w:p>
        <w:p w14:paraId="190BCF3B" w14:textId="77777777" w:rsidR="000F602F" w:rsidRPr="000F602F" w:rsidRDefault="000F602F" w:rsidP="000F602F">
          <w:pPr>
            <w:pStyle w:val="LLKappalejako"/>
          </w:pPr>
        </w:p>
        <w:p w14:paraId="6BA7F530" w14:textId="77777777" w:rsidR="000F602F" w:rsidRDefault="000F602F" w:rsidP="000F602F">
          <w:pPr>
            <w:pStyle w:val="LLKappalejako"/>
          </w:pPr>
          <w:r>
            <w:t>Tämä asetus tulee voimaan 1 päivänä maaliskuuta 2025 ja se on voimassa 28 päivään helmikuuta 2027.</w:t>
          </w:r>
        </w:p>
        <w:p w14:paraId="68EB6072" w14:textId="25762FB8" w:rsidR="008341AB" w:rsidRDefault="000F602F" w:rsidP="00312D17">
          <w:pPr>
            <w:pStyle w:val="LLKappalejako"/>
          </w:pPr>
          <w:r w:rsidRPr="00BA270F">
            <w:rPr>
              <w:shd w:val="clear" w:color="auto" w:fill="FFFFFF"/>
            </w:rPr>
            <w:t xml:space="preserve">Tätä </w:t>
          </w:r>
          <w:r w:rsidRPr="00312D17">
            <w:t>asetusta</w:t>
          </w:r>
          <w:r w:rsidRPr="00BA270F">
            <w:rPr>
              <w:shd w:val="clear" w:color="auto" w:fill="FFFFFF"/>
            </w:rPr>
            <w:t xml:space="preserve"> sovelletaan asetuksen voimaantulon jälkeen vireille tulleisiin asioihin.</w:t>
          </w:r>
        </w:p>
        <w:p w14:paraId="575B1131" w14:textId="77777777" w:rsidR="008341AB" w:rsidRDefault="00000000" w:rsidP="008341AB">
          <w:pPr>
            <w:pStyle w:val="LLNormaali"/>
          </w:pPr>
        </w:p>
      </w:sdtContent>
    </w:sdt>
    <w:p w14:paraId="5BAF6635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F2ECC0DA07AD4F96B2D179A5F9051263"/>
        </w:placeholder>
        <w15:color w:val="33CCCC"/>
        <w:text/>
      </w:sdtPr>
      <w:sdtContent>
        <w:p w14:paraId="72F0DE2F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1D88B699" w14:textId="77777777" w:rsidR="0081267C" w:rsidRDefault="0081267C">
      <w:pPr>
        <w:pStyle w:val="LLNormaali"/>
      </w:pPr>
    </w:p>
    <w:p w14:paraId="20D1D96F" w14:textId="77777777" w:rsidR="0081267C" w:rsidRDefault="0081267C">
      <w:pPr>
        <w:pStyle w:val="LLNormaali"/>
      </w:pPr>
    </w:p>
    <w:p w14:paraId="2D8F469A" w14:textId="77777777" w:rsidR="0081267C" w:rsidRDefault="0081267C">
      <w:pPr>
        <w:pStyle w:val="LLNormaali"/>
      </w:pPr>
    </w:p>
    <w:p w14:paraId="6C943C2A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880928B1049B4ABA9827918DEB1D7549"/>
        </w:placeholder>
        <w15:color w:val="00FFFF"/>
      </w:sdtPr>
      <w:sdtContent>
        <w:p w14:paraId="0DD4F645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DF874D5" w14:textId="77777777" w:rsidR="008341AB" w:rsidRPr="00385A06" w:rsidRDefault="008341AB" w:rsidP="008341AB">
      <w:pPr>
        <w:pStyle w:val="LLNormaali"/>
      </w:pPr>
    </w:p>
    <w:p w14:paraId="7FA6D8F4" w14:textId="77777777" w:rsidR="008341AB" w:rsidRPr="00385A06" w:rsidRDefault="008341AB" w:rsidP="008341AB">
      <w:pPr>
        <w:pStyle w:val="LLNormaali"/>
      </w:pPr>
    </w:p>
    <w:p w14:paraId="3EDE1714" w14:textId="77777777" w:rsidR="008341AB" w:rsidRPr="00385A06" w:rsidRDefault="008341AB" w:rsidP="008341AB">
      <w:pPr>
        <w:pStyle w:val="LLNormaali"/>
      </w:pPr>
    </w:p>
    <w:p w14:paraId="69283FA4" w14:textId="77777777" w:rsidR="008341AB" w:rsidRPr="00385A06" w:rsidRDefault="008341AB" w:rsidP="008341AB">
      <w:pPr>
        <w:pStyle w:val="LLNormaali"/>
      </w:pPr>
    </w:p>
    <w:p w14:paraId="481E6D90" w14:textId="77777777" w:rsidR="008341AB" w:rsidRDefault="008341AB" w:rsidP="008341AB">
      <w:pPr>
        <w:pStyle w:val="LLVarmennus"/>
      </w:pPr>
      <w:r>
        <w:t>Nimike Etunimi Sukunimi</w:t>
      </w:r>
    </w:p>
    <w:p w14:paraId="6F52A461" w14:textId="77777777" w:rsidR="0085232B" w:rsidRDefault="0085232B">
      <w:pPr>
        <w:spacing w:line="240" w:lineRule="auto"/>
      </w:pPr>
      <w:r>
        <w:br w:type="page"/>
      </w:r>
    </w:p>
    <w:p w14:paraId="50791174" w14:textId="77777777" w:rsidR="0085232B" w:rsidRDefault="0085232B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DCD54CDA77D84DB5886FA0D954CB3C26"/>
        </w:placeholder>
        <w15:color w:val="33CCCC"/>
      </w:sdtPr>
      <w:sdtContent>
        <w:p w14:paraId="4F9F5E7D" w14:textId="77777777" w:rsidR="0085232B" w:rsidRPr="002B788A" w:rsidRDefault="0085232B" w:rsidP="002B788A">
          <w:pPr>
            <w:pStyle w:val="LLLiite"/>
          </w:pPr>
          <w:r>
            <w:t>Liite</w: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70"/>
            <w:gridCol w:w="2576"/>
          </w:tblGrid>
          <w:tr w:rsidR="0085232B" w:rsidRPr="00CB6733" w14:paraId="12A9A463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B8A01B6" w14:textId="77777777" w:rsidR="0085232B" w:rsidRPr="00CB6733" w:rsidRDefault="0085232B" w:rsidP="00851E48">
                <w:pPr>
                  <w:rPr>
                    <w:b/>
                  </w:rPr>
                </w:pPr>
                <w:r w:rsidRPr="00CB6733">
                  <w:rPr>
                    <w:b/>
                  </w:rPr>
                  <w:t>Hinnasto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87098FA" w14:textId="77777777" w:rsidR="0085232B" w:rsidRPr="00CB6733" w:rsidRDefault="0085232B" w:rsidP="00851E48"/>
            </w:tc>
          </w:tr>
          <w:tr w:rsidR="0085232B" w:rsidRPr="00CB6733" w14:paraId="681E43D0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1141D4B" w14:textId="77777777" w:rsidR="0085232B" w:rsidRPr="00CB6733" w:rsidRDefault="0085232B" w:rsidP="00851E48">
                <w:r w:rsidRPr="00CB6733">
                  <w:rPr>
                    <w:i/>
                    <w:iCs/>
                  </w:rPr>
                  <w:t>Päätös tai suorite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BB489FB" w14:textId="77777777" w:rsidR="0085232B" w:rsidRPr="00CB6733" w:rsidRDefault="0085232B" w:rsidP="00851E48">
                <w:pPr>
                  <w:rPr>
                    <w:lang w:val="sv-SE"/>
                  </w:rPr>
                </w:pPr>
                <w:proofErr w:type="spellStart"/>
                <w:r w:rsidRPr="00CB6733">
                  <w:rPr>
                    <w:i/>
                    <w:iCs/>
                    <w:lang w:val="sv-SE"/>
                  </w:rPr>
                  <w:t>Maksu</w:t>
                </w:r>
                <w:proofErr w:type="spellEnd"/>
                <w:r w:rsidRPr="00CB6733">
                  <w:rPr>
                    <w:i/>
                    <w:iCs/>
                    <w:lang w:val="sv-SE"/>
                  </w:rPr>
                  <w:t xml:space="preserve"> </w:t>
                </w:r>
                <w:proofErr w:type="spellStart"/>
                <w:r w:rsidRPr="00CB6733">
                  <w:rPr>
                    <w:i/>
                    <w:iCs/>
                    <w:lang w:val="sv-SE"/>
                  </w:rPr>
                  <w:t>euroa</w:t>
                </w:r>
                <w:proofErr w:type="spellEnd"/>
              </w:p>
            </w:tc>
          </w:tr>
          <w:tr w:rsidR="0085232B" w:rsidRPr="00CB6733" w14:paraId="159BACE2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C1C7666" w14:textId="77777777" w:rsidR="0085232B" w:rsidRPr="00C61EAF" w:rsidRDefault="0085232B" w:rsidP="00851E48">
                <w:pPr>
                  <w:rPr>
                    <w:b/>
                    <w:lang w:val="sv-SE"/>
                  </w:rPr>
                </w:pPr>
                <w:r w:rsidRPr="00C61EAF">
                  <w:rPr>
                    <w:b/>
                    <w:lang w:val="sv-SE"/>
                  </w:rPr>
                  <w:t xml:space="preserve">1. Luvat </w:t>
                </w:r>
                <w:proofErr w:type="spellStart"/>
                <w:r w:rsidRPr="00C61EAF">
                  <w:rPr>
                    <w:b/>
                    <w:lang w:val="sv-SE"/>
                  </w:rPr>
                  <w:t>ydinenergian</w:t>
                </w:r>
                <w:proofErr w:type="spellEnd"/>
                <w:r w:rsidRPr="00C61EAF">
                  <w:rPr>
                    <w:b/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b/>
                    <w:lang w:val="sv-SE"/>
                  </w:rPr>
                  <w:t>käyttöön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AF72037" w14:textId="77777777" w:rsidR="0085232B" w:rsidRPr="00CB6733" w:rsidRDefault="0085232B" w:rsidP="00851E48">
                <w:pPr>
                  <w:rPr>
                    <w:lang w:val="sv-SE"/>
                  </w:rPr>
                </w:pPr>
              </w:p>
            </w:tc>
          </w:tr>
          <w:tr w:rsidR="0085232B" w:rsidRPr="00CB6733" w14:paraId="62642519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04417D9" w14:textId="77777777" w:rsidR="0085232B" w:rsidRPr="00CB6733" w:rsidRDefault="0085232B" w:rsidP="00851E48">
                <w:r w:rsidRPr="00CB6733">
                  <w:t>1.1. Lupa yksityisoikeudellisen sopimuksen tekemiseen ja toteuttamiseen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F5386B9" w14:textId="77777777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>630 €</w:t>
                </w:r>
              </w:p>
            </w:tc>
          </w:tr>
          <w:tr w:rsidR="0085232B" w:rsidRPr="00CB6733" w14:paraId="73A70533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6F00B45" w14:textId="77777777" w:rsidR="0085232B" w:rsidRPr="00CB6733" w:rsidRDefault="0085232B" w:rsidP="00851E48">
                <w:r w:rsidRPr="00CB6733">
                  <w:t>1.2. Kulkuvälineessä olevan ydinlaitoksen tilapäinen käyttö Suomen alueella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1ED3214" w14:textId="77777777" w:rsidR="0085232B" w:rsidRPr="00CB6733" w:rsidRDefault="0085232B" w:rsidP="00851E48">
                <w:r>
                  <w:t>9 </w:t>
                </w:r>
                <w:r w:rsidRPr="00CB6733">
                  <w:t>450 €</w:t>
                </w:r>
              </w:p>
            </w:tc>
          </w:tr>
          <w:tr w:rsidR="0085232B" w:rsidRPr="00CB6733" w14:paraId="427CE88C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697F70DB" w14:textId="77777777" w:rsidR="0085232B" w:rsidRPr="00C61EAF" w:rsidRDefault="0085232B" w:rsidP="00851E48">
                <w:pPr>
                  <w:rPr>
                    <w:b/>
                  </w:rPr>
                </w:pPr>
                <w:r w:rsidRPr="00C61EAF">
                  <w:rPr>
                    <w:b/>
                  </w:rPr>
                  <w:t>2. Ydinenergialain 8 §:n 3 momentissa tarkoitettu ennakkotieto toiminnan luvanvaraisuudesta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59198129" w14:textId="77777777" w:rsidR="0085232B" w:rsidRPr="00CB6733" w:rsidRDefault="0085232B" w:rsidP="00851E48">
                <w:r>
                  <w:t>4 725</w:t>
                </w:r>
                <w:r w:rsidRPr="00CB6733">
                  <w:t xml:space="preserve"> €</w:t>
                </w:r>
              </w:p>
            </w:tc>
          </w:tr>
          <w:tr w:rsidR="0085232B" w:rsidRPr="00CB6733" w14:paraId="4E35F8F2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CF216DB" w14:textId="77777777" w:rsidR="0085232B" w:rsidRPr="00C61EAF" w:rsidRDefault="0085232B" w:rsidP="00851E48">
                <w:pPr>
                  <w:rPr>
                    <w:b/>
                    <w:lang w:val="sv-SE"/>
                  </w:rPr>
                </w:pPr>
                <w:r w:rsidRPr="00C61EAF">
                  <w:rPr>
                    <w:b/>
                    <w:lang w:val="sv-SE"/>
                  </w:rPr>
                  <w:t xml:space="preserve">3. </w:t>
                </w:r>
                <w:proofErr w:type="spellStart"/>
                <w:r w:rsidRPr="00C61EAF">
                  <w:rPr>
                    <w:b/>
                    <w:lang w:val="sv-SE"/>
                  </w:rPr>
                  <w:t>Lupahakemuksen</w:t>
                </w:r>
                <w:proofErr w:type="spellEnd"/>
                <w:r w:rsidRPr="00C61EAF">
                  <w:rPr>
                    <w:b/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b/>
                    <w:lang w:val="sv-SE"/>
                  </w:rPr>
                  <w:t>tutkimatta</w:t>
                </w:r>
                <w:proofErr w:type="spellEnd"/>
                <w:r w:rsidRPr="00C61EAF">
                  <w:rPr>
                    <w:b/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b/>
                    <w:lang w:val="sv-SE"/>
                  </w:rPr>
                  <w:t>jättäminen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E639AC8" w14:textId="77777777" w:rsidR="0085232B" w:rsidRPr="00CB6733" w:rsidRDefault="0085232B" w:rsidP="00851E48">
                <w:r w:rsidRPr="00CB6733">
                  <w:t>630 €</w:t>
                </w:r>
              </w:p>
            </w:tc>
          </w:tr>
          <w:tr w:rsidR="0085232B" w:rsidRPr="00CB6733" w14:paraId="3A5C01E9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79C335C" w14:textId="77777777" w:rsidR="0085232B" w:rsidRPr="00C61EAF" w:rsidRDefault="0085232B" w:rsidP="00851E48">
                <w:pPr>
                  <w:rPr>
                    <w:b/>
                  </w:rPr>
                </w:pPr>
                <w:r w:rsidRPr="00C61EAF">
                  <w:rPr>
                    <w:b/>
                  </w:rPr>
                  <w:t>4. Ydinjätehuolto</w:t>
                </w:r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E6B02ED" w14:textId="77777777" w:rsidR="0085232B" w:rsidRPr="00CB6733" w:rsidRDefault="0085232B" w:rsidP="00851E48"/>
            </w:tc>
          </w:tr>
          <w:tr w:rsidR="0085232B" w:rsidRPr="00C61EAF" w14:paraId="1DD917C0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76C209E1" w14:textId="77777777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 xml:space="preserve">4.1. </w:t>
                </w:r>
                <w:proofErr w:type="spellStart"/>
                <w:r w:rsidRPr="00CB6733">
                  <w:rPr>
                    <w:lang w:val="sv-SE"/>
                  </w:rPr>
                  <w:t>Ydinjätehuollon</w:t>
                </w:r>
                <w:proofErr w:type="spellEnd"/>
                <w:r w:rsidRPr="00CB6733">
                  <w:rPr>
                    <w:lang w:val="sv-SE"/>
                  </w:rPr>
                  <w:t xml:space="preserve"> </w:t>
                </w:r>
                <w:proofErr w:type="spellStart"/>
                <w:r w:rsidRPr="00CB6733">
                  <w:rPr>
                    <w:lang w:val="sv-SE"/>
                  </w:rPr>
                  <w:t>vuotuinen</w:t>
                </w:r>
                <w:proofErr w:type="spellEnd"/>
                <w:r w:rsidRPr="00CB6733">
                  <w:rPr>
                    <w:lang w:val="sv-SE"/>
                  </w:rPr>
                  <w:t xml:space="preserve"> </w:t>
                </w:r>
                <w:proofErr w:type="spellStart"/>
                <w:r w:rsidRPr="00CB6733">
                  <w:rPr>
                    <w:lang w:val="sv-SE"/>
                  </w:rPr>
                  <w:t>valvontamaksu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D01EC76" w14:textId="7A08EFA0" w:rsidR="0085232B" w:rsidRPr="00C61EAF" w:rsidRDefault="0085232B" w:rsidP="00851E48">
                <w:r w:rsidRPr="00C61EAF">
                  <w:t>3</w:t>
                </w:r>
                <w:r>
                  <w:t xml:space="preserve"> </w:t>
                </w:r>
                <w:r w:rsidRPr="00C61EAF">
                  <w:t>150 €, lisäksi peritään 1</w:t>
                </w:r>
                <w:r>
                  <w:t xml:space="preserve"> </w:t>
                </w:r>
                <w:r w:rsidRPr="00C61EAF">
                  <w:t>670 € luvanhaltijan jokaisesta laitosyksiköstä.</w:t>
                </w:r>
              </w:p>
            </w:tc>
          </w:tr>
          <w:tr w:rsidR="0085232B" w:rsidRPr="00CB6733" w14:paraId="0B6C017B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2C70F306" w14:textId="77777777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 xml:space="preserve">4.2. </w:t>
                </w:r>
                <w:proofErr w:type="spellStart"/>
                <w:r w:rsidRPr="00C61EAF">
                  <w:rPr>
                    <w:lang w:val="sv-SE"/>
                  </w:rPr>
                  <w:t>Päätös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huolehtimisvelvollisuuden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periaatteiden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vahvistamisesta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</w:tcPr>
              <w:p w14:paraId="0427F198" w14:textId="2E37CB68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>6</w:t>
                </w:r>
                <w:r>
                  <w:rPr>
                    <w:lang w:val="sv-SE"/>
                  </w:rPr>
                  <w:t xml:space="preserve"> </w:t>
                </w:r>
                <w:r w:rsidRPr="00CB6733">
                  <w:rPr>
                    <w:lang w:val="sv-SE"/>
                  </w:rPr>
                  <w:t>300 €</w:t>
                </w:r>
              </w:p>
            </w:tc>
          </w:tr>
          <w:tr w:rsidR="0085232B" w:rsidRPr="00CB6733" w14:paraId="13447140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9817412" w14:textId="77777777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 xml:space="preserve">4.3. </w:t>
                </w:r>
                <w:proofErr w:type="spellStart"/>
                <w:r w:rsidRPr="00C61EAF">
                  <w:rPr>
                    <w:lang w:val="sv-SE"/>
                  </w:rPr>
                  <w:t>Päätös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huolehtimisvelvollisuuden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siirtämisestä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064EACB6" w14:textId="199B1E3A" w:rsidR="0085232B" w:rsidRPr="00CB6733" w:rsidRDefault="0085232B" w:rsidP="00851E48">
                <w:r w:rsidRPr="00CB6733">
                  <w:t>6</w:t>
                </w:r>
                <w:r>
                  <w:t xml:space="preserve"> </w:t>
                </w:r>
                <w:r w:rsidRPr="00CB6733">
                  <w:t>300 €</w:t>
                </w:r>
              </w:p>
            </w:tc>
          </w:tr>
          <w:tr w:rsidR="0085232B" w:rsidRPr="00CB6733" w14:paraId="2517AC64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3B96164" w14:textId="77777777" w:rsidR="0085232B" w:rsidRPr="00CB6733" w:rsidRDefault="0085232B" w:rsidP="00851E48">
                <w:pPr>
                  <w:rPr>
                    <w:lang w:val="sv-SE"/>
                  </w:rPr>
                </w:pPr>
                <w:r w:rsidRPr="00CB6733">
                  <w:rPr>
                    <w:lang w:val="sv-SE"/>
                  </w:rPr>
                  <w:t xml:space="preserve">4.4. </w:t>
                </w:r>
                <w:proofErr w:type="spellStart"/>
                <w:r w:rsidRPr="00C61EAF">
                  <w:rPr>
                    <w:lang w:val="sv-SE"/>
                  </w:rPr>
                  <w:t>Päätös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huolehtimisvelvollisuuden</w:t>
                </w:r>
                <w:proofErr w:type="spellEnd"/>
                <w:r w:rsidRPr="00C61EAF">
                  <w:rPr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lang w:val="sv-SE"/>
                  </w:rPr>
                  <w:t>lakkaamisesta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39DA1B8F" w14:textId="2006162A" w:rsidR="0085232B" w:rsidRPr="00CB6733" w:rsidRDefault="0085232B" w:rsidP="00851E48">
                <w:r w:rsidRPr="00CB6733">
                  <w:t>6</w:t>
                </w:r>
                <w:r>
                  <w:t xml:space="preserve"> </w:t>
                </w:r>
                <w:r w:rsidRPr="00CB6733">
                  <w:t>300 €</w:t>
                </w:r>
              </w:p>
              <w:p w14:paraId="7F601BCE" w14:textId="77777777" w:rsidR="0085232B" w:rsidRPr="00CB6733" w:rsidRDefault="0085232B" w:rsidP="00851E48"/>
            </w:tc>
          </w:tr>
          <w:tr w:rsidR="0085232B" w:rsidRPr="00C61EAF" w14:paraId="1F90F73A" w14:textId="77777777" w:rsidTr="00851E48">
            <w:tc>
              <w:tcPr>
                <w:tcW w:w="3457" w:type="pct"/>
                <w:tcBorders>
                  <w:top w:val="nil"/>
                  <w:left w:val="nil"/>
                  <w:bottom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183D4A3A" w14:textId="77777777" w:rsidR="0085232B" w:rsidRPr="00C61EAF" w:rsidRDefault="0085232B" w:rsidP="00851E48">
                <w:pPr>
                  <w:rPr>
                    <w:b/>
                    <w:lang w:val="sv-SE"/>
                  </w:rPr>
                </w:pPr>
                <w:r w:rsidRPr="00C61EAF">
                  <w:rPr>
                    <w:b/>
                    <w:lang w:val="sv-SE"/>
                  </w:rPr>
                  <w:t xml:space="preserve">5. </w:t>
                </w:r>
                <w:proofErr w:type="spellStart"/>
                <w:r w:rsidRPr="00C61EAF">
                  <w:rPr>
                    <w:b/>
                    <w:lang w:val="sv-SE"/>
                  </w:rPr>
                  <w:t>Varautumisvelvollisuuden</w:t>
                </w:r>
                <w:proofErr w:type="spellEnd"/>
                <w:r w:rsidRPr="00C61EAF">
                  <w:rPr>
                    <w:b/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b/>
                    <w:lang w:val="sv-SE"/>
                  </w:rPr>
                  <w:t>vuotuinen</w:t>
                </w:r>
                <w:proofErr w:type="spellEnd"/>
                <w:r w:rsidRPr="00C61EAF">
                  <w:rPr>
                    <w:b/>
                    <w:lang w:val="sv-SE"/>
                  </w:rPr>
                  <w:t xml:space="preserve"> </w:t>
                </w:r>
                <w:proofErr w:type="spellStart"/>
                <w:r w:rsidRPr="00C61EAF">
                  <w:rPr>
                    <w:b/>
                    <w:lang w:val="sv-SE"/>
                  </w:rPr>
                  <w:t>valvontamaksu</w:t>
                </w:r>
                <w:proofErr w:type="spellEnd"/>
              </w:p>
            </w:tc>
            <w:tc>
              <w:tcPr>
                <w:tcW w:w="1543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hideMark/>
              </w:tcPr>
              <w:p w14:paraId="445FE769" w14:textId="77777777" w:rsidR="0085232B" w:rsidRDefault="0085232B" w:rsidP="00851E48">
                <w:r>
                  <w:t xml:space="preserve">8 221 €, lisäksi peritään </w:t>
                </w:r>
              </w:p>
              <w:p w14:paraId="02555B01" w14:textId="202B9E2D" w:rsidR="0085232B" w:rsidRPr="00C61EAF" w:rsidRDefault="0085232B" w:rsidP="00851E48">
                <w:r w:rsidRPr="002E38EC">
                  <w:t>2</w:t>
                </w:r>
                <w:r>
                  <w:t xml:space="preserve"> </w:t>
                </w:r>
                <w:r w:rsidRPr="002E38EC">
                  <w:t>800</w:t>
                </w:r>
                <w:r w:rsidRPr="00C61EAF">
                  <w:t xml:space="preserve"> € toimijoilta, jotka toimittavat ydinenergialain 45 §:ssä tarkoitetut vakuudet.</w:t>
                </w:r>
              </w:p>
            </w:tc>
          </w:tr>
        </w:tbl>
        <w:p w14:paraId="2FF8C8F6" w14:textId="77777777" w:rsidR="0085232B" w:rsidRDefault="00000000" w:rsidP="002168F9">
          <w:pPr>
            <w:pStyle w:val="LLNormaali"/>
          </w:pPr>
        </w:p>
      </w:sdtContent>
    </w:sdt>
    <w:p w14:paraId="0C6B5426" w14:textId="0ED59AC9" w:rsidR="005674CB" w:rsidRDefault="005674CB" w:rsidP="00C6366E">
      <w:pPr>
        <w:spacing w:line="240" w:lineRule="auto"/>
      </w:pPr>
    </w:p>
    <w:sectPr w:rsidR="005674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7C2F" w14:textId="77777777" w:rsidR="001B42A5" w:rsidRDefault="001B42A5">
      <w:r>
        <w:separator/>
      </w:r>
    </w:p>
  </w:endnote>
  <w:endnote w:type="continuationSeparator" w:id="0">
    <w:p w14:paraId="52F386B9" w14:textId="77777777" w:rsidR="001B42A5" w:rsidRDefault="001B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679F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F9AEF3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2C72FA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CD63C4C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1D3D66D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6D5CA8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E7AE8C3" w14:textId="77777777" w:rsidR="000E61DF" w:rsidRDefault="000E61DF" w:rsidP="001310B9">
    <w:pPr>
      <w:pStyle w:val="Alatunniste"/>
    </w:pPr>
  </w:p>
  <w:p w14:paraId="0C40604D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CBB2D30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8BAB66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BB45CE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15CC01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E4218B6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4DF3DD9D" w14:textId="77777777" w:rsidR="000E61DF" w:rsidRPr="001310B9" w:rsidRDefault="000E61DF">
    <w:pPr>
      <w:pStyle w:val="Alatunniste"/>
      <w:rPr>
        <w:sz w:val="22"/>
        <w:szCs w:val="22"/>
      </w:rPr>
    </w:pPr>
  </w:p>
  <w:p w14:paraId="1F89AE39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318E" w14:textId="77777777" w:rsidR="001B42A5" w:rsidRDefault="001B42A5">
      <w:r>
        <w:separator/>
      </w:r>
    </w:p>
  </w:footnote>
  <w:footnote w:type="continuationSeparator" w:id="0">
    <w:p w14:paraId="4048F057" w14:textId="77777777" w:rsidR="001B42A5" w:rsidRDefault="001B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439D0B4" w14:textId="77777777" w:rsidTr="00C95716">
      <w:tc>
        <w:tcPr>
          <w:tcW w:w="2140" w:type="dxa"/>
        </w:tcPr>
        <w:p w14:paraId="000AD745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AF13128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51F7A31F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3D35218" w14:textId="77777777" w:rsidTr="00C95716">
      <w:tc>
        <w:tcPr>
          <w:tcW w:w="4281" w:type="dxa"/>
          <w:gridSpan w:val="2"/>
        </w:tcPr>
        <w:p w14:paraId="59084735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DA0907A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D0117EB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B438EE5" w14:textId="77777777" w:rsidTr="00F674CC">
      <w:tc>
        <w:tcPr>
          <w:tcW w:w="2140" w:type="dxa"/>
        </w:tcPr>
        <w:p w14:paraId="370C7035" w14:textId="77777777" w:rsidR="000E61DF" w:rsidRPr="00A34F4E" w:rsidRDefault="000E61DF" w:rsidP="00F674CC"/>
      </w:tc>
      <w:tc>
        <w:tcPr>
          <w:tcW w:w="4281" w:type="dxa"/>
          <w:gridSpan w:val="2"/>
        </w:tcPr>
        <w:p w14:paraId="7339716D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7DC14A12" w14:textId="77777777" w:rsidR="000E61DF" w:rsidRPr="00A34F4E" w:rsidRDefault="000E61DF" w:rsidP="00F674CC"/>
      </w:tc>
    </w:tr>
    <w:tr w:rsidR="000E61DF" w14:paraId="78566D41" w14:textId="77777777" w:rsidTr="00F674CC">
      <w:tc>
        <w:tcPr>
          <w:tcW w:w="4281" w:type="dxa"/>
          <w:gridSpan w:val="2"/>
        </w:tcPr>
        <w:p w14:paraId="69CDD8DB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9053888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26AA4B21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58006138">
    <w:abstractNumId w:val="2"/>
  </w:num>
  <w:num w:numId="2" w16cid:durableId="2015961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6831">
    <w:abstractNumId w:val="10"/>
  </w:num>
  <w:num w:numId="4" w16cid:durableId="457797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273620">
    <w:abstractNumId w:val="9"/>
  </w:num>
  <w:num w:numId="6" w16cid:durableId="139884861">
    <w:abstractNumId w:val="6"/>
  </w:num>
  <w:num w:numId="7" w16cid:durableId="1848980601">
    <w:abstractNumId w:val="0"/>
  </w:num>
  <w:num w:numId="8" w16cid:durableId="1451894344">
    <w:abstractNumId w:val="6"/>
    <w:lvlOverride w:ilvl="0">
      <w:startOverride w:val="1"/>
    </w:lvlOverride>
  </w:num>
  <w:num w:numId="9" w16cid:durableId="88475493">
    <w:abstractNumId w:val="6"/>
    <w:lvlOverride w:ilvl="0">
      <w:startOverride w:val="1"/>
    </w:lvlOverride>
  </w:num>
  <w:num w:numId="10" w16cid:durableId="1600142674">
    <w:abstractNumId w:val="6"/>
    <w:lvlOverride w:ilvl="0">
      <w:startOverride w:val="1"/>
    </w:lvlOverride>
  </w:num>
  <w:num w:numId="11" w16cid:durableId="2023818987">
    <w:abstractNumId w:val="6"/>
    <w:lvlOverride w:ilvl="0">
      <w:startOverride w:val="1"/>
    </w:lvlOverride>
  </w:num>
  <w:num w:numId="12" w16cid:durableId="486819922">
    <w:abstractNumId w:val="8"/>
  </w:num>
  <w:num w:numId="13" w16cid:durableId="1616673626">
    <w:abstractNumId w:val="6"/>
    <w:lvlOverride w:ilvl="0">
      <w:startOverride w:val="1"/>
    </w:lvlOverride>
  </w:num>
  <w:num w:numId="14" w16cid:durableId="2053264312">
    <w:abstractNumId w:val="6"/>
    <w:lvlOverride w:ilvl="0">
      <w:startOverride w:val="1"/>
    </w:lvlOverride>
  </w:num>
  <w:num w:numId="15" w16cid:durableId="1839687712">
    <w:abstractNumId w:val="3"/>
  </w:num>
  <w:num w:numId="16" w16cid:durableId="1532763990">
    <w:abstractNumId w:val="3"/>
    <w:lvlOverride w:ilvl="0">
      <w:startOverride w:val="1"/>
    </w:lvlOverride>
  </w:num>
  <w:num w:numId="17" w16cid:durableId="1367414773">
    <w:abstractNumId w:val="6"/>
    <w:lvlOverride w:ilvl="0">
      <w:startOverride w:val="1"/>
    </w:lvlOverride>
  </w:num>
  <w:num w:numId="18" w16cid:durableId="336932494">
    <w:abstractNumId w:val="4"/>
  </w:num>
  <w:num w:numId="19" w16cid:durableId="1744256991">
    <w:abstractNumId w:val="7"/>
  </w:num>
  <w:num w:numId="20" w16cid:durableId="930040580">
    <w:abstractNumId w:val="12"/>
  </w:num>
  <w:num w:numId="21" w16cid:durableId="1275333337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730273404">
    <w:abstractNumId w:val="11"/>
  </w:num>
  <w:num w:numId="23" w16cid:durableId="1468477205">
    <w:abstractNumId w:val="1"/>
  </w:num>
  <w:num w:numId="24" w16cid:durableId="132410876">
    <w:abstractNumId w:val="13"/>
  </w:num>
  <w:num w:numId="25" w16cid:durableId="6201909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02F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2A5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D17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674CB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32B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27487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366E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84C9D8"/>
  <w15:docId w15:val="{61681229-D1D9-4148-9CA3-79E6E281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396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F2DABD647469581FF86F23CB1C8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7A7A6E-E046-483B-B71D-B8CAA61AE2A7}"/>
      </w:docPartPr>
      <w:docPartBody>
        <w:p w:rsidR="009C16A1" w:rsidRDefault="009C16A1">
          <w:pPr>
            <w:pStyle w:val="8C9F2DABD647469581FF86F23CB1C8F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2ECC0DA07AD4F96B2D179A5F90512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3662E7-F82E-40B7-B07F-8930762F0413}"/>
      </w:docPartPr>
      <w:docPartBody>
        <w:p w:rsidR="009C16A1" w:rsidRDefault="009C16A1">
          <w:pPr>
            <w:pStyle w:val="F2ECC0DA07AD4F96B2D179A5F905126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80928B1049B4ABA9827918DEB1D75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111ACD-8FB1-4F60-A20B-0FDF0049F087}"/>
      </w:docPartPr>
      <w:docPartBody>
        <w:p w:rsidR="009C16A1" w:rsidRDefault="009C16A1">
          <w:pPr>
            <w:pStyle w:val="880928B1049B4ABA9827918DEB1D754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CD54CDA77D84DB5886FA0D954CB3C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6CCB31-F42A-4839-93F0-1AEBBCFC5C35}"/>
      </w:docPartPr>
      <w:docPartBody>
        <w:p w:rsidR="009C16A1" w:rsidRDefault="009C16A1" w:rsidP="009C16A1">
          <w:pPr>
            <w:pStyle w:val="DCD54CDA77D84DB5886FA0D954CB3C26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1"/>
    <w:rsid w:val="0083676B"/>
    <w:rsid w:val="009C16A1"/>
    <w:rsid w:val="00C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D4750"/>
    <w:rPr>
      <w:color w:val="808080"/>
    </w:rPr>
  </w:style>
  <w:style w:type="paragraph" w:customStyle="1" w:styleId="8C9F2DABD647469581FF86F23CB1C8FF">
    <w:name w:val="8C9F2DABD647469581FF86F23CB1C8FF"/>
  </w:style>
  <w:style w:type="paragraph" w:customStyle="1" w:styleId="F2ECC0DA07AD4F96B2D179A5F9051263">
    <w:name w:val="F2ECC0DA07AD4F96B2D179A5F9051263"/>
  </w:style>
  <w:style w:type="paragraph" w:customStyle="1" w:styleId="880928B1049B4ABA9827918DEB1D7549">
    <w:name w:val="880928B1049B4ABA9827918DEB1D7549"/>
  </w:style>
  <w:style w:type="paragraph" w:customStyle="1" w:styleId="DCD54CDA77D84DB5886FA0D954CB3C26">
    <w:name w:val="DCD54CDA77D84DB5886FA0D954CB3C26"/>
    <w:rsid w:val="009C1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10</TotalTime>
  <Pages>3</Pages>
  <Words>277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Raatikainen Taina (TEM)</dc:creator>
  <cp:keywords/>
  <dc:description/>
  <cp:lastModifiedBy>Kumpula Linda (TEM)</cp:lastModifiedBy>
  <cp:revision>5</cp:revision>
  <cp:lastPrinted>2017-12-04T10:02:00Z</cp:lastPrinted>
  <dcterms:created xsi:type="dcterms:W3CDTF">2024-11-27T05:25:00Z</dcterms:created>
  <dcterms:modified xsi:type="dcterms:W3CDTF">2024-11-29T07:47:00Z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