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2" w:rightFromText="142" w:vertAnchor="page" w:horzAnchor="page" w:tblpX="7296" w:tblpY="7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5"/>
        <w:gridCol w:w="2791"/>
      </w:tblGrid>
      <w:tr w:rsidR="00762B5E" w:rsidRPr="000A6D68" w14:paraId="78E94CA0" w14:textId="77777777" w:rsidTr="001C0094">
        <w:trPr>
          <w:cantSplit/>
          <w:trHeight w:val="279"/>
        </w:trPr>
        <w:tc>
          <w:tcPr>
            <w:tcW w:w="4246" w:type="dxa"/>
            <w:gridSpan w:val="2"/>
            <w:hideMark/>
          </w:tcPr>
          <w:p w14:paraId="24CA1DE3" w14:textId="77777777" w:rsidR="00762B5E" w:rsidRPr="000A6D68" w:rsidRDefault="00B90E06" w:rsidP="000A6D68">
            <w:pPr>
              <w:pStyle w:val="bdokumentintiedot"/>
            </w:pPr>
            <w:r>
              <w:rPr>
                <w:b/>
              </w:rPr>
              <w:t>Promemoria</w:t>
            </w:r>
          </w:p>
        </w:tc>
      </w:tr>
      <w:tr w:rsidR="0084228E" w:rsidRPr="000A6D68" w14:paraId="42A167AE" w14:textId="77777777" w:rsidTr="001C0094">
        <w:trPr>
          <w:cantSplit/>
          <w:trHeight w:val="279"/>
        </w:trPr>
        <w:tc>
          <w:tcPr>
            <w:tcW w:w="1455" w:type="dxa"/>
          </w:tcPr>
          <w:p w14:paraId="292D9B0D" w14:textId="74055D55" w:rsidR="0084228E" w:rsidRPr="000A6D68" w:rsidRDefault="00A63CCF" w:rsidP="000A6D68">
            <w:pPr>
              <w:pStyle w:val="bdokumentintiedot"/>
              <w:rPr>
                <w:b/>
                <w:bCs/>
              </w:rPr>
            </w:pPr>
            <w:r>
              <w:rPr>
                <w:b/>
              </w:rPr>
              <w:t>Ärendenumm</w:t>
            </w:r>
            <w:r w:rsidR="00043C59">
              <w:rPr>
                <w:b/>
              </w:rPr>
              <w:t>er</w:t>
            </w:r>
            <w:r>
              <w:rPr>
                <w:b/>
              </w:rPr>
              <w:t>:</w:t>
            </w:r>
          </w:p>
        </w:tc>
        <w:tc>
          <w:tcPr>
            <w:tcW w:w="2791" w:type="dxa"/>
            <w:hideMark/>
          </w:tcPr>
          <w:p w14:paraId="58CF5343" w14:textId="77777777" w:rsidR="001C0094" w:rsidRPr="001C0094" w:rsidRDefault="001C0094" w:rsidP="001C0094">
            <w:pPr>
              <w:rPr>
                <w:rFonts w:ascii="Arial Narrow" w:hAnsi="Arial Narrow" w:cs="Myriad Pro Cond"/>
                <w:spacing w:val="4"/>
                <w:sz w:val="18"/>
                <w:szCs w:val="18"/>
                <w:u w:color="000000"/>
                <w:lang w:eastAsia="fi-FI"/>
              </w:rPr>
            </w:pPr>
            <w:r w:rsidRPr="001C0094">
              <w:rPr>
                <w:rFonts w:ascii="Arial Narrow" w:hAnsi="Arial Narrow" w:cs="Myriad Pro Cond"/>
                <w:spacing w:val="4"/>
                <w:sz w:val="18"/>
                <w:szCs w:val="18"/>
                <w:u w:color="000000"/>
                <w:lang w:eastAsia="fi-FI"/>
              </w:rPr>
              <w:t>VN/</w:t>
            </w:r>
            <w:proofErr w:type="gramStart"/>
            <w:r w:rsidRPr="001C0094">
              <w:rPr>
                <w:rFonts w:ascii="Arial Narrow" w:hAnsi="Arial Narrow" w:cs="Myriad Pro Cond"/>
                <w:spacing w:val="4"/>
                <w:sz w:val="18"/>
                <w:szCs w:val="18"/>
                <w:u w:color="000000"/>
                <w:lang w:eastAsia="fi-FI"/>
              </w:rPr>
              <w:t>35142</w:t>
            </w:r>
            <w:proofErr w:type="gramEnd"/>
            <w:r w:rsidRPr="001C0094">
              <w:rPr>
                <w:rFonts w:ascii="Arial Narrow" w:hAnsi="Arial Narrow" w:cs="Myriad Pro Cond"/>
                <w:spacing w:val="4"/>
                <w:sz w:val="18"/>
                <w:szCs w:val="18"/>
                <w:u w:color="000000"/>
                <w:lang w:eastAsia="fi-FI"/>
              </w:rPr>
              <w:t>/2024</w:t>
            </w:r>
          </w:p>
          <w:p w14:paraId="55A1FE30" w14:textId="6B0924A2" w:rsidR="0084228E" w:rsidRPr="000A6D68" w:rsidRDefault="0084228E" w:rsidP="000A6D68">
            <w:pPr>
              <w:pStyle w:val="bdokumentintiedot"/>
            </w:pPr>
          </w:p>
        </w:tc>
      </w:tr>
      <w:tr w:rsidR="0084228E" w:rsidRPr="000A6D68" w14:paraId="5679F69D" w14:textId="77777777" w:rsidTr="001C0094">
        <w:trPr>
          <w:cantSplit/>
          <w:trHeight w:val="279"/>
        </w:trPr>
        <w:tc>
          <w:tcPr>
            <w:tcW w:w="1455" w:type="dxa"/>
          </w:tcPr>
          <w:p w14:paraId="45135BCC" w14:textId="77777777" w:rsidR="0084228E" w:rsidRPr="000A6D68" w:rsidRDefault="0084228E" w:rsidP="000A6D68">
            <w:pPr>
              <w:pStyle w:val="bdokumentintiedot"/>
              <w:rPr>
                <w:b/>
                <w:bCs/>
              </w:rPr>
            </w:pPr>
            <w:r>
              <w:rPr>
                <w:b/>
              </w:rPr>
              <w:t>Datum:</w:t>
            </w:r>
          </w:p>
        </w:tc>
        <w:tc>
          <w:tcPr>
            <w:tcW w:w="2791" w:type="dxa"/>
            <w:hideMark/>
          </w:tcPr>
          <w:p w14:paraId="12B575EE" w14:textId="0FB63C1C" w:rsidR="0084228E" w:rsidRPr="000A6D68" w:rsidRDefault="001C0094" w:rsidP="000A6D68">
            <w:pPr>
              <w:pStyle w:val="bdokumentintiedot"/>
            </w:pPr>
            <w:sdt>
              <w:sdtPr>
                <w:id w:val="-356887500"/>
                <w:placeholder>
                  <w:docPart w:val="E026BC53016C4144BC093EF30DC87190"/>
                </w:placeholder>
                <w:date w:fullDate="2024-12-13T00:00:00Z">
                  <w:dateFormat w:val="d.M.yyyy"/>
                  <w:lid w:val="sv-SE"/>
                  <w:storeMappedDataAs w:val="dateTime"/>
                  <w:calendar w:val="gregorian"/>
                </w:date>
              </w:sdtPr>
              <w:sdtEndPr/>
              <w:sdtContent>
                <w:r>
                  <w:t>13.12.2024</w:t>
                </w:r>
              </w:sdtContent>
            </w:sdt>
          </w:p>
        </w:tc>
      </w:tr>
    </w:tbl>
    <w:p w14:paraId="205A417A" w14:textId="77777777" w:rsidR="00043C59" w:rsidRDefault="00B90E06" w:rsidP="00043C59">
      <w:pPr>
        <w:pStyle w:val="Leipteksti"/>
        <w:spacing w:line="240" w:lineRule="auto"/>
        <w:ind w:left="0"/>
      </w:pPr>
      <w:r>
        <w:t>ESA Aaltonen</w:t>
      </w:r>
    </w:p>
    <w:p w14:paraId="1FF6C5FF" w14:textId="73D07D0D" w:rsidR="00650D7E" w:rsidRDefault="00B90E06" w:rsidP="00043C59">
      <w:pPr>
        <w:pStyle w:val="Leipteksti"/>
        <w:spacing w:line="240" w:lineRule="auto"/>
        <w:ind w:left="0"/>
      </w:pPr>
      <w:r>
        <w:t>Avdelningen för information och säkerhet</w:t>
      </w:r>
      <w:r>
        <w:br/>
      </w:r>
    </w:p>
    <w:p w14:paraId="59167CC2" w14:textId="77777777" w:rsidR="001865D3" w:rsidRPr="00826241" w:rsidRDefault="00B90E06" w:rsidP="00826241">
      <w:pPr>
        <w:pStyle w:val="Otsikko1"/>
      </w:pPr>
      <w:r>
        <w:t>Konventionen om vägtrafik: underrättelse om nationalitetsmärket i internationell trafik på fordon registrerade på Åland</w:t>
      </w:r>
    </w:p>
    <w:p w14:paraId="4EBD165C" w14:textId="77777777" w:rsidR="00EC3C88" w:rsidRPr="00B90E06" w:rsidRDefault="00B90E06" w:rsidP="00B90E06">
      <w:pPr>
        <w:pStyle w:val="Otsikko2"/>
      </w:pPr>
      <w:r>
        <w:t>Bakgrund</w:t>
      </w:r>
    </w:p>
    <w:p w14:paraId="470FB93D" w14:textId="0F90B5D5" w:rsidR="00B90E06" w:rsidRDefault="00B90E06" w:rsidP="00B90E06">
      <w:pPr>
        <w:pStyle w:val="Leipteksti"/>
      </w:pPr>
      <w:r>
        <w:t xml:space="preserve">Konventionen om vägtrafik (nedan konventionen, </w:t>
      </w:r>
      <w:proofErr w:type="spellStart"/>
      <w:r>
        <w:t>FördrS</w:t>
      </w:r>
      <w:proofErr w:type="spellEnd"/>
      <w:r>
        <w:t xml:space="preserve"> 30/1986) är en internationell överenskommelse inom ramen för FN, i vilken det föreskrivs om allmänna regler och principer för vägtrafiken. Syftet med konventionen om vägtrafik är att underlätta den internationella vägtrafiken och öka säkerheten inom den genom godkännande av enhetliga trafikregler. </w:t>
      </w:r>
    </w:p>
    <w:p w14:paraId="4E3F57D5" w14:textId="565E75F5" w:rsidR="00FC235E" w:rsidRDefault="00FC235E" w:rsidP="00B90E06">
      <w:pPr>
        <w:pStyle w:val="Leipteksti"/>
      </w:pPr>
      <w:r>
        <w:t xml:space="preserve">I konventionen om vägtrafik föreskrivs också om </w:t>
      </w:r>
      <w:proofErr w:type="spellStart"/>
      <w:r>
        <w:t>registreringsstatens</w:t>
      </w:r>
      <w:proofErr w:type="spellEnd"/>
      <w:r>
        <w:t xml:space="preserve"> nationalitetsmärken som används på motorfordon i internationell trafik. Enligt artikel 37 stycke 1 i konventionen ska på motorfordon i internationell trafik förutom registreringsnumret baktill finnas ett nationalitetsmärke för den stat i vilket fordonet är registrerat. Enligt artikel 45 stycke 4 i konventionen ska varje stat när den undertecknar konventionen eller deponerar sitt ratifikations- eller anslutningsinstrument underrätta generalsekreteraren om det nationalitetsmärke som den valt att använda på fordon som den registrerat i internationell trafik i enlighet med annex 3 till konventionen.</w:t>
      </w:r>
    </w:p>
    <w:p w14:paraId="41422FA1" w14:textId="00E017B1" w:rsidR="00B90E06" w:rsidRDefault="00FC235E" w:rsidP="00B90E06">
      <w:pPr>
        <w:pStyle w:val="Leipteksti"/>
      </w:pPr>
      <w:r>
        <w:t xml:space="preserve">I annex 3 till konventionen om vägtrafik föreskrivs det om nationalitetsmärkets tekniska detaljer. En stat kan ändra ett nationalitetsmärke som den tidigare valt genom en ny anmälan till generalsekreteraren. I artikel 46 stycke1 i konventionen föreskrivs det bland annat att en stat, när den undertecknar, ratificerar, ansluter sig till eller när som helst därefter kan genom en underrättelse förklara för generalsekreteraren att konventionen ska vara tillämplig på alla eller några av de territorier för vars internationella förbindelser staten svarar. Enligt stycke 3 i den artikeln ska en stat som lämnar en underrättelse enligt punkt 1 underrätta generalsekreteraren om det nationalitetsmärke som den har valt i enlighet med annex 3 till konventionen för att användas i internationell trafik på fordon som är registrerade inom det ifrågavarande territoriet eller territorierna. En stat kan ändra ett nationalitetsmärke som den tidigare har valt genom en ny anmälan till generalsekreteraren. </w:t>
      </w:r>
    </w:p>
    <w:p w14:paraId="1D14FACC" w14:textId="7E1D794C" w:rsidR="00B90E06" w:rsidRDefault="00B90E06" w:rsidP="00DD6097">
      <w:pPr>
        <w:pStyle w:val="Leipteksti"/>
      </w:pPr>
      <w:r>
        <w:t xml:space="preserve">När Finland ratificerade konventionen om vägtrafik 1986 uppgav Finland som nationalitetsmärke ”SF”, och ändrade märket genom en ny underrättelse 1993 till nationalitetsmärket ”FIN”. Finland gjorde ingen territoriell reservation i fråga om Åland när landet anslöt sig till konventionen. I samband med underrättelserna har inget särskilt nationalitetsmärke heller anmälts för Ålands del, varför kännetecknet ”FIN” har blivit tillämpligt i hela Finland. En del andra konventionsstater har meddelat om territoriella reservationer. Till exempel Danmark har vid anslutningen meddelat att konventionen inte tillämpas på Färöarna och Grönland, som har egna märken. När det gäller Gibraltar har Storbritannien däremot senare meddelat att avtalet också är tillämpligt på Gibraltar </w:t>
      </w:r>
      <w:r>
        <w:lastRenderedPageBreak/>
        <w:t>och Gibraltar har samtidigt i enlighet med artikel 46 stycke 3 meddelat att den symbol som de valt är ”GBZ”.</w:t>
      </w:r>
    </w:p>
    <w:p w14:paraId="48E6217A" w14:textId="59EE5BAB" w:rsidR="00B90E06" w:rsidRDefault="00B90E06" w:rsidP="00DD6097">
      <w:pPr>
        <w:pStyle w:val="Leipteksti"/>
        <w:ind w:left="720"/>
      </w:pPr>
      <w:r>
        <w:t xml:space="preserve">Åland har den 7 maj 2024 tillställt kommunikationsministeriet ett brev (VN/14187/2024-SAAP-1) där det hänvisas till Ålands landskapsregerings beslut av den 2 maj 2024 (ÅLR 2024/2607), enligt vilket landskapsregeringen har beslutat att föreslå kommunikationsministeriet att ministeriet ska fatta beslut om att det nationalitetsmärke som anges i konventionen om vägtrafik för motorfordon som är registrerade på Åland ändras till ”AX”, och att ministeriet ska underrätta FN:s generalsekreterare om detta. </w:t>
      </w:r>
    </w:p>
    <w:p w14:paraId="3F9F1618" w14:textId="77777777" w:rsidR="00B90E06" w:rsidRDefault="00B90E06" w:rsidP="00B90E06">
      <w:pPr>
        <w:pStyle w:val="Otsikko2"/>
      </w:pPr>
      <w:r>
        <w:t>Beredning</w:t>
      </w:r>
    </w:p>
    <w:p w14:paraId="551F6937" w14:textId="2719568F" w:rsidR="00B90E06" w:rsidRDefault="00B90E06" w:rsidP="00B90E06">
      <w:pPr>
        <w:pStyle w:val="Leipteksti"/>
      </w:pPr>
      <w:r>
        <w:t>Ärendet har beretts som tjänsteuppdrag i samarbete mellan representanter för kommunikationsministeriet, utrikesministeriet och Åland. Ärendet har dessutom behandlats vid kommunikationsministeriets och Ålands årsmöten de senaste åren.</w:t>
      </w:r>
    </w:p>
    <w:p w14:paraId="31143C4C" w14:textId="77777777" w:rsidR="00B90E06" w:rsidRPr="00FD57E6" w:rsidRDefault="00B90E06" w:rsidP="00B90E06">
      <w:pPr>
        <w:pStyle w:val="Otsikko2"/>
      </w:pPr>
      <w:r>
        <w:t>Relevant nationell lagstiftning och EU-lagstiftning</w:t>
      </w:r>
    </w:p>
    <w:p w14:paraId="7059F6DD" w14:textId="2C74F8F3" w:rsidR="00B90E06" w:rsidRDefault="001E2A72" w:rsidP="00B90E06">
      <w:pPr>
        <w:pStyle w:val="Leipteksti"/>
      </w:pPr>
      <w:r>
        <w:t>Konventionen om vägtrafik har satts i kraft genom förordning 244/1986. I 3 § i förordningen ingår Finlands meddelande om att det valt nationalitetsmärket ”SF”. Finland har på det sätt som konstateras ovan den 7 januari 1993 meddelat att det tidigare valda nationalitetsmärket ”SF” byts till det nya nationalitetsmärket ”FIN”. Ikraftträdandeförordningen har ändrats genom förordning 778/1993 (</w:t>
      </w:r>
      <w:proofErr w:type="spellStart"/>
      <w:r>
        <w:t>FördrS</w:t>
      </w:r>
      <w:proofErr w:type="spellEnd"/>
      <w:r>
        <w:t xml:space="preserve"> 58/1993), genom vilken en ny 3 a § om nationalitetsmärke fogades till förordningen.</w:t>
      </w:r>
    </w:p>
    <w:p w14:paraId="46607286" w14:textId="77777777" w:rsidR="00B90E06" w:rsidRDefault="00B90E06" w:rsidP="00B90E06">
      <w:pPr>
        <w:pStyle w:val="Leipteksti"/>
      </w:pPr>
      <w:r>
        <w:t xml:space="preserve">Bestämmelser om nationalitetsbeteckning finns också i </w:t>
      </w:r>
      <w:proofErr w:type="spellStart"/>
      <w:r>
        <w:t>fordonslagen</w:t>
      </w:r>
      <w:proofErr w:type="spellEnd"/>
      <w:r>
        <w:t xml:space="preserve"> (82/2021). Enligt 105 § 3 mom. i den lagen ska ett fordon i internationell trafik vara försett med en sådan nationalitetsbeteckning som förutsätts i den i Genève år 1949 ingångna konventionen rörande vägtrafik (</w:t>
      </w:r>
      <w:proofErr w:type="spellStart"/>
      <w:r>
        <w:t>FördrS</w:t>
      </w:r>
      <w:proofErr w:type="spellEnd"/>
      <w:r>
        <w:t xml:space="preserve"> 11/1959) eller i den i Wien år 1968 ingångna konventionen om vägtrafik (</w:t>
      </w:r>
      <w:proofErr w:type="spellStart"/>
      <w:r>
        <w:t>FördrS</w:t>
      </w:r>
      <w:proofErr w:type="spellEnd"/>
      <w:r>
        <w:t xml:space="preserve"> 30/1986) och som upptar bokstäverna FIN i svart på vit ovalformad botten. Bestämmelser om de tekniska detaljerna i fråga om nationalitetsbeteckningen finns i 18 § i statsrådets förordning om fordon (162/2021).</w:t>
      </w:r>
    </w:p>
    <w:p w14:paraId="7D164A6E" w14:textId="203AA2AF" w:rsidR="00B90E06" w:rsidRDefault="00B90E06" w:rsidP="00B90E06">
      <w:pPr>
        <w:pStyle w:val="Leipteksti"/>
      </w:pPr>
      <w:r>
        <w:t xml:space="preserve">I 105 § 1 mom. i </w:t>
      </w:r>
      <w:proofErr w:type="spellStart"/>
      <w:r>
        <w:t>fordonslagen</w:t>
      </w:r>
      <w:proofErr w:type="spellEnd"/>
      <w:r>
        <w:t xml:space="preserve"> föreskrivs dessutom om nationalitetsbeteckning som används i trafik inom Europeiska unionen. Enligt den bestämmelsen ska registreringsskyltar för fordon uppta en nationalitetsbeteckning enligt definitionen i bilagan till rådets förordning (EG) nr 2411/98 om erkännande vad gäller trafik inom gemenskapen av nationalitetsmärke för den medlemsstat i vilken motorfordon och släpvagnar till motorfordon är registrerade. I Finland är det i artikel 2.1 i den förordningen avsedda nationalitetsmärket för den medlemsstat där fordonet är registrerat FIN.</w:t>
      </w:r>
    </w:p>
    <w:p w14:paraId="5B32504D" w14:textId="77777777" w:rsidR="00B90E06" w:rsidRDefault="00B90E06" w:rsidP="00B90E06">
      <w:pPr>
        <w:pStyle w:val="Leipteksti"/>
      </w:pPr>
      <w:r>
        <w:t xml:space="preserve">I skälen till rådets förordning (EG) nr 2411/98 konstateras det att Europeiska gemenskapen (numera unionen) inte är part i Wienkonventionen om vägtrafik, men att flera medlemsstater som är parter i konventionen tillämpar bestämmelserna i artikel 37 i konventionen om </w:t>
      </w:r>
      <w:proofErr w:type="spellStart"/>
      <w:r>
        <w:t>registreringsstatens</w:t>
      </w:r>
      <w:proofErr w:type="spellEnd"/>
      <w:r>
        <w:t xml:space="preserve"> nationalitetsmärke, och dessa medlemsstater kräver därmed att fordon från andra medlemsstater ska vara försedda med ett nationalitetsmärke enligt i bilaga 3 till Wienkonventionen.</w:t>
      </w:r>
    </w:p>
    <w:p w14:paraId="343F7B01" w14:textId="77777777" w:rsidR="00B90E06" w:rsidRDefault="00B90E06" w:rsidP="00B90E06">
      <w:pPr>
        <w:pStyle w:val="Leipteksti"/>
      </w:pPr>
      <w:r>
        <w:lastRenderedPageBreak/>
        <w:t>I rådets förordning föreskrivs om det ett nationalitetsmärke för den medlemsstat i vilken fordonet är registrerat enligt artikel 2.1, och som anger i vilken medlemsstat fordonet är registrerat. Enligt artikel 3 i den förordningen ska medlemsstaterna erkänna det nationalitetsmärke enligt bilagan till förordningen för den medlemsstat i vilken fordonet är registrerat som likvärdigt med de andra nationalitetsmärken som de erkänner för att fastställa i vilken stat fordonet är registrerat.</w:t>
      </w:r>
    </w:p>
    <w:p w14:paraId="025EB7D3" w14:textId="77777777" w:rsidR="00B90E06" w:rsidRDefault="00B90E06" w:rsidP="00B90E06">
      <w:pPr>
        <w:pStyle w:val="Leipteksti"/>
      </w:pPr>
      <w:r>
        <w:t>I flera av Europeiska unionens medlemsstater används en modell av registreringsskylt där det längst till vänster på skylten finns ett blått fält som innehåller, å ena sidan, Europaflaggans tolv gula stjärnor och, å andra sidan, nationalitetsmärket för den medlemsstat i vilken fordonet är registrerat. Enligt skälen till rådets förordning uppfyller detta nationalitetsmärke, vad gäller trafik inom gemenskapen, de mål i fråga om möjlighet att avgöra i vilket land ett fordon är registrerat som avses i artikel 37 i konventionen.</w:t>
      </w:r>
    </w:p>
    <w:p w14:paraId="06BEC0B2" w14:textId="523CE222" w:rsidR="00B90E06" w:rsidRDefault="00B90E06" w:rsidP="00B90E06">
      <w:pPr>
        <w:pStyle w:val="Leipteksti"/>
      </w:pPr>
      <w:r>
        <w:t xml:space="preserve">Enligt 18 § 21 punkten i självstyrelselagen för Åland (1144/1991) har landskapet lagstiftningsbehörighet i fråga om vägtrafik. Ärenden som gäller vägtrafik och som hör till landskapet Ålands behörighet är </w:t>
      </w:r>
      <w:proofErr w:type="gramStart"/>
      <w:r>
        <w:t>bl.a.</w:t>
      </w:r>
      <w:proofErr w:type="gramEnd"/>
      <w:r>
        <w:t xml:space="preserve"> registrering av fordon samt beviljande av registreringsskyltar och registreringsnummer. I praktiken har Åland ett eget system för registreringstecken för fordon som är separat från det övriga Finland och Åland för separat ett sådant fordonsregister som det hänvisas till i artikel 35 stycke 4 i konventionen om vägtrafik. På Åland används redan i stor utsträckning den officiellt erkända nationella koden ”AX” enligt standarden ISO 3166 (Koder för representation av namn på länder och deras underindelningar), som Åland också kunde använda som nationalitetsmärke för den stat i vilken fordonet är registrerat på fordon som är registrerade på Åland.</w:t>
      </w:r>
    </w:p>
    <w:p w14:paraId="5EF31221" w14:textId="60700307" w:rsidR="00B90E06" w:rsidRDefault="00B90E06" w:rsidP="00B90E06">
      <w:pPr>
        <w:pStyle w:val="Leipteksti"/>
      </w:pPr>
      <w:r>
        <w:t>I fråga om motorfordon som är registrerade på Åland används inte Europeiska unionens registreringsskyltsmodell, eftersom Ålands landskapsregering enligt 31 § i landskapslagen om besiktning och registrering av fordon (1993:19) beslutar om registreringsskyltarnas utseende. Enligt 45 § i den landskapslagen ska en bil i internationell trafik dessutom vara försedd med en nationalitetsskylt som avses i konventionen om vägtrafik.</w:t>
      </w:r>
    </w:p>
    <w:p w14:paraId="06521FE0" w14:textId="6FFE0B6A" w:rsidR="00B90E06" w:rsidRPr="00221519" w:rsidRDefault="00B90E06" w:rsidP="00DD6097">
      <w:pPr>
        <w:pStyle w:val="Leipteksti"/>
        <w:ind w:left="720"/>
        <w:rPr>
          <w:color w:val="00444B" w:themeColor="accent3" w:themeShade="80"/>
        </w:rPr>
      </w:pPr>
      <w:r>
        <w:t>Åland kunde om det så önskar ta i bruk så kallade EU-skyltar enligt rådets förordning (EG) nr 2411/98.</w:t>
      </w:r>
    </w:p>
    <w:p w14:paraId="179D81A2" w14:textId="77777777" w:rsidR="00B90E06" w:rsidRPr="00B90E06" w:rsidRDefault="00B90E06" w:rsidP="00B90E06">
      <w:pPr>
        <w:pStyle w:val="Otsikko2"/>
      </w:pPr>
      <w:r>
        <w:t>Förslagets konsekvenser</w:t>
      </w:r>
    </w:p>
    <w:p w14:paraId="1082F29B" w14:textId="0954A34B" w:rsidR="00B90E06" w:rsidRDefault="00B90E06" w:rsidP="00B90E06">
      <w:pPr>
        <w:pStyle w:val="Leipteksti"/>
      </w:pPr>
      <w:r>
        <w:t>För närvarande ska på motorfordon som är registrerade på Åland användas nationalitetsmärket ”FIN” i internationell trafik på det sätt som föreskrivs i artikel 37 i konventionen om vägtrafik. Alltså identifieras åländska fordon inte som registrerade på Åland när de är i trafik utomlands, utan de anses vara registrerade i Finland. Uppgifterna om fordonen finns dock i ett eget register.</w:t>
      </w:r>
    </w:p>
    <w:p w14:paraId="7D533206" w14:textId="6713C312" w:rsidR="00B90E06" w:rsidRDefault="00B90E06" w:rsidP="00DD6097">
      <w:pPr>
        <w:pStyle w:val="Leipteksti"/>
        <w:ind w:left="720"/>
      </w:pPr>
      <w:r>
        <w:t>Genom att ändra nationalitetsmärket till ”AX” för motorfordon som är registrerade på Åland undanröjs de problemsituationer som för närvarande kan uppstå mellan ägare av fordon som är registrerade på Åland och andra staters trafikövervakningsmyndigheter i internationell trafik.</w:t>
      </w:r>
    </w:p>
    <w:p w14:paraId="7BB31A0B" w14:textId="70CB6039" w:rsidR="00B90E06" w:rsidRPr="002848B4" w:rsidRDefault="00B90E06" w:rsidP="00B90E06">
      <w:pPr>
        <w:pStyle w:val="Leipteksti"/>
      </w:pPr>
      <w:r>
        <w:t xml:space="preserve">En ändring av nationalitetsmärket för fordon som är registrerade på Åland till ett annat ändrar inte dessa fordons rätt att röra sig utanför Finlands riksgränser. Rätten att använda ett fordon som är registrerat på Åland i en annan konventionsstat enligt konventionen om vägtrafik ändras inte. </w:t>
      </w:r>
    </w:p>
    <w:p w14:paraId="20FB2098" w14:textId="77777777" w:rsidR="00B90E06" w:rsidRDefault="00B90E06" w:rsidP="00B90E06">
      <w:pPr>
        <w:ind w:left="1300"/>
        <w:jc w:val="both"/>
        <w:rPr>
          <w:rFonts w:ascii="Times New Roman" w:hAnsi="Times New Roman"/>
          <w:color w:val="00444B" w:themeColor="accent3" w:themeShade="80"/>
          <w:sz w:val="24"/>
          <w:lang w:eastAsia="fi-FI"/>
        </w:rPr>
      </w:pPr>
    </w:p>
    <w:p w14:paraId="5D1E1FCA" w14:textId="77777777" w:rsidR="00B90E06" w:rsidRPr="002E7B05" w:rsidRDefault="00B90E06" w:rsidP="00B90E06">
      <w:pPr>
        <w:pStyle w:val="Otsikko2"/>
      </w:pPr>
      <w:r>
        <w:lastRenderedPageBreak/>
        <w:t>Remissvar </w:t>
      </w:r>
    </w:p>
    <w:p w14:paraId="67B6678A" w14:textId="7A3E1C1D" w:rsidR="00B90E06" w:rsidRPr="002848B4" w:rsidRDefault="00B90E06" w:rsidP="00B90E06">
      <w:pPr>
        <w:pStyle w:val="Leipteksti"/>
      </w:pPr>
      <w:r>
        <w:t xml:space="preserve">[Läggs till senare] </w:t>
      </w:r>
    </w:p>
    <w:p w14:paraId="659A1EDD" w14:textId="5C782646" w:rsidR="00B90E06" w:rsidRPr="00B90E06" w:rsidRDefault="00B90E06" w:rsidP="00B90E06">
      <w:pPr>
        <w:pStyle w:val="Otsikko2"/>
      </w:pPr>
      <w:r>
        <w:t>Behörighet</w:t>
      </w:r>
    </w:p>
    <w:p w14:paraId="649EED1C" w14:textId="3BC98AF5" w:rsidR="00B90E06" w:rsidRPr="002848B4" w:rsidRDefault="000F2CBF" w:rsidP="00B90E06">
      <w:pPr>
        <w:pStyle w:val="Leipteksti"/>
      </w:pPr>
      <w:r>
        <w:t xml:space="preserve">I regel beslutar republikens president om lämnande av meddelanden som gäller fördrag. De meddelanden som hör till området för lagstiftningen förutsätter dessutom riksdagens samtycke. Om det dock närmast är fråga om ett meddelande som grundar sig på en teknisk avtalsbestämmelse, kan beslutet om lämnande av meddelandet fattas av det behöriga ministeriet. </w:t>
      </w:r>
    </w:p>
    <w:p w14:paraId="21714E22" w14:textId="25334460" w:rsidR="00B90E06" w:rsidRDefault="00B90E06" w:rsidP="00DD6097">
      <w:pPr>
        <w:pStyle w:val="Leipteksti"/>
      </w:pPr>
      <w:r>
        <w:t xml:space="preserve">I detta fall är det fråga om ett ärende som hör till landskapet Ålands behörighet och i fråga om vilket landskapet har beslutanderätt. Eftersom Åland dock inte är en självständig part i konventionen om vägtrafik, ska anmälan till FN:s generalsekreterare som är </w:t>
      </w:r>
      <w:proofErr w:type="spellStart"/>
      <w:r>
        <w:t>depositarie</w:t>
      </w:r>
      <w:proofErr w:type="spellEnd"/>
      <w:r>
        <w:t xml:space="preserve"> göras av staten, som är konventionspart. Enligt 20 § i reglementet för statsrådet hör vägtrafiken till kommunikationsministeriets ansvarsområde. Kommunikationsministeriet ska således i egenskap av behörigt ministerium med ansvar för området för konventionen om vägtrafik fatta beslut om att lämna underrättelsen till FN:s generalsekreterare. Kommunikationsministeriet ska underrätta utrikesministeriet om ändring av nationalitetsmärket i enlighet med det brev som Ålands sänt. Utrikesministeriet ska till FN:s generalsekreterare lämna en underrättelse i enlighet med artikel 46 stycke 3 i konventionen. </w:t>
      </w:r>
    </w:p>
    <w:p w14:paraId="12CF3AC8" w14:textId="77777777" w:rsidR="00B90E06" w:rsidRPr="00B90E06" w:rsidRDefault="00B90E06" w:rsidP="00B90E06">
      <w:pPr>
        <w:pStyle w:val="Otsikko2"/>
      </w:pPr>
      <w:r>
        <w:t>Ikraftträdandet av ändringen</w:t>
      </w:r>
    </w:p>
    <w:p w14:paraId="330EC8A0" w14:textId="612CF4FC" w:rsidR="00B90E06" w:rsidRDefault="000F2CBF" w:rsidP="00B90E06">
      <w:pPr>
        <w:pStyle w:val="Leipteksti"/>
      </w:pPr>
      <w:r>
        <w:t>Enligt artikel 54 stycke 4 i konventionen om vägtrafik träder en ändring av ett tidigare valt nationalitetsmärke som det har underrättas om i enlighet med artikel 45 stycke 4 eller artikel 46 stycke 3 i kraft tre månader från den dag då FN:s generalsekreterare mottog underrättelsen. Generalsekreteraren underrättar de övriga medlemsstaterna om innehållet i Finlands underrättelse.</w:t>
      </w:r>
    </w:p>
    <w:p w14:paraId="22A6D844" w14:textId="14BF5219" w:rsidR="00B90E06" w:rsidRDefault="00B90E06" w:rsidP="00DD6097">
      <w:pPr>
        <w:pStyle w:val="Leipteksti"/>
      </w:pPr>
      <w:r>
        <w:t>När generalsekreteraren har informerats om att ändringen har trätt i kraft, är avsikten att förordningen om sättande i kraft av konventionen ska ändras på motsvarande sätt som man gjorde 1993 genom att en bestämmelse om underrättelsen fogas till förordningen. Dessutom publiceras ett kungörande som gäller konventionen i författningssamlingens fördragsserie i enlighet med 8 § i lagen om Finlands författningssamling (188/2000) genom ett meddelande av det behöriga ministeriet.</w:t>
      </w:r>
    </w:p>
    <w:p w14:paraId="75C35EA6" w14:textId="77777777" w:rsidR="00B90E06" w:rsidRPr="002848B4" w:rsidRDefault="00B90E06" w:rsidP="00B90E06">
      <w:pPr>
        <w:pStyle w:val="Otsikko2"/>
      </w:pPr>
      <w:r>
        <w:t>Förslag</w:t>
      </w:r>
    </w:p>
    <w:p w14:paraId="6AAB8975" w14:textId="3DA11ED2" w:rsidR="00B90E06" w:rsidRPr="002848B4" w:rsidRDefault="00B90E06" w:rsidP="00DC46EB">
      <w:pPr>
        <w:pStyle w:val="Leipteksti"/>
      </w:pPr>
      <w:r>
        <w:t xml:space="preserve">Det föreslås att ett lagstiftningsprojekt inleds med syfte att genomföra den begäran som Åland lämnat till kommunikationsministeriet. Målet är att sända en underrättelse till FN:s generalsekreterare och att vidta behövliga nationella åtgärder. Finland meddelar i enlighet med artikel 46 stycke 3 i och annex 3 till konventionen att det ändrar det nationalitetsmärke som används i internationell trafik på fordon som är registrerade på Finlands territorium från det FIN-märke som Finland tidigare valt till märket AX i fråga om fordon som är registrerade i det </w:t>
      </w:r>
      <w:r>
        <w:lastRenderedPageBreak/>
        <w:t xml:space="preserve">självstyrande och autonoma landskapet Åland. Ändringen påverkar inte fordon som är registrerade på det finländska fastlandet. </w:t>
      </w:r>
    </w:p>
    <w:p w14:paraId="51C52F0F" w14:textId="7E59F608" w:rsidR="00B90E06" w:rsidRPr="002848B4" w:rsidRDefault="00B90E06" w:rsidP="00B90E06">
      <w:pPr>
        <w:pStyle w:val="Leipteksti"/>
      </w:pPr>
      <w:r>
        <w:t xml:space="preserve">Det föreslås att i samband med att Finlands underrättelse träder i kraft ändras förordningen om bringande i kraft av konventionen om vägtrafik så att till den fogas en bestämmelse om att Finland lämnat en underrättelse om det nationalitetsmärke som ska användas på fordon som är registrerade på Åland. Ändringsförordningen föredras i sinom tid för statsrådets allmänna sammanträde, som beslutar om utfärdandet. </w:t>
      </w:r>
    </w:p>
    <w:p w14:paraId="10BAECD7" w14:textId="0ABF70C7" w:rsidR="00B90E06" w:rsidRDefault="00B90E06" w:rsidP="00B90E06">
      <w:pPr>
        <w:pStyle w:val="Otsikko2"/>
      </w:pPr>
      <w:r>
        <w:t>Bilagor:</w:t>
      </w:r>
    </w:p>
    <w:p w14:paraId="6E1CAFBF" w14:textId="14618D09" w:rsidR="00B90E06" w:rsidRDefault="001C0094" w:rsidP="00B90E06">
      <w:pPr>
        <w:pStyle w:val="Leipteksti"/>
        <w:rPr>
          <w:rStyle w:val="Hyperlinkki"/>
        </w:rPr>
      </w:pPr>
      <w:hyperlink r:id="rId11" w:history="1">
        <w:r w:rsidR="00E023D3">
          <w:rPr>
            <w:rStyle w:val="Hyperlinkki"/>
          </w:rPr>
          <w:t>https://www.regeringen.ax/sites/default/files/attachments/protocol/nr03-2024-pleni-I1.pdf</w:t>
        </w:r>
      </w:hyperlink>
    </w:p>
    <w:p w14:paraId="5D8F22B4" w14:textId="77777777" w:rsidR="00B90E06" w:rsidRDefault="00B90E06" w:rsidP="00B90E06">
      <w:pPr>
        <w:pStyle w:val="Leipteksti"/>
      </w:pPr>
      <w:r>
        <w:t>Utkast till förordning</w:t>
      </w:r>
    </w:p>
    <w:p w14:paraId="57333805" w14:textId="77777777" w:rsidR="00B90E06" w:rsidRDefault="00B90E06" w:rsidP="00B90E06"/>
    <w:p w14:paraId="62F8EF7B" w14:textId="77777777" w:rsidR="00B90E06" w:rsidRPr="00B90E06" w:rsidRDefault="00B90E06" w:rsidP="00B90E06">
      <w:pPr>
        <w:pStyle w:val="Leipteksti"/>
      </w:pPr>
    </w:p>
    <w:p w14:paraId="03082F75" w14:textId="77777777" w:rsidR="00532EE0" w:rsidRPr="00414EC6" w:rsidRDefault="00532EE0" w:rsidP="00414EC6">
      <w:pPr>
        <w:pStyle w:val="Leipteksti"/>
      </w:pPr>
    </w:p>
    <w:sectPr w:rsidR="00532EE0" w:rsidRPr="00414EC6" w:rsidSect="00925B5C">
      <w:headerReference w:type="even" r:id="rId12"/>
      <w:headerReference w:type="default" r:id="rId13"/>
      <w:footerReference w:type="even" r:id="rId14"/>
      <w:footerReference w:type="default" r:id="rId15"/>
      <w:pgSz w:w="11906" w:h="16838"/>
      <w:pgMar w:top="2410" w:right="1134" w:bottom="17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390E" w14:textId="77777777" w:rsidR="00024F31" w:rsidRDefault="00024F31" w:rsidP="006233E1">
      <w:r>
        <w:separator/>
      </w:r>
    </w:p>
    <w:p w14:paraId="7F1188AD" w14:textId="77777777" w:rsidR="00024F31" w:rsidRDefault="00024F31"/>
    <w:p w14:paraId="5EB556B2" w14:textId="77777777" w:rsidR="00024F31" w:rsidRDefault="00024F31"/>
    <w:p w14:paraId="6DCBE29F" w14:textId="77777777" w:rsidR="00024F31" w:rsidRDefault="00024F31"/>
    <w:p w14:paraId="41C1E68C" w14:textId="77777777" w:rsidR="00024F31" w:rsidRDefault="00024F31"/>
  </w:endnote>
  <w:endnote w:type="continuationSeparator" w:id="0">
    <w:p w14:paraId="5CD5CBA1" w14:textId="77777777" w:rsidR="00024F31" w:rsidRDefault="00024F31" w:rsidP="006233E1">
      <w:r>
        <w:continuationSeparator/>
      </w:r>
    </w:p>
    <w:p w14:paraId="10F1D55B" w14:textId="77777777" w:rsidR="00024F31" w:rsidRDefault="00024F31"/>
    <w:p w14:paraId="2892ACD2" w14:textId="77777777" w:rsidR="00024F31" w:rsidRDefault="00024F31"/>
    <w:p w14:paraId="1DFCC6F0" w14:textId="77777777" w:rsidR="00024F31" w:rsidRDefault="00024F31"/>
    <w:p w14:paraId="0568A614" w14:textId="77777777" w:rsidR="00024F31" w:rsidRDefault="00024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01D9" w14:textId="77777777" w:rsidR="00F93163" w:rsidRDefault="00F93163" w:rsidP="00F93163">
    <w:pPr>
      <w:pStyle w:val="Alatunniste"/>
      <w:tabs>
        <w:tab w:val="left" w:pos="2694"/>
      </w:tabs>
    </w:pPr>
  </w:p>
  <w:p w14:paraId="5B899E4C" w14:textId="77777777" w:rsidR="00972843" w:rsidRDefault="00972843" w:rsidP="00F93163">
    <w:pPr>
      <w:pStyle w:val="Alatunniste"/>
      <w:tabs>
        <w:tab w:val="left" w:pos="2694"/>
      </w:tabs>
    </w:pPr>
  </w:p>
  <w:p w14:paraId="498AB9DA" w14:textId="77777777" w:rsidR="00972843" w:rsidRDefault="00972843" w:rsidP="00F93163">
    <w:pPr>
      <w:pStyle w:val="Alatunniste"/>
      <w:tabs>
        <w:tab w:val="left" w:pos="2694"/>
      </w:tabs>
    </w:pPr>
  </w:p>
  <w:p w14:paraId="6A08BDC7" w14:textId="77777777" w:rsidR="00972843" w:rsidRDefault="00972843" w:rsidP="00F93163">
    <w:pPr>
      <w:pStyle w:val="Alatunniste"/>
      <w:tabs>
        <w:tab w:val="left" w:pos="2410"/>
        <w:tab w:val="left" w:pos="2694"/>
      </w:tabs>
    </w:pPr>
  </w:p>
  <w:p w14:paraId="6C657679" w14:textId="77777777" w:rsidR="00972843" w:rsidRDefault="00972843" w:rsidP="00F93163">
    <w:pPr>
      <w:pStyle w:val="Alatunniste"/>
      <w:tabs>
        <w:tab w:val="left" w:pos="2410"/>
        <w:tab w:val="left" w:pos="2694"/>
      </w:tabs>
    </w:pPr>
  </w:p>
  <w:p w14:paraId="0B7EF17A" w14:textId="77777777" w:rsidR="00972843" w:rsidRDefault="00972843" w:rsidP="00F93163">
    <w:pPr>
      <w:pStyle w:val="Alatunniste"/>
      <w:tabs>
        <w:tab w:val="left" w:pos="2410"/>
        <w:tab w:val="left" w:pos="2694"/>
      </w:tabs>
    </w:pPr>
  </w:p>
  <w:p w14:paraId="20028FFE" w14:textId="77777777" w:rsidR="00972843" w:rsidRDefault="00972843" w:rsidP="00F93163">
    <w:pPr>
      <w:pStyle w:val="Alatunniste"/>
      <w:tabs>
        <w:tab w:val="left" w:pos="2410"/>
        <w:tab w:val="left" w:pos="2694"/>
      </w:tabs>
    </w:pPr>
  </w:p>
  <w:p w14:paraId="1D5ABF5E" w14:textId="77777777" w:rsidR="00972843" w:rsidRDefault="00972843" w:rsidP="00F93163">
    <w:pPr>
      <w:pStyle w:val="Alatunniste"/>
      <w:tabs>
        <w:tab w:val="left" w:pos="2127"/>
        <w:tab w:val="left" w:pos="2410"/>
        <w:tab w:val="left" w:pos="2694"/>
      </w:tabs>
    </w:pPr>
  </w:p>
  <w:p w14:paraId="3D6C468D" w14:textId="77777777" w:rsidR="00972843" w:rsidRDefault="00972843" w:rsidP="00F93163">
    <w:pPr>
      <w:pStyle w:val="Alatunniste"/>
      <w:tabs>
        <w:tab w:val="left" w:pos="2127"/>
        <w:tab w:val="left" w:pos="2410"/>
        <w:tab w:val="left" w:pos="2694"/>
      </w:tabs>
    </w:pPr>
  </w:p>
  <w:p w14:paraId="7DDB5B0C" w14:textId="77777777" w:rsidR="00972843" w:rsidRDefault="00972843" w:rsidP="00F93163">
    <w:pPr>
      <w:pStyle w:val="Alatunniste"/>
      <w:tabs>
        <w:tab w:val="left" w:pos="1843"/>
        <w:tab w:val="left" w:pos="2127"/>
        <w:tab w:val="left" w:pos="2410"/>
        <w:tab w:val="left" w:pos="2694"/>
      </w:tabs>
    </w:pPr>
  </w:p>
  <w:p w14:paraId="6340D4AB" w14:textId="77777777" w:rsidR="00972843" w:rsidRDefault="00972843" w:rsidP="00F93163">
    <w:pPr>
      <w:pStyle w:val="Alatunniste"/>
      <w:tabs>
        <w:tab w:val="left" w:pos="1843"/>
        <w:tab w:val="left" w:pos="2127"/>
        <w:tab w:val="left" w:pos="2410"/>
        <w:tab w:val="left" w:pos="2694"/>
      </w:tabs>
    </w:pPr>
  </w:p>
  <w:p w14:paraId="492B80F5" w14:textId="77777777" w:rsidR="00972843" w:rsidRDefault="00972843" w:rsidP="00F93163">
    <w:pPr>
      <w:pStyle w:val="Alatunniste"/>
      <w:tabs>
        <w:tab w:val="left" w:pos="1560"/>
        <w:tab w:val="left" w:pos="1843"/>
        <w:tab w:val="left" w:pos="2127"/>
        <w:tab w:val="left" w:pos="2410"/>
        <w:tab w:val="left" w:pos="2694"/>
      </w:tabs>
    </w:pPr>
  </w:p>
  <w:p w14:paraId="24FF12DE" w14:textId="77777777" w:rsidR="00972843" w:rsidRDefault="00972843" w:rsidP="00F93163">
    <w:pPr>
      <w:pStyle w:val="Alatunniste"/>
      <w:tabs>
        <w:tab w:val="left" w:pos="1560"/>
        <w:tab w:val="left" w:pos="1843"/>
        <w:tab w:val="left" w:pos="2127"/>
        <w:tab w:val="left" w:pos="2410"/>
        <w:tab w:val="left" w:pos="2694"/>
      </w:tabs>
    </w:pPr>
  </w:p>
  <w:p w14:paraId="68839CA6" w14:textId="77777777" w:rsidR="00972843" w:rsidRDefault="00972843" w:rsidP="00F93163">
    <w:pPr>
      <w:pStyle w:val="Alatunniste"/>
      <w:tabs>
        <w:tab w:val="left" w:pos="1560"/>
        <w:tab w:val="left" w:pos="1843"/>
        <w:tab w:val="left" w:pos="2127"/>
        <w:tab w:val="left" w:pos="2410"/>
        <w:tab w:val="left" w:pos="2694"/>
      </w:tabs>
    </w:pPr>
  </w:p>
  <w:p w14:paraId="1C1D6985" w14:textId="77777777" w:rsidR="00972843" w:rsidRDefault="00972843" w:rsidP="00F93163">
    <w:pPr>
      <w:pStyle w:val="Alatunniste"/>
      <w:tabs>
        <w:tab w:val="left" w:pos="1560"/>
        <w:tab w:val="left" w:pos="1843"/>
        <w:tab w:val="left" w:pos="2127"/>
        <w:tab w:val="left" w:pos="2410"/>
        <w:tab w:val="left" w:pos="2694"/>
      </w:tabs>
    </w:pPr>
  </w:p>
  <w:p w14:paraId="2F65C54B" w14:textId="77777777" w:rsidR="00972843" w:rsidRDefault="00972843" w:rsidP="00F93163">
    <w:pPr>
      <w:pStyle w:val="Alatunniste"/>
      <w:tabs>
        <w:tab w:val="left" w:pos="1560"/>
        <w:tab w:val="left" w:pos="1843"/>
        <w:tab w:val="left" w:pos="2127"/>
        <w:tab w:val="left" w:pos="2410"/>
        <w:tab w:val="left" w:pos="2694"/>
      </w:tabs>
    </w:pPr>
  </w:p>
  <w:p w14:paraId="6E4EAE00" w14:textId="77777777" w:rsidR="00972843" w:rsidRDefault="00972843" w:rsidP="00F93163">
    <w:pPr>
      <w:pStyle w:val="Alatunniste"/>
      <w:tabs>
        <w:tab w:val="left" w:pos="1560"/>
        <w:tab w:val="left" w:pos="1843"/>
        <w:tab w:val="left" w:pos="2127"/>
        <w:tab w:val="left" w:pos="2410"/>
        <w:tab w:val="left" w:pos="2694"/>
      </w:tabs>
    </w:pPr>
  </w:p>
  <w:p w14:paraId="5B763B72" w14:textId="77777777" w:rsidR="00972843" w:rsidRDefault="00972843" w:rsidP="00F93163">
    <w:pPr>
      <w:pStyle w:val="Alatunniste"/>
      <w:tabs>
        <w:tab w:val="left" w:pos="1560"/>
        <w:tab w:val="left" w:pos="1843"/>
        <w:tab w:val="left" w:pos="2127"/>
        <w:tab w:val="left" w:pos="2410"/>
        <w:tab w:val="left" w:pos="2694"/>
      </w:tabs>
    </w:pPr>
  </w:p>
  <w:p w14:paraId="61D37195" w14:textId="77777777" w:rsidR="00972843" w:rsidRDefault="00972843" w:rsidP="00F93163">
    <w:pPr>
      <w:pStyle w:val="Alatunniste"/>
      <w:tabs>
        <w:tab w:val="left" w:pos="1560"/>
        <w:tab w:val="left" w:pos="1843"/>
        <w:tab w:val="left" w:pos="2127"/>
        <w:tab w:val="left" w:pos="2410"/>
        <w:tab w:val="left" w:pos="2694"/>
      </w:tabs>
    </w:pPr>
  </w:p>
  <w:p w14:paraId="07B953EC" w14:textId="77777777" w:rsidR="002C0532" w:rsidRDefault="002C0532"/>
  <w:p w14:paraId="6BD542B3" w14:textId="77777777" w:rsidR="002C0532" w:rsidRDefault="002C0532"/>
  <w:p w14:paraId="6F6CAF2E" w14:textId="77777777" w:rsidR="002C0532" w:rsidRDefault="002C0532"/>
  <w:p w14:paraId="3789761E" w14:textId="77777777" w:rsidR="002C0532" w:rsidRDefault="002C05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6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3119"/>
      <w:gridCol w:w="1559"/>
      <w:gridCol w:w="1449"/>
    </w:tblGrid>
    <w:tr w:rsidR="00925B5C" w:rsidRPr="009451AB" w14:paraId="4CB41D4C" w14:textId="77777777" w:rsidTr="00274DC9">
      <w:trPr>
        <w:trHeight w:val="204"/>
      </w:trPr>
      <w:tc>
        <w:tcPr>
          <w:tcW w:w="3539" w:type="dxa"/>
          <w:tcBorders>
            <w:left w:val="single" w:sz="4" w:space="0" w:color="BFBFBF" w:themeColor="background1" w:themeShade="BF"/>
            <w:right w:val="single" w:sz="4" w:space="0" w:color="BFBFBF" w:themeColor="background1" w:themeShade="BF"/>
          </w:tcBorders>
        </w:tcPr>
        <w:p w14:paraId="214A6819" w14:textId="77777777" w:rsidR="00925B5C" w:rsidRPr="000A6D68" w:rsidRDefault="00925B5C" w:rsidP="00925B5C">
          <w:pPr>
            <w:pStyle w:val="Alatunniste"/>
            <w:spacing w:line="264" w:lineRule="auto"/>
            <w:rPr>
              <w:b/>
              <w:bCs/>
            </w:rPr>
          </w:pPr>
          <w:r>
            <w:rPr>
              <w:b/>
            </w:rPr>
            <w:t>Kommunikationsministeriet</w:t>
          </w:r>
        </w:p>
      </w:tc>
      <w:tc>
        <w:tcPr>
          <w:tcW w:w="3119" w:type="dxa"/>
          <w:tcBorders>
            <w:left w:val="single" w:sz="4" w:space="0" w:color="BFBFBF" w:themeColor="background1" w:themeShade="BF"/>
            <w:right w:val="single" w:sz="4" w:space="0" w:color="BFBFBF" w:themeColor="background1" w:themeShade="BF"/>
          </w:tcBorders>
        </w:tcPr>
        <w:p w14:paraId="3E884832" w14:textId="77777777" w:rsidR="00925B5C" w:rsidRPr="009451AB" w:rsidRDefault="00925B5C" w:rsidP="00925B5C">
          <w:pPr>
            <w:pStyle w:val="Alatunniste"/>
            <w:spacing w:line="264" w:lineRule="auto"/>
          </w:pPr>
          <w:r>
            <w:t xml:space="preserve">PL 31, 00023 </w:t>
          </w:r>
          <w:proofErr w:type="spellStart"/>
          <w:r>
            <w:t>Valtioneuvosto</w:t>
          </w:r>
          <w:proofErr w:type="spellEnd"/>
        </w:p>
      </w:tc>
      <w:tc>
        <w:tcPr>
          <w:tcW w:w="1559" w:type="dxa"/>
          <w:tcBorders>
            <w:left w:val="single" w:sz="4" w:space="0" w:color="BFBFBF" w:themeColor="background1" w:themeShade="BF"/>
            <w:right w:val="single" w:sz="4" w:space="0" w:color="BFBFBF" w:themeColor="background1" w:themeShade="BF"/>
          </w:tcBorders>
        </w:tcPr>
        <w:p w14:paraId="0D467A16" w14:textId="77777777" w:rsidR="00925B5C" w:rsidRPr="009451AB" w:rsidRDefault="00925B5C" w:rsidP="00925B5C">
          <w:pPr>
            <w:pStyle w:val="Alatunniste"/>
            <w:spacing w:line="264" w:lineRule="auto"/>
          </w:pPr>
          <w:r>
            <w:t>lvm.fi</w:t>
          </w:r>
        </w:p>
      </w:tc>
      <w:tc>
        <w:tcPr>
          <w:tcW w:w="1449" w:type="dxa"/>
          <w:tcBorders>
            <w:left w:val="single" w:sz="4" w:space="0" w:color="BFBFBF" w:themeColor="background1" w:themeShade="BF"/>
          </w:tcBorders>
        </w:tcPr>
        <w:p w14:paraId="63C66240" w14:textId="77777777" w:rsidR="00925B5C" w:rsidRPr="009451AB" w:rsidRDefault="00925B5C" w:rsidP="00925B5C">
          <w:pPr>
            <w:pStyle w:val="Alatunniste"/>
            <w:spacing w:line="264" w:lineRule="auto"/>
          </w:pPr>
          <w:r>
            <w:t xml:space="preserve">p. 0295 </w:t>
          </w:r>
          <w:proofErr w:type="gramStart"/>
          <w:r>
            <w:t>16001</w:t>
          </w:r>
          <w:proofErr w:type="gramEnd"/>
        </w:p>
      </w:tc>
    </w:tr>
    <w:tr w:rsidR="00925B5C" w:rsidRPr="009451AB" w14:paraId="31E29F90" w14:textId="77777777" w:rsidTr="00274DC9">
      <w:trPr>
        <w:trHeight w:val="204"/>
      </w:trPr>
      <w:tc>
        <w:tcPr>
          <w:tcW w:w="3539" w:type="dxa"/>
          <w:tcBorders>
            <w:left w:val="single" w:sz="4" w:space="0" w:color="BFBFBF" w:themeColor="background1" w:themeShade="BF"/>
            <w:right w:val="single" w:sz="4" w:space="0" w:color="BFBFBF" w:themeColor="background1" w:themeShade="BF"/>
          </w:tcBorders>
        </w:tcPr>
        <w:p w14:paraId="34D4C39A" w14:textId="77777777" w:rsidR="00925B5C" w:rsidRPr="00925B5C" w:rsidRDefault="00925B5C" w:rsidP="00925B5C">
          <w:pPr>
            <w:pStyle w:val="Alatunniste"/>
            <w:spacing w:line="264" w:lineRule="auto"/>
            <w:rPr>
              <w:b/>
              <w:bCs/>
            </w:rPr>
          </w:pPr>
          <w:r>
            <w:rPr>
              <w:b/>
            </w:rPr>
            <w:t>Kommunikationsministeriet</w:t>
          </w:r>
        </w:p>
      </w:tc>
      <w:tc>
        <w:tcPr>
          <w:tcW w:w="3119" w:type="dxa"/>
          <w:tcBorders>
            <w:left w:val="single" w:sz="4" w:space="0" w:color="BFBFBF" w:themeColor="background1" w:themeShade="BF"/>
            <w:right w:val="single" w:sz="4" w:space="0" w:color="BFBFBF" w:themeColor="background1" w:themeShade="BF"/>
          </w:tcBorders>
        </w:tcPr>
        <w:p w14:paraId="6160C05D" w14:textId="77777777" w:rsidR="00925B5C" w:rsidRPr="00925B5C" w:rsidRDefault="00925B5C" w:rsidP="00925B5C">
          <w:pPr>
            <w:pStyle w:val="Alatunniste"/>
            <w:spacing w:line="264" w:lineRule="auto"/>
          </w:pPr>
          <w:r>
            <w:t>PB 31, 00023 Statsrådet</w:t>
          </w:r>
        </w:p>
      </w:tc>
      <w:tc>
        <w:tcPr>
          <w:tcW w:w="1559" w:type="dxa"/>
          <w:tcBorders>
            <w:left w:val="single" w:sz="4" w:space="0" w:color="BFBFBF" w:themeColor="background1" w:themeShade="BF"/>
            <w:right w:val="single" w:sz="4" w:space="0" w:color="BFBFBF" w:themeColor="background1" w:themeShade="BF"/>
          </w:tcBorders>
        </w:tcPr>
        <w:p w14:paraId="57C08C52" w14:textId="77777777" w:rsidR="00925B5C" w:rsidRPr="00925B5C" w:rsidRDefault="00925B5C" w:rsidP="00925B5C">
          <w:pPr>
            <w:pStyle w:val="Alatunniste"/>
            <w:spacing w:line="264" w:lineRule="auto"/>
          </w:pPr>
          <w:r>
            <w:t>lvm.fi/</w:t>
          </w:r>
          <w:proofErr w:type="spellStart"/>
          <w:r>
            <w:t>sv</w:t>
          </w:r>
          <w:proofErr w:type="spellEnd"/>
        </w:p>
      </w:tc>
      <w:tc>
        <w:tcPr>
          <w:tcW w:w="1449" w:type="dxa"/>
          <w:tcBorders>
            <w:left w:val="single" w:sz="4" w:space="0" w:color="BFBFBF" w:themeColor="background1" w:themeShade="BF"/>
          </w:tcBorders>
        </w:tcPr>
        <w:p w14:paraId="10D40C25" w14:textId="77777777" w:rsidR="00925B5C" w:rsidRPr="00925B5C" w:rsidRDefault="00925B5C" w:rsidP="00925B5C">
          <w:pPr>
            <w:pStyle w:val="Alatunniste"/>
            <w:spacing w:line="264" w:lineRule="auto"/>
          </w:pPr>
          <w:r>
            <w:t xml:space="preserve">tfn 0295 </w:t>
          </w:r>
          <w:proofErr w:type="gramStart"/>
          <w:r>
            <w:t>16001</w:t>
          </w:r>
          <w:proofErr w:type="gramEnd"/>
        </w:p>
      </w:tc>
    </w:tr>
  </w:tbl>
  <w:p w14:paraId="5E103306" w14:textId="4F383CF0" w:rsidR="00E05801" w:rsidRPr="00925B5C" w:rsidRDefault="00925B5C" w:rsidP="00925B5C">
    <w:pPr>
      <w:pStyle w:val="bAlatunnistenumero"/>
    </w:pPr>
    <w:r w:rsidRPr="009451AB">
      <w:fldChar w:fldCharType="begin"/>
    </w:r>
    <w:r w:rsidRPr="009451AB">
      <w:instrText xml:space="preserve"> PAGE  \* Arabic  \* MERGEFORMAT </w:instrText>
    </w:r>
    <w:r w:rsidRPr="009451AB">
      <w:fldChar w:fldCharType="separate"/>
    </w:r>
    <w:r w:rsidR="00CB095F">
      <w:t>1</w:t>
    </w:r>
    <w:r w:rsidRPr="009451AB">
      <w:fldChar w:fldCharType="end"/>
    </w:r>
    <w:r>
      <w:t>(</w:t>
    </w:r>
    <w:fldSimple w:instr=" NUMPAGES   \* MERGEFORMAT ">
      <w:r w:rsidR="00CB095F">
        <w:rPr>
          <w:noProof/>
        </w:rPr>
        <w:t>5</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126F" w14:textId="77777777" w:rsidR="00024F31" w:rsidRDefault="00024F31" w:rsidP="00730DBA">
      <w:r>
        <w:separator/>
      </w:r>
    </w:p>
  </w:footnote>
  <w:footnote w:type="continuationSeparator" w:id="0">
    <w:p w14:paraId="4D0225A0" w14:textId="77777777" w:rsidR="00024F31" w:rsidRDefault="00024F31" w:rsidP="00730DBA">
      <w:r>
        <w:continuationSeparator/>
      </w:r>
    </w:p>
  </w:footnote>
  <w:footnote w:type="continuationNotice" w:id="1">
    <w:p w14:paraId="194002BD" w14:textId="77777777" w:rsidR="00024F31" w:rsidRPr="00730DBA" w:rsidRDefault="00024F31"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AF48" w14:textId="77777777" w:rsidR="00661C14" w:rsidRDefault="00661C14">
    <w:pPr>
      <w:pStyle w:val="Yltunniste"/>
    </w:pPr>
  </w:p>
  <w:p w14:paraId="6D7AFF8C" w14:textId="77777777" w:rsidR="002C0532" w:rsidRDefault="002C0532"/>
  <w:p w14:paraId="22AA8604" w14:textId="77777777" w:rsidR="002C0532" w:rsidRDefault="002C0532"/>
  <w:p w14:paraId="02E3FE14" w14:textId="77777777" w:rsidR="002C0532" w:rsidRDefault="002C0532"/>
  <w:p w14:paraId="7F9708B3" w14:textId="77777777" w:rsidR="002C0532" w:rsidRDefault="002C0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51C6" w14:textId="77777777" w:rsidR="002C0532" w:rsidRPr="00AE3638" w:rsidRDefault="00075384" w:rsidP="00C458C6">
    <w:pPr>
      <w:pStyle w:val="Alatunniste"/>
      <w:tabs>
        <w:tab w:val="left" w:pos="2694"/>
      </w:tabs>
    </w:pPr>
    <w:r>
      <w:rPr>
        <w:noProof/>
      </w:rPr>
      <w:drawing>
        <wp:anchor distT="0" distB="0" distL="114300" distR="114300" simplePos="0" relativeHeight="251658240" behindDoc="1" locked="0" layoutInCell="1" allowOverlap="1" wp14:anchorId="7C7D7E6D" wp14:editId="756828C2">
          <wp:simplePos x="0" y="0"/>
          <wp:positionH relativeFrom="column">
            <wp:posOffset>-718820</wp:posOffset>
          </wp:positionH>
          <wp:positionV relativeFrom="paragraph">
            <wp:posOffset>-449580</wp:posOffset>
          </wp:positionV>
          <wp:extent cx="7552443" cy="1224000"/>
          <wp:effectExtent l="0" t="0" r="0" b="0"/>
          <wp:wrapNone/>
          <wp:docPr id="175589015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90153"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2443" cy="122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112F747F"/>
    <w:multiLevelType w:val="hybridMultilevel"/>
    <w:tmpl w:val="075241AC"/>
    <w:lvl w:ilvl="0" w:tplc="CBD4F798">
      <w:start w:val="1"/>
      <w:numFmt w:val="decimal"/>
      <w:pStyle w:val="Listanumero"/>
      <w:lvlText w:val="%1."/>
      <w:lvlJc w:val="left"/>
      <w:pPr>
        <w:ind w:left="4188" w:hanging="360"/>
      </w:pPr>
      <w:rPr>
        <w:rFonts w:hint="default"/>
        <w:b/>
        <w:i w:val="0"/>
      </w:rPr>
    </w:lvl>
    <w:lvl w:ilvl="1" w:tplc="040B0019" w:tentative="1">
      <w:start w:val="1"/>
      <w:numFmt w:val="lowerLetter"/>
      <w:lvlText w:val="%2."/>
      <w:lvlJc w:val="left"/>
      <w:pPr>
        <w:ind w:left="7318" w:hanging="360"/>
      </w:pPr>
    </w:lvl>
    <w:lvl w:ilvl="2" w:tplc="040B001B" w:tentative="1">
      <w:start w:val="1"/>
      <w:numFmt w:val="lowerRoman"/>
      <w:lvlText w:val="%3."/>
      <w:lvlJc w:val="right"/>
      <w:pPr>
        <w:ind w:left="8038" w:hanging="180"/>
      </w:pPr>
    </w:lvl>
    <w:lvl w:ilvl="3" w:tplc="040B000F" w:tentative="1">
      <w:start w:val="1"/>
      <w:numFmt w:val="decimal"/>
      <w:lvlText w:val="%4."/>
      <w:lvlJc w:val="left"/>
      <w:pPr>
        <w:ind w:left="8758" w:hanging="360"/>
      </w:pPr>
    </w:lvl>
    <w:lvl w:ilvl="4" w:tplc="040B0019" w:tentative="1">
      <w:start w:val="1"/>
      <w:numFmt w:val="lowerLetter"/>
      <w:lvlText w:val="%5."/>
      <w:lvlJc w:val="left"/>
      <w:pPr>
        <w:ind w:left="9478" w:hanging="360"/>
      </w:pPr>
    </w:lvl>
    <w:lvl w:ilvl="5" w:tplc="040B001B" w:tentative="1">
      <w:start w:val="1"/>
      <w:numFmt w:val="lowerRoman"/>
      <w:lvlText w:val="%6."/>
      <w:lvlJc w:val="right"/>
      <w:pPr>
        <w:ind w:left="10198" w:hanging="180"/>
      </w:pPr>
    </w:lvl>
    <w:lvl w:ilvl="6" w:tplc="040B000F" w:tentative="1">
      <w:start w:val="1"/>
      <w:numFmt w:val="decimal"/>
      <w:lvlText w:val="%7."/>
      <w:lvlJc w:val="left"/>
      <w:pPr>
        <w:ind w:left="10918" w:hanging="360"/>
      </w:pPr>
    </w:lvl>
    <w:lvl w:ilvl="7" w:tplc="040B0019" w:tentative="1">
      <w:start w:val="1"/>
      <w:numFmt w:val="lowerLetter"/>
      <w:lvlText w:val="%8."/>
      <w:lvlJc w:val="left"/>
      <w:pPr>
        <w:ind w:left="11638" w:hanging="360"/>
      </w:pPr>
    </w:lvl>
    <w:lvl w:ilvl="8" w:tplc="040B001B" w:tentative="1">
      <w:start w:val="1"/>
      <w:numFmt w:val="lowerRoman"/>
      <w:lvlText w:val="%9."/>
      <w:lvlJc w:val="right"/>
      <w:pPr>
        <w:ind w:left="12358" w:hanging="180"/>
      </w:pPr>
    </w:lvl>
  </w:abstractNum>
  <w:abstractNum w:abstractNumId="2"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001668"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16cid:durableId="271211157">
    <w:abstractNumId w:val="0"/>
  </w:num>
  <w:num w:numId="2" w16cid:durableId="837690305">
    <w:abstractNumId w:val="3"/>
  </w:num>
  <w:num w:numId="3" w16cid:durableId="263463898">
    <w:abstractNumId w:val="2"/>
  </w:num>
  <w:num w:numId="4" w16cid:durableId="382872067">
    <w:abstractNumId w:val="2"/>
  </w:num>
  <w:num w:numId="5" w16cid:durableId="743069732">
    <w:abstractNumId w:val="2"/>
  </w:num>
  <w:num w:numId="6" w16cid:durableId="507719028">
    <w:abstractNumId w:val="2"/>
  </w:num>
  <w:num w:numId="7" w16cid:durableId="113406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06"/>
    <w:rsid w:val="00017999"/>
    <w:rsid w:val="00017F5F"/>
    <w:rsid w:val="00022CEC"/>
    <w:rsid w:val="00024F31"/>
    <w:rsid w:val="00026B23"/>
    <w:rsid w:val="00041BF0"/>
    <w:rsid w:val="00043C59"/>
    <w:rsid w:val="00050ECD"/>
    <w:rsid w:val="00071F7F"/>
    <w:rsid w:val="00075384"/>
    <w:rsid w:val="000867B0"/>
    <w:rsid w:val="00092C9C"/>
    <w:rsid w:val="00094418"/>
    <w:rsid w:val="000A0CE3"/>
    <w:rsid w:val="000A6D68"/>
    <w:rsid w:val="000C406F"/>
    <w:rsid w:val="000F2CBF"/>
    <w:rsid w:val="000F62BB"/>
    <w:rsid w:val="00101DC0"/>
    <w:rsid w:val="00106D39"/>
    <w:rsid w:val="00113B5B"/>
    <w:rsid w:val="001170AB"/>
    <w:rsid w:val="00122F50"/>
    <w:rsid w:val="001262AD"/>
    <w:rsid w:val="00153349"/>
    <w:rsid w:val="001637FB"/>
    <w:rsid w:val="001733AB"/>
    <w:rsid w:val="001846F1"/>
    <w:rsid w:val="001865D3"/>
    <w:rsid w:val="001A54BA"/>
    <w:rsid w:val="001A5F89"/>
    <w:rsid w:val="001B4CC6"/>
    <w:rsid w:val="001C0094"/>
    <w:rsid w:val="001C379F"/>
    <w:rsid w:val="001D1D1A"/>
    <w:rsid w:val="001E2A72"/>
    <w:rsid w:val="001E3AD2"/>
    <w:rsid w:val="0020401A"/>
    <w:rsid w:val="0020613C"/>
    <w:rsid w:val="00215490"/>
    <w:rsid w:val="00235901"/>
    <w:rsid w:val="0023779B"/>
    <w:rsid w:val="0025591D"/>
    <w:rsid w:val="00261F58"/>
    <w:rsid w:val="0026582B"/>
    <w:rsid w:val="002818A9"/>
    <w:rsid w:val="002B499B"/>
    <w:rsid w:val="002C0532"/>
    <w:rsid w:val="002C1307"/>
    <w:rsid w:val="002C6D91"/>
    <w:rsid w:val="002D15C5"/>
    <w:rsid w:val="003161C1"/>
    <w:rsid w:val="0033627F"/>
    <w:rsid w:val="00352C14"/>
    <w:rsid w:val="00357F38"/>
    <w:rsid w:val="003A05E0"/>
    <w:rsid w:val="003B16EA"/>
    <w:rsid w:val="003C4A80"/>
    <w:rsid w:val="003D0389"/>
    <w:rsid w:val="003D7B94"/>
    <w:rsid w:val="00400CAC"/>
    <w:rsid w:val="00406C8E"/>
    <w:rsid w:val="00414EC6"/>
    <w:rsid w:val="00443DF8"/>
    <w:rsid w:val="0045199A"/>
    <w:rsid w:val="00462424"/>
    <w:rsid w:val="00467E08"/>
    <w:rsid w:val="00471B8D"/>
    <w:rsid w:val="00487FE7"/>
    <w:rsid w:val="00495564"/>
    <w:rsid w:val="00496D06"/>
    <w:rsid w:val="004F2948"/>
    <w:rsid w:val="004F5ADD"/>
    <w:rsid w:val="005205C3"/>
    <w:rsid w:val="00532EE0"/>
    <w:rsid w:val="00546C27"/>
    <w:rsid w:val="0055333E"/>
    <w:rsid w:val="00557701"/>
    <w:rsid w:val="00580A3E"/>
    <w:rsid w:val="005F09A2"/>
    <w:rsid w:val="00602C33"/>
    <w:rsid w:val="00611E67"/>
    <w:rsid w:val="006233E1"/>
    <w:rsid w:val="00650D7E"/>
    <w:rsid w:val="00655733"/>
    <w:rsid w:val="00661C14"/>
    <w:rsid w:val="0067403D"/>
    <w:rsid w:val="006B69CF"/>
    <w:rsid w:val="006B71B3"/>
    <w:rsid w:val="006D1550"/>
    <w:rsid w:val="006D36AC"/>
    <w:rsid w:val="006E1C2A"/>
    <w:rsid w:val="006E5F42"/>
    <w:rsid w:val="0072548A"/>
    <w:rsid w:val="00730DBA"/>
    <w:rsid w:val="0073536B"/>
    <w:rsid w:val="00751655"/>
    <w:rsid w:val="00757DCD"/>
    <w:rsid w:val="00762B5E"/>
    <w:rsid w:val="007A6196"/>
    <w:rsid w:val="007A6CE0"/>
    <w:rsid w:val="007B5802"/>
    <w:rsid w:val="007B5CAB"/>
    <w:rsid w:val="00807509"/>
    <w:rsid w:val="008148E7"/>
    <w:rsid w:val="00816342"/>
    <w:rsid w:val="00822E8C"/>
    <w:rsid w:val="00826241"/>
    <w:rsid w:val="00833AC7"/>
    <w:rsid w:val="0084228E"/>
    <w:rsid w:val="00843679"/>
    <w:rsid w:val="00845A94"/>
    <w:rsid w:val="0085273F"/>
    <w:rsid w:val="008654CF"/>
    <w:rsid w:val="00893AD3"/>
    <w:rsid w:val="008C0B1A"/>
    <w:rsid w:val="008E44A5"/>
    <w:rsid w:val="008F14D7"/>
    <w:rsid w:val="0092202E"/>
    <w:rsid w:val="00925B5C"/>
    <w:rsid w:val="00933A6C"/>
    <w:rsid w:val="00940057"/>
    <w:rsid w:val="00941702"/>
    <w:rsid w:val="00951A5A"/>
    <w:rsid w:val="009628A8"/>
    <w:rsid w:val="00972843"/>
    <w:rsid w:val="0099770A"/>
    <w:rsid w:val="009A3699"/>
    <w:rsid w:val="009A746F"/>
    <w:rsid w:val="009B1DD8"/>
    <w:rsid w:val="009C6D38"/>
    <w:rsid w:val="009E3054"/>
    <w:rsid w:val="009F16F2"/>
    <w:rsid w:val="00A30208"/>
    <w:rsid w:val="00A31E09"/>
    <w:rsid w:val="00A36E7D"/>
    <w:rsid w:val="00A37F96"/>
    <w:rsid w:val="00A410EC"/>
    <w:rsid w:val="00A47442"/>
    <w:rsid w:val="00A61837"/>
    <w:rsid w:val="00A63CCF"/>
    <w:rsid w:val="00A74B53"/>
    <w:rsid w:val="00A818DC"/>
    <w:rsid w:val="00A94B48"/>
    <w:rsid w:val="00AA52C2"/>
    <w:rsid w:val="00AC061F"/>
    <w:rsid w:val="00AC3D9D"/>
    <w:rsid w:val="00AE3638"/>
    <w:rsid w:val="00AE6082"/>
    <w:rsid w:val="00AE6131"/>
    <w:rsid w:val="00AF21A7"/>
    <w:rsid w:val="00B1527B"/>
    <w:rsid w:val="00B55573"/>
    <w:rsid w:val="00B717AA"/>
    <w:rsid w:val="00B76E13"/>
    <w:rsid w:val="00B7708E"/>
    <w:rsid w:val="00B80584"/>
    <w:rsid w:val="00B8151D"/>
    <w:rsid w:val="00B90E06"/>
    <w:rsid w:val="00BF5055"/>
    <w:rsid w:val="00C129F9"/>
    <w:rsid w:val="00C458C6"/>
    <w:rsid w:val="00C662D2"/>
    <w:rsid w:val="00C918B9"/>
    <w:rsid w:val="00CB095F"/>
    <w:rsid w:val="00CE51BB"/>
    <w:rsid w:val="00CF4CC1"/>
    <w:rsid w:val="00D04BEC"/>
    <w:rsid w:val="00D313CB"/>
    <w:rsid w:val="00D600F9"/>
    <w:rsid w:val="00D8248F"/>
    <w:rsid w:val="00D855BD"/>
    <w:rsid w:val="00DA5D56"/>
    <w:rsid w:val="00DB54D9"/>
    <w:rsid w:val="00DC37E3"/>
    <w:rsid w:val="00DC46EB"/>
    <w:rsid w:val="00DC5D45"/>
    <w:rsid w:val="00DC6E36"/>
    <w:rsid w:val="00DD6097"/>
    <w:rsid w:val="00DD7965"/>
    <w:rsid w:val="00DE400F"/>
    <w:rsid w:val="00DF1A58"/>
    <w:rsid w:val="00E023D3"/>
    <w:rsid w:val="00E05801"/>
    <w:rsid w:val="00E32633"/>
    <w:rsid w:val="00E3552E"/>
    <w:rsid w:val="00E40C04"/>
    <w:rsid w:val="00E47AF4"/>
    <w:rsid w:val="00E50DD7"/>
    <w:rsid w:val="00E52B44"/>
    <w:rsid w:val="00E57756"/>
    <w:rsid w:val="00E61398"/>
    <w:rsid w:val="00E61A7D"/>
    <w:rsid w:val="00E713FA"/>
    <w:rsid w:val="00EB56C2"/>
    <w:rsid w:val="00EC3C88"/>
    <w:rsid w:val="00EE4302"/>
    <w:rsid w:val="00F74100"/>
    <w:rsid w:val="00F7450A"/>
    <w:rsid w:val="00F81599"/>
    <w:rsid w:val="00F829EF"/>
    <w:rsid w:val="00F93163"/>
    <w:rsid w:val="00FA0D98"/>
    <w:rsid w:val="00FB652F"/>
    <w:rsid w:val="00FC235E"/>
    <w:rsid w:val="00FF5D3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A14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99"/>
    <w:semiHidden/>
    <w:qFormat/>
    <w:rsid w:val="00235901"/>
    <w:rPr>
      <w:rFonts w:asciiTheme="minorHAnsi" w:hAnsiTheme="minorHAnsi"/>
      <w:szCs w:val="24"/>
      <w:lang w:eastAsia="en-US"/>
    </w:rPr>
  </w:style>
  <w:style w:type="paragraph" w:styleId="Otsikko1">
    <w:name w:val="heading 1"/>
    <w:basedOn w:val="Normaali"/>
    <w:next w:val="Leipteksti"/>
    <w:link w:val="Otsikko1Char"/>
    <w:uiPriority w:val="4"/>
    <w:qFormat/>
    <w:rsid w:val="009C6D38"/>
    <w:pPr>
      <w:suppressAutoHyphens/>
      <w:spacing w:before="400" w:after="400"/>
      <w:outlineLvl w:val="0"/>
    </w:pPr>
    <w:rPr>
      <w:rFonts w:asciiTheme="majorHAnsi" w:hAnsiTheme="majorHAnsi"/>
      <w:b/>
      <w:color w:val="365ABD" w:themeColor="accent5"/>
      <w:sz w:val="44"/>
      <w:szCs w:val="20"/>
      <w:lang w:eastAsia="fi-FI"/>
    </w:rPr>
  </w:style>
  <w:style w:type="paragraph" w:styleId="Otsikko2">
    <w:name w:val="heading 2"/>
    <w:basedOn w:val="Normaali"/>
    <w:next w:val="Leipteksti"/>
    <w:link w:val="Otsikko2Char"/>
    <w:uiPriority w:val="4"/>
    <w:qFormat/>
    <w:rsid w:val="009C6D38"/>
    <w:pPr>
      <w:keepNext/>
      <w:suppressAutoHyphens/>
      <w:spacing w:before="400" w:after="200"/>
      <w:outlineLvl w:val="1"/>
    </w:pPr>
    <w:rPr>
      <w:rFonts w:asciiTheme="majorHAnsi" w:hAnsiTheme="majorHAnsi"/>
      <w:b/>
      <w:color w:val="365ABD" w:themeColor="accent5"/>
      <w:sz w:val="30"/>
      <w:szCs w:val="20"/>
    </w:rPr>
  </w:style>
  <w:style w:type="paragraph" w:styleId="Otsikko3">
    <w:name w:val="heading 3"/>
    <w:basedOn w:val="Normaali"/>
    <w:next w:val="Leipteksti"/>
    <w:link w:val="Otsikko3Char"/>
    <w:uiPriority w:val="4"/>
    <w:qFormat/>
    <w:rsid w:val="009C6D38"/>
    <w:pPr>
      <w:keepNext/>
      <w:suppressAutoHyphens/>
      <w:spacing w:before="400"/>
      <w:ind w:left="794"/>
      <w:outlineLvl w:val="2"/>
    </w:pPr>
    <w:rPr>
      <w:rFonts w:asciiTheme="majorHAnsi" w:hAnsiTheme="majorHAnsi" w:cs="Arial"/>
      <w:b/>
      <w:bCs/>
      <w:color w:val="365ABD" w:themeColor="accent5"/>
      <w:sz w:val="26"/>
      <w:szCs w:val="26"/>
    </w:rPr>
  </w:style>
  <w:style w:type="paragraph" w:styleId="Otsikko4">
    <w:name w:val="heading 4"/>
    <w:basedOn w:val="Normaali"/>
    <w:next w:val="Leipteksti"/>
    <w:link w:val="Otsikko4Char"/>
    <w:uiPriority w:val="4"/>
    <w:qFormat/>
    <w:rsid w:val="009C6D38"/>
    <w:pPr>
      <w:keepNext/>
      <w:suppressAutoHyphens/>
      <w:spacing w:before="400" w:line="276" w:lineRule="auto"/>
      <w:ind w:left="794"/>
      <w:jc w:val="both"/>
      <w:outlineLvl w:val="3"/>
    </w:pPr>
    <w:rPr>
      <w:rFonts w:asciiTheme="majorHAnsi" w:hAnsiTheme="majorHAnsi"/>
      <w:b/>
      <w:color w:val="000000" w:themeColor="text1"/>
      <w:sz w:val="2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9C6D38"/>
    <w:rPr>
      <w:rFonts w:asciiTheme="majorHAnsi" w:hAnsiTheme="majorHAnsi"/>
      <w:b/>
      <w:color w:val="365ABD" w:themeColor="accent5"/>
      <w:sz w:val="44"/>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sv-SE" w:eastAsia="en-US"/>
    </w:rPr>
  </w:style>
  <w:style w:type="paragraph" w:styleId="Alatunniste">
    <w:name w:val="footer"/>
    <w:aliases w:val="b_Alatunniste"/>
    <w:basedOn w:val="Normaali"/>
    <w:link w:val="AlatunnisteChar"/>
    <w:uiPriority w:val="99"/>
    <w:locked/>
    <w:rsid w:val="009F16F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595959"/>
      <w:sz w:val="17"/>
      <w:szCs w:val="18"/>
    </w:rPr>
  </w:style>
  <w:style w:type="character" w:customStyle="1" w:styleId="AlatunnisteChar">
    <w:name w:val="Alatunniste Char"/>
    <w:aliases w:val="b_Alatunniste Char"/>
    <w:basedOn w:val="Kappaleenoletusfontti"/>
    <w:link w:val="Alatunniste"/>
    <w:uiPriority w:val="99"/>
    <w:rsid w:val="009F16F2"/>
    <w:rPr>
      <w:rFonts w:ascii="Arial" w:hAnsi="Arial" w:cstheme="minorHAnsi"/>
      <w:color w:val="595959"/>
      <w:sz w:val="17"/>
      <w:szCs w:val="18"/>
      <w:lang w:eastAsia="en-US"/>
    </w:rPr>
  </w:style>
  <w:style w:type="paragraph" w:customStyle="1" w:styleId="Leipteksti">
    <w:name w:val="_Leipäteksti"/>
    <w:basedOn w:val="Normaali"/>
    <w:qFormat/>
    <w:rsid w:val="009C6D38"/>
    <w:pPr>
      <w:suppressAutoHyphens/>
      <w:spacing w:before="200" w:line="276" w:lineRule="auto"/>
      <w:ind w:left="794"/>
    </w:pPr>
    <w:rPr>
      <w:rFonts w:cs="Myriad Pro"/>
      <w:spacing w:val="1"/>
      <w:szCs w:val="20"/>
      <w:lang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eastAsiaTheme="minorEastAsia" w:cstheme="minorBidi"/>
      <w:color w:val="5A5A5A" w:themeColor="text1" w:themeTint="A5"/>
      <w:spacing w:val="15"/>
      <w:sz w:val="22"/>
      <w:szCs w:val="22"/>
    </w:rPr>
  </w:style>
  <w:style w:type="paragraph" w:customStyle="1" w:styleId="Listanumero">
    <w:name w:val="Lista_numero"/>
    <w:basedOn w:val="Normaali"/>
    <w:qFormat/>
    <w:rsid w:val="006B69CF"/>
    <w:pPr>
      <w:numPr>
        <w:numId w:val="7"/>
      </w:numPr>
      <w:tabs>
        <w:tab w:val="left" w:pos="227"/>
        <w:tab w:val="left" w:pos="397"/>
        <w:tab w:val="left" w:pos="794"/>
        <w:tab w:val="left" w:pos="1020"/>
      </w:tabs>
      <w:suppressAutoHyphens/>
      <w:spacing w:before="80" w:line="276" w:lineRule="auto"/>
      <w:ind w:left="1718" w:hanging="357"/>
    </w:pPr>
    <w:rPr>
      <w:rFonts w:ascii="Arial" w:hAnsi="Arial" w:cs="Myriad Pro"/>
      <w:szCs w:val="20"/>
      <w:lang w:eastAsia="fi-FI"/>
    </w:rPr>
  </w:style>
  <w:style w:type="paragraph" w:customStyle="1" w:styleId="Listapallukka">
    <w:name w:val="Lista_pallukka"/>
    <w:basedOn w:val="Normaali"/>
    <w:qFormat/>
    <w:rsid w:val="006B69CF"/>
    <w:pPr>
      <w:numPr>
        <w:numId w:val="2"/>
      </w:numPr>
      <w:tabs>
        <w:tab w:val="left" w:pos="1276"/>
      </w:tabs>
      <w:suppressAutoHyphens/>
      <w:autoSpaceDE w:val="0"/>
      <w:autoSpaceDN w:val="0"/>
      <w:adjustRightInd w:val="0"/>
      <w:spacing w:line="276" w:lineRule="auto"/>
      <w:ind w:left="1718" w:hanging="357"/>
      <w:textAlignment w:val="center"/>
    </w:pPr>
    <w:rPr>
      <w:rFonts w:ascii="Arial" w:hAnsi="Arial" w:cs="Myriad Pro"/>
      <w:szCs w:val="20"/>
      <w:lang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sv-SE" w:eastAsia="en-US"/>
    </w:rPr>
  </w:style>
  <w:style w:type="paragraph" w:customStyle="1" w:styleId="bAlatunnistenumero">
    <w:name w:val="b_Alatunniste_numero"/>
    <w:basedOn w:val="Alatunniste"/>
    <w:semiHidden/>
    <w:qFormat/>
    <w:locked/>
    <w:rsid w:val="00235901"/>
    <w:pPr>
      <w:spacing w:before="120"/>
      <w:jc w:val="center"/>
    </w:pPr>
    <w:rPr>
      <w:color w:val="000000" w:themeColor="text1"/>
    </w:r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rPr>
  </w:style>
  <w:style w:type="paragraph" w:customStyle="1" w:styleId="bdokumentintiedot">
    <w:name w:val="b_dokumentin tiedot"/>
    <w:basedOn w:val="Normaali"/>
    <w:uiPriority w:val="2"/>
    <w:semiHidden/>
    <w:locked/>
    <w:rsid w:val="001733AB"/>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C6D38"/>
    <w:rPr>
      <w:rFonts w:asciiTheme="majorHAnsi" w:hAnsiTheme="majorHAnsi"/>
      <w:b/>
      <w:color w:val="365ABD" w:themeColor="accent5"/>
      <w:sz w:val="30"/>
      <w:lang w:eastAsia="en-US"/>
    </w:rPr>
  </w:style>
  <w:style w:type="character" w:customStyle="1" w:styleId="Otsikko3Char">
    <w:name w:val="Otsikko 3 Char"/>
    <w:basedOn w:val="Kappaleenoletusfontti"/>
    <w:link w:val="Otsikko3"/>
    <w:uiPriority w:val="4"/>
    <w:rsid w:val="009C6D38"/>
    <w:rPr>
      <w:rFonts w:asciiTheme="majorHAnsi" w:hAnsiTheme="majorHAnsi" w:cs="Arial"/>
      <w:b/>
      <w:bCs/>
      <w:color w:val="365ABD" w:themeColor="accent5"/>
      <w:sz w:val="26"/>
      <w:szCs w:val="26"/>
      <w:lang w:eastAsia="en-US"/>
    </w:rPr>
  </w:style>
  <w:style w:type="character" w:customStyle="1" w:styleId="Otsikko4Char">
    <w:name w:val="Otsikko 4 Char"/>
    <w:basedOn w:val="Kappaleenoletusfontti"/>
    <w:link w:val="Otsikko4"/>
    <w:uiPriority w:val="4"/>
    <w:rsid w:val="009C6D38"/>
    <w:rPr>
      <w:rFonts w:asciiTheme="majorHAnsi" w:hAnsiTheme="majorHAnsi"/>
      <w:b/>
      <w:color w:val="000000" w:themeColor="text1"/>
      <w:sz w:val="22"/>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Cs w:val="20"/>
    </w:rPr>
  </w:style>
  <w:style w:type="character" w:customStyle="1" w:styleId="LoppuviitteentekstiChar">
    <w:name w:val="Loppuviitteen teksti Char"/>
    <w:basedOn w:val="Kappaleenoletusfontti"/>
    <w:link w:val="Loppuviitteenteksti"/>
    <w:uiPriority w:val="99"/>
    <w:semiHidden/>
    <w:rsid w:val="00AF21A7"/>
    <w:rPr>
      <w:lang w:val="sv-SE"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sv-SE"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954F72"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customStyle="1" w:styleId="balatunniste">
    <w:name w:val="b_alatunniste"/>
    <w:aliases w:val="ylin rivi"/>
    <w:basedOn w:val="Alatunniste"/>
    <w:uiPriority w:val="99"/>
    <w:semiHidden/>
    <w:qFormat/>
    <w:rsid w:val="00E05801"/>
    <w:pPr>
      <w:jc w:val="right"/>
    </w:pPr>
    <w:rPr>
      <w:b/>
      <w:color w:val="002F6C"/>
    </w:rPr>
  </w:style>
  <w:style w:type="paragraph" w:customStyle="1" w:styleId="balatunniste0">
    <w:name w:val="b_alatunniste_"/>
    <w:aliases w:val="ylin rivi 2"/>
    <w:basedOn w:val="balatunniste"/>
    <w:uiPriority w:val="99"/>
    <w:semiHidden/>
    <w:qFormat/>
    <w:rsid w:val="00E05801"/>
    <w:pPr>
      <w:jc w:val="left"/>
    </w:pPr>
  </w:style>
  <w:style w:type="paragraph" w:styleId="Seliteteksti">
    <w:name w:val="Balloon Text"/>
    <w:basedOn w:val="Normaali"/>
    <w:link w:val="SelitetekstiChar"/>
    <w:uiPriority w:val="99"/>
    <w:semiHidden/>
    <w:unhideWhenUsed/>
    <w:rsid w:val="001E2A7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E2A72"/>
    <w:rPr>
      <w:rFonts w:ascii="Segoe UI" w:hAnsi="Segoe UI" w:cs="Segoe UI"/>
      <w:sz w:val="18"/>
      <w:szCs w:val="18"/>
      <w:lang w:eastAsia="en-US"/>
    </w:rPr>
  </w:style>
  <w:style w:type="character" w:styleId="Kommentinviite">
    <w:name w:val="annotation reference"/>
    <w:basedOn w:val="Kappaleenoletusfontti"/>
    <w:uiPriority w:val="99"/>
    <w:semiHidden/>
    <w:unhideWhenUsed/>
    <w:rsid w:val="001E2A72"/>
    <w:rPr>
      <w:sz w:val="16"/>
      <w:szCs w:val="16"/>
    </w:rPr>
  </w:style>
  <w:style w:type="paragraph" w:styleId="Kommentinteksti">
    <w:name w:val="annotation text"/>
    <w:basedOn w:val="Normaali"/>
    <w:link w:val="KommentintekstiChar"/>
    <w:uiPriority w:val="99"/>
    <w:semiHidden/>
    <w:unhideWhenUsed/>
    <w:rsid w:val="001E2A72"/>
    <w:rPr>
      <w:szCs w:val="20"/>
    </w:rPr>
  </w:style>
  <w:style w:type="character" w:customStyle="1" w:styleId="KommentintekstiChar">
    <w:name w:val="Kommentin teksti Char"/>
    <w:basedOn w:val="Kappaleenoletusfontti"/>
    <w:link w:val="Kommentinteksti"/>
    <w:uiPriority w:val="99"/>
    <w:semiHidden/>
    <w:rsid w:val="001E2A72"/>
    <w:rPr>
      <w:rFonts w:asciiTheme="minorHAnsi" w:hAnsiTheme="minorHAnsi"/>
      <w:lang w:eastAsia="en-US"/>
    </w:rPr>
  </w:style>
  <w:style w:type="paragraph" w:styleId="Kommentinotsikko">
    <w:name w:val="annotation subject"/>
    <w:basedOn w:val="Kommentinteksti"/>
    <w:next w:val="Kommentinteksti"/>
    <w:link w:val="KommentinotsikkoChar"/>
    <w:uiPriority w:val="99"/>
    <w:semiHidden/>
    <w:unhideWhenUsed/>
    <w:rsid w:val="001E2A72"/>
    <w:rPr>
      <w:b/>
      <w:bCs/>
    </w:rPr>
  </w:style>
  <w:style w:type="character" w:customStyle="1" w:styleId="KommentinotsikkoChar">
    <w:name w:val="Kommentin otsikko Char"/>
    <w:basedOn w:val="KommentintekstiChar"/>
    <w:link w:val="Kommentinotsikko"/>
    <w:uiPriority w:val="99"/>
    <w:semiHidden/>
    <w:rsid w:val="001E2A72"/>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140925215">
      <w:bodyDiv w:val="1"/>
      <w:marLeft w:val="0"/>
      <w:marRight w:val="0"/>
      <w:marTop w:val="0"/>
      <w:marBottom w:val="0"/>
      <w:divBdr>
        <w:top w:val="none" w:sz="0" w:space="0" w:color="auto"/>
        <w:left w:val="none" w:sz="0" w:space="0" w:color="auto"/>
        <w:bottom w:val="none" w:sz="0" w:space="0" w:color="auto"/>
        <w:right w:val="none" w:sz="0" w:space="0" w:color="auto"/>
      </w:divBdr>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eringen.ax/sites/default/files/attachments/protocol/nr03-2024-pleni-I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73620\AppData\Roaming\Microsoft\Mallit\LVM%20asiakirjamallit\LVM-asiakirja%20fi+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26BC53016C4144BC093EF30DC87190"/>
        <w:category>
          <w:name w:val="Yleiset"/>
          <w:gallery w:val="placeholder"/>
        </w:category>
        <w:types>
          <w:type w:val="bbPlcHdr"/>
        </w:types>
        <w:behaviors>
          <w:behavior w:val="content"/>
        </w:behaviors>
        <w:guid w:val="{7913E5BE-B503-4633-9D69-F3F2BA4DB1D7}"/>
      </w:docPartPr>
      <w:docPartBody>
        <w:p w:rsidR="00134129" w:rsidRDefault="00BB42F6">
          <w:pPr>
            <w:pStyle w:val="E026BC53016C4144BC093EF30DC87190"/>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29"/>
    <w:rsid w:val="00134129"/>
    <w:rsid w:val="00BB42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E026BC53016C4144BC093EF30DC87190">
    <w:name w:val="E026BC53016C4144BC093EF30DC87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LVM2023">
      <a:dk1>
        <a:sysClr val="windowText" lastClr="000000"/>
      </a:dk1>
      <a:lt1>
        <a:sysClr val="window" lastClr="FFFFFF"/>
      </a:lt1>
      <a:dk2>
        <a:srgbClr val="001E8C"/>
      </a:dk2>
      <a:lt2>
        <a:srgbClr val="12C899"/>
      </a:lt2>
      <a:accent1>
        <a:srgbClr val="001E8C"/>
      </a:accent1>
      <a:accent2>
        <a:srgbClr val="8EBEFF"/>
      </a:accent2>
      <a:accent3>
        <a:srgbClr val="008996"/>
      </a:accent3>
      <a:accent4>
        <a:srgbClr val="12C899"/>
      </a:accent4>
      <a:accent5>
        <a:srgbClr val="365ABD"/>
      </a:accent5>
      <a:accent6>
        <a:srgbClr val="DCE6E8"/>
      </a:accent6>
      <a:hlink>
        <a:srgbClr val="0563C1"/>
      </a:hlink>
      <a:folHlink>
        <a:srgbClr val="954F72"/>
      </a:folHlink>
    </a:clrScheme>
    <a:fontScheme name="Arial Narrow -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x9a xmlns="9752e244-cda5-4ecb-9bf0-70253e6af92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4" ma:contentTypeDescription="Luo uusi asiakirja." ma:contentTypeScope="" ma:versionID="83da04899d307314a9511fbb25b4c8c6">
  <xsd:schema xmlns:xsd="http://www.w3.org/2001/XMLSchema" xmlns:xs="http://www.w3.org/2001/XMLSchema" xmlns:p="http://schemas.microsoft.com/office/2006/metadata/properties" xmlns:ns2="ebb82943-49da-4504-a2f3-a33fb2eb95f1" xmlns:ns3="9752e244-cda5-4ecb-9bf0-70253e6af92a" targetNamespace="http://schemas.microsoft.com/office/2006/metadata/properties" ma:root="true" ma:fieldsID="f63e1606fca9fbf7f85d803edd0ffc7e" ns2:_="" ns3:_="">
    <xsd:import namespace="ebb82943-49da-4504-a2f3-a33fb2eb95f1"/>
    <xsd:import namespace="9752e244-cda5-4ecb-9bf0-70253e6af92a"/>
    <xsd:element name="properties">
      <xsd:complexType>
        <xsd:sequence>
          <xsd:element name="documentManagement">
            <xsd:complexType>
              <xsd:all>
                <xsd:element ref="ns2:SharedWithUsers" minOccurs="0"/>
                <xsd:element ref="ns3:fx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52e244-cda5-4ecb-9bf0-70253e6af92a" elementFormDefault="qualified">
    <xsd:import namespace="http://schemas.microsoft.com/office/2006/documentManagement/types"/>
    <xsd:import namespace="http://schemas.microsoft.com/office/infopath/2007/PartnerControls"/>
    <xsd:element name="fx9a" ma:index="9" nillable="true" ma:displayName="Käännökseen" ma:internalName="fx9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28FDC-347F-4183-8810-C68C6506FB19}">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ebb82943-49da-4504-a2f3-a33fb2eb95f1"/>
    <ds:schemaRef ds:uri="http://schemas.microsoft.com/office/2006/metadata/properties"/>
    <ds:schemaRef ds:uri="http://schemas.openxmlformats.org/package/2006/metadata/core-properties"/>
    <ds:schemaRef ds:uri="9752e244-cda5-4ecb-9bf0-70253e6af92a"/>
    <ds:schemaRef ds:uri="http://www.w3.org/XML/1998/namespace"/>
  </ds:schemaRefs>
</ds:datastoreItem>
</file>

<file path=customXml/itemProps2.xml><?xml version="1.0" encoding="utf-8"?>
<ds:datastoreItem xmlns:ds="http://schemas.openxmlformats.org/officeDocument/2006/customXml" ds:itemID="{7B393244-3576-4773-949D-58DE0CB4C804}">
  <ds:schemaRefs>
    <ds:schemaRef ds:uri="http://schemas.openxmlformats.org/officeDocument/2006/bibliography"/>
  </ds:schemaRefs>
</ds:datastoreItem>
</file>

<file path=customXml/itemProps3.xml><?xml version="1.0" encoding="utf-8"?>
<ds:datastoreItem xmlns:ds="http://schemas.openxmlformats.org/officeDocument/2006/customXml" ds:itemID="{72504D8E-2A02-4A1C-B779-56209068FD81}">
  <ds:schemaRefs>
    <ds:schemaRef ds:uri="http://schemas.microsoft.com/sharepoint/v3/contenttype/forms"/>
  </ds:schemaRefs>
</ds:datastoreItem>
</file>

<file path=customXml/itemProps4.xml><?xml version="1.0" encoding="utf-8"?>
<ds:datastoreItem xmlns:ds="http://schemas.openxmlformats.org/officeDocument/2006/customXml" ds:itemID="{20E7A2E5-7D3E-4B0A-921C-0B664A4E4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9752e244-cda5-4ecb-9bf0-70253e6af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LVM-asiakirja fi+sv.dotx</Template>
  <TotalTime>0</TotalTime>
  <Pages>5</Pages>
  <Words>1786</Words>
  <Characters>11159</Characters>
  <Application>Microsoft Office Word</Application>
  <DocSecurity>0</DocSecurity>
  <Lines>92</Lines>
  <Paragraphs>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2024-11-27T12:17:00Z</dcterms:created>
  <dcterms:modified xsi:type="dcterms:W3CDTF">2024-12-13T08:12:00Z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0x010100FC273FBDB1AAC448BDBB3CA1302F22C6</vt:lpwstr>
  </property>
  <property fmtid="{D5CDD505-2E9C-101B-9397-08002B2CF9AE}" pid="4" name="KampusKeywords">
    <vt:lpwstr/>
  </property>
</Properties>
</file>