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73D" w:rsidRDefault="008F273D" w:rsidP="00574A50">
      <w:pPr>
        <w:pStyle w:val="LLNormaali"/>
      </w:pPr>
    </w:p>
    <w:p w:rsidR="00846C01" w:rsidRDefault="00846C01" w:rsidP="00846C01">
      <w:pPr>
        <w:pStyle w:val="LLValtioneuvostonAsetus"/>
      </w:pPr>
      <w:r>
        <w:t>Valtioneuvoston asetus</w:t>
      </w:r>
    </w:p>
    <w:p w:rsidR="00846C01" w:rsidRDefault="00846C01" w:rsidP="00583441">
      <w:pPr>
        <w:pStyle w:val="LLSaadoksenNimi"/>
      </w:pPr>
      <w:r>
        <w:t>maankäyttö-</w:t>
      </w:r>
      <w:r w:rsidR="00A92570">
        <w:t xml:space="preserve"> ja rakennusasetuksen muuttamisesta</w:t>
      </w:r>
    </w:p>
    <w:p w:rsidR="00A92570" w:rsidRDefault="00A92570" w:rsidP="00583441">
      <w:pPr>
        <w:pStyle w:val="LLJohtolauseKappaleet"/>
      </w:pPr>
      <w:r>
        <w:t>Valtioneuvoston päätöksen mukaisesti</w:t>
      </w:r>
    </w:p>
    <w:p w:rsidR="00A92570" w:rsidRDefault="00A92570" w:rsidP="00583441">
      <w:pPr>
        <w:pStyle w:val="LLJohtolauseKappaleet"/>
      </w:pPr>
      <w:r w:rsidRPr="00583441">
        <w:rPr>
          <w:i/>
        </w:rPr>
        <w:t>muutetaan</w:t>
      </w:r>
      <w:r>
        <w:t xml:space="preserve"> maankäyttö- ja rakennusasetuksen (895/1999) 37</w:t>
      </w:r>
      <w:r w:rsidR="00583441">
        <w:t>—</w:t>
      </w:r>
      <w:r>
        <w:t>39, 60</w:t>
      </w:r>
      <w:r w:rsidR="00583441">
        <w:t xml:space="preserve"> ja</w:t>
      </w:r>
      <w:r>
        <w:t xml:space="preserve"> 80</w:t>
      </w:r>
      <w:r w:rsidR="00583441">
        <w:t xml:space="preserve">—81 § </w:t>
      </w:r>
      <w:r>
        <w:t xml:space="preserve">sellaisena kuin niistä on 60 § osaksi </w:t>
      </w:r>
      <w:r w:rsidR="00583441">
        <w:t>asetukse</w:t>
      </w:r>
      <w:r>
        <w:t>ssa 1829/2009 seuraavasti:</w:t>
      </w:r>
    </w:p>
    <w:p w:rsidR="00A92570" w:rsidRDefault="00A92570" w:rsidP="00A92570">
      <w:pPr>
        <w:pStyle w:val="LLNormaali"/>
      </w:pPr>
    </w:p>
    <w:p w:rsidR="00A92570" w:rsidRDefault="00A92570" w:rsidP="00574A50">
      <w:pPr>
        <w:pStyle w:val="LLNormaali"/>
      </w:pPr>
    </w:p>
    <w:p w:rsidR="00846C01" w:rsidRDefault="00846C01" w:rsidP="00583441">
      <w:pPr>
        <w:pStyle w:val="LLPykala"/>
      </w:pPr>
      <w:r>
        <w:t>37 §</w:t>
      </w:r>
    </w:p>
    <w:p w:rsidR="00846C01" w:rsidRDefault="00846C01" w:rsidP="00583441">
      <w:pPr>
        <w:pStyle w:val="LLPykalanOtsikko"/>
      </w:pPr>
      <w:r>
        <w:t>Tonttijaon laatiminen</w:t>
      </w:r>
    </w:p>
    <w:p w:rsidR="00846C01" w:rsidRDefault="00846C01" w:rsidP="00583441">
      <w:pPr>
        <w:pStyle w:val="LLMomentinJohdantoKappale"/>
      </w:pPr>
      <w:r>
        <w:t>Tonttijako on laadittava siten, että:</w:t>
      </w:r>
    </w:p>
    <w:p w:rsidR="00583441" w:rsidRDefault="00846C01" w:rsidP="00583441">
      <w:pPr>
        <w:pStyle w:val="LLMomentinKohta"/>
      </w:pPr>
      <w:r>
        <w:t>1) jokainen tontti rajoittuu katualueeseen; erityisestä syystä tontti voi kuitenkin rajoittua muuhunkin yleiseen alueeseen, jonka kautta tontille on järjestettävissä ajokelpoinen yhteys;</w:t>
      </w:r>
    </w:p>
    <w:p w:rsidR="00846C01" w:rsidRDefault="00846C01" w:rsidP="00583441">
      <w:pPr>
        <w:pStyle w:val="LLMomentinKohta"/>
      </w:pPr>
      <w:r>
        <w:t>2) tontit muodostetaan sen muotoisiksi ja suuruisiksi kuin rakentamisen, tonttien käytön ja niiden teknisen huollon kannalta on tarkoituksenmukaista.</w:t>
      </w:r>
    </w:p>
    <w:p w:rsidR="00846C01" w:rsidRDefault="00846C01" w:rsidP="00583441">
      <w:pPr>
        <w:pStyle w:val="LLKappalejako"/>
      </w:pPr>
      <w:r>
        <w:t>Edellä 1 momentin 1 kohdassa säädettyä ei sovelleta, jos tontin ajokelpoinen yhteys ja tekninen huolto voidaan järjestää tonttijaossa osoitettavana ja kiinteistötoimituksessa enintään kahta tonttia varten perustettavana rasitteena 1 kohdassa tarkoitetun tontin kautta.</w:t>
      </w:r>
    </w:p>
    <w:p w:rsidR="00846C01" w:rsidRDefault="00846C01" w:rsidP="00683FCE">
      <w:pPr>
        <w:pStyle w:val="LLKappalejako"/>
      </w:pPr>
      <w:r>
        <w:t>Tonttijako voidaan 1 momentin 1 kohdan ja 2 momentin estämättä laatia myös muulla tarkoituksenmukaisella tavalla, jos tonttia palveleva kulkuyhteys järjestetään asemakaavassa nimenomaisesti määrätyn mukaisesti taikka jos tonttijako tehdään korttelissa, jossa on voimassa tai johon suunnitellaan kolmiulotteinen tonttijako.</w:t>
      </w:r>
    </w:p>
    <w:p w:rsidR="00846C01" w:rsidRDefault="00846C01" w:rsidP="00683FCE">
      <w:pPr>
        <w:pStyle w:val="LLKappalejako"/>
      </w:pPr>
      <w:r>
        <w:t>Erillisen tonttijaon laatii kunnan kiinteistöinsinööri tai hänen määräyksestään kunnan muu viranhaltija, jolla tulee olla maanmittausalan korkeakoulututkinto tai muu vähintään teknikkotasoinen maanmittausalan tutkinto</w:t>
      </w:r>
    </w:p>
    <w:p w:rsidR="00846C01" w:rsidRDefault="00846C01" w:rsidP="00574A50">
      <w:pPr>
        <w:pStyle w:val="LLNormaali"/>
      </w:pPr>
    </w:p>
    <w:p w:rsidR="00846C01" w:rsidRDefault="00846C01" w:rsidP="00574A50">
      <w:pPr>
        <w:pStyle w:val="LLNormaali"/>
      </w:pPr>
    </w:p>
    <w:p w:rsidR="00F0763E" w:rsidRDefault="00F0763E" w:rsidP="00583441">
      <w:pPr>
        <w:pStyle w:val="LLPykala"/>
      </w:pPr>
      <w:r>
        <w:t>38 §</w:t>
      </w:r>
    </w:p>
    <w:p w:rsidR="00F0763E" w:rsidRDefault="00F0763E" w:rsidP="00583441">
      <w:pPr>
        <w:pStyle w:val="LLPykalanOtsikko"/>
      </w:pPr>
      <w:r>
        <w:t>Tonttijakokartta</w:t>
      </w:r>
    </w:p>
    <w:p w:rsidR="00F0763E" w:rsidRDefault="00F0763E" w:rsidP="00583441">
      <w:pPr>
        <w:pStyle w:val="LLKappalejako"/>
      </w:pPr>
      <w:r>
        <w:t>Erillinen tonttijako laaditaan kartalle (</w:t>
      </w:r>
      <w:r w:rsidRPr="00E26AB0">
        <w:rPr>
          <w:i/>
        </w:rPr>
        <w:t>tonttijakokartta</w:t>
      </w:r>
      <w:r>
        <w:t>), jonka tulee osoittaa tonttien numerot, pinta-alat, rajojen pituudet, rajapisteet ja niiden koordinaatit, alueella olevat rakennukset sekä tonttien muodostajakiinteistöt ja -määräalat osapinta-aloineen. Lisäksi tonttijakokartalla on tarpeen mukaan osoitettava alueella sijaitsevat tiedossa olevat maanalaiset johdot sekä mahdolliset rasitteet ja muut käyttöoikeudet. Edellä säädetystä poiketen kolmiulotteiselle kiinteistölle ei osoiteta pinta-aloja eikä osapinta-aloja.</w:t>
      </w:r>
    </w:p>
    <w:p w:rsidR="00846C01" w:rsidRDefault="00F0763E" w:rsidP="00583441">
      <w:pPr>
        <w:pStyle w:val="LLKappalejako"/>
      </w:pPr>
      <w:r>
        <w:t>Jos tonttijako sisältyy asemakaavaan, asemakaavakartalla osoitetaan tonttien numerot ja rajat. Muut 1 momentissa mainitut tiedot voidaan osoittaa erillisellä kartalla.</w:t>
      </w:r>
    </w:p>
    <w:p w:rsidR="00F0763E" w:rsidRDefault="00F0763E" w:rsidP="00F0763E">
      <w:pPr>
        <w:pStyle w:val="LLNormaali"/>
      </w:pPr>
    </w:p>
    <w:p w:rsidR="00F0763E" w:rsidRDefault="00F0763E" w:rsidP="00F0763E">
      <w:pPr>
        <w:pStyle w:val="LLNormaali"/>
      </w:pPr>
      <w:bookmarkStart w:id="0" w:name="_GoBack"/>
      <w:bookmarkEnd w:id="0"/>
    </w:p>
    <w:p w:rsidR="00583441" w:rsidRDefault="00583441" w:rsidP="00A170CF">
      <w:pPr>
        <w:pStyle w:val="LLPykala"/>
      </w:pPr>
      <w:r>
        <w:t>39 §</w:t>
      </w:r>
    </w:p>
    <w:p w:rsidR="00583441" w:rsidRDefault="00583441" w:rsidP="00A170CF">
      <w:pPr>
        <w:pStyle w:val="LLPykalanOtsikko"/>
      </w:pPr>
      <w:r>
        <w:t>Erillisen tonttijakoehdotuksen asettaminen julkisesti nähtäville</w:t>
      </w:r>
    </w:p>
    <w:p w:rsidR="00583441" w:rsidRDefault="00583441" w:rsidP="00A170CF">
      <w:pPr>
        <w:pStyle w:val="LLKappalejako"/>
      </w:pPr>
      <w:r>
        <w:lastRenderedPageBreak/>
        <w:t>Erillinen tonttijakoehdotus on pidettävä kunnassa julkisesti nähtävänä vähintään 14 päivän ajan. Niillä, joita on tonttijaon valmistelun yhteydessä maankäyttö- ja rakennuslain 79 §:n mukaan kuultava, on oikeus tehdä muistutus tonttijakoehdotuksesta. Muistutus on toimitettava kunnalle ennen nähtävänäoloajan päättymistä.</w:t>
      </w:r>
    </w:p>
    <w:p w:rsidR="00583441" w:rsidRDefault="00583441" w:rsidP="00A170CF">
      <w:pPr>
        <w:pStyle w:val="LLKappalejako"/>
      </w:pPr>
      <w:r>
        <w:t>Nähtäville asettamisesta ja oikeudesta muistutuksen tekemiseen on ilmoitettava niille, joilla on 1 momentin mukaan oikeus tehdä muistutus. Ilmoitus saadaan lähettää tavallisena kirjeenä. Ilmoituksen lähettäminen ei kuitenkaan ole tarpeen, jos asianomainen on hyväksynyt tonttijakoehdotuksen. Ilmoituksen katsotaan tulleen asianomaisen tietoon, jos se on annettu postin kuljetettavaksi viimeistään viikkoa ennen nähtäville asettamista.</w:t>
      </w:r>
    </w:p>
    <w:p w:rsidR="00583441" w:rsidRDefault="00583441" w:rsidP="00A170CF">
      <w:pPr>
        <w:pStyle w:val="LLKappalejako"/>
      </w:pPr>
      <w:r>
        <w:t>Jos kaikki asianomaiset ovat tonttijakoehdotuksen kirjallisesti hyväksyneet, ei ehdotuksen asettaminen nähtäville ole tarpeen.</w:t>
      </w:r>
    </w:p>
    <w:p w:rsidR="00583441" w:rsidRDefault="00583441" w:rsidP="00583441">
      <w:pPr>
        <w:pStyle w:val="LLNormaali"/>
      </w:pPr>
    </w:p>
    <w:p w:rsidR="00583441" w:rsidRDefault="00583441" w:rsidP="00583441">
      <w:pPr>
        <w:pStyle w:val="LLNormaali"/>
      </w:pPr>
    </w:p>
    <w:p w:rsidR="00583441" w:rsidRDefault="00583441" w:rsidP="00A170CF">
      <w:pPr>
        <w:pStyle w:val="LLPykala"/>
      </w:pPr>
      <w:r>
        <w:t>60 §</w:t>
      </w:r>
    </w:p>
    <w:p w:rsidR="00583441" w:rsidRDefault="00583441" w:rsidP="00A170CF">
      <w:pPr>
        <w:pStyle w:val="LLPykalanOtsikko"/>
      </w:pPr>
      <w:r>
        <w:t>Elinkeino-, liikenne- ja ympäristökeskuksen lausunto</w:t>
      </w:r>
    </w:p>
    <w:p w:rsidR="00583441" w:rsidRDefault="00583441" w:rsidP="00A170CF">
      <w:pPr>
        <w:pStyle w:val="LLMomentinJohdantoKappale"/>
      </w:pPr>
      <w:r>
        <w:t>Rakennuslupahakemuksesta on maankäyttö- ja rakennuslain 133 §:n nojalla pyydettävä elinkeino-, liikenne- ja ympäristökeskuksen lausunto, jos lupaa haetaan alueelle, joka kuuluu:</w:t>
      </w:r>
    </w:p>
    <w:p w:rsidR="00A170CF" w:rsidRDefault="00583441" w:rsidP="00A170CF">
      <w:pPr>
        <w:pStyle w:val="LLMomentinKohta"/>
      </w:pPr>
      <w:r>
        <w:t>1) valtioneuvoston hyväksymään luonnonsuojeluohjelmaan;</w:t>
      </w:r>
    </w:p>
    <w:p w:rsidR="00A170CF" w:rsidRDefault="00583441" w:rsidP="00A170CF">
      <w:pPr>
        <w:pStyle w:val="LLMomentinKohta"/>
      </w:pPr>
      <w:r>
        <w:t>2) luonnonsuojelulain (1096/1996) nojalla suojellun luontotyypin alueeseen tai erityisesti suojeltavan lajin esiintymispaikkaan, jolla on voimassa luonnonsuojelulain 29 §:n 1 momentissa tai 47 §:n 2 momentissa tarkoitettu kielto;</w:t>
      </w:r>
    </w:p>
    <w:p w:rsidR="00A170CF" w:rsidRDefault="00583441" w:rsidP="00A170CF">
      <w:pPr>
        <w:pStyle w:val="LLMomentinKohta"/>
      </w:pPr>
      <w:r>
        <w:t>3) luonnonsuojelulain mukaiseen maisema-alueeseen; taikka</w:t>
      </w:r>
    </w:p>
    <w:p w:rsidR="00583441" w:rsidRDefault="00583441" w:rsidP="00A170CF">
      <w:pPr>
        <w:pStyle w:val="LLMomentinKohta"/>
      </w:pPr>
      <w:r>
        <w:t>4) maakuntakaavassa tai rakennuslain (370/1958) mukaisessa seutukaavassa varattuun virkistys- tai suojelualueeseen.</w:t>
      </w:r>
    </w:p>
    <w:p w:rsidR="00583441" w:rsidRDefault="00583441" w:rsidP="00A170CF">
      <w:pPr>
        <w:pStyle w:val="LLKappalejako"/>
      </w:pPr>
      <w:r>
        <w:t>Lausunto ei kuitenkaan ole tarpeen, jos rakentaminen perustuu elinkeino-, liikenne- ja ympäristökeskuksen poikkeamispäätökseen tai kunnan poikkeamispäätökseen, jota koskevasta hakemuksesta elinkeino-, liikenne- ja ympäristökeskus on antanut lausunnon. Lausunto ei 1 momentin 4 kohdan nojalla ole myöskään tarpeen, jos alueella on voimassa oikeusvaikutteinen yleiskaava tai asemakaava.</w:t>
      </w:r>
    </w:p>
    <w:p w:rsidR="00583441" w:rsidRDefault="00583441" w:rsidP="00A170CF">
      <w:pPr>
        <w:pStyle w:val="LLKappalejako"/>
      </w:pPr>
      <w:r>
        <w:t>Elinkeino-, liikenne- ja ympäristökeskuksen on annettava lausunto kolmen kuukauden kuluessa.</w:t>
      </w:r>
    </w:p>
    <w:p w:rsidR="00583441" w:rsidRDefault="00583441" w:rsidP="00583441">
      <w:pPr>
        <w:pStyle w:val="LLNormaali"/>
      </w:pPr>
    </w:p>
    <w:p w:rsidR="00583441" w:rsidRDefault="00583441" w:rsidP="00583441">
      <w:pPr>
        <w:pStyle w:val="LLNormaali"/>
      </w:pPr>
    </w:p>
    <w:p w:rsidR="00583441" w:rsidRDefault="00583441" w:rsidP="00A170CF">
      <w:pPr>
        <w:pStyle w:val="LLPykala"/>
      </w:pPr>
      <w:r>
        <w:t>80 §</w:t>
      </w:r>
    </w:p>
    <w:p w:rsidR="00583441" w:rsidRDefault="00583441" w:rsidP="00A170CF">
      <w:pPr>
        <w:pStyle w:val="LLPykalanOtsikko"/>
      </w:pPr>
      <w:r>
        <w:t>Rakennusrasitteet</w:t>
      </w:r>
    </w:p>
    <w:p w:rsidR="00583441" w:rsidRDefault="00583441" w:rsidP="00A170CF">
      <w:pPr>
        <w:pStyle w:val="LLMomentinJohdantoKappale"/>
      </w:pPr>
      <w:r>
        <w:t>Tonttia tai rakennuspaikkana olevaa kiinteistöä varten voidaan perustaa maankäyttö- ja rakennuslain 158, 158 a tai 159 §:ssä tarkoitettuna rakennusrasitteena toista kiinteistöä pysyvästi tai määräajan rasittava oikeus:</w:t>
      </w:r>
    </w:p>
    <w:p w:rsidR="00A170CF" w:rsidRDefault="00583441" w:rsidP="00A170CF">
      <w:pPr>
        <w:pStyle w:val="LLMomentinKohta"/>
      </w:pPr>
      <w:r>
        <w:t>1) käyttää rasitetulla kiinteistöllä olevan rakennuksen tai tukimuurin perustusta rasiteoikeuden haltijan kiinteistölle rakennettavan rakennuksen tai tukimuurin perustamiseen sekä ulottaa rakennuksen tai tukimuurin perustus rasitetulle kiinteistölle (</w:t>
      </w:r>
      <w:r w:rsidRPr="00E26AB0">
        <w:rPr>
          <w:i/>
        </w:rPr>
        <w:t>perustusrasite</w:t>
      </w:r>
      <w:r>
        <w:t>);</w:t>
      </w:r>
    </w:p>
    <w:p w:rsidR="00A170CF" w:rsidRDefault="00583441" w:rsidP="00A170CF">
      <w:pPr>
        <w:pStyle w:val="LLMomentinKohta"/>
      </w:pPr>
      <w:r>
        <w:t xml:space="preserve">2) käyttää rasitetulla kiinteistöllä olevan rakennuksen seinää tai rakennetta välipohjan tai muun rakenteen tukemiseen tai muuhun vastaavaan tarkoitukseen sekä rakentaa niin, että rajalla olevilla rakennuksilla on </w:t>
      </w:r>
      <w:r w:rsidR="00A170CF">
        <w:t>yhteinen seinä (</w:t>
      </w:r>
      <w:r w:rsidR="00A170CF" w:rsidRPr="00E26AB0">
        <w:rPr>
          <w:i/>
        </w:rPr>
        <w:t>rakennerasite</w:t>
      </w:r>
      <w:r w:rsidR="00A170CF">
        <w:t>);</w:t>
      </w:r>
    </w:p>
    <w:p w:rsidR="00A170CF" w:rsidRDefault="00583441" w:rsidP="00A170CF">
      <w:pPr>
        <w:pStyle w:val="LLMomentinKohta"/>
      </w:pPr>
      <w:r>
        <w:t>3) sijoittaa kiinteistöä palvelevia johtoja ja näihin kuuluvia laitteita rasitetulla kiinteistöllä olevaan rakennukseen sekä käyttää näihin ta</w:t>
      </w:r>
      <w:r w:rsidR="00A170CF">
        <w:t>rvittavia tiloja (</w:t>
      </w:r>
      <w:r w:rsidR="00A170CF" w:rsidRPr="00E26AB0">
        <w:rPr>
          <w:i/>
        </w:rPr>
        <w:t>laiterasite</w:t>
      </w:r>
      <w:r w:rsidR="00A170CF">
        <w:t>);</w:t>
      </w:r>
    </w:p>
    <w:p w:rsidR="00A170CF" w:rsidRDefault="00583441" w:rsidP="00A170CF">
      <w:pPr>
        <w:pStyle w:val="LLMomentinKohta"/>
      </w:pPr>
      <w:r>
        <w:t>4) käyttää rasitetulla kiinteistöllä sijaitsevassa rakennuksessa olevaa kulkuväylää, väestönsuojaa ja autopaikkaa</w:t>
      </w:r>
      <w:r w:rsidR="00A170CF">
        <w:t xml:space="preserve"> (</w:t>
      </w:r>
      <w:r w:rsidR="00A170CF" w:rsidRPr="00E26AB0">
        <w:rPr>
          <w:i/>
        </w:rPr>
        <w:t>käyttörasite</w:t>
      </w:r>
      <w:r w:rsidR="00A170CF">
        <w:t>);</w:t>
      </w:r>
    </w:p>
    <w:p w:rsidR="00A170CF" w:rsidRDefault="00583441" w:rsidP="00A170CF">
      <w:pPr>
        <w:pStyle w:val="LLMomentinKohta"/>
      </w:pPr>
      <w:r>
        <w:lastRenderedPageBreak/>
        <w:t>5) käyttää rasitetulla kiinteistöllä olevaa lämpökeskusta tai lämmönsiirtolaitetta taikka jätehuoltoa tai muuta yhdyskuntateknistä huoltoa palvelevaa laitosta sekä näihin tarkoituksiin</w:t>
      </w:r>
      <w:r w:rsidR="00A170CF">
        <w:t xml:space="preserve"> varattua tilaa (</w:t>
      </w:r>
      <w:r w:rsidR="00A170CF" w:rsidRPr="00E26AB0">
        <w:rPr>
          <w:i/>
        </w:rPr>
        <w:t>huoltorasite</w:t>
      </w:r>
      <w:r w:rsidR="00A170CF">
        <w:t>);</w:t>
      </w:r>
    </w:p>
    <w:p w:rsidR="00A170CF" w:rsidRDefault="00583441" w:rsidP="00A170CF">
      <w:pPr>
        <w:pStyle w:val="LLMomentinKohta"/>
      </w:pPr>
      <w:r>
        <w:t>6) käyttää rasitetulla kiinteistöllä sijaitsevassa rakennuksessa olevaa kiinteistöjen yhteiseksi tarkoitettua tilaa taikka muuta asumista, työntekoa tai kiinteistönhoitoa palvelevaa laitosta ja näihin tarkoituksiin</w:t>
      </w:r>
      <w:r w:rsidR="00A170CF">
        <w:t xml:space="preserve"> varattua tilaa (</w:t>
      </w:r>
      <w:r w:rsidR="00A170CF" w:rsidRPr="00E26AB0">
        <w:rPr>
          <w:i/>
        </w:rPr>
        <w:t>yhteisrasite</w:t>
      </w:r>
      <w:r w:rsidR="00A170CF">
        <w:t>);</w:t>
      </w:r>
    </w:p>
    <w:p w:rsidR="00A170CF" w:rsidRDefault="00583441" w:rsidP="00A170CF">
      <w:pPr>
        <w:pStyle w:val="LLMomentinKohta"/>
      </w:pPr>
      <w:r>
        <w:t>7) tehdä ovi tai muu aukko rasitetun kiinteistön rajalla olevaan seinään tai jättää palomu</w:t>
      </w:r>
      <w:r w:rsidR="00A170CF">
        <w:t>uri rakentamatta (</w:t>
      </w:r>
      <w:r w:rsidR="00A170CF" w:rsidRPr="00E26AB0">
        <w:rPr>
          <w:i/>
        </w:rPr>
        <w:t>seinärasite</w:t>
      </w:r>
      <w:r w:rsidR="00A170CF">
        <w:t>);</w:t>
      </w:r>
    </w:p>
    <w:p w:rsidR="00A170CF" w:rsidRDefault="00583441" w:rsidP="00A170CF">
      <w:pPr>
        <w:pStyle w:val="LLMomentinKohta"/>
      </w:pPr>
      <w:r>
        <w:t>8) ulottaa rakennuksen katto tai lisäeristyksestä johtuva ulkoseinän osa rasitetun kiinteistön puolelle tai rakentaa katto siten, että vesi valuu rasitetulle kiinteistölle ja johd</w:t>
      </w:r>
      <w:r w:rsidR="00A170CF">
        <w:t>etaan sen kautta (</w:t>
      </w:r>
      <w:r w:rsidR="00A170CF" w:rsidRPr="00E26AB0">
        <w:rPr>
          <w:i/>
        </w:rPr>
        <w:t>sietorasite</w:t>
      </w:r>
      <w:r w:rsidR="00A170CF">
        <w:t>);</w:t>
      </w:r>
    </w:p>
    <w:p w:rsidR="00583441" w:rsidRDefault="00583441" w:rsidP="00A170CF">
      <w:pPr>
        <w:pStyle w:val="LLMomentinKohta"/>
      </w:pPr>
      <w:r>
        <w:t>9) hyödyntää rasitetulla kiinteistöllä olevaa rakennusta tai rakennelmaa muullakin kuin 1—8 kohdassa tarkoitetulla tavalla, jos se on tarpeen kolmiulotteisen kiinteistön vuoksi (</w:t>
      </w:r>
      <w:r w:rsidRPr="00E26AB0">
        <w:rPr>
          <w:i/>
        </w:rPr>
        <w:t>kolmiulotteisen kiinteistön rasite</w:t>
      </w:r>
      <w:r>
        <w:t>).</w:t>
      </w:r>
    </w:p>
    <w:p w:rsidR="00583441" w:rsidRDefault="00583441" w:rsidP="00583441">
      <w:pPr>
        <w:pStyle w:val="LLNormaali"/>
      </w:pPr>
    </w:p>
    <w:p w:rsidR="00583441" w:rsidRDefault="00583441" w:rsidP="00583441">
      <w:pPr>
        <w:pStyle w:val="LLNormaali"/>
      </w:pPr>
    </w:p>
    <w:p w:rsidR="00583441" w:rsidRDefault="00583441" w:rsidP="00A170CF">
      <w:pPr>
        <w:pStyle w:val="LLPykala"/>
      </w:pPr>
      <w:r>
        <w:t>81 §</w:t>
      </w:r>
    </w:p>
    <w:p w:rsidR="00583441" w:rsidRDefault="00583441" w:rsidP="00A170CF">
      <w:pPr>
        <w:pStyle w:val="LLPykalanOtsikko"/>
      </w:pPr>
      <w:r>
        <w:t>Kiinteistörekisteriin merkitseminen</w:t>
      </w:r>
    </w:p>
    <w:p w:rsidR="00583441" w:rsidRDefault="00583441" w:rsidP="00A170CF">
      <w:pPr>
        <w:pStyle w:val="LLKappalejako"/>
      </w:pPr>
      <w:r>
        <w:t>Rakennusrasitteen perustamisesta tai poistamisesta on päätöksen saatua lainvoiman tehtävä merkintä kiinteistörekisteriin rasiteoikeuden haltijan ja rasitetun kiinteistön kohdalle. Kiinteistörekisteriin merkitty rakennusrasite on voimassa, vaikka kiinteistö siirtyy toiselle omistajalle.</w:t>
      </w:r>
    </w:p>
    <w:p w:rsidR="00583441" w:rsidRDefault="00583441" w:rsidP="00A170CF">
      <w:pPr>
        <w:pStyle w:val="LLKappalejako"/>
      </w:pPr>
      <w:r>
        <w:t>Jos tonttijakoa tai kiinteistön rajoja muutetaan, toimitusinsinöörin tai milloin kysymys on kiinteistöjen yhdistämisestä, kiinteistörekisterin pitäjän on päätöksellään samalla oikaistava rasite muutosta vastaavaksi ja poistettava kiinteistöjaotuksen muutoksen johdosta tarpeettomiksi tulleet rasitteet. Kortteli- ja tonttinumeron muuttuessa kiinteistörekisterinpitäjä ratkaisee asian kuultuaan tarvittaessa asianosaisia.</w:t>
      </w:r>
    </w:p>
    <w:p w:rsidR="00583441" w:rsidRDefault="00583441" w:rsidP="00A170CF">
      <w:pPr>
        <w:pStyle w:val="LLKappalejako"/>
      </w:pPr>
      <w:r>
        <w:t>Mitä edellä säädetään, koskee soveltuvin osin myös maankäyttö- ja rakennuslain 161—164, 164 a ja 164 b §:ssä tarkoitettuja päätöksiä.</w:t>
      </w:r>
    </w:p>
    <w:p w:rsidR="00846C01" w:rsidRDefault="00B10FC1" w:rsidP="00B10FC1">
      <w:pPr>
        <w:pStyle w:val="LLNormaali"/>
        <w:jc w:val="center"/>
      </w:pPr>
      <w:r>
        <w:t>———</w:t>
      </w:r>
    </w:p>
    <w:p w:rsidR="00846C01" w:rsidRDefault="00B10FC1" w:rsidP="0056005A">
      <w:pPr>
        <w:pStyle w:val="LLVoimaantulokappale"/>
      </w:pPr>
      <w:r>
        <w:t>Tämä asetus tulee voimaan xx päivänä xxxxxkuuta 20xx.</w:t>
      </w:r>
    </w:p>
    <w:p w:rsidR="00B10FC1" w:rsidRDefault="00B10FC1" w:rsidP="00B10FC1">
      <w:pPr>
        <w:pStyle w:val="LLNormaali"/>
      </w:pPr>
    </w:p>
    <w:p w:rsidR="0056005A" w:rsidRDefault="0056005A" w:rsidP="00B10FC1">
      <w:pPr>
        <w:pStyle w:val="LLNormaali"/>
      </w:pPr>
    </w:p>
    <w:p w:rsidR="00B10FC1" w:rsidRDefault="00B10FC1" w:rsidP="00B10FC1">
      <w:pPr>
        <w:pStyle w:val="LLPaivays"/>
      </w:pPr>
      <w:r>
        <w:t>Helsingissä xx päivänä xxxxxkuuta 20xx</w:t>
      </w:r>
    </w:p>
    <w:p w:rsidR="00B10FC1" w:rsidRDefault="00B10FC1" w:rsidP="00B10FC1">
      <w:pPr>
        <w:pStyle w:val="LLNormaali"/>
      </w:pPr>
    </w:p>
    <w:p w:rsidR="00B10FC1" w:rsidRDefault="00B10FC1" w:rsidP="00B10FC1">
      <w:pPr>
        <w:pStyle w:val="LLNormaali"/>
      </w:pPr>
    </w:p>
    <w:p w:rsidR="00B10FC1" w:rsidRDefault="00B10FC1" w:rsidP="00B10FC1">
      <w:pPr>
        <w:pStyle w:val="LLNormaali"/>
      </w:pPr>
    </w:p>
    <w:p w:rsidR="00B10FC1" w:rsidRPr="00B10FC1" w:rsidRDefault="00B10FC1" w:rsidP="00B10FC1">
      <w:pPr>
        <w:pStyle w:val="LLAllekirjoitus"/>
        <w:rPr>
          <w:b w:val="0"/>
          <w:sz w:val="22"/>
        </w:rPr>
      </w:pPr>
      <w:r>
        <w:rPr>
          <w:b w:val="0"/>
          <w:sz w:val="22"/>
        </w:rPr>
        <w:t>Asunto-, energia- ja ympäristöministeri Kimmo Tiilikainen</w:t>
      </w:r>
    </w:p>
    <w:p w:rsidR="00B10FC1" w:rsidRDefault="00B10FC1" w:rsidP="00B10FC1">
      <w:pPr>
        <w:pStyle w:val="LLNormaali"/>
      </w:pPr>
    </w:p>
    <w:p w:rsidR="00B10FC1" w:rsidRDefault="00B10FC1" w:rsidP="00B10FC1">
      <w:pPr>
        <w:pStyle w:val="LLNormaali"/>
      </w:pPr>
    </w:p>
    <w:p w:rsidR="00B10FC1" w:rsidRDefault="00B10FC1" w:rsidP="00B10FC1">
      <w:pPr>
        <w:pStyle w:val="LLNormaali"/>
      </w:pPr>
    </w:p>
    <w:p w:rsidR="00B10FC1" w:rsidRDefault="00B10FC1" w:rsidP="00B10FC1">
      <w:pPr>
        <w:pStyle w:val="LLVarmennus"/>
      </w:pPr>
      <w:r>
        <w:t>Lainsäädäntöneuvos Jaana Junnila</w:t>
      </w:r>
    </w:p>
    <w:p w:rsidR="00846C01" w:rsidRDefault="00846C01" w:rsidP="00574A50">
      <w:pPr>
        <w:pStyle w:val="LLNormaali"/>
      </w:pPr>
    </w:p>
    <w:p w:rsidR="00846C01" w:rsidRDefault="00846C01" w:rsidP="00574A50">
      <w:pPr>
        <w:pStyle w:val="LLNormaali"/>
      </w:pPr>
      <w:r>
        <w:br w:type="page"/>
      </w:r>
    </w:p>
    <w:p w:rsidR="00846C01" w:rsidRDefault="00846C01" w:rsidP="00574A50">
      <w:pPr>
        <w:pStyle w:val="LLNormaali"/>
      </w:pPr>
    </w:p>
    <w:p w:rsidR="00846C01" w:rsidRDefault="00846C01" w:rsidP="00846C01">
      <w:pPr>
        <w:pStyle w:val="LLLiite"/>
      </w:pPr>
      <w:r>
        <w:t>Liite</w:t>
      </w:r>
    </w:p>
    <w:p w:rsidR="00846C01" w:rsidRDefault="00846C01" w:rsidP="00846C01">
      <w:pPr>
        <w:pStyle w:val="LLRinnakkaistekstit"/>
      </w:pPr>
      <w:r>
        <w:t>Rinnakkaisteksti</w:t>
      </w:r>
    </w:p>
    <w:p w:rsidR="00346584" w:rsidRDefault="00346584" w:rsidP="00574A50">
      <w:pPr>
        <w:pStyle w:val="LLNormaali"/>
      </w:pPr>
    </w:p>
    <w:p w:rsidR="00846C01" w:rsidRDefault="00846C01" w:rsidP="00574A50">
      <w:pPr>
        <w:pStyle w:val="LLNormaali"/>
      </w:pPr>
    </w:p>
    <w:p w:rsidR="00346584" w:rsidRDefault="00346584" w:rsidP="00346584">
      <w:pPr>
        <w:pStyle w:val="LLValtioneuvostonAsetus"/>
      </w:pPr>
      <w:r>
        <w:t>Valtioneuvoston asetus</w:t>
      </w:r>
    </w:p>
    <w:p w:rsidR="00346584" w:rsidRDefault="00346584" w:rsidP="00346584">
      <w:pPr>
        <w:pStyle w:val="LLSaadoksenNimi"/>
      </w:pPr>
      <w:r>
        <w:t>maankäyttö- ja rakennusasetuksen muuttamisesta</w:t>
      </w:r>
    </w:p>
    <w:p w:rsidR="00346584" w:rsidRDefault="00346584" w:rsidP="00346584">
      <w:pPr>
        <w:pStyle w:val="LLJohtolauseKappaleet"/>
      </w:pPr>
      <w:r>
        <w:t>Valtioneuvoston päätöksen mukaisesti</w:t>
      </w:r>
    </w:p>
    <w:p w:rsidR="00346584" w:rsidRDefault="00346584" w:rsidP="00346584">
      <w:pPr>
        <w:pStyle w:val="LLJohtolauseKappaleet"/>
      </w:pPr>
      <w:r w:rsidRPr="00583441">
        <w:rPr>
          <w:i/>
        </w:rPr>
        <w:t>muutetaan</w:t>
      </w:r>
      <w:r>
        <w:t xml:space="preserve"> maankäyttö- ja rakennusasetuksen (895/1999) 37—39, 60 ja 80—81 § sellaisena kuin niistä on 60 § osaksi asetuksessa 1829/2009 seuraavasti:</w:t>
      </w:r>
    </w:p>
    <w:p w:rsidR="00573CE0" w:rsidRDefault="00573CE0" w:rsidP="00346584">
      <w:pPr>
        <w:pStyle w:val="LLNormaali"/>
      </w:pPr>
    </w:p>
    <w:p w:rsidR="00346584" w:rsidRDefault="00346584" w:rsidP="00346584">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346584" w:rsidTr="00346584">
        <w:trPr>
          <w:tblHeader/>
        </w:trPr>
        <w:tc>
          <w:tcPr>
            <w:tcW w:w="4168" w:type="dxa"/>
            <w:shd w:val="clear" w:color="auto" w:fill="auto"/>
          </w:tcPr>
          <w:p w:rsidR="00346584" w:rsidRPr="00346584" w:rsidRDefault="00346584" w:rsidP="00346584">
            <w:pPr>
              <w:pStyle w:val="LLNormaali"/>
              <w:rPr>
                <w:i/>
              </w:rPr>
            </w:pPr>
            <w:r w:rsidRPr="00346584">
              <w:rPr>
                <w:i/>
              </w:rPr>
              <w:t>Voimassa oleva asetus</w:t>
            </w:r>
          </w:p>
          <w:p w:rsidR="00346584" w:rsidRDefault="00346584" w:rsidP="00346584">
            <w:pPr>
              <w:pStyle w:val="LLNormaali"/>
            </w:pPr>
          </w:p>
          <w:p w:rsidR="00346584" w:rsidRPr="00346584" w:rsidRDefault="00346584" w:rsidP="00346584">
            <w:pPr>
              <w:pStyle w:val="LLNormaali"/>
            </w:pPr>
          </w:p>
        </w:tc>
        <w:tc>
          <w:tcPr>
            <w:tcW w:w="4168" w:type="dxa"/>
            <w:shd w:val="clear" w:color="auto" w:fill="auto"/>
          </w:tcPr>
          <w:p w:rsidR="00346584" w:rsidRPr="00346584" w:rsidRDefault="00346584" w:rsidP="00346584">
            <w:pPr>
              <w:pStyle w:val="LLNormaali"/>
              <w:rPr>
                <w:i/>
              </w:rPr>
            </w:pPr>
            <w:r w:rsidRPr="00346584">
              <w:rPr>
                <w:i/>
              </w:rPr>
              <w:t>Ehdotus</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t>37 §</w:t>
            </w:r>
          </w:p>
          <w:p w:rsidR="006B3DDC" w:rsidRDefault="006B3DDC" w:rsidP="006B3DDC">
            <w:pPr>
              <w:pStyle w:val="LLPykalanOtsikko"/>
            </w:pPr>
            <w:r>
              <w:t>Tonttijaon laatiminen</w:t>
            </w:r>
          </w:p>
          <w:p w:rsidR="006B3DDC" w:rsidRDefault="006B3DDC" w:rsidP="006B3DDC">
            <w:pPr>
              <w:pStyle w:val="LLMomentinJohdantoKappale"/>
            </w:pPr>
            <w:r>
              <w:t>Tonttijako on laadittava siten, että:</w:t>
            </w:r>
          </w:p>
          <w:p w:rsidR="006B3DDC" w:rsidRDefault="006B3DDC" w:rsidP="006B3DDC">
            <w:pPr>
              <w:pStyle w:val="LLMomentinKohta"/>
            </w:pPr>
            <w:r>
              <w:t>1) jokainen tontti rajoittuu katualueeseen; erityisestä syystä tontti voi kuitenkin rajoittua muuhunkin yleiseen alueeseen, jonka kautta tontille on järjestettävissä ajokelpoinen yhteys;</w:t>
            </w:r>
          </w:p>
          <w:p w:rsidR="006B3DDC" w:rsidRDefault="006B3DDC" w:rsidP="006B3DDC">
            <w:pPr>
              <w:pStyle w:val="LLMomentinKohta"/>
            </w:pPr>
            <w:r>
              <w:t>2) tontit muodostetaan sen muotoisiksi ja suuruisiksi kuin rakentamisen, tonttien käytön ja niiden teknisen huollon kannalta on tarkoituksenmukaista.</w:t>
            </w:r>
          </w:p>
          <w:p w:rsidR="006B3DDC" w:rsidRDefault="006B3DDC" w:rsidP="006B3DDC">
            <w:pPr>
              <w:pStyle w:val="LLKappalejako"/>
            </w:pPr>
            <w:r>
              <w:t>Edellä 1 momentin 1 kohdassa säädettyä ei sovelleta, jos tontin ajokelpoinen yhteys ja tekninen huolto voidaan järjestää tonttijaossa osoitettavana ja kiinteistötoimituksessa enintään kahta tonttia varten perustettavana rasitteena 1 kohdassa tarkoitetun tontin kautta.</w:t>
            </w: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Normaali"/>
            </w:pPr>
          </w:p>
          <w:p w:rsidR="006B3DDC" w:rsidRDefault="006B3DDC" w:rsidP="006B3DDC">
            <w:pPr>
              <w:pStyle w:val="LLKappalejako"/>
            </w:pPr>
            <w:r>
              <w:t>Erillisen tonttijaon laatii kunnan kiinteistöinsinööri tai hänen määräyksestään kunnan muu viranhaltija, jolla tulee olla maanmittausalan korkeakoulututkinto tai muu vähintään teknikkotasoinen maanmittausalan tutkinto</w:t>
            </w:r>
          </w:p>
          <w:p w:rsidR="006B3DDC" w:rsidRDefault="006B3DDC" w:rsidP="006B3DDC">
            <w:pPr>
              <w:pStyle w:val="LLNormaali"/>
            </w:pPr>
          </w:p>
          <w:p w:rsidR="00346584" w:rsidRPr="00346584" w:rsidRDefault="00346584" w:rsidP="00346584">
            <w:pPr>
              <w:pStyle w:val="LLNormaali"/>
            </w:pPr>
          </w:p>
        </w:tc>
        <w:tc>
          <w:tcPr>
            <w:tcW w:w="4168" w:type="dxa"/>
            <w:shd w:val="clear" w:color="auto" w:fill="auto"/>
          </w:tcPr>
          <w:p w:rsidR="00346584" w:rsidRDefault="00346584" w:rsidP="00346584">
            <w:pPr>
              <w:pStyle w:val="LLPykala"/>
            </w:pPr>
            <w:r>
              <w:lastRenderedPageBreak/>
              <w:t>37 §</w:t>
            </w:r>
          </w:p>
          <w:p w:rsidR="00346584" w:rsidRDefault="00346584" w:rsidP="00346584">
            <w:pPr>
              <w:pStyle w:val="LLPykalanOtsikko"/>
            </w:pPr>
            <w:r>
              <w:t>Tonttijaon laatiminen</w:t>
            </w:r>
          </w:p>
          <w:p w:rsidR="00346584" w:rsidRDefault="00346584" w:rsidP="00346584">
            <w:pPr>
              <w:pStyle w:val="LLMomentinJohdantoKappale"/>
            </w:pPr>
            <w:r>
              <w:t>Tonttijako on laadittava siten, että:</w:t>
            </w:r>
          </w:p>
          <w:p w:rsidR="00346584" w:rsidRDefault="00346584" w:rsidP="00346584">
            <w:pPr>
              <w:pStyle w:val="LLMomentinKohta"/>
            </w:pPr>
            <w:r>
              <w:t>1) jokainen tontti rajoittuu katualueeseen; erityisestä syystä tontti voi kuitenkin rajoittua muuhunkin yleiseen alueeseen, jonka kautta tontille on järjestettävissä ajokelpoinen yhteys;</w:t>
            </w:r>
          </w:p>
          <w:p w:rsidR="00346584" w:rsidRDefault="00346584" w:rsidP="00346584">
            <w:pPr>
              <w:pStyle w:val="LLMomentinKohta"/>
            </w:pPr>
            <w:r>
              <w:t>2) tontit muodostetaan sen muotoisiksi ja suuruisiksi kuin rakentamisen, tonttien käytön ja niiden teknisen huollon kannalta on tarkoituksenmukaista.</w:t>
            </w:r>
          </w:p>
          <w:p w:rsidR="00346584" w:rsidRDefault="00346584" w:rsidP="00346584">
            <w:pPr>
              <w:pStyle w:val="LLKappalejako"/>
            </w:pPr>
            <w:r>
              <w:t>Edellä 1 momentin 1 kohdassa säädettyä ei sovelleta, jos tontin ajokelpoinen yhteys ja tekninen huolto voidaan järjestää tonttijaossa osoitettavana ja kiinteistötoimituksessa enintään kahta tonttia varten perustettavana rasitteena 1 kohdassa tarkoitetun tontin kautta.</w:t>
            </w:r>
          </w:p>
          <w:p w:rsidR="00346584" w:rsidRPr="006B3DDC" w:rsidRDefault="00346584" w:rsidP="00346584">
            <w:pPr>
              <w:pStyle w:val="LLKappalejako"/>
              <w:rPr>
                <w:i/>
              </w:rPr>
            </w:pPr>
            <w:r w:rsidRPr="006B3DDC">
              <w:rPr>
                <w:i/>
              </w:rPr>
              <w:t>Tonttijako voidaan 1 momentin 1 kohdan ja 2 momentin estämättä laatia myös muulla tarkoituksenmukaisella tavalla, jos tonttia palveleva kulkuyhteys järjestetään asemakaavassa nimenomaisesti määrätyn mukaisesti taikka jos tonttijako tehdään korttelissa, jossa on voimassa tai johon suunnitellaan kolmiulotteinen tonttijako.</w:t>
            </w:r>
          </w:p>
          <w:p w:rsidR="00346584" w:rsidRDefault="00346584" w:rsidP="00346584">
            <w:pPr>
              <w:pStyle w:val="LLKappalejako"/>
            </w:pPr>
            <w:r>
              <w:t>Erillisen tonttijaon laatii kunnan kiinteistöinsinööri tai hänen määräyksestään kunnan muu viranhaltija, jolla tulee olla maanmittausalan korkeakoulututkinto tai muu vähintään teknikkotasoinen maanmittausalan tutkinto</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lastRenderedPageBreak/>
              <w:t>38 §</w:t>
            </w:r>
          </w:p>
          <w:p w:rsidR="006B3DDC" w:rsidRDefault="006B3DDC" w:rsidP="006B3DDC">
            <w:pPr>
              <w:pStyle w:val="LLPykalanOtsikko"/>
            </w:pPr>
            <w:r>
              <w:t>Tonttijakokartta</w:t>
            </w:r>
          </w:p>
          <w:p w:rsidR="006B3DDC" w:rsidRDefault="006B3DDC" w:rsidP="006B3DDC">
            <w:pPr>
              <w:pStyle w:val="LLKappalejako"/>
            </w:pPr>
            <w:r>
              <w:t>Erillinen tonttijako laaditaan kartalle (</w:t>
            </w:r>
            <w:r w:rsidRPr="00E26AB0">
              <w:rPr>
                <w:i/>
              </w:rPr>
              <w:t>tonttijakokartta</w:t>
            </w:r>
            <w:r>
              <w:t>), jonka tulee osoittaa tonttien numerot, pinta-alat, rajojen pituudet, rajapisteet ja niiden koordinaatit, alueella olevat rakennukset sekä tonttien muodostajakiinteistöt ja -määräalat osapinta-aloineen. Lisäksi tonttijakokartalla on tarpeen mukaan osoitettava alueella sijaitsevat tiedossa olevat maanalaiset johdot sekä mahdolliset rasitteet ja muut käyttöoikeudet.</w:t>
            </w:r>
          </w:p>
          <w:p w:rsidR="006B3DDC" w:rsidRDefault="006B3DDC" w:rsidP="006B3DDC">
            <w:pPr>
              <w:pStyle w:val="LLNormaali"/>
            </w:pPr>
          </w:p>
          <w:p w:rsidR="006B3DDC" w:rsidRDefault="006B3DDC" w:rsidP="006B3DDC">
            <w:pPr>
              <w:pStyle w:val="LLNormaali"/>
            </w:pPr>
          </w:p>
          <w:p w:rsidR="006B3DDC" w:rsidRDefault="006B3DDC" w:rsidP="006B3DDC">
            <w:pPr>
              <w:pStyle w:val="LLKappalejako"/>
            </w:pPr>
            <w:r>
              <w:t>Jos tonttijako sisältyy asemakaavaan, asemakaavakartalla osoitetaan tonttien numerot ja rajat. Muut 1 momentissa mainitut tiedot voidaan osoittaa erillisellä kartalla.</w:t>
            </w:r>
          </w:p>
          <w:p w:rsidR="006B3DDC" w:rsidRDefault="006B3DDC" w:rsidP="006B3DDC">
            <w:pPr>
              <w:pStyle w:val="LLNormaali"/>
            </w:pPr>
          </w:p>
          <w:p w:rsidR="00346584" w:rsidRPr="00346584" w:rsidRDefault="00346584" w:rsidP="00346584">
            <w:pPr>
              <w:pStyle w:val="LLNormaali"/>
            </w:pPr>
          </w:p>
        </w:tc>
        <w:tc>
          <w:tcPr>
            <w:tcW w:w="4168" w:type="dxa"/>
            <w:shd w:val="clear" w:color="auto" w:fill="auto"/>
          </w:tcPr>
          <w:p w:rsidR="00346584" w:rsidRDefault="00346584" w:rsidP="00346584">
            <w:pPr>
              <w:pStyle w:val="LLPykala"/>
            </w:pPr>
            <w:r>
              <w:t>38 §</w:t>
            </w:r>
          </w:p>
          <w:p w:rsidR="00346584" w:rsidRDefault="00346584" w:rsidP="00346584">
            <w:pPr>
              <w:pStyle w:val="LLPykalanOtsikko"/>
            </w:pPr>
            <w:r>
              <w:t>Tonttijakokartta</w:t>
            </w:r>
          </w:p>
          <w:p w:rsidR="00346584" w:rsidRDefault="00346584" w:rsidP="00346584">
            <w:pPr>
              <w:pStyle w:val="LLKappalejako"/>
            </w:pPr>
            <w:r>
              <w:t>Erillinen tonttijako laaditaan kartalle (</w:t>
            </w:r>
            <w:r w:rsidRPr="00E26AB0">
              <w:rPr>
                <w:i/>
              </w:rPr>
              <w:t>tonttijakokartta</w:t>
            </w:r>
            <w:r>
              <w:t xml:space="preserve">), jonka tulee osoittaa tonttien numerot, pinta-alat, rajojen pituudet, rajapisteet ja niiden koordinaatit, alueella olevat rakennukset sekä tonttien muodostajakiinteistöt ja -määräalat osapinta-aloineen. Lisäksi tonttijakokartalla on tarpeen mukaan osoitettava alueella sijaitsevat tiedossa olevat maanalaiset johdot sekä mahdolliset rasitteet ja muut käyttöoikeudet. </w:t>
            </w:r>
            <w:r w:rsidRPr="006B3DDC">
              <w:rPr>
                <w:i/>
              </w:rPr>
              <w:t>Edellä säädetystä poiketen kolmiulotteiselle kiinteistölle ei osoiteta pinta-aloja eikä osapinta-aloja.</w:t>
            </w:r>
          </w:p>
          <w:p w:rsidR="00346584" w:rsidRDefault="00346584" w:rsidP="00346584">
            <w:pPr>
              <w:pStyle w:val="LLKappalejako"/>
            </w:pPr>
            <w:r>
              <w:t>Jos tonttijako sisältyy asemakaavaan, asemakaavakartalla osoitetaan tonttien numerot ja rajat. Muut 1 momentissa mainitut tiedot voidaan osoittaa erillisellä kartalla.</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t>39 §</w:t>
            </w:r>
          </w:p>
          <w:p w:rsidR="006B3DDC" w:rsidRDefault="006B3DDC" w:rsidP="006B3DDC">
            <w:pPr>
              <w:pStyle w:val="LLPykalanOtsikko"/>
            </w:pPr>
            <w:r>
              <w:t>Erillisen tonttijakoehdotuksen asettaminen julkisesti nähtäville</w:t>
            </w:r>
          </w:p>
          <w:p w:rsidR="006B3DDC" w:rsidRDefault="006B3DDC" w:rsidP="006B3DDC">
            <w:pPr>
              <w:pStyle w:val="LLKappalejako"/>
            </w:pPr>
            <w:r>
              <w:t xml:space="preserve">Erillinen tonttijakoehdotus on pidettävä kunnassa julkisesti nähtävänä vähintään 14 päivän ajan. Niillä, joita on tonttijaon valmistelun yhteydessä maankäyttö- ja rakennuslain 79 §:n </w:t>
            </w:r>
            <w:r w:rsidRPr="006B3DDC">
              <w:rPr>
                <w:i/>
              </w:rPr>
              <w:t>2 momentin</w:t>
            </w:r>
            <w:r>
              <w:t xml:space="preserve"> mukaan kuultava, on oikeus tehdä muistutus tonttijakoehdotuksesta. Muistutus on toimitettava kunnalle ennen nähtävänäoloajan päättymistä.</w:t>
            </w:r>
          </w:p>
          <w:p w:rsidR="006B3DDC" w:rsidRDefault="006B3DDC" w:rsidP="006B3DDC">
            <w:pPr>
              <w:pStyle w:val="LLKappalejako"/>
            </w:pPr>
            <w:r>
              <w:t>Nähtäville asettamisesta ja oikeudesta muistutuksen tekemiseen on ilmoitettava niille, joilla on 1 momentin mukaan oikeus tehdä muistutus. Ilmoitus saadaan lähettää tavallisena kirjeenä. Ilmoituksen lähettäminen ei kuitenkaan ole tarpeen, jos asianomainen on hyväksynyt tonttijakoehdotuksen. Ilmoituksen katsotaan tulleen asianomaisen tietoon, jos se on annettu postin kuljetettavaksi viimeistään viikkoa ennen nähtäville asettamista.</w:t>
            </w:r>
          </w:p>
          <w:p w:rsidR="006B3DDC" w:rsidRDefault="006B3DDC" w:rsidP="006B3DDC">
            <w:pPr>
              <w:pStyle w:val="LLKappalejako"/>
            </w:pPr>
            <w:r>
              <w:lastRenderedPageBreak/>
              <w:t>Jos kaikki asianomaiset ovat tonttijakoehdotuksen kirjallisesti hyväksyneet, ei ehdotuksen asettaminen nähtäville ole tarpeen.</w:t>
            </w:r>
          </w:p>
          <w:p w:rsidR="006B3DDC" w:rsidRDefault="006B3DDC" w:rsidP="006B3DDC">
            <w:pPr>
              <w:pStyle w:val="LLNormaali"/>
            </w:pPr>
          </w:p>
          <w:p w:rsidR="00346584" w:rsidRPr="00346584" w:rsidRDefault="00346584" w:rsidP="00346584">
            <w:pPr>
              <w:pStyle w:val="LLNormaali"/>
            </w:pPr>
          </w:p>
        </w:tc>
        <w:tc>
          <w:tcPr>
            <w:tcW w:w="4168" w:type="dxa"/>
            <w:shd w:val="clear" w:color="auto" w:fill="auto"/>
          </w:tcPr>
          <w:p w:rsidR="00346584" w:rsidRDefault="00346584" w:rsidP="00346584">
            <w:pPr>
              <w:pStyle w:val="LLPykala"/>
            </w:pPr>
            <w:r>
              <w:lastRenderedPageBreak/>
              <w:t>39 §</w:t>
            </w:r>
          </w:p>
          <w:p w:rsidR="00346584" w:rsidRDefault="00346584" w:rsidP="00346584">
            <w:pPr>
              <w:pStyle w:val="LLPykalanOtsikko"/>
            </w:pPr>
            <w:r>
              <w:t>Erillisen tonttijakoehdotuksen asettaminen julkisesti nähtäville</w:t>
            </w:r>
          </w:p>
          <w:p w:rsidR="00346584" w:rsidRDefault="00346584" w:rsidP="00346584">
            <w:pPr>
              <w:pStyle w:val="LLKappalejako"/>
            </w:pPr>
            <w:r>
              <w:t>Erillinen tonttijakoehdotus on pidettävä kunnassa julkisesti nähtävänä vähintään 14 päivän ajan. Niillä, joita on tonttijaon valmistelun yhteydessä maankäyttö- ja rakennuslain 79 §:n mukaan kuultava, on oikeus tehdä muistutus tonttijakoehdotuksesta. Muistutus on toimitettava kunnalle ennen nähtävänäoloajan päättymistä.</w:t>
            </w:r>
          </w:p>
          <w:p w:rsidR="00346584" w:rsidRDefault="00346584" w:rsidP="00346584">
            <w:pPr>
              <w:pStyle w:val="LLKappalejako"/>
            </w:pPr>
            <w:r>
              <w:t>Nähtäville asettamisesta ja oikeudesta muistutuksen tekemiseen on ilmoitettava niille, joilla on 1 momentin mukaan oikeus tehdä muistutus. Ilmoitus saadaan lähettää tavallisena kirjeenä. Ilmoituksen lähettäminen ei kuitenkaan ole tarpeen, jos asianomainen on hyväksynyt tonttijakoehdotuksen. Ilmoituksen katsotaan tulleen asianomaisen tietoon, jos se on annettu postin kuljetettavaksi viimeistään viikkoa ennen nähtäville asettamista.</w:t>
            </w:r>
          </w:p>
          <w:p w:rsidR="00346584" w:rsidRDefault="00346584" w:rsidP="00346584">
            <w:pPr>
              <w:pStyle w:val="LLKappalejako"/>
            </w:pPr>
            <w:r>
              <w:lastRenderedPageBreak/>
              <w:t>Jos kaikki asianomaiset ovat tonttijakoehdotuksen kirjallisesti hyväksyneet, ei ehdotuksen asettaminen nähtäville ole tarpeen.</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lastRenderedPageBreak/>
              <w:t>60 §</w:t>
            </w:r>
          </w:p>
          <w:p w:rsidR="006B3DDC" w:rsidRDefault="006B3DDC" w:rsidP="006B3DDC">
            <w:pPr>
              <w:pStyle w:val="LLPykalanOtsikko"/>
            </w:pPr>
            <w:r>
              <w:t>Elinkeino-, liikenne- ja ympäristökeskuksen lausunto</w:t>
            </w:r>
          </w:p>
          <w:p w:rsidR="006B3DDC" w:rsidRDefault="006B3DDC" w:rsidP="006B3DDC">
            <w:pPr>
              <w:pStyle w:val="LLMomentinJohdantoKappale"/>
            </w:pPr>
            <w:r>
              <w:t xml:space="preserve">Rakennuslupahakemuksesta on maankäyttö- ja rakennuslain 133 §:n </w:t>
            </w:r>
            <w:r w:rsidRPr="006B3DDC">
              <w:rPr>
                <w:i/>
              </w:rPr>
              <w:t>3 momentin</w:t>
            </w:r>
            <w:r>
              <w:t xml:space="preserve"> nojalla pyydettävä elinkeino-, liikenne- ja ympäristökeskuksen lausunto, jos lupaa haetaan alueelle, joka kuuluu:</w:t>
            </w:r>
          </w:p>
          <w:p w:rsidR="006B3DDC" w:rsidRDefault="006B3DDC" w:rsidP="006B3DDC">
            <w:pPr>
              <w:pStyle w:val="LLMomentinKohta"/>
            </w:pPr>
            <w:r>
              <w:t>1) valtioneuvoston hyväksymään luonnonsuojeluohjelmaan;</w:t>
            </w:r>
          </w:p>
          <w:p w:rsidR="006B3DDC" w:rsidRDefault="006B3DDC" w:rsidP="006B3DDC">
            <w:pPr>
              <w:pStyle w:val="LLMomentinKohta"/>
            </w:pPr>
            <w:r>
              <w:t>2) luonnonsuojelulain (1096/1996) nojalla suojellun luontotyypin alueeseen tai erityisesti suojeltavan lajin esiintymispaikkaan, jolla on voimassa luonnonsuojelulain 29 §:n 1 momentissa tai 47 §:n 2 momentissa tarkoitettu kielto;</w:t>
            </w:r>
          </w:p>
          <w:p w:rsidR="006B3DDC" w:rsidRDefault="006B3DDC" w:rsidP="006B3DDC">
            <w:pPr>
              <w:pStyle w:val="LLMomentinKohta"/>
            </w:pPr>
            <w:r>
              <w:t>3) luonnonsuojelulain mukaiseen maisema-alueeseen; taikka</w:t>
            </w:r>
          </w:p>
          <w:p w:rsidR="006B3DDC" w:rsidRDefault="006B3DDC" w:rsidP="006B3DDC">
            <w:pPr>
              <w:pStyle w:val="LLMomentinKohta"/>
            </w:pPr>
            <w:r>
              <w:t>4) maakuntakaavassa tai rakennuslain (370/1958) mukaisessa seutukaavassa varattuun virkistys- tai suojelualueeseen.</w:t>
            </w:r>
          </w:p>
          <w:p w:rsidR="006B3DDC" w:rsidRDefault="006B3DDC" w:rsidP="006B3DDC">
            <w:pPr>
              <w:pStyle w:val="LLKappalejako"/>
            </w:pPr>
            <w:r>
              <w:t>Lausunto ei kuitenkaan ole tarpeen, jos rakentaminen perustuu elinkeino-, liikenne- ja ympäristökeskuksen poikkeamispäätökseen tai kunnan poikkeamispäätökseen, jota koskevasta hakemuksesta elinkeino-, liikenne- ja ympäristökeskus on antanut lausunnon. Lausunto ei 1 momentin 4 kohdan nojalla ole myöskään tarpeen, jos alueella on voimassa oikeusvaikutteinen yleiskaava tai asemakaava.</w:t>
            </w:r>
          </w:p>
          <w:p w:rsidR="006B3DDC" w:rsidRDefault="006B3DDC" w:rsidP="006B3DDC">
            <w:pPr>
              <w:pStyle w:val="LLKappalejako"/>
            </w:pPr>
            <w:r>
              <w:t>Elinkeino-, liikenne- ja ympäristökeskuksen on annettava lausunto kolmen kuukauden kuluessa.</w:t>
            </w:r>
          </w:p>
          <w:p w:rsidR="006B3DDC" w:rsidRDefault="006B3DDC" w:rsidP="006B3DDC">
            <w:pPr>
              <w:pStyle w:val="LLNormaali"/>
            </w:pPr>
          </w:p>
          <w:p w:rsidR="00346584" w:rsidRPr="00346584" w:rsidRDefault="00346584" w:rsidP="00346584">
            <w:pPr>
              <w:pStyle w:val="LLNormaali"/>
            </w:pPr>
          </w:p>
        </w:tc>
        <w:tc>
          <w:tcPr>
            <w:tcW w:w="4168" w:type="dxa"/>
            <w:shd w:val="clear" w:color="auto" w:fill="auto"/>
          </w:tcPr>
          <w:p w:rsidR="00346584" w:rsidRDefault="00346584" w:rsidP="00346584">
            <w:pPr>
              <w:pStyle w:val="LLPykala"/>
            </w:pPr>
            <w:r>
              <w:t>60 §</w:t>
            </w:r>
          </w:p>
          <w:p w:rsidR="00346584" w:rsidRDefault="00346584" w:rsidP="00346584">
            <w:pPr>
              <w:pStyle w:val="LLPykalanOtsikko"/>
            </w:pPr>
            <w:r>
              <w:t>Elinkeino-, liikenne- ja ympäristökeskuksen lausunto</w:t>
            </w:r>
          </w:p>
          <w:p w:rsidR="00346584" w:rsidRDefault="00346584" w:rsidP="00346584">
            <w:pPr>
              <w:pStyle w:val="LLMomentinJohdantoKappale"/>
            </w:pPr>
            <w:r>
              <w:t>Rakennuslupahakemuksesta on maankäyttö- ja rakennuslain 133 §:n nojalla pyydettävä elinkeino-, liikenne- ja ympäristökeskuksen lausunto, jos lupaa haetaan alueelle, joka kuuluu:</w:t>
            </w:r>
          </w:p>
          <w:p w:rsidR="00346584" w:rsidRDefault="00346584" w:rsidP="00346584">
            <w:pPr>
              <w:pStyle w:val="LLMomentinKohta"/>
            </w:pPr>
            <w:r>
              <w:t>1) valtioneuvoston hyväksymään luonnonsuojeluohjelmaan;</w:t>
            </w:r>
          </w:p>
          <w:p w:rsidR="00346584" w:rsidRDefault="00346584" w:rsidP="00346584">
            <w:pPr>
              <w:pStyle w:val="LLMomentinKohta"/>
            </w:pPr>
            <w:r>
              <w:t>2) luonnonsuojelulain (1096/1996) nojalla suojellun luontotyypin alueeseen tai erityisesti suojeltavan lajin esiintymispaikkaan, jolla on voimassa luonnonsuojelulain 29 §:n 1 momentissa tai 47 §:n 2 momentissa tarkoitettu kielto;</w:t>
            </w:r>
          </w:p>
          <w:p w:rsidR="00346584" w:rsidRDefault="00346584" w:rsidP="00346584">
            <w:pPr>
              <w:pStyle w:val="LLMomentinKohta"/>
            </w:pPr>
            <w:r>
              <w:t>3) luonnonsuojelulain mukaiseen maisema-alueeseen; taikka</w:t>
            </w:r>
          </w:p>
          <w:p w:rsidR="00346584" w:rsidRDefault="00346584" w:rsidP="00346584">
            <w:pPr>
              <w:pStyle w:val="LLMomentinKohta"/>
            </w:pPr>
            <w:r>
              <w:t>4) maakuntakaavassa tai rakennuslain (370/1958) mukaisessa seutukaavassa varattuun virkistys- tai suojelualueeseen.</w:t>
            </w:r>
          </w:p>
          <w:p w:rsidR="00346584" w:rsidRDefault="00346584" w:rsidP="00346584">
            <w:pPr>
              <w:pStyle w:val="LLKappalejako"/>
            </w:pPr>
            <w:r>
              <w:t>Lausunto ei kuitenkaan ole tarpeen, jos rakentaminen perustuu elinkeino-, liikenne- ja ympäristökeskuksen poikkeamispäätökseen tai kunnan poikkeamispäätökseen, jota koskevasta hakemuksesta elinkeino-, liikenne- ja ympäristökeskus on antanut lausunnon. Lausunto ei 1 momentin 4 kohdan nojalla ole myöskään tarpeen, jos alueella on voimassa oikeusvaikutteinen yleiskaava tai asemakaava.</w:t>
            </w:r>
          </w:p>
          <w:p w:rsidR="00346584" w:rsidRDefault="00346584" w:rsidP="00346584">
            <w:pPr>
              <w:pStyle w:val="LLKappalejako"/>
            </w:pPr>
            <w:r>
              <w:t>Elinkeino-, liikenne- ja ympäristökeskuksen on annettava lausunto kolmen kuukauden kuluessa.</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t>80 §</w:t>
            </w:r>
          </w:p>
          <w:p w:rsidR="006B3DDC" w:rsidRDefault="006B3DDC" w:rsidP="006B3DDC">
            <w:pPr>
              <w:pStyle w:val="LLPykalanOtsikko"/>
            </w:pPr>
            <w:r>
              <w:t>Rakennusrasitteet</w:t>
            </w:r>
          </w:p>
          <w:p w:rsidR="006B3DDC" w:rsidRDefault="006B3DDC" w:rsidP="006B3DDC">
            <w:pPr>
              <w:pStyle w:val="LLMomentinJohdantoKappale"/>
            </w:pPr>
            <w:r>
              <w:t xml:space="preserve">Tonttia tai rakennuspaikkana olevaa kiinteistöä varten voidaan perustaa maankäyttö- </w:t>
            </w:r>
            <w:r>
              <w:lastRenderedPageBreak/>
              <w:t>ja rakennuslain 158 tai 159 §:ssä tarkoitettuna rakennusrasitteena toista kiinteistöä pysyvästi tai määräajan rasittava oikeus:</w:t>
            </w:r>
          </w:p>
          <w:p w:rsidR="006B3DDC" w:rsidRDefault="006B3DDC" w:rsidP="006B3DDC">
            <w:pPr>
              <w:pStyle w:val="LLMomentinKohta"/>
            </w:pPr>
            <w:r>
              <w:t>1) käyttää rasitetulla kiinteistöllä olevan rakennuksen tai tukimuurin perustusta rasiteoikeuden haltijan kiinteistölle rakennettavan rakennuksen tai tukimuurin perustamiseen sekä ulottaa rakennuksen tai tukimuurin perustus rasitetulle kiinteistölle (</w:t>
            </w:r>
            <w:r w:rsidRPr="00E26AB0">
              <w:rPr>
                <w:i/>
              </w:rPr>
              <w:t>perustusrasite</w:t>
            </w:r>
            <w:r>
              <w:t>);</w:t>
            </w:r>
          </w:p>
          <w:p w:rsidR="006B3DDC" w:rsidRDefault="006B3DDC" w:rsidP="006B3DDC">
            <w:pPr>
              <w:pStyle w:val="LLMomentinKohta"/>
            </w:pPr>
            <w:r>
              <w:t>2) käyttää rasitetulla kiinteistöllä olevan rakennuksen seinää tai rakennetta välipohjan tai muun rakenteen tukemiseen tai muuhun vastaavaan tarkoitukseen sekä rakentaa niin, että rajalla olevilla rakennuksilla on yhteinen seinä (</w:t>
            </w:r>
            <w:r w:rsidRPr="00E26AB0">
              <w:rPr>
                <w:i/>
              </w:rPr>
              <w:t>rakennerasite</w:t>
            </w:r>
            <w:r>
              <w:t>);</w:t>
            </w:r>
          </w:p>
          <w:p w:rsidR="006B3DDC" w:rsidRDefault="006B3DDC" w:rsidP="006B3DDC">
            <w:pPr>
              <w:pStyle w:val="LLMomentinKohta"/>
            </w:pPr>
            <w:r>
              <w:t>3) sijoittaa kiinteistöä palvelevia johtoja ja näihin kuuluvia laitteita rasitetulla kiinteistöllä olevaan rakennukseen sekä käyttää näihin tarvittavia tiloja (</w:t>
            </w:r>
            <w:r w:rsidRPr="00E26AB0">
              <w:rPr>
                <w:i/>
              </w:rPr>
              <w:t>laiterasite</w:t>
            </w:r>
            <w:r>
              <w:t>);</w:t>
            </w:r>
          </w:p>
          <w:p w:rsidR="006B3DDC" w:rsidRDefault="006B3DDC" w:rsidP="006B3DDC">
            <w:pPr>
              <w:pStyle w:val="LLMomentinKohta"/>
            </w:pPr>
            <w:r>
              <w:t>4) käyttää rasitetulla kiinteistöllä sijaitsevassa rakennuksessa olevaa kulkuväylää, väestönsuojaa ja autopaikkaa (</w:t>
            </w:r>
            <w:r w:rsidRPr="00E26AB0">
              <w:rPr>
                <w:i/>
              </w:rPr>
              <w:t>käyttörasite</w:t>
            </w:r>
            <w:r>
              <w:t>);</w:t>
            </w:r>
          </w:p>
          <w:p w:rsidR="006B3DDC" w:rsidRDefault="006B3DDC" w:rsidP="006B3DDC">
            <w:pPr>
              <w:pStyle w:val="LLMomentinKohta"/>
            </w:pPr>
            <w:r>
              <w:t>5) käyttää rasitetulla kiinteistöllä olevaa lämpökeskusta tai lämmönsiirtolaitetta taikka jätehuoltoa tai muuta yhdyskuntateknistä huoltoa palvelevaa laitosta sekä näihin tarkoituksiin varattua tilaa (</w:t>
            </w:r>
            <w:r w:rsidRPr="00E26AB0">
              <w:rPr>
                <w:i/>
              </w:rPr>
              <w:t>huoltorasite</w:t>
            </w:r>
            <w:r>
              <w:t>);</w:t>
            </w:r>
          </w:p>
          <w:p w:rsidR="006B3DDC" w:rsidRDefault="006B3DDC" w:rsidP="006B3DDC">
            <w:pPr>
              <w:pStyle w:val="LLMomentinKohta"/>
            </w:pPr>
            <w:r>
              <w:t>6) käyttää rasitetulla kiinteistöllä sijaitsevassa rakennuksessa olevaa kiinteistöjen yhteiseksi tarkoitettua tilaa taikka muuta asumista, työntekoa tai kiinteistönhoitoa palvelevaa laitosta ja näihin tarkoituksiin varattua tilaa (</w:t>
            </w:r>
            <w:r w:rsidRPr="00E26AB0">
              <w:rPr>
                <w:i/>
              </w:rPr>
              <w:t>yhteisrasite</w:t>
            </w:r>
            <w:r>
              <w:t>);</w:t>
            </w:r>
          </w:p>
          <w:p w:rsidR="006B3DDC" w:rsidRDefault="006B3DDC" w:rsidP="006B3DDC">
            <w:pPr>
              <w:pStyle w:val="LLMomentinKohta"/>
            </w:pPr>
            <w:r>
              <w:t>7) tehdä ovi tai muu aukko rasitetun kiinteistön rajalla olevaan seinään tai jättää palomuuri rakentamatta (</w:t>
            </w:r>
            <w:r w:rsidRPr="00E26AB0">
              <w:rPr>
                <w:i/>
              </w:rPr>
              <w:t>seinärasite</w:t>
            </w:r>
            <w:r>
              <w:t>);</w:t>
            </w:r>
          </w:p>
          <w:p w:rsidR="006B3DDC" w:rsidRDefault="006B3DDC" w:rsidP="006B3DDC">
            <w:pPr>
              <w:pStyle w:val="LLMomentinKohta"/>
            </w:pPr>
            <w:r>
              <w:t>8) ulottaa rakennuksen katto tai lisäeristyksestä johtuva ulkoseinän osa rasitetun kiinteistön puolelle tai rakentaa katto siten, että vesi valuu rasitetulle kiinteistölle ja johdetaan sen kautta (</w:t>
            </w:r>
            <w:r w:rsidRPr="00BD0DEE">
              <w:rPr>
                <w:i/>
              </w:rPr>
              <w:t>sietorasite</w:t>
            </w:r>
            <w:r>
              <w:t>)</w:t>
            </w:r>
            <w:r w:rsidRPr="008F273D">
              <w:rPr>
                <w:i/>
              </w:rPr>
              <w:t>.</w:t>
            </w:r>
          </w:p>
          <w:p w:rsidR="00346584" w:rsidRDefault="00346584" w:rsidP="00346584">
            <w:pPr>
              <w:pStyle w:val="LLNormaali"/>
            </w:pPr>
          </w:p>
          <w:p w:rsidR="006B3DDC" w:rsidRPr="00346584" w:rsidRDefault="006B3DDC" w:rsidP="00346584">
            <w:pPr>
              <w:pStyle w:val="LLNormaali"/>
            </w:pPr>
          </w:p>
        </w:tc>
        <w:tc>
          <w:tcPr>
            <w:tcW w:w="4168" w:type="dxa"/>
            <w:shd w:val="clear" w:color="auto" w:fill="auto"/>
          </w:tcPr>
          <w:p w:rsidR="00346584" w:rsidRDefault="00346584" w:rsidP="00346584">
            <w:pPr>
              <w:pStyle w:val="LLPykala"/>
            </w:pPr>
            <w:r>
              <w:lastRenderedPageBreak/>
              <w:t>80 §</w:t>
            </w:r>
          </w:p>
          <w:p w:rsidR="00346584" w:rsidRDefault="00346584" w:rsidP="00346584">
            <w:pPr>
              <w:pStyle w:val="LLPykalanOtsikko"/>
            </w:pPr>
            <w:r>
              <w:t>Rakennusrasitteet</w:t>
            </w:r>
          </w:p>
          <w:p w:rsidR="00346584" w:rsidRDefault="00346584" w:rsidP="00346584">
            <w:pPr>
              <w:pStyle w:val="LLMomentinJohdantoKappale"/>
            </w:pPr>
            <w:r>
              <w:t xml:space="preserve">Tonttia tai rakennuspaikkana olevaa kiinteistöä varten voidaan perustaa maankäyttö- </w:t>
            </w:r>
            <w:r>
              <w:lastRenderedPageBreak/>
              <w:t>ja rakennuslain 158</w:t>
            </w:r>
            <w:r w:rsidRPr="006B3DDC">
              <w:rPr>
                <w:i/>
              </w:rPr>
              <w:t>, 158 a</w:t>
            </w:r>
            <w:r>
              <w:t xml:space="preserve"> tai 159 §:ssä tarkoitettuna rakennusrasitteena toista kiinteistöä pysyvästi tai määräajan rasittava oikeus:</w:t>
            </w:r>
          </w:p>
          <w:p w:rsidR="00346584" w:rsidRDefault="00346584" w:rsidP="00346584">
            <w:pPr>
              <w:pStyle w:val="LLMomentinKohta"/>
            </w:pPr>
            <w:r>
              <w:t>1) käyttää rasitetulla kiinteistöllä olevan rakennuksen tai tukimuurin perustusta rasiteoikeuden haltijan kiinteistölle rakennettavan rakennuksen tai tukimuurin perustamiseen sekä ulottaa rakennuksen tai tukimuurin perustus rasitetulle kiinteistölle (</w:t>
            </w:r>
            <w:r w:rsidRPr="00E26AB0">
              <w:rPr>
                <w:i/>
              </w:rPr>
              <w:t>perustusrasite</w:t>
            </w:r>
            <w:r>
              <w:t>);</w:t>
            </w:r>
          </w:p>
          <w:p w:rsidR="00346584" w:rsidRDefault="00346584" w:rsidP="00346584">
            <w:pPr>
              <w:pStyle w:val="LLMomentinKohta"/>
            </w:pPr>
            <w:r>
              <w:t>2) käyttää rasitetulla kiinteistöllä olevan rakennuksen seinää tai rakennetta välipohjan tai muun rakenteen tukemiseen tai muuhun vastaavaan tarkoitukseen sekä rakentaa niin, että rajalla olevilla rakennuksilla on yhteinen seinä (</w:t>
            </w:r>
            <w:r w:rsidRPr="00E26AB0">
              <w:rPr>
                <w:i/>
              </w:rPr>
              <w:t>rakennerasite</w:t>
            </w:r>
            <w:r>
              <w:t>);</w:t>
            </w:r>
          </w:p>
          <w:p w:rsidR="00346584" w:rsidRDefault="00346584" w:rsidP="00346584">
            <w:pPr>
              <w:pStyle w:val="LLMomentinKohta"/>
            </w:pPr>
            <w:r>
              <w:t>3) sijoittaa kiinteistöä palvelevia johtoja ja näihin kuuluvia laitteita rasitetulla kiinteistöllä olevaan rakennukseen sekä käyttää näihin tarvittavia tiloja (</w:t>
            </w:r>
            <w:r w:rsidRPr="00E26AB0">
              <w:rPr>
                <w:i/>
              </w:rPr>
              <w:t>laiterasite</w:t>
            </w:r>
            <w:r>
              <w:t>);</w:t>
            </w:r>
          </w:p>
          <w:p w:rsidR="00346584" w:rsidRDefault="00346584" w:rsidP="00346584">
            <w:pPr>
              <w:pStyle w:val="LLMomentinKohta"/>
            </w:pPr>
            <w:r>
              <w:t>4) käyttää rasitetulla kiinteistöllä sijaitsevassa rakennuksessa olevaa kulkuväylää, väestönsuojaa ja autopaikkaa (</w:t>
            </w:r>
            <w:r w:rsidRPr="00E26AB0">
              <w:rPr>
                <w:i/>
              </w:rPr>
              <w:t>käyttörasite</w:t>
            </w:r>
            <w:r>
              <w:t>);</w:t>
            </w:r>
          </w:p>
          <w:p w:rsidR="00346584" w:rsidRDefault="00346584" w:rsidP="00346584">
            <w:pPr>
              <w:pStyle w:val="LLMomentinKohta"/>
            </w:pPr>
            <w:r>
              <w:t>5) käyttää rasitetulla kiinteistöllä olevaa lämpökeskusta tai lämmönsiirtolaitetta taikka jätehuoltoa tai muuta yhdyskuntateknistä huoltoa palvelevaa laitosta sekä näihin tarkoituksiin varattua tilaa (</w:t>
            </w:r>
            <w:r w:rsidRPr="00E26AB0">
              <w:rPr>
                <w:i/>
              </w:rPr>
              <w:t>huoltorasite</w:t>
            </w:r>
            <w:r>
              <w:t>);</w:t>
            </w:r>
          </w:p>
          <w:p w:rsidR="00346584" w:rsidRDefault="00346584" w:rsidP="00346584">
            <w:pPr>
              <w:pStyle w:val="LLMomentinKohta"/>
            </w:pPr>
            <w:r>
              <w:t>6) käyttää rasitetulla kiinteistöllä sijaitsevassa rakennuksessa olevaa kiinteistöjen yhteiseksi tarkoitettua tilaa taikka muuta asumista, työntekoa tai kiinteistönhoitoa palvelevaa laitosta ja näihin tarkoituksiin varattua tilaa (</w:t>
            </w:r>
            <w:r w:rsidRPr="00E26AB0">
              <w:rPr>
                <w:i/>
              </w:rPr>
              <w:t>yhteisrasite</w:t>
            </w:r>
            <w:r>
              <w:t>);</w:t>
            </w:r>
          </w:p>
          <w:p w:rsidR="00346584" w:rsidRDefault="00346584" w:rsidP="00346584">
            <w:pPr>
              <w:pStyle w:val="LLMomentinKohta"/>
            </w:pPr>
            <w:r>
              <w:t>7) tehdä ovi tai muu aukko rasitetun kiinteistön rajalla olevaan seinään tai jättää palomuuri rakentamatta (</w:t>
            </w:r>
            <w:r w:rsidRPr="00E26AB0">
              <w:rPr>
                <w:i/>
              </w:rPr>
              <w:t>seinärasite</w:t>
            </w:r>
            <w:r>
              <w:t>);</w:t>
            </w:r>
          </w:p>
          <w:p w:rsidR="00346584" w:rsidRDefault="00346584" w:rsidP="00346584">
            <w:pPr>
              <w:pStyle w:val="LLMomentinKohta"/>
            </w:pPr>
            <w:r>
              <w:t>8) ulottaa rakennuksen katto tai lisäeristyksestä johtuva ulkoseinän osa rasitetun kiinteistön puolelle tai rakentaa katto siten, että vesi valuu rasitetulle kiinteistölle ja johdetaan sen kautta (</w:t>
            </w:r>
            <w:r w:rsidRPr="00BD0DEE">
              <w:rPr>
                <w:i/>
              </w:rPr>
              <w:t>sietorasite</w:t>
            </w:r>
            <w:r>
              <w:t>)</w:t>
            </w:r>
            <w:r w:rsidRPr="006B3DDC">
              <w:rPr>
                <w:i/>
              </w:rPr>
              <w:t>;</w:t>
            </w:r>
          </w:p>
          <w:p w:rsidR="00346584" w:rsidRPr="008F273D" w:rsidRDefault="00346584" w:rsidP="00346584">
            <w:pPr>
              <w:pStyle w:val="LLMomentinKohta"/>
              <w:rPr>
                <w:i/>
              </w:rPr>
            </w:pPr>
            <w:r w:rsidRPr="008F273D">
              <w:rPr>
                <w:i/>
              </w:rPr>
              <w:t>9) hyödyntää rasitetulla kiinteistöllä olevaa rakennusta tai rakennelmaa muullakin kuin 1—8 kohdassa tarkoitetulla tavalla, jos se on tarpeen kolmiulotteisen kiinteistön vuoksi (</w:t>
            </w:r>
            <w:r w:rsidRPr="00BD0DEE">
              <w:rPr>
                <w:b/>
                <w:i/>
              </w:rPr>
              <w:t>kolmiulotteisen kiinteistön rasite</w:t>
            </w:r>
            <w:r w:rsidRPr="008F273D">
              <w:rPr>
                <w:i/>
              </w:rPr>
              <w:t>).</w:t>
            </w:r>
          </w:p>
          <w:p w:rsidR="00346584" w:rsidRDefault="00346584" w:rsidP="00346584">
            <w:pPr>
              <w:pStyle w:val="LLNormaali"/>
            </w:pPr>
          </w:p>
          <w:p w:rsidR="00346584" w:rsidRDefault="00346584" w:rsidP="00346584">
            <w:pPr>
              <w:pStyle w:val="LLNormaali"/>
            </w:pPr>
          </w:p>
        </w:tc>
      </w:tr>
      <w:tr w:rsidR="00346584" w:rsidTr="00346584">
        <w:tc>
          <w:tcPr>
            <w:tcW w:w="4168" w:type="dxa"/>
            <w:shd w:val="clear" w:color="auto" w:fill="auto"/>
          </w:tcPr>
          <w:p w:rsidR="006B3DDC" w:rsidRDefault="006B3DDC" w:rsidP="006B3DDC">
            <w:pPr>
              <w:pStyle w:val="LLPykala"/>
            </w:pPr>
            <w:r>
              <w:lastRenderedPageBreak/>
              <w:t>81 §</w:t>
            </w:r>
          </w:p>
          <w:p w:rsidR="006B3DDC" w:rsidRDefault="006B3DDC" w:rsidP="006B3DDC">
            <w:pPr>
              <w:pStyle w:val="LLPykalanOtsikko"/>
            </w:pPr>
            <w:r>
              <w:t>Kiinteistörekisteriin merkitseminen</w:t>
            </w:r>
          </w:p>
          <w:p w:rsidR="006B3DDC" w:rsidRDefault="006B3DDC" w:rsidP="006B3DDC">
            <w:pPr>
              <w:pStyle w:val="LLKappalejako"/>
            </w:pPr>
            <w:r>
              <w:t>Rakennusrasitteen perustamisesta tai poistamisesta on päätöksen saatua lainvoiman tehtävä merkintä kiinteistörekisteriin rasiteoikeuden haltijan ja rasitetun kiinteistön kohdalle. Kiinteistörekisteriin merkitty rakennusrasite on voimassa, vaikka kiinteistö siirtyy toiselle omistajalle.</w:t>
            </w:r>
          </w:p>
          <w:p w:rsidR="006B3DDC" w:rsidRDefault="006B3DDC" w:rsidP="006B3DDC">
            <w:pPr>
              <w:pStyle w:val="LLKappalejako"/>
            </w:pPr>
            <w:r>
              <w:t>Jos tonttijakoa tai kiinteistön rajoja muutetaan, toimitusinsinöörin tai milloin kysymys on kiinteistöjen yhdistämisestä, kiinteistörekisterin pitäjän on päätöksellään samalla oikaistava rasite muutosta vastaavaksi ja poistettava kiinteistöjaotuksen muutoksen johdosta tarpeettomiksi tulleet rasitteet. Kortteli- ja tonttinumeron muuttuessa kiinteistörekisterinpitäjä ratkaisee asian kuultuaan tarvittaessa asianosaisia.</w:t>
            </w:r>
          </w:p>
          <w:p w:rsidR="006B3DDC" w:rsidRDefault="006B3DDC" w:rsidP="006B3DDC">
            <w:pPr>
              <w:pStyle w:val="LLKappalejako"/>
            </w:pPr>
            <w:r>
              <w:t>Mitä edellä säädetään, koskee soveltuvin osin myös maan</w:t>
            </w:r>
            <w:r w:rsidR="008F273D">
              <w:t xml:space="preserve">käyttö- ja rakennuslain 161—164 </w:t>
            </w:r>
            <w:r>
              <w:t>§:ssä tarkoitettuja päätöksiä.</w:t>
            </w:r>
          </w:p>
          <w:p w:rsidR="006B3DDC" w:rsidRDefault="006B3DDC" w:rsidP="006B3DDC">
            <w:pPr>
              <w:pStyle w:val="LLNormaali"/>
            </w:pPr>
          </w:p>
          <w:p w:rsidR="00346584" w:rsidRPr="00346584" w:rsidRDefault="00346584" w:rsidP="00346584">
            <w:pPr>
              <w:pStyle w:val="LLNormaali"/>
            </w:pPr>
          </w:p>
        </w:tc>
        <w:tc>
          <w:tcPr>
            <w:tcW w:w="4168" w:type="dxa"/>
            <w:shd w:val="clear" w:color="auto" w:fill="auto"/>
          </w:tcPr>
          <w:p w:rsidR="00346584" w:rsidRDefault="00346584" w:rsidP="00346584">
            <w:pPr>
              <w:pStyle w:val="LLPykala"/>
            </w:pPr>
            <w:r>
              <w:t>81 §</w:t>
            </w:r>
          </w:p>
          <w:p w:rsidR="00346584" w:rsidRDefault="00346584" w:rsidP="00346584">
            <w:pPr>
              <w:pStyle w:val="LLPykalanOtsikko"/>
            </w:pPr>
            <w:r>
              <w:t>Kiinteistörekisteriin merkitseminen</w:t>
            </w:r>
          </w:p>
          <w:p w:rsidR="00346584" w:rsidRDefault="00346584" w:rsidP="00346584">
            <w:pPr>
              <w:pStyle w:val="LLKappalejako"/>
            </w:pPr>
            <w:r>
              <w:t>Rakennusrasitteen perustamisesta tai poistamisesta on päätöksen saatua lainvoiman tehtävä merkintä kiinteistörekisteriin rasiteoikeuden haltijan ja rasitetun kiinteistön kohdalle. Kiinteistörekisteriin merkitty rakennusrasite on voimassa, vaikka kiinteistö siirtyy toiselle omistajalle.</w:t>
            </w:r>
          </w:p>
          <w:p w:rsidR="00346584" w:rsidRDefault="00346584" w:rsidP="00346584">
            <w:pPr>
              <w:pStyle w:val="LLKappalejako"/>
            </w:pPr>
            <w:r>
              <w:t>Jos tonttijakoa tai kiinteistön rajoja muutetaan, toimitusinsinöörin tai milloin kysymys on kiinteistöjen yhdistämisestä, kiinteistörekisterin pitäjän on päätöksellään samalla oikaistava rasite muutosta vastaavaksi ja poistettava kiinteistöjaotuksen muutoksen johdosta tarpeettomiksi tulleet rasitteet. Kortteli- ja tonttinumeron muuttuessa kiinteistörekisterinpitäjä ratkaisee asian kuultuaan tarvittaessa asianosaisia.</w:t>
            </w:r>
          </w:p>
          <w:p w:rsidR="00346584" w:rsidRDefault="00346584" w:rsidP="00346584">
            <w:pPr>
              <w:pStyle w:val="LLKappalejako"/>
            </w:pPr>
            <w:r>
              <w:t xml:space="preserve">Mitä edellä säädetään, koskee soveltuvin osin myös maankäyttö- ja rakennuslain 161—164, </w:t>
            </w:r>
            <w:r w:rsidRPr="008F273D">
              <w:rPr>
                <w:i/>
              </w:rPr>
              <w:t>164 a ja 164 b</w:t>
            </w:r>
            <w:r>
              <w:t xml:space="preserve"> §:ssä tarkoitettuja päätöksiä.</w:t>
            </w:r>
          </w:p>
          <w:p w:rsidR="00346584" w:rsidRDefault="00346584" w:rsidP="00346584">
            <w:pPr>
              <w:pStyle w:val="LLNormaali"/>
            </w:pPr>
          </w:p>
          <w:p w:rsidR="00346584" w:rsidRDefault="00346584" w:rsidP="00346584">
            <w:pPr>
              <w:pStyle w:val="LLNormaali"/>
            </w:pPr>
          </w:p>
        </w:tc>
      </w:tr>
    </w:tbl>
    <w:p w:rsidR="00346584" w:rsidRDefault="00346584" w:rsidP="00346584">
      <w:pPr>
        <w:pStyle w:val="LLNormaali"/>
      </w:pPr>
    </w:p>
    <w:p w:rsidR="00346584" w:rsidRDefault="00346584" w:rsidP="00346584">
      <w:pPr>
        <w:pStyle w:val="LLNormaali"/>
      </w:pPr>
    </w:p>
    <w:p w:rsidR="00846C01" w:rsidRPr="00574A50" w:rsidRDefault="00846C01" w:rsidP="00574A50">
      <w:pPr>
        <w:pStyle w:val="LLNormaali"/>
      </w:pPr>
    </w:p>
    <w:sectPr w:rsidR="00846C01"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45" w:rsidRDefault="00FA2345">
      <w:r>
        <w:separator/>
      </w:r>
    </w:p>
  </w:endnote>
  <w:endnote w:type="continuationSeparator" w:id="0">
    <w:p w:rsidR="00FA2345" w:rsidRDefault="00FA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21BCA">
            <w:rPr>
              <w:rStyle w:val="Sivunumero"/>
              <w:noProof/>
              <w:sz w:val="22"/>
            </w:rPr>
            <w:t>3</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45" w:rsidRDefault="00FA2345">
      <w:r>
        <w:separator/>
      </w:r>
    </w:p>
  </w:footnote>
  <w:footnote w:type="continuationSeparator" w:id="0">
    <w:p w:rsidR="00FA2345" w:rsidRDefault="00FA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266416" w:rsidP="00C95716">
          <w:pPr>
            <w:pStyle w:val="LLNormaali"/>
            <w:rPr>
              <w:lang w:val="en-US"/>
            </w:rPr>
          </w:pPr>
          <w:r w:rsidRPr="00266416">
            <w:rPr>
              <w:color w:val="FF0000"/>
              <w:lang w:val="en-US"/>
            </w:rPr>
            <w:t>LUONNOS</w:t>
          </w: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266416" w:rsidP="00F674CC">
          <w:pPr>
            <w:pStyle w:val="LLNormaali"/>
            <w:rPr>
              <w:lang w:val="en-US"/>
            </w:rPr>
          </w:pPr>
          <w:r w:rsidRPr="00266416">
            <w:rPr>
              <w:color w:val="FF0000"/>
              <w:lang w:val="en-US"/>
            </w:rPr>
            <w:t>LUONNOS</w:t>
          </w: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01"/>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264EF"/>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416"/>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46584"/>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1713C"/>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05A"/>
    <w:rsid w:val="00564DEC"/>
    <w:rsid w:val="005662AC"/>
    <w:rsid w:val="00573CE0"/>
    <w:rsid w:val="005747C4"/>
    <w:rsid w:val="00574A50"/>
    <w:rsid w:val="005815CB"/>
    <w:rsid w:val="00583441"/>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3FC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3DDC"/>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46C0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273D"/>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0CF"/>
    <w:rsid w:val="00A172DE"/>
    <w:rsid w:val="00A173AE"/>
    <w:rsid w:val="00A20A78"/>
    <w:rsid w:val="00A210D4"/>
    <w:rsid w:val="00A2129B"/>
    <w:rsid w:val="00A21ADC"/>
    <w:rsid w:val="00A23A7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2570"/>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FC1"/>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0DEE"/>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1BCA"/>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26AB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0763E"/>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345"/>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C789B8"/>
  <w15:chartTrackingRefBased/>
  <w15:docId w15:val="{DCD0DAEE-EAD3-4846-B4DB-F06A03BE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3706\Work%20Folders\Jenni\Taittoty&#246;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0</TotalTime>
  <Pages>8</Pages>
  <Words>2331</Words>
  <Characters>18890</Characters>
  <Application>Microsoft Office Word</Application>
  <DocSecurity>0</DocSecurity>
  <Lines>157</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Korpi Jenni</dc:creator>
  <cp:keywords/>
  <cp:lastModifiedBy>Junnila Jaana</cp:lastModifiedBy>
  <cp:revision>2</cp:revision>
  <cp:lastPrinted>2013-12-04T19:50:00Z</cp:lastPrinted>
  <dcterms:created xsi:type="dcterms:W3CDTF">2018-03-15T08:18:00Z</dcterms:created>
  <dcterms:modified xsi:type="dcterms:W3CDTF">2018-03-15T08:18:00Z</dcterms:modified>
</cp:coreProperties>
</file>