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DD" w:rsidRPr="005D4072" w:rsidRDefault="00C7637C" w:rsidP="005D4072">
      <w:pPr>
        <w:widowControl w:val="0"/>
        <w:autoSpaceDE w:val="0"/>
        <w:autoSpaceDN w:val="0"/>
        <w:adjustRightInd w:val="0"/>
        <w:spacing w:after="160" w:line="259" w:lineRule="auto"/>
        <w:ind w:left="6520" w:firstLine="13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</w:t>
      </w:r>
      <w:bookmarkStart w:id="0" w:name="_GoBack"/>
      <w:bookmarkEnd w:id="0"/>
      <w:r w:rsidR="00AC4265" w:rsidRPr="005D4072">
        <w:rPr>
          <w:rFonts w:ascii="Calibri" w:eastAsia="Calibri" w:hAnsi="Calibri" w:cs="Calibri"/>
          <w:sz w:val="24"/>
          <w:szCs w:val="24"/>
        </w:rPr>
        <w:t>.10.2018</w:t>
      </w:r>
      <w:r w:rsidR="00AA1760" w:rsidRPr="005D4072">
        <w:rPr>
          <w:rFonts w:ascii="Calibri" w:eastAsia="Calibri" w:hAnsi="Calibri" w:cs="Calibri"/>
          <w:sz w:val="24"/>
          <w:szCs w:val="24"/>
        </w:rPr>
        <w:t xml:space="preserve"> </w:t>
      </w:r>
    </w:p>
    <w:p w:rsidR="00AD5E02" w:rsidRPr="00AD5E02" w:rsidRDefault="00AD5E02" w:rsidP="00AD5E02">
      <w:pPr>
        <w:spacing w:after="160" w:line="259" w:lineRule="auto"/>
        <w:jc w:val="both"/>
        <w:rPr>
          <w:rFonts w:ascii="Calibri" w:eastAsia="Calibri" w:hAnsi="Calibri" w:cs="LucidaSans"/>
        </w:rPr>
      </w:pPr>
    </w:p>
    <w:p w:rsidR="00AD5E02" w:rsidRPr="00B874DD" w:rsidRDefault="00AD5E02" w:rsidP="00AD5E0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B874DD">
        <w:rPr>
          <w:rFonts w:ascii="Calibri" w:eastAsia="Calibri" w:hAnsi="Calibri" w:cs="Times New Roman"/>
          <w:b/>
          <w:sz w:val="28"/>
          <w:szCs w:val="28"/>
        </w:rPr>
        <w:t>O</w:t>
      </w:r>
      <w:r w:rsidR="00810756">
        <w:rPr>
          <w:rFonts w:ascii="Calibri" w:eastAsia="Calibri" w:hAnsi="Calibri" w:cs="Times New Roman"/>
          <w:b/>
          <w:sz w:val="28"/>
          <w:szCs w:val="28"/>
        </w:rPr>
        <w:t>bstruktii</w:t>
      </w:r>
      <w:r w:rsidR="00237589">
        <w:rPr>
          <w:rFonts w:ascii="Calibri" w:eastAsia="Calibri" w:hAnsi="Calibri" w:cs="Times New Roman"/>
          <w:b/>
          <w:sz w:val="28"/>
          <w:szCs w:val="28"/>
        </w:rPr>
        <w:t>visen uniapneapotilaan</w:t>
      </w:r>
      <w:r w:rsidR="00810756">
        <w:rPr>
          <w:rFonts w:ascii="Calibri" w:eastAsia="Calibri" w:hAnsi="Calibri" w:cs="Times New Roman"/>
          <w:b/>
          <w:sz w:val="28"/>
          <w:szCs w:val="28"/>
        </w:rPr>
        <w:t xml:space="preserve"> apneakiskohoito</w:t>
      </w:r>
      <w:r w:rsidRPr="00B874DD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907389" w:rsidRDefault="00907389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AD5E02" w:rsidRPr="00AD5E02" w:rsidRDefault="00AD5E02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  <w:r w:rsidRPr="00AD5E02">
        <w:rPr>
          <w:rFonts w:ascii="Calibri" w:eastAsia="Calibri" w:hAnsi="Calibri" w:cs="Times New Roman"/>
          <w:b/>
        </w:rPr>
        <w:t>IDC-luokitus</w:t>
      </w:r>
    </w:p>
    <w:p w:rsidR="00AD5E02" w:rsidRDefault="00AD5E02" w:rsidP="00AD5E02">
      <w:pPr>
        <w:spacing w:after="0" w:line="259" w:lineRule="auto"/>
        <w:jc w:val="both"/>
        <w:rPr>
          <w:rFonts w:ascii="Calibri" w:eastAsia="Calibri" w:hAnsi="Calibri" w:cs="Times New Roman"/>
        </w:rPr>
      </w:pPr>
      <w:r w:rsidRPr="00AD5E02">
        <w:rPr>
          <w:rFonts w:ascii="Calibri" w:eastAsia="Calibri" w:hAnsi="Calibri" w:cs="Times New Roman"/>
        </w:rPr>
        <w:t>G47.3 Uniapnea</w:t>
      </w:r>
    </w:p>
    <w:p w:rsidR="00AD5E02" w:rsidRPr="00AD5E02" w:rsidRDefault="00AD5E02" w:rsidP="00AD5E02">
      <w:pPr>
        <w:spacing w:after="0" w:line="259" w:lineRule="auto"/>
        <w:jc w:val="both"/>
        <w:rPr>
          <w:rFonts w:ascii="Calibri" w:eastAsia="Calibri" w:hAnsi="Calibri" w:cs="Times New Roman"/>
        </w:rPr>
      </w:pPr>
    </w:p>
    <w:p w:rsidR="00AD5E02" w:rsidRPr="00AD5E02" w:rsidRDefault="004D212D" w:rsidP="001E1EE4">
      <w:pPr>
        <w:widowControl w:val="0"/>
        <w:autoSpaceDE w:val="0"/>
        <w:autoSpaceDN w:val="0"/>
        <w:adjustRightInd w:val="0"/>
        <w:spacing w:after="0" w:line="259" w:lineRule="auto"/>
        <w:rPr>
          <w:rFonts w:ascii="Calibri" w:eastAsia="Calibri" w:hAnsi="Calibri" w:cs="Times New Roman"/>
          <w:color w:val="000000"/>
          <w:kern w:val="28"/>
        </w:rPr>
      </w:pPr>
      <w:r w:rsidRPr="00AD5E02">
        <w:rPr>
          <w:rFonts w:ascii="Calibri" w:eastAsia="Calibri" w:hAnsi="Calibri" w:cs="Times New Roman"/>
          <w:color w:val="000000"/>
          <w:kern w:val="28"/>
        </w:rPr>
        <w:t xml:space="preserve">Uniapneadiagnoosi tehdään anamneesin, kliinisen tutkimuksen ja unirekisteröinnin perusteella. Uniapnean ensisijainen hoito on ylipainehengityshoito (CPAP-hoito). </w:t>
      </w:r>
      <w:r w:rsidR="00AD5E02" w:rsidRPr="00AD5E02">
        <w:rPr>
          <w:rFonts w:ascii="Calibri" w:eastAsia="Calibri" w:hAnsi="Calibri" w:cs="Times New Roman"/>
          <w:color w:val="000000"/>
          <w:kern w:val="28"/>
        </w:rPr>
        <w:t xml:space="preserve">Uniapneapotilas tulee uniapneakiskohoitoon </w:t>
      </w:r>
      <w:r w:rsidR="0053728F" w:rsidRPr="00AA1760">
        <w:rPr>
          <w:rFonts w:ascii="Calibri" w:eastAsia="Calibri" w:hAnsi="Calibri" w:cs="Times New Roman"/>
          <w:kern w:val="28"/>
        </w:rPr>
        <w:t xml:space="preserve">esimerkiksi </w:t>
      </w:r>
      <w:r w:rsidR="00AD5E02" w:rsidRPr="00AD5E02">
        <w:rPr>
          <w:rFonts w:ascii="Calibri" w:eastAsia="Calibri" w:hAnsi="Calibri" w:cs="Times New Roman"/>
          <w:color w:val="000000"/>
          <w:kern w:val="28"/>
        </w:rPr>
        <w:t xml:space="preserve">keuhko-, neurologian tai korva-nenä-kurkkutautien erikoislääkärin uniapneadiagnoosin ja hoitosuosituksen perusteella. </w:t>
      </w:r>
      <w:r w:rsidR="003A79C9">
        <w:rPr>
          <w:rFonts w:ascii="Calibri" w:eastAsia="Calibri" w:hAnsi="Calibri" w:cs="Times New Roman"/>
          <w:color w:val="000000"/>
          <w:kern w:val="28"/>
        </w:rPr>
        <w:t>Potilaa</w:t>
      </w:r>
      <w:r w:rsidR="0051431E">
        <w:rPr>
          <w:rFonts w:ascii="Calibri" w:eastAsia="Calibri" w:hAnsi="Calibri" w:cs="Times New Roman"/>
          <w:color w:val="000000"/>
          <w:kern w:val="28"/>
        </w:rPr>
        <w:t>lle voidaan valmistaa</w:t>
      </w:r>
      <w:r w:rsidR="00AD5E02" w:rsidRPr="00AD5E02">
        <w:rPr>
          <w:rFonts w:ascii="Calibri" w:eastAsia="Calibri" w:hAnsi="Calibri" w:cs="Times New Roman"/>
          <w:color w:val="000000"/>
          <w:kern w:val="28"/>
        </w:rPr>
        <w:t xml:space="preserve"> uniapneakisko erikoissairaanhoidossa, mikäli alla olev</w:t>
      </w:r>
      <w:r w:rsidR="003A79C9">
        <w:rPr>
          <w:rFonts w:ascii="Calibri" w:eastAsia="Calibri" w:hAnsi="Calibri" w:cs="Times New Roman"/>
          <w:color w:val="000000"/>
          <w:kern w:val="28"/>
        </w:rPr>
        <w:t xml:space="preserve">at kriteerit täyttyvät. </w:t>
      </w:r>
      <w:r w:rsidR="0051431E">
        <w:rPr>
          <w:rFonts w:ascii="Calibri" w:eastAsia="Calibri" w:hAnsi="Calibri" w:cs="Times New Roman"/>
          <w:color w:val="000000"/>
          <w:kern w:val="28"/>
        </w:rPr>
        <w:t>U</w:t>
      </w:r>
      <w:r w:rsidR="0051431E" w:rsidRPr="00AD5E02">
        <w:rPr>
          <w:rFonts w:ascii="Calibri" w:eastAsia="Calibri" w:hAnsi="Calibri" w:cs="Times New Roman"/>
          <w:color w:val="000000"/>
          <w:kern w:val="28"/>
        </w:rPr>
        <w:t>niapneahoidosta vastaava lä</w:t>
      </w:r>
      <w:r w:rsidR="0051431E">
        <w:rPr>
          <w:rFonts w:ascii="Calibri" w:eastAsia="Calibri" w:hAnsi="Calibri" w:cs="Times New Roman"/>
          <w:color w:val="000000"/>
          <w:kern w:val="28"/>
        </w:rPr>
        <w:t xml:space="preserve">äkärin pyynnöstä unirekisteröinti voidaan uusia uniapneakisko suussa, minkä jälkeen kiskoa säädetään tarpeen mukaan. </w:t>
      </w:r>
      <w:r w:rsidR="00AD5E02" w:rsidRPr="00AD5E02">
        <w:rPr>
          <w:rFonts w:ascii="Calibri" w:eastAsia="Calibri" w:hAnsi="Calibri" w:cs="Times New Roman"/>
          <w:color w:val="000000"/>
          <w:kern w:val="28"/>
        </w:rPr>
        <w:t xml:space="preserve">Uniapneakiskohoidon valmistuttua erikoissairaanhoidossa, kiskon </w:t>
      </w:r>
      <w:r w:rsidR="00AD5E02" w:rsidRPr="005D4072">
        <w:rPr>
          <w:rFonts w:ascii="Calibri" w:eastAsia="Calibri" w:hAnsi="Calibri" w:cs="Times New Roman"/>
          <w:kern w:val="28"/>
        </w:rPr>
        <w:t xml:space="preserve">jatkokontrollit </w:t>
      </w:r>
      <w:r w:rsidR="00765D92" w:rsidRPr="005D4072">
        <w:rPr>
          <w:rFonts w:ascii="Calibri" w:eastAsia="Calibri" w:hAnsi="Calibri" w:cs="Times New Roman"/>
          <w:kern w:val="28"/>
        </w:rPr>
        <w:t xml:space="preserve">ja mahdolliset korjaukset </w:t>
      </w:r>
      <w:r w:rsidR="00AD5E02" w:rsidRPr="005D4072">
        <w:rPr>
          <w:rFonts w:ascii="Calibri" w:eastAsia="Calibri" w:hAnsi="Calibri" w:cs="Times New Roman"/>
          <w:kern w:val="28"/>
        </w:rPr>
        <w:t>ovat</w:t>
      </w:r>
      <w:r w:rsidR="00380E81" w:rsidRPr="005D4072">
        <w:rPr>
          <w:rFonts w:ascii="Calibri" w:eastAsia="Calibri" w:hAnsi="Calibri" w:cs="Times New Roman"/>
          <w:kern w:val="28"/>
        </w:rPr>
        <w:t xml:space="preserve"> </w:t>
      </w:r>
      <w:r w:rsidR="00380E81">
        <w:rPr>
          <w:rFonts w:ascii="Calibri" w:eastAsia="Calibri" w:hAnsi="Calibri" w:cs="Times New Roman"/>
          <w:color w:val="000000"/>
          <w:kern w:val="28"/>
        </w:rPr>
        <w:t>perusterveydenhuollossa</w:t>
      </w:r>
      <w:r w:rsidR="00AD5E02" w:rsidRPr="00AD5E02">
        <w:rPr>
          <w:rFonts w:ascii="Calibri" w:eastAsia="Calibri" w:hAnsi="Calibri" w:cs="Times New Roman"/>
          <w:color w:val="000000"/>
          <w:kern w:val="28"/>
        </w:rPr>
        <w:t xml:space="preserve">. </w:t>
      </w:r>
      <w:r w:rsidR="001E1EE4" w:rsidRPr="00AD5E02">
        <w:rPr>
          <w:rFonts w:ascii="Calibri" w:eastAsia="Calibri" w:hAnsi="Calibri" w:cs="Times New Roman"/>
          <w:color w:val="000000"/>
          <w:kern w:val="28"/>
        </w:rPr>
        <w:t>Muu uniapnean hoito jatkuu hoitavan lääkärin ohjeistuksen mukaan.</w:t>
      </w:r>
      <w:r w:rsidR="001E1EE4">
        <w:rPr>
          <w:rFonts w:ascii="Calibri" w:eastAsia="Calibri" w:hAnsi="Calibri" w:cs="Times New Roman"/>
          <w:color w:val="000000"/>
          <w:kern w:val="28"/>
        </w:rPr>
        <w:t xml:space="preserve"> </w:t>
      </w:r>
    </w:p>
    <w:p w:rsidR="00AD5E02" w:rsidRDefault="00AD5E02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AD5E02" w:rsidRPr="00AD5E02" w:rsidRDefault="00AD5E02" w:rsidP="00D137D9">
      <w:pPr>
        <w:spacing w:after="0" w:line="259" w:lineRule="auto"/>
        <w:rPr>
          <w:rFonts w:ascii="Calibri" w:eastAsia="Calibri" w:hAnsi="Calibri" w:cs="Times New Roman"/>
          <w:b/>
        </w:rPr>
      </w:pPr>
      <w:r w:rsidRPr="00AD5E02">
        <w:rPr>
          <w:rFonts w:ascii="Calibri" w:eastAsia="Calibri" w:hAnsi="Calibri" w:cs="Times New Roman"/>
          <w:b/>
        </w:rPr>
        <w:t>Kiireettömän hoidon perusteet erikoissairaanhoidossa</w:t>
      </w:r>
    </w:p>
    <w:p w:rsidR="00566F74" w:rsidRPr="005D4072" w:rsidRDefault="00AD5E02" w:rsidP="00AA4666">
      <w:pPr>
        <w:pStyle w:val="Luettelokappale"/>
        <w:numPr>
          <w:ilvl w:val="0"/>
          <w:numId w:val="8"/>
        </w:num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5E75D9">
        <w:rPr>
          <w:rFonts w:ascii="Calibri" w:eastAsia="Calibri" w:hAnsi="Calibri" w:cs="Times New Roman"/>
        </w:rPr>
        <w:t>Potilaa</w:t>
      </w:r>
      <w:r w:rsidR="00566F74" w:rsidRPr="005E75D9">
        <w:rPr>
          <w:rFonts w:ascii="Calibri" w:eastAsia="Calibri" w:hAnsi="Calibri" w:cs="Times New Roman"/>
        </w:rPr>
        <w:t>lla on obstruktiivinen uniapnea -diagnoosi ja apnea-hypopnea-</w:t>
      </w:r>
      <w:r w:rsidRPr="005E75D9">
        <w:rPr>
          <w:rFonts w:ascii="Calibri" w:eastAsia="Calibri" w:hAnsi="Calibri" w:cs="Times New Roman"/>
        </w:rPr>
        <w:t>indeksi (AHI) &gt;</w:t>
      </w:r>
      <w:r w:rsidR="00D137D9" w:rsidRPr="005E75D9">
        <w:rPr>
          <w:rFonts w:ascii="Calibri" w:eastAsia="Calibri" w:hAnsi="Calibri" w:cs="Times New Roman"/>
        </w:rPr>
        <w:t xml:space="preserve"> </w:t>
      </w:r>
      <w:r w:rsidRPr="005E75D9">
        <w:rPr>
          <w:rFonts w:ascii="Calibri" w:eastAsia="Calibri" w:hAnsi="Calibri" w:cs="Times New Roman"/>
        </w:rPr>
        <w:t>15/h tai AHI &gt;</w:t>
      </w:r>
      <w:r w:rsidR="00D137D9" w:rsidRPr="005E75D9">
        <w:rPr>
          <w:rFonts w:ascii="Calibri" w:eastAsia="Calibri" w:hAnsi="Calibri" w:cs="Times New Roman"/>
        </w:rPr>
        <w:t xml:space="preserve"> </w:t>
      </w:r>
      <w:r w:rsidRPr="005E75D9">
        <w:rPr>
          <w:rFonts w:ascii="Calibri" w:eastAsia="Calibri" w:hAnsi="Calibri" w:cs="Times New Roman"/>
        </w:rPr>
        <w:t>5</w:t>
      </w:r>
      <w:r w:rsidR="00566F74" w:rsidRPr="005E75D9">
        <w:rPr>
          <w:rFonts w:ascii="Calibri" w:eastAsia="Calibri" w:hAnsi="Calibri" w:cs="Times New Roman"/>
        </w:rPr>
        <w:t>/h</w:t>
      </w:r>
      <w:r w:rsidRPr="005E75D9">
        <w:rPr>
          <w:rFonts w:ascii="Calibri" w:eastAsia="Calibri" w:hAnsi="Calibri" w:cs="Times New Roman"/>
        </w:rPr>
        <w:t xml:space="preserve"> ja lisäksi uniapneaoireet</w:t>
      </w:r>
    </w:p>
    <w:p w:rsidR="005D4072" w:rsidRPr="005D4072" w:rsidRDefault="005D4072" w:rsidP="005D4072">
      <w:pPr>
        <w:pStyle w:val="Luettelokappale"/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AD5E02" w:rsidRPr="00E06B9F" w:rsidRDefault="00AD5E02" w:rsidP="00E06B9F">
      <w:pPr>
        <w:pStyle w:val="Luettelokappale"/>
        <w:numPr>
          <w:ilvl w:val="0"/>
          <w:numId w:val="8"/>
        </w:num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  <w:r w:rsidRPr="00E06B9F">
        <w:rPr>
          <w:rFonts w:ascii="Calibri" w:eastAsia="Calibri" w:hAnsi="Calibri" w:cs="Times New Roman"/>
        </w:rPr>
        <w:t>Potilas voidaan läh</w:t>
      </w:r>
      <w:r w:rsidR="008F2D96" w:rsidRPr="00E06B9F">
        <w:rPr>
          <w:rFonts w:ascii="Calibri" w:eastAsia="Calibri" w:hAnsi="Calibri" w:cs="Times New Roman"/>
        </w:rPr>
        <w:t>ettää uniapneakiskohoito</w:t>
      </w:r>
      <w:r w:rsidRPr="00E06B9F">
        <w:rPr>
          <w:rFonts w:ascii="Calibri" w:eastAsia="Calibri" w:hAnsi="Calibri" w:cs="Times New Roman"/>
        </w:rPr>
        <w:t xml:space="preserve">konsultaatioon erikoissairaanhoitoon, jos CPAP-hoito ei ole onnistunut ja potilaan BMI &lt; </w:t>
      </w:r>
      <w:r w:rsidR="00765D92" w:rsidRPr="00E06B9F">
        <w:rPr>
          <w:rFonts w:ascii="Calibri" w:eastAsia="Calibri" w:hAnsi="Calibri" w:cs="Times New Roman"/>
        </w:rPr>
        <w:t>30</w:t>
      </w:r>
      <w:r w:rsidR="00765D92" w:rsidRPr="00E06B9F">
        <w:rPr>
          <w:rFonts w:ascii="Calibri" w:eastAsia="Calibri" w:hAnsi="Calibri" w:cs="Times New Roman"/>
          <w:highlight w:val="yellow"/>
        </w:rPr>
        <w:t xml:space="preserve"> </w:t>
      </w:r>
    </w:p>
    <w:p w:rsidR="00D137D9" w:rsidRPr="00D137D9" w:rsidRDefault="00D137D9" w:rsidP="00D137D9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E06B9F" w:rsidRDefault="00AD5E02" w:rsidP="00E06B9F">
      <w:pPr>
        <w:pStyle w:val="Luettelokappale"/>
        <w:numPr>
          <w:ilvl w:val="0"/>
          <w:numId w:val="8"/>
        </w:numPr>
        <w:spacing w:after="0"/>
        <w:rPr>
          <w:rFonts w:ascii="Calibri" w:eastAsia="Calibri" w:hAnsi="Calibri" w:cs="Times New Roman"/>
        </w:rPr>
      </w:pPr>
      <w:r w:rsidRPr="00566F74">
        <w:rPr>
          <w:rFonts w:ascii="Calibri" w:eastAsia="Calibri" w:hAnsi="Calibri" w:cs="Times New Roman"/>
        </w:rPr>
        <w:t>Apneakiskohoito voidaan tehdä ilman CPAP-hoitokokeilua</w:t>
      </w:r>
      <w:r w:rsidR="00765D92">
        <w:rPr>
          <w:rFonts w:ascii="Calibri" w:eastAsia="Calibri" w:hAnsi="Calibri" w:cs="Times New Roman"/>
        </w:rPr>
        <w:t xml:space="preserve">, </w:t>
      </w:r>
      <w:r w:rsidR="00765D92" w:rsidRPr="00E06B9F">
        <w:rPr>
          <w:rFonts w:ascii="Calibri" w:eastAsia="Calibri" w:hAnsi="Calibri" w:cs="Times New Roman"/>
        </w:rPr>
        <w:t xml:space="preserve">jos potilas kieltäytyy CPAP-hoidosta ja </w:t>
      </w:r>
      <w:r w:rsidRPr="00E06B9F">
        <w:rPr>
          <w:rFonts w:ascii="Calibri" w:eastAsia="Calibri" w:hAnsi="Calibri" w:cs="Times New Roman"/>
        </w:rPr>
        <w:t>AHI on &lt; 30</w:t>
      </w:r>
      <w:r w:rsidR="00D137D9" w:rsidRPr="00E06B9F">
        <w:rPr>
          <w:rFonts w:ascii="Calibri" w:eastAsia="Calibri" w:hAnsi="Calibri" w:cs="Times New Roman"/>
        </w:rPr>
        <w:t>/h</w:t>
      </w:r>
      <w:r w:rsidR="0088169F">
        <w:rPr>
          <w:rFonts w:ascii="Calibri" w:eastAsia="Calibri" w:hAnsi="Calibri" w:cs="Times New Roman"/>
        </w:rPr>
        <w:t xml:space="preserve"> ja </w:t>
      </w:r>
      <w:r w:rsidRPr="00E06B9F">
        <w:rPr>
          <w:rFonts w:ascii="Calibri" w:eastAsia="Calibri" w:hAnsi="Calibri" w:cs="Times New Roman"/>
        </w:rPr>
        <w:t xml:space="preserve">BMI &lt; </w:t>
      </w:r>
      <w:r w:rsidR="00765D92" w:rsidRPr="00E06B9F">
        <w:rPr>
          <w:rFonts w:ascii="Calibri" w:eastAsia="Calibri" w:hAnsi="Calibri" w:cs="Times New Roman"/>
        </w:rPr>
        <w:t>30</w:t>
      </w:r>
      <w:r w:rsidRPr="00E06B9F">
        <w:rPr>
          <w:rFonts w:ascii="Calibri" w:eastAsia="Calibri" w:hAnsi="Calibri" w:cs="Times New Roman"/>
        </w:rPr>
        <w:t xml:space="preserve"> </w:t>
      </w:r>
    </w:p>
    <w:p w:rsidR="005D4072" w:rsidRPr="005D4072" w:rsidRDefault="005D4072" w:rsidP="005D4072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AD5E02" w:rsidRPr="00E06B9F" w:rsidRDefault="0053728F" w:rsidP="00D137D9">
      <w:pPr>
        <w:pStyle w:val="Luettelokappale"/>
        <w:numPr>
          <w:ilvl w:val="0"/>
          <w:numId w:val="8"/>
        </w:numPr>
        <w:spacing w:after="0" w:line="259" w:lineRule="auto"/>
        <w:rPr>
          <w:rFonts w:ascii="Calibri" w:eastAsia="Calibri" w:hAnsi="Calibri" w:cs="Times New Roman"/>
        </w:rPr>
      </w:pPr>
      <w:r w:rsidRPr="00E06B9F">
        <w:rPr>
          <w:rFonts w:ascii="Calibri" w:eastAsia="Calibri" w:hAnsi="Calibri" w:cs="Times New Roman"/>
        </w:rPr>
        <w:t>Hampaiden alveolituen tulee olla riittävä.</w:t>
      </w:r>
    </w:p>
    <w:p w:rsidR="001E1F5A" w:rsidRPr="001E1F5A" w:rsidRDefault="001E1F5A" w:rsidP="001E1F5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AD5E02" w:rsidRDefault="00B874DD" w:rsidP="00D137D9">
      <w:pPr>
        <w:pStyle w:val="Luettelokappale"/>
        <w:numPr>
          <w:ilvl w:val="0"/>
          <w:numId w:val="8"/>
        </w:numPr>
        <w:spacing w:after="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Apneakiskoa ei tehdä k</w:t>
      </w:r>
      <w:r w:rsidR="00AD5E02" w:rsidRPr="00566F74">
        <w:rPr>
          <w:rFonts w:ascii="Calibri" w:eastAsia="Calibri" w:hAnsi="Calibri" w:cs="Times New Roman"/>
        </w:rPr>
        <w:t>uorsaajille, joilla ei ole diagnosoitu uniapneaa</w:t>
      </w:r>
      <w:r w:rsidR="001E1F5A">
        <w:rPr>
          <w:rFonts w:ascii="Calibri" w:eastAsia="Calibri" w:hAnsi="Calibri" w:cs="Times New Roman"/>
        </w:rPr>
        <w:t>.</w:t>
      </w:r>
      <w:r w:rsidR="00AD5E02" w:rsidRPr="00566F74">
        <w:rPr>
          <w:rFonts w:ascii="Calibri" w:eastAsia="Calibri" w:hAnsi="Calibri" w:cs="Times New Roman"/>
        </w:rPr>
        <w:t xml:space="preserve"> </w:t>
      </w:r>
    </w:p>
    <w:p w:rsidR="001E1F5A" w:rsidRPr="001E1F5A" w:rsidRDefault="001E1F5A" w:rsidP="001E1F5A">
      <w:pPr>
        <w:spacing w:after="0" w:line="259" w:lineRule="auto"/>
        <w:rPr>
          <w:rFonts w:ascii="Calibri" w:eastAsia="Calibri" w:hAnsi="Calibri" w:cs="Times New Roman"/>
          <w:sz w:val="16"/>
          <w:szCs w:val="16"/>
        </w:rPr>
      </w:pPr>
    </w:p>
    <w:p w:rsidR="00AD5E02" w:rsidRPr="00765D92" w:rsidRDefault="00AD5E02" w:rsidP="00AD5E02">
      <w:pPr>
        <w:pStyle w:val="Luettelokappale"/>
        <w:numPr>
          <w:ilvl w:val="0"/>
          <w:numId w:val="8"/>
        </w:numPr>
        <w:spacing w:after="0" w:line="259" w:lineRule="auto"/>
        <w:jc w:val="both"/>
        <w:rPr>
          <w:rFonts w:ascii="Calibri" w:eastAsia="Calibri" w:hAnsi="Calibri" w:cs="Times New Roman"/>
          <w:b/>
        </w:rPr>
      </w:pPr>
      <w:r w:rsidRPr="008A6E02">
        <w:rPr>
          <w:rFonts w:ascii="Calibri" w:eastAsia="Calibri" w:hAnsi="Calibri" w:cs="Times New Roman"/>
        </w:rPr>
        <w:t>Uniapneakiskojen seuranta ja korjaukset tehdään perusterveydenhuollossa.</w:t>
      </w:r>
      <w:r w:rsidR="00EB65F7" w:rsidRPr="008A6E02">
        <w:rPr>
          <w:rFonts w:ascii="Calibri" w:eastAsia="Calibri" w:hAnsi="Calibri" w:cs="Times New Roman"/>
        </w:rPr>
        <w:t xml:space="preserve"> </w:t>
      </w:r>
    </w:p>
    <w:p w:rsidR="00765D92" w:rsidRPr="005D4072" w:rsidRDefault="00765D92" w:rsidP="00765D92">
      <w:pPr>
        <w:pStyle w:val="Luettelokappale"/>
        <w:rPr>
          <w:rFonts w:ascii="Calibri" w:eastAsia="Calibri" w:hAnsi="Calibri" w:cs="Times New Roman"/>
          <w:b/>
          <w:sz w:val="16"/>
          <w:szCs w:val="16"/>
        </w:rPr>
      </w:pPr>
    </w:p>
    <w:p w:rsidR="00765D92" w:rsidRPr="00E06B9F" w:rsidRDefault="00765D92" w:rsidP="00AD5E02">
      <w:pPr>
        <w:pStyle w:val="Luettelokappale"/>
        <w:numPr>
          <w:ilvl w:val="0"/>
          <w:numId w:val="8"/>
        </w:numPr>
        <w:spacing w:after="0" w:line="259" w:lineRule="auto"/>
        <w:jc w:val="both"/>
        <w:rPr>
          <w:rFonts w:ascii="Calibri" w:eastAsia="Calibri" w:hAnsi="Calibri" w:cs="Times New Roman"/>
        </w:rPr>
      </w:pPr>
      <w:r w:rsidRPr="00E06B9F">
        <w:rPr>
          <w:rFonts w:ascii="Calibri" w:eastAsia="Calibri" w:hAnsi="Calibri" w:cs="Times New Roman"/>
        </w:rPr>
        <w:t>Ammattiliikennöitsijät ja muissa riskiammateissa olevat käsitellään yksiköllisesti.</w:t>
      </w:r>
    </w:p>
    <w:p w:rsidR="00C60199" w:rsidRDefault="00C60199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907389" w:rsidRDefault="00907389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AD5E02" w:rsidRPr="00AD5E02" w:rsidRDefault="00B874DD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Käypä</w:t>
      </w:r>
      <w:r w:rsidR="00211FC0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hoito</w:t>
      </w:r>
      <w:r w:rsidR="00211FC0">
        <w:rPr>
          <w:rFonts w:ascii="Calibri" w:eastAsia="Calibri" w:hAnsi="Calibri" w:cs="Times New Roman"/>
          <w:b/>
        </w:rPr>
        <w:t xml:space="preserve"> -</w:t>
      </w:r>
      <w:r>
        <w:rPr>
          <w:rFonts w:ascii="Calibri" w:eastAsia="Calibri" w:hAnsi="Calibri" w:cs="Times New Roman"/>
          <w:b/>
        </w:rPr>
        <w:t>suos</w:t>
      </w:r>
      <w:r w:rsidR="00AD5E02" w:rsidRPr="00AD5E02">
        <w:rPr>
          <w:rFonts w:ascii="Calibri" w:eastAsia="Calibri" w:hAnsi="Calibri" w:cs="Times New Roman"/>
          <w:b/>
        </w:rPr>
        <w:t xml:space="preserve">itus: </w:t>
      </w:r>
      <w:r w:rsidR="00AD5E02" w:rsidRPr="00265EAF">
        <w:rPr>
          <w:rFonts w:ascii="Calibri" w:eastAsia="Calibri" w:hAnsi="Calibri" w:cs="Times New Roman"/>
        </w:rPr>
        <w:t>on</w:t>
      </w:r>
    </w:p>
    <w:p w:rsidR="00AD5E02" w:rsidRDefault="00AD5E02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AD5E02" w:rsidRPr="00AD5E02" w:rsidRDefault="005D4072" w:rsidP="00AD5E02">
      <w:pPr>
        <w:spacing w:after="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Työryhmä:</w:t>
      </w:r>
      <w:r>
        <w:rPr>
          <w:rFonts w:ascii="Calibri" w:eastAsia="Calibri" w:hAnsi="Calibri" w:cs="Times New Roman"/>
          <w:b/>
        </w:rPr>
        <w:tab/>
      </w:r>
      <w:r w:rsidR="00380E81" w:rsidRPr="00380E81">
        <w:rPr>
          <w:rFonts w:ascii="Calibri" w:eastAsia="Calibri" w:hAnsi="Calibri" w:cs="Times New Roman"/>
        </w:rPr>
        <w:t>Tuula Palotie</w:t>
      </w:r>
      <w:r w:rsidR="00AD5E02" w:rsidRPr="00380E81">
        <w:rPr>
          <w:rFonts w:ascii="Calibri" w:eastAsia="Calibri" w:hAnsi="Calibri" w:cs="Times New Roman"/>
        </w:rPr>
        <w:t>, Arja Heliöv</w:t>
      </w:r>
      <w:r w:rsidR="00380E81" w:rsidRPr="00380E81">
        <w:rPr>
          <w:rFonts w:ascii="Calibri" w:eastAsia="Calibri" w:hAnsi="Calibri" w:cs="Times New Roman"/>
        </w:rPr>
        <w:t>aara, Anu Kiukkonen</w:t>
      </w:r>
    </w:p>
    <w:p w:rsidR="00B33484" w:rsidRDefault="00B33484" w:rsidP="00AD5E02">
      <w:pPr>
        <w:spacing w:after="0" w:line="259" w:lineRule="auto"/>
        <w:jc w:val="both"/>
        <w:rPr>
          <w:rFonts w:ascii="Calibri" w:eastAsia="Calibri" w:hAnsi="Calibri" w:cs="Times New Roman"/>
          <w:b/>
        </w:rPr>
      </w:pPr>
    </w:p>
    <w:p w:rsidR="00BC5908" w:rsidRPr="00BC5908" w:rsidRDefault="00AD5E02" w:rsidP="00C60199">
      <w:pPr>
        <w:spacing w:after="0" w:line="259" w:lineRule="auto"/>
        <w:jc w:val="both"/>
      </w:pPr>
      <w:r w:rsidRPr="00AD5E02">
        <w:rPr>
          <w:rFonts w:ascii="Calibri" w:eastAsia="Calibri" w:hAnsi="Calibri" w:cs="Times New Roman"/>
          <w:b/>
        </w:rPr>
        <w:t>Yhteyshenkilö:</w:t>
      </w:r>
      <w:r w:rsidR="00B874DD">
        <w:rPr>
          <w:rFonts w:ascii="Calibri" w:eastAsia="Calibri" w:hAnsi="Calibri" w:cs="Times New Roman"/>
          <w:b/>
        </w:rPr>
        <w:t xml:space="preserve"> </w:t>
      </w:r>
      <w:r w:rsidR="00B33484">
        <w:rPr>
          <w:rFonts w:ascii="Calibri" w:eastAsia="Calibri" w:hAnsi="Calibri" w:cs="Times New Roman"/>
        </w:rPr>
        <w:t>Merja Auero</w:t>
      </w:r>
      <w:r w:rsidRPr="00AD5E02">
        <w:rPr>
          <w:rFonts w:ascii="Calibri" w:eastAsia="Calibri" w:hAnsi="Calibri" w:cs="Times New Roman"/>
        </w:rPr>
        <w:t xml:space="preserve"> (</w:t>
      </w:r>
      <w:r w:rsidR="00B33484">
        <w:rPr>
          <w:rFonts w:ascii="Calibri" w:eastAsia="Calibri" w:hAnsi="Calibri" w:cs="Times New Roman"/>
        </w:rPr>
        <w:t>merja</w:t>
      </w:r>
      <w:r w:rsidR="00AA09DB">
        <w:rPr>
          <w:rFonts w:ascii="Calibri" w:eastAsia="Calibri" w:hAnsi="Calibri" w:cs="Times New Roman"/>
        </w:rPr>
        <w:t>-liisa</w:t>
      </w:r>
      <w:r w:rsidR="00B33484">
        <w:rPr>
          <w:rFonts w:ascii="Calibri" w:eastAsia="Calibri" w:hAnsi="Calibri" w:cs="Times New Roman"/>
        </w:rPr>
        <w:t>.auero</w:t>
      </w:r>
      <w:r w:rsidRPr="00AD5E02">
        <w:rPr>
          <w:rFonts w:ascii="Calibri" w:eastAsia="Calibri" w:hAnsi="Calibri" w:cs="Times New Roman"/>
        </w:rPr>
        <w:t>@stm.fi)</w:t>
      </w:r>
    </w:p>
    <w:sectPr w:rsidR="00BC5908" w:rsidRPr="00BC5908" w:rsidSect="00B874DD">
      <w:headerReference w:type="default" r:id="rId10"/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47" w:rsidRDefault="00460347" w:rsidP="004C52DB">
      <w:r>
        <w:separator/>
      </w:r>
    </w:p>
  </w:endnote>
  <w:endnote w:type="continuationSeparator" w:id="0">
    <w:p w:rsidR="00460347" w:rsidRDefault="00460347" w:rsidP="004C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47" w:rsidRDefault="00460347" w:rsidP="004C52DB">
      <w:r>
        <w:separator/>
      </w:r>
    </w:p>
  </w:footnote>
  <w:footnote w:type="continuationSeparator" w:id="0">
    <w:p w:rsidR="00460347" w:rsidRDefault="00460347" w:rsidP="004C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A1" w:rsidRDefault="00815CA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3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323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61372"/>
    <w:multiLevelType w:val="multilevel"/>
    <w:tmpl w:val="F10851E6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3" w15:restartNumberingAfterBreak="0">
    <w:nsid w:val="323B3BD9"/>
    <w:multiLevelType w:val="multilevel"/>
    <w:tmpl w:val="587E45E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4" w15:restartNumberingAfterBreak="0">
    <w:nsid w:val="36010AB8"/>
    <w:multiLevelType w:val="hybridMultilevel"/>
    <w:tmpl w:val="CCEC16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02"/>
    <w:rsid w:val="000141B3"/>
    <w:rsid w:val="00051EE7"/>
    <w:rsid w:val="00093E1C"/>
    <w:rsid w:val="000B5548"/>
    <w:rsid w:val="0012482F"/>
    <w:rsid w:val="00141C1A"/>
    <w:rsid w:val="00177040"/>
    <w:rsid w:val="001809D3"/>
    <w:rsid w:val="001C0A29"/>
    <w:rsid w:val="001D244E"/>
    <w:rsid w:val="001E1EE4"/>
    <w:rsid w:val="001E1F5A"/>
    <w:rsid w:val="00211FC0"/>
    <w:rsid w:val="00216DAA"/>
    <w:rsid w:val="002200D7"/>
    <w:rsid w:val="00230DF1"/>
    <w:rsid w:val="00237589"/>
    <w:rsid w:val="00265EAF"/>
    <w:rsid w:val="00275C4B"/>
    <w:rsid w:val="0029286E"/>
    <w:rsid w:val="002C3D95"/>
    <w:rsid w:val="002D0833"/>
    <w:rsid w:val="002D3147"/>
    <w:rsid w:val="0033462B"/>
    <w:rsid w:val="00380E81"/>
    <w:rsid w:val="003A7509"/>
    <w:rsid w:val="003A79C9"/>
    <w:rsid w:val="003B1865"/>
    <w:rsid w:val="003D41F8"/>
    <w:rsid w:val="003D5FF4"/>
    <w:rsid w:val="00435C3B"/>
    <w:rsid w:val="00455471"/>
    <w:rsid w:val="00460347"/>
    <w:rsid w:val="0049458C"/>
    <w:rsid w:val="004C52DB"/>
    <w:rsid w:val="004D212D"/>
    <w:rsid w:val="004D3C50"/>
    <w:rsid w:val="00500E5F"/>
    <w:rsid w:val="00505F9B"/>
    <w:rsid w:val="0051431E"/>
    <w:rsid w:val="0053728F"/>
    <w:rsid w:val="00563E2D"/>
    <w:rsid w:val="00566F74"/>
    <w:rsid w:val="005802FD"/>
    <w:rsid w:val="00587B83"/>
    <w:rsid w:val="005D4072"/>
    <w:rsid w:val="005E3ACC"/>
    <w:rsid w:val="005E75D9"/>
    <w:rsid w:val="006002C7"/>
    <w:rsid w:val="00607FC2"/>
    <w:rsid w:val="00642C08"/>
    <w:rsid w:val="006925CC"/>
    <w:rsid w:val="006930F5"/>
    <w:rsid w:val="006934F5"/>
    <w:rsid w:val="006A0A26"/>
    <w:rsid w:val="006A6F94"/>
    <w:rsid w:val="006C3A4A"/>
    <w:rsid w:val="006E21DC"/>
    <w:rsid w:val="00714BD8"/>
    <w:rsid w:val="007505FB"/>
    <w:rsid w:val="00757809"/>
    <w:rsid w:val="00765D92"/>
    <w:rsid w:val="00810756"/>
    <w:rsid w:val="00813AA6"/>
    <w:rsid w:val="00815CA1"/>
    <w:rsid w:val="0088169F"/>
    <w:rsid w:val="008905F7"/>
    <w:rsid w:val="00892009"/>
    <w:rsid w:val="008A6E02"/>
    <w:rsid w:val="008E17F8"/>
    <w:rsid w:val="008F2D96"/>
    <w:rsid w:val="00902800"/>
    <w:rsid w:val="00907389"/>
    <w:rsid w:val="00924C5C"/>
    <w:rsid w:val="009449CE"/>
    <w:rsid w:val="00A35613"/>
    <w:rsid w:val="00A45B4B"/>
    <w:rsid w:val="00A505CA"/>
    <w:rsid w:val="00A621E0"/>
    <w:rsid w:val="00A80851"/>
    <w:rsid w:val="00AA09DB"/>
    <w:rsid w:val="00AA1760"/>
    <w:rsid w:val="00AA34CE"/>
    <w:rsid w:val="00AC4265"/>
    <w:rsid w:val="00AC5D46"/>
    <w:rsid w:val="00AD5E02"/>
    <w:rsid w:val="00AE7A32"/>
    <w:rsid w:val="00AF251B"/>
    <w:rsid w:val="00B16E74"/>
    <w:rsid w:val="00B17B31"/>
    <w:rsid w:val="00B23523"/>
    <w:rsid w:val="00B32B9F"/>
    <w:rsid w:val="00B33484"/>
    <w:rsid w:val="00B57E32"/>
    <w:rsid w:val="00B874DD"/>
    <w:rsid w:val="00BC5908"/>
    <w:rsid w:val="00C4351A"/>
    <w:rsid w:val="00C4683A"/>
    <w:rsid w:val="00C60199"/>
    <w:rsid w:val="00C7637C"/>
    <w:rsid w:val="00C848B3"/>
    <w:rsid w:val="00CE556A"/>
    <w:rsid w:val="00D01D0A"/>
    <w:rsid w:val="00D101FE"/>
    <w:rsid w:val="00D137D9"/>
    <w:rsid w:val="00D6237B"/>
    <w:rsid w:val="00D922A2"/>
    <w:rsid w:val="00DB1778"/>
    <w:rsid w:val="00E00BB6"/>
    <w:rsid w:val="00E06B9F"/>
    <w:rsid w:val="00E37D4C"/>
    <w:rsid w:val="00E83BF9"/>
    <w:rsid w:val="00EA377A"/>
    <w:rsid w:val="00EB65F7"/>
    <w:rsid w:val="00EF71D6"/>
    <w:rsid w:val="00F308C8"/>
    <w:rsid w:val="00F70A42"/>
    <w:rsid w:val="00FA3883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21B1B"/>
  <w15:docId w15:val="{3EC0ED3E-C297-4070-912A-C403C2E0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7809"/>
    <w:pPr>
      <w:spacing w:after="220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C0A29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C52DB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C52DB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8E17F8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8E17F8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Otsikko6">
    <w:name w:val="heading 6"/>
    <w:basedOn w:val="Normaali"/>
    <w:next w:val="Leipteksti"/>
    <w:link w:val="Otsikko6Char"/>
    <w:uiPriority w:val="9"/>
    <w:rsid w:val="008E17F8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b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8E17F8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8E17F8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8E17F8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4C52DB"/>
    <w:pPr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4C52DB"/>
  </w:style>
  <w:style w:type="paragraph" w:styleId="Eivli">
    <w:name w:val="No Spacing"/>
    <w:uiPriority w:val="2"/>
    <w:qFormat/>
    <w:rsid w:val="004C52DB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1C0A29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C52DB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C52DB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8E17F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8E17F8"/>
    <w:rPr>
      <w:rFonts w:asciiTheme="majorHAnsi" w:eastAsiaTheme="majorEastAsia" w:hAnsiTheme="majorHAnsi" w:cstheme="majorBidi"/>
      <w:b/>
    </w:rPr>
  </w:style>
  <w:style w:type="character" w:customStyle="1" w:styleId="Otsikko6Char">
    <w:name w:val="Otsikko 6 Char"/>
    <w:basedOn w:val="Kappaleenoletusfontti"/>
    <w:link w:val="Otsikko6"/>
    <w:uiPriority w:val="9"/>
    <w:rsid w:val="008E17F8"/>
    <w:rPr>
      <w:rFonts w:asciiTheme="majorHAnsi" w:eastAsiaTheme="majorEastAsia" w:hAnsiTheme="majorHAnsi" w:cstheme="majorBidi"/>
      <w:b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8E17F8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8E17F8"/>
    <w:rPr>
      <w:rFonts w:asciiTheme="majorHAnsi" w:eastAsiaTheme="majorEastAsia" w:hAnsiTheme="majorHAnsi" w:cstheme="majorBidi"/>
      <w:b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8E17F8"/>
    <w:rPr>
      <w:rFonts w:asciiTheme="majorHAnsi" w:eastAsiaTheme="majorEastAsia" w:hAnsiTheme="majorHAnsi" w:cstheme="majorBidi"/>
      <w:b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1C0A29"/>
    <w:pPr>
      <w:keepNext/>
      <w:keepLines/>
      <w:contextualSpacing/>
    </w:pPr>
    <w:rPr>
      <w:rFonts w:asciiTheme="majorHAnsi" w:eastAsiaTheme="majorEastAsia" w:hAnsiTheme="majorHAnsi" w:cstheme="majorHAnsi"/>
      <w:b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C0A29"/>
    <w:rPr>
      <w:rFonts w:asciiTheme="majorHAnsi" w:eastAsiaTheme="majorEastAsia" w:hAnsiTheme="majorHAnsi" w:cstheme="majorHAnsi"/>
      <w:b/>
      <w:sz w:val="28"/>
      <w:szCs w:val="52"/>
    </w:rPr>
  </w:style>
  <w:style w:type="paragraph" w:styleId="Alatunniste">
    <w:name w:val="footer"/>
    <w:basedOn w:val="Normaali"/>
    <w:link w:val="AlatunnisteChar"/>
    <w:uiPriority w:val="99"/>
    <w:rsid w:val="004C52DB"/>
    <w:rPr>
      <w:noProof/>
      <w:color w:val="1F497D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C52DB"/>
    <w:rPr>
      <w:noProof/>
      <w:color w:val="1F497D" w:themeColor="text2"/>
      <w:sz w:val="14"/>
    </w:rPr>
  </w:style>
  <w:style w:type="paragraph" w:styleId="Yltunniste">
    <w:name w:val="header"/>
    <w:basedOn w:val="Normaali"/>
    <w:link w:val="YltunnisteChar"/>
    <w:uiPriority w:val="99"/>
    <w:rsid w:val="004C52DB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C52DB"/>
  </w:style>
  <w:style w:type="paragraph" w:styleId="Sisllysluettelonotsikko">
    <w:name w:val="TOC Heading"/>
    <w:basedOn w:val="Otsikko1"/>
    <w:next w:val="Normaali"/>
    <w:uiPriority w:val="39"/>
    <w:rsid w:val="001C0A29"/>
    <w:pPr>
      <w:spacing w:after="0"/>
      <w:outlineLvl w:val="9"/>
    </w:pPr>
    <w:rPr>
      <w:sz w:val="28"/>
    </w:rPr>
  </w:style>
  <w:style w:type="paragraph" w:styleId="Sisluet1">
    <w:name w:val="toc 1"/>
    <w:basedOn w:val="Normaali"/>
    <w:next w:val="Normaali"/>
    <w:autoRedefine/>
    <w:uiPriority w:val="39"/>
    <w:rsid w:val="008E17F8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8E17F8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8E17F8"/>
    <w:pPr>
      <w:spacing w:after="100"/>
      <w:ind w:left="1985" w:hanging="851"/>
    </w:pPr>
  </w:style>
  <w:style w:type="numbering" w:customStyle="1" w:styleId="Luettelomerkit">
    <w:name w:val="Luettelomerkit"/>
    <w:uiPriority w:val="99"/>
    <w:rsid w:val="008E17F8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4C52DB"/>
    <w:pPr>
      <w:numPr>
        <w:numId w:val="7"/>
      </w:numPr>
      <w:contextualSpacing/>
    </w:pPr>
  </w:style>
  <w:style w:type="paragraph" w:styleId="Merkittyluettelo">
    <w:name w:val="List Bullet"/>
    <w:basedOn w:val="Normaali"/>
    <w:uiPriority w:val="99"/>
    <w:qFormat/>
    <w:rsid w:val="004C52DB"/>
    <w:pPr>
      <w:numPr>
        <w:numId w:val="6"/>
      </w:numPr>
      <w:contextualSpacing/>
    </w:pPr>
  </w:style>
  <w:style w:type="numbering" w:customStyle="1" w:styleId="Numeroitulista">
    <w:name w:val="Numeroitu lista"/>
    <w:uiPriority w:val="99"/>
    <w:rsid w:val="008E17F8"/>
    <w:pPr>
      <w:numPr>
        <w:numId w:val="4"/>
      </w:numPr>
    </w:pPr>
  </w:style>
  <w:style w:type="numbering" w:customStyle="1" w:styleId="Otsikkonumerointi">
    <w:name w:val="Otsikkonumerointi"/>
    <w:uiPriority w:val="99"/>
    <w:rsid w:val="008E17F8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4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C52DB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C52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52D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4C52DB"/>
    <w:rPr>
      <w:color w:val="auto"/>
    </w:rPr>
  </w:style>
  <w:style w:type="paragraph" w:styleId="Luettelokappale">
    <w:name w:val="List Paragraph"/>
    <w:basedOn w:val="Normaali"/>
    <w:uiPriority w:val="34"/>
    <w:semiHidden/>
    <w:qFormat/>
    <w:rsid w:val="00566F7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6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s2\AppData\Roaming\Microsoft\Templates\Espoon%20kaupunki\Tyhj&#228;.dotx" TargetMode="External"/></Relationships>
</file>

<file path=word/theme/theme1.xml><?xml version="1.0" encoding="utf-8"?>
<a:theme xmlns:a="http://schemas.openxmlformats.org/drawingml/2006/main" name="Espoon kaupunki">
  <a:themeElements>
    <a:clrScheme name="Espoon kaupunk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BB"/>
      </a:accent1>
      <a:accent2>
        <a:srgbClr val="FFCE00"/>
      </a:accent2>
      <a:accent3>
        <a:srgbClr val="249FFF"/>
      </a:accent3>
      <a:accent4>
        <a:srgbClr val="C6DB00"/>
      </a:accent4>
      <a:accent5>
        <a:srgbClr val="FF7300"/>
      </a:accent5>
      <a:accent6>
        <a:srgbClr val="DB0C41"/>
      </a:accent6>
      <a:hlink>
        <a:srgbClr val="0000FF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A8D92-B55E-44EA-999A-1D29660C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129B-CA6A-4FDC-BD30-403F8BB85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46770-8020-47C7-8F35-1DAAB930BF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Tyhjä.dotx</Template>
  <TotalTime>1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Yhtenäiset kiireettömän hoidon perusteet, Obstruktiivisen uniapneapotilaan kiireetön apneakiskohoito</vt:lpstr>
    </vt:vector>
  </TitlesOfParts>
  <Company>Espoon kaupunki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Yhtenäiset kiireettömän hoidon perusteet, Obstruktiivisen uniapneapotilaan kiireetön apneakiskohoito</dc:title>
  <dc:creator>merja-liisa.auero@stm.fi</dc:creator>
  <cp:lastModifiedBy>Auero Merja-Liisa (STM)</cp:lastModifiedBy>
  <cp:revision>3</cp:revision>
  <cp:lastPrinted>2018-08-27T10:51:00Z</cp:lastPrinted>
  <dcterms:created xsi:type="dcterms:W3CDTF">2019-01-29T10:25:00Z</dcterms:created>
  <dcterms:modified xsi:type="dcterms:W3CDTF">2019-01-29T10:25:00Z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0x01010001C1E8E96115A84B90BB28D43F1D0379</vt:lpwstr>
  </property>
  <property fmtid="{D5CDD505-2E9C-101B-9397-08002B2CF9AE}" pid="4" name="_NewReviewCycle">
    <vt:lpwstr/>
  </property>
</Properties>
</file>